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4D935" w14:textId="399D790E" w:rsidR="00263D7B" w:rsidRDefault="00263D7B" w:rsidP="00263D7B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ANEXO I</w:t>
      </w:r>
    </w:p>
    <w:p w14:paraId="06D189B5" w14:textId="67C8E1EB" w:rsidR="001E14AF" w:rsidRPr="00C7655A" w:rsidRDefault="003A7E74" w:rsidP="00263D7B">
      <w:pPr>
        <w:jc w:val="center"/>
        <w:rPr>
          <w:rFonts w:asciiTheme="minorHAnsi" w:hAnsiTheme="minorHAnsi" w:cs="Arial"/>
          <w:b/>
          <w:bCs/>
          <w:i/>
          <w:color w:val="FF0000"/>
          <w:sz w:val="22"/>
          <w:szCs w:val="22"/>
        </w:rPr>
      </w:pPr>
      <w:r w:rsidRPr="00C7655A">
        <w:rPr>
          <w:rFonts w:asciiTheme="minorHAnsi" w:hAnsiTheme="minorHAnsi" w:cs="Arial"/>
          <w:b/>
          <w:bCs/>
          <w:color w:val="000000"/>
          <w:sz w:val="22"/>
          <w:szCs w:val="22"/>
        </w:rPr>
        <w:t>TERMO DE REFERÊNCIA</w:t>
      </w:r>
    </w:p>
    <w:p w14:paraId="06D189B7" w14:textId="1E556003" w:rsidR="001E14AF" w:rsidRPr="00C7655A" w:rsidRDefault="003A7E74" w:rsidP="00263D7B">
      <w:pPr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C7655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1E14AF" w:rsidRPr="00C7655A">
        <w:rPr>
          <w:rFonts w:asciiTheme="minorHAnsi" w:hAnsiTheme="minorHAnsi" w:cs="Arial"/>
          <w:bCs/>
          <w:color w:val="000000"/>
          <w:sz w:val="22"/>
          <w:szCs w:val="22"/>
        </w:rPr>
        <w:t>(Processo Administrativo n.°</w:t>
      </w:r>
      <w:r w:rsidR="00F45DE9">
        <w:rPr>
          <w:rFonts w:asciiTheme="minorHAnsi" w:hAnsiTheme="minorHAnsi" w:cs="Arial"/>
          <w:bCs/>
          <w:color w:val="000000"/>
          <w:sz w:val="22"/>
          <w:szCs w:val="22"/>
        </w:rPr>
        <w:t xml:space="preserve"> 014</w:t>
      </w:r>
      <w:r w:rsidRPr="00C7655A">
        <w:rPr>
          <w:rFonts w:asciiTheme="minorHAnsi" w:hAnsiTheme="minorHAnsi" w:cs="Arial"/>
          <w:bCs/>
          <w:color w:val="000000"/>
          <w:sz w:val="22"/>
          <w:szCs w:val="22"/>
        </w:rPr>
        <w:t>/2017</w:t>
      </w:r>
      <w:r w:rsidR="001E14AF" w:rsidRPr="00C7655A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14:paraId="06D189B8" w14:textId="77777777" w:rsidR="001E14AF" w:rsidRPr="00C7655A" w:rsidRDefault="001E14AF" w:rsidP="00263D7B">
      <w:pPr>
        <w:ind w:right="-15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6D189B9" w14:textId="77777777" w:rsidR="001E14AF" w:rsidRPr="004E6869" w:rsidRDefault="001E14AF" w:rsidP="009E7FDD">
      <w:pPr>
        <w:numPr>
          <w:ilvl w:val="0"/>
          <w:numId w:val="1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b/>
          <w:color w:val="000000"/>
          <w:sz w:val="20"/>
          <w:szCs w:val="20"/>
        </w:rPr>
        <w:t>DO OBJETO</w:t>
      </w:r>
    </w:p>
    <w:p w14:paraId="06D189BD" w14:textId="715C16F4" w:rsidR="001E14AF" w:rsidRPr="004E6869" w:rsidRDefault="008E2AE5" w:rsidP="008B15B1">
      <w:pPr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 xml:space="preserve">Registro de preços para eventual </w:t>
      </w:r>
      <w:r w:rsidR="00F45DE9" w:rsidRPr="004E6869">
        <w:rPr>
          <w:rFonts w:asciiTheme="minorHAnsi" w:hAnsiTheme="minorHAnsi" w:cs="Arial"/>
          <w:sz w:val="20"/>
          <w:szCs w:val="20"/>
        </w:rPr>
        <w:t>aquisição de</w:t>
      </w:r>
      <w:r w:rsidR="001E14AF" w:rsidRPr="004E6869">
        <w:rPr>
          <w:rFonts w:asciiTheme="minorHAnsi" w:hAnsiTheme="minorHAnsi" w:cs="Arial"/>
          <w:sz w:val="20"/>
          <w:szCs w:val="20"/>
        </w:rPr>
        <w:t xml:space="preserve"> </w:t>
      </w:r>
      <w:r w:rsidR="00F45DE9" w:rsidRPr="004E6869">
        <w:rPr>
          <w:rFonts w:asciiTheme="minorHAnsi" w:hAnsiTheme="minorHAnsi" w:cs="Arial"/>
          <w:sz w:val="20"/>
          <w:szCs w:val="20"/>
        </w:rPr>
        <w:t>equipamentos e</w:t>
      </w:r>
      <w:r w:rsidR="003F2CA7" w:rsidRPr="004E6869">
        <w:rPr>
          <w:rFonts w:asciiTheme="minorHAnsi" w:hAnsiTheme="minorHAnsi" w:cs="Arial"/>
          <w:sz w:val="20"/>
          <w:szCs w:val="20"/>
        </w:rPr>
        <w:t xml:space="preserve"> </w:t>
      </w:r>
      <w:r w:rsidR="00F45DE9" w:rsidRPr="004E6869">
        <w:rPr>
          <w:rFonts w:asciiTheme="minorHAnsi" w:hAnsiTheme="minorHAnsi" w:cs="Arial"/>
          <w:sz w:val="20"/>
          <w:szCs w:val="20"/>
        </w:rPr>
        <w:t>suprimentos de</w:t>
      </w:r>
      <w:r w:rsidR="003A7E74" w:rsidRPr="004E6869">
        <w:rPr>
          <w:rFonts w:asciiTheme="minorHAnsi" w:hAnsiTheme="minorHAnsi" w:cs="Arial"/>
          <w:sz w:val="20"/>
          <w:szCs w:val="20"/>
        </w:rPr>
        <w:t xml:space="preserve"> </w:t>
      </w:r>
      <w:r w:rsidR="00F45DE9" w:rsidRPr="004E6869">
        <w:rPr>
          <w:rFonts w:asciiTheme="minorHAnsi" w:hAnsiTheme="minorHAnsi" w:cs="Arial"/>
          <w:sz w:val="20"/>
          <w:szCs w:val="20"/>
        </w:rPr>
        <w:t>informática</w:t>
      </w:r>
      <w:r w:rsidR="001E14AF" w:rsidRPr="004E6869">
        <w:rPr>
          <w:rFonts w:asciiTheme="minorHAnsi" w:hAnsiTheme="minorHAnsi" w:cs="Arial"/>
          <w:b/>
          <w:sz w:val="20"/>
          <w:szCs w:val="20"/>
        </w:rPr>
        <w:t>,</w:t>
      </w:r>
      <w:r w:rsidR="001E14AF" w:rsidRPr="004E6869">
        <w:rPr>
          <w:rFonts w:asciiTheme="minorHAnsi" w:hAnsiTheme="minorHAnsi" w:cs="Arial"/>
          <w:sz w:val="20"/>
          <w:szCs w:val="20"/>
        </w:rPr>
        <w:t xml:space="preserve"> c</w:t>
      </w:r>
      <w:r w:rsidR="005C04BF" w:rsidRPr="004E6869">
        <w:rPr>
          <w:rFonts w:asciiTheme="minorHAnsi" w:hAnsiTheme="minorHAnsi" w:cs="Arial"/>
          <w:sz w:val="20"/>
          <w:szCs w:val="20"/>
        </w:rPr>
        <w:t>onforme condições, quantidades,</w:t>
      </w:r>
      <w:r w:rsidR="001E14AF" w:rsidRPr="004E6869">
        <w:rPr>
          <w:rFonts w:asciiTheme="minorHAnsi" w:hAnsiTheme="minorHAnsi" w:cs="Arial"/>
          <w:sz w:val="20"/>
          <w:szCs w:val="20"/>
        </w:rPr>
        <w:t xml:space="preserve"> exigências </w:t>
      </w:r>
      <w:r w:rsidR="005C04BF" w:rsidRPr="004E6869">
        <w:rPr>
          <w:rFonts w:asciiTheme="minorHAnsi" w:hAnsiTheme="minorHAnsi" w:cs="Arial"/>
          <w:sz w:val="20"/>
          <w:szCs w:val="20"/>
        </w:rPr>
        <w:t xml:space="preserve">e estimativas, inclusive as encaminhadas pelos órgãos e entidades participantes, </w:t>
      </w:r>
      <w:r w:rsidR="00783DC8" w:rsidRPr="004E6869">
        <w:rPr>
          <w:rFonts w:asciiTheme="minorHAnsi" w:hAnsiTheme="minorHAnsi" w:cs="Arial"/>
          <w:sz w:val="20"/>
          <w:szCs w:val="20"/>
        </w:rPr>
        <w:t xml:space="preserve">estabelecidas </w:t>
      </w:r>
      <w:r w:rsidR="001E14AF" w:rsidRPr="004E6869">
        <w:rPr>
          <w:rFonts w:asciiTheme="minorHAnsi" w:hAnsiTheme="minorHAnsi" w:cs="Arial"/>
          <w:sz w:val="20"/>
          <w:szCs w:val="20"/>
        </w:rPr>
        <w:t>neste instrumento:</w:t>
      </w:r>
    </w:p>
    <w:p w14:paraId="37D4AE8B" w14:textId="77777777" w:rsidR="003A7E74" w:rsidRPr="004E6869" w:rsidRDefault="003A7E74" w:rsidP="009E7FDD">
      <w:pPr>
        <w:spacing w:line="276" w:lineRule="auto"/>
        <w:ind w:left="425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599"/>
        <w:gridCol w:w="3792"/>
        <w:gridCol w:w="992"/>
        <w:gridCol w:w="1118"/>
        <w:gridCol w:w="867"/>
        <w:gridCol w:w="1276"/>
        <w:gridCol w:w="1089"/>
        <w:gridCol w:w="1041"/>
      </w:tblGrid>
      <w:tr w:rsidR="00216A42" w:rsidRPr="004E6869" w14:paraId="7D69E79C" w14:textId="77777777" w:rsidTr="005D48A8"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77A0CA4E" w14:textId="1FC9777D" w:rsidR="0033709D" w:rsidRPr="004E6869" w:rsidRDefault="0033709D" w:rsidP="0025447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14:paraId="6E7E01AD" w14:textId="1E24B68A" w:rsidR="0033709D" w:rsidRPr="004E6869" w:rsidRDefault="0033709D" w:rsidP="0025447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13470D" w14:textId="6E89E143" w:rsidR="0033709D" w:rsidRPr="004E6869" w:rsidRDefault="0033709D" w:rsidP="0025447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CÓDIGO CATMAT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4599ABA4" w14:textId="7D3C8E6A" w:rsidR="0033709D" w:rsidRPr="004E6869" w:rsidRDefault="0033709D" w:rsidP="0025447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5A8A1A25" w14:textId="737A9EDB" w:rsidR="0033709D" w:rsidRPr="004E6869" w:rsidRDefault="0033709D" w:rsidP="0025447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PEDIDO MÍNIMO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35A9E67" w14:textId="6859DD42" w:rsidR="0033709D" w:rsidRPr="004E6869" w:rsidRDefault="0033709D" w:rsidP="0025447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QUANTIDADE ESTIMADA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3E7011A5" w14:textId="045C165A" w:rsidR="0033709D" w:rsidRPr="004E6869" w:rsidRDefault="0033709D" w:rsidP="0025447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VALOR ESTIMADO UNITÁRIO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6C61C25A" w14:textId="5BD2269A" w:rsidR="0033709D" w:rsidRPr="004E6869" w:rsidRDefault="0033709D" w:rsidP="0025447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VALOR TOTAL ESTIMADO</w:t>
            </w:r>
          </w:p>
        </w:tc>
      </w:tr>
      <w:tr w:rsidR="005D48A8" w:rsidRPr="004E6869" w14:paraId="335CF721" w14:textId="77777777" w:rsidTr="005D48A8">
        <w:tc>
          <w:tcPr>
            <w:tcW w:w="599" w:type="dxa"/>
            <w:vAlign w:val="center"/>
          </w:tcPr>
          <w:p w14:paraId="50C56123" w14:textId="1081748C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792" w:type="dxa"/>
          </w:tcPr>
          <w:p w14:paraId="6AB1172E" w14:textId="77777777" w:rsidR="005D48A8" w:rsidRPr="004E6869" w:rsidRDefault="005D48A8" w:rsidP="005D48A8">
            <w:pPr>
              <w:pStyle w:val="Default"/>
              <w:rPr>
                <w:rFonts w:asciiTheme="minorHAnsi" w:hAnsiTheme="minorHAnsi" w:cs="Times New Roman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sz w:val="18"/>
                <w:szCs w:val="18"/>
              </w:rPr>
              <w:t>Notebook</w:t>
            </w:r>
            <w:r w:rsidRPr="004E6869">
              <w:rPr>
                <w:rFonts w:asciiTheme="minorHAnsi" w:hAnsiTheme="minorHAnsi" w:cs="Times New Roman"/>
                <w:sz w:val="18"/>
                <w:szCs w:val="18"/>
              </w:rPr>
              <w:t xml:space="preserve">, com as seguintes características mínimas: </w:t>
            </w:r>
          </w:p>
          <w:p w14:paraId="3F2C49CA" w14:textId="26D32671" w:rsidR="005D48A8" w:rsidRPr="004E6869" w:rsidRDefault="005D48A8" w:rsidP="005D48A8">
            <w:pPr>
              <w:pStyle w:val="Defaul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sz w:val="18"/>
                <w:szCs w:val="18"/>
              </w:rPr>
              <w:t>Processador i7 5ª Geração, com cache de 4 Mb, 64 bits, com 2 núcleos e 4 threads, frequência de 2 GHZ; Windows 10 Professional em português, com licença original para registro online; Licença do Microsoft Office Home and Business 2013. Fornecer mídia completa com chave original e lacrada; Tela LED HD de 15.6 polegadas (1920x1080); Memória RAM de 16GB Dual Channel DDR3L; Disco Rígido 1 TB, SATA 5400 RPM; Teclado em português ABNT; Mouse Touchpad; Placa de vídeo dedicada 2GB; Gravador de DVD (pode ser externo); Rede ethernet 1000 Mbps; Lan sem fio IEEE 802.11 a/b/g/n; Bluetooth; Portas HDMI, VGA (se não houver VGA no equipamento, poderá ser entregue 1; Cabo Adaptador Conversor Hdmi Para Vga para cada equipamento); Mínimo de 03 saídas USB 3.0; Caixa de Som embutida; Câmera embutida; Conectores para entrada de microfone, fone de ouvidos e caixas de som; Bateria de íon de lítio de 3 células (43 WHr); Carregador de Bateria, Cabo de força; Bivolt; Manual do usuário em língua portuguesa; Garantia de 4 anos on site.</w:t>
            </w:r>
          </w:p>
        </w:tc>
        <w:tc>
          <w:tcPr>
            <w:tcW w:w="992" w:type="dxa"/>
            <w:vAlign w:val="center"/>
          </w:tcPr>
          <w:p w14:paraId="2117AE90" w14:textId="44737EFF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98191</w:t>
            </w:r>
          </w:p>
        </w:tc>
        <w:tc>
          <w:tcPr>
            <w:tcW w:w="1118" w:type="dxa"/>
            <w:vAlign w:val="center"/>
          </w:tcPr>
          <w:p w14:paraId="24909E89" w14:textId="790F61CA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2121EBC4" w14:textId="24062451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5B1EA78A" w14:textId="38B4DEF4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9" w:type="dxa"/>
            <w:vAlign w:val="center"/>
          </w:tcPr>
          <w:p w14:paraId="36086928" w14:textId="47C99946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R$ 5.000,00</w:t>
            </w:r>
          </w:p>
        </w:tc>
        <w:tc>
          <w:tcPr>
            <w:tcW w:w="1041" w:type="dxa"/>
            <w:vAlign w:val="center"/>
          </w:tcPr>
          <w:p w14:paraId="7BB6EADC" w14:textId="1278BD24" w:rsidR="005D48A8" w:rsidRPr="00333CEA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33CEA">
              <w:rPr>
                <w:rFonts w:ascii="Calibri" w:hAnsi="Calibri"/>
                <w:bCs/>
                <w:sz w:val="18"/>
                <w:szCs w:val="18"/>
              </w:rPr>
              <w:t>R$ 500.000,00</w:t>
            </w:r>
          </w:p>
        </w:tc>
      </w:tr>
      <w:tr w:rsidR="005D48A8" w:rsidRPr="004E6869" w14:paraId="0B2E2CE5" w14:textId="77777777" w:rsidTr="005D48A8">
        <w:trPr>
          <w:trHeight w:val="1032"/>
        </w:trPr>
        <w:tc>
          <w:tcPr>
            <w:tcW w:w="599" w:type="dxa"/>
            <w:vAlign w:val="center"/>
          </w:tcPr>
          <w:p w14:paraId="67FDC494" w14:textId="63575A9A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2" w:type="dxa"/>
            <w:vAlign w:val="center"/>
          </w:tcPr>
          <w:p w14:paraId="0D6B43A0" w14:textId="704EAE2A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Baterias para computadores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>: Bateria de Litium 3 volts modelo CR 2032. Tipo botão sem solda. Uso em placa mãe. Cartelas com 5 baterias. Prazo de validade de no mínimo 1 (um) ano após a data de recebimento.</w:t>
            </w:r>
          </w:p>
        </w:tc>
        <w:tc>
          <w:tcPr>
            <w:tcW w:w="992" w:type="dxa"/>
            <w:vAlign w:val="center"/>
          </w:tcPr>
          <w:p w14:paraId="670E0D24" w14:textId="173BC713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131393</w:t>
            </w:r>
          </w:p>
        </w:tc>
        <w:tc>
          <w:tcPr>
            <w:tcW w:w="1118" w:type="dxa"/>
            <w:vAlign w:val="center"/>
          </w:tcPr>
          <w:p w14:paraId="211B0AE0" w14:textId="3727508D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CARTELA</w:t>
            </w:r>
          </w:p>
        </w:tc>
        <w:tc>
          <w:tcPr>
            <w:tcW w:w="867" w:type="dxa"/>
            <w:vAlign w:val="center"/>
          </w:tcPr>
          <w:p w14:paraId="1C7DE367" w14:textId="049D21BD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57D0353" w14:textId="0DDA1461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9" w:type="dxa"/>
            <w:vAlign w:val="center"/>
          </w:tcPr>
          <w:p w14:paraId="2A7FEE7E" w14:textId="4E16F823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R$ 8,58</w:t>
            </w:r>
          </w:p>
        </w:tc>
        <w:tc>
          <w:tcPr>
            <w:tcW w:w="1041" w:type="dxa"/>
            <w:vAlign w:val="center"/>
          </w:tcPr>
          <w:p w14:paraId="08ED1AEA" w14:textId="3CFCCB7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R$ 360,36</w:t>
            </w:r>
          </w:p>
        </w:tc>
      </w:tr>
      <w:tr w:rsidR="005D48A8" w:rsidRPr="004E6869" w14:paraId="380C8B88" w14:textId="77777777" w:rsidTr="005D48A8">
        <w:tc>
          <w:tcPr>
            <w:tcW w:w="599" w:type="dxa"/>
            <w:vAlign w:val="center"/>
          </w:tcPr>
          <w:p w14:paraId="00616711" w14:textId="57F8798E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2" w:type="dxa"/>
            <w:vAlign w:val="center"/>
          </w:tcPr>
          <w:p w14:paraId="33BBB30B" w14:textId="4E16CEDD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Memórias 2Gb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>: memória Ram 2GB DDR3 1333MHZ</w:t>
            </w:r>
          </w:p>
        </w:tc>
        <w:tc>
          <w:tcPr>
            <w:tcW w:w="992" w:type="dxa"/>
            <w:vAlign w:val="center"/>
          </w:tcPr>
          <w:p w14:paraId="42D08BDB" w14:textId="0EF13326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11274</w:t>
            </w:r>
          </w:p>
        </w:tc>
        <w:tc>
          <w:tcPr>
            <w:tcW w:w="1118" w:type="dxa"/>
            <w:vAlign w:val="center"/>
          </w:tcPr>
          <w:p w14:paraId="55923722" w14:textId="194E92B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4DA27AB5" w14:textId="554D58D1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55A06BD" w14:textId="024C89A2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9" w:type="dxa"/>
            <w:vAlign w:val="center"/>
          </w:tcPr>
          <w:p w14:paraId="1DE70211" w14:textId="2E0D4D90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R$ 128,86</w:t>
            </w:r>
          </w:p>
        </w:tc>
        <w:tc>
          <w:tcPr>
            <w:tcW w:w="1041" w:type="dxa"/>
            <w:vAlign w:val="center"/>
          </w:tcPr>
          <w:p w14:paraId="4246FAB3" w14:textId="4915A530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R$ 4.381,24</w:t>
            </w:r>
          </w:p>
        </w:tc>
      </w:tr>
      <w:tr w:rsidR="005D48A8" w:rsidRPr="004E6869" w14:paraId="3DF25325" w14:textId="77777777" w:rsidTr="005D48A8">
        <w:tc>
          <w:tcPr>
            <w:tcW w:w="599" w:type="dxa"/>
            <w:vAlign w:val="center"/>
          </w:tcPr>
          <w:p w14:paraId="3774D16B" w14:textId="56A14F6D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2" w:type="dxa"/>
            <w:vAlign w:val="center"/>
          </w:tcPr>
          <w:p w14:paraId="1792BE1B" w14:textId="5C0AC25C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Filtros de Linha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>: Filtro de Linha 6 Tomadas Bivolt, tomadas com a nova norma NBR14136, com fusível 10A, com proteção contra sobre tensão e surtos; com extensão mínima de 3,0 metros.</w:t>
            </w:r>
          </w:p>
        </w:tc>
        <w:tc>
          <w:tcPr>
            <w:tcW w:w="992" w:type="dxa"/>
            <w:vAlign w:val="center"/>
          </w:tcPr>
          <w:p w14:paraId="7393C92E" w14:textId="78EBE6DC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231179</w:t>
            </w:r>
          </w:p>
        </w:tc>
        <w:tc>
          <w:tcPr>
            <w:tcW w:w="1118" w:type="dxa"/>
            <w:vAlign w:val="center"/>
          </w:tcPr>
          <w:p w14:paraId="0799CC78" w14:textId="1FDE2FF5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5848409C" w14:textId="13551D40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245DAA8" w14:textId="4D48CEC3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89" w:type="dxa"/>
            <w:vAlign w:val="center"/>
          </w:tcPr>
          <w:p w14:paraId="4B315144" w14:textId="733317DB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R$ 32,49</w:t>
            </w:r>
          </w:p>
        </w:tc>
        <w:tc>
          <w:tcPr>
            <w:tcW w:w="1041" w:type="dxa"/>
            <w:vAlign w:val="center"/>
          </w:tcPr>
          <w:p w14:paraId="3E076D21" w14:textId="5E6EF4EF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R$ 11.046,60</w:t>
            </w:r>
          </w:p>
        </w:tc>
      </w:tr>
      <w:tr w:rsidR="005D48A8" w:rsidRPr="004E6869" w14:paraId="17583BD2" w14:textId="77777777" w:rsidTr="005D48A8">
        <w:tc>
          <w:tcPr>
            <w:tcW w:w="599" w:type="dxa"/>
            <w:vAlign w:val="center"/>
          </w:tcPr>
          <w:p w14:paraId="17BB6C61" w14:textId="4EFBDD11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792" w:type="dxa"/>
            <w:vAlign w:val="center"/>
          </w:tcPr>
          <w:p w14:paraId="4E87D5D7" w14:textId="77777777" w:rsidR="005D48A8" w:rsidRDefault="005D48A8" w:rsidP="005D48A8">
            <w:pPr>
              <w:jc w:val="both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Adaptador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com as seguintes especificações mínimas: conexão tipo T, BENJAMIN, com 3 entradas 2P + T (Padrão Velho) E uma saída 2P (Padrão Novo). Características adicionais: 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lastRenderedPageBreak/>
              <w:t>Tripolar para Bipolar, aplicação em rede elétrica, computadores e filtro de linha.  Aceita tomadas redondas ou chatas.</w:t>
            </w:r>
          </w:p>
          <w:p w14:paraId="0C39757F" w14:textId="72D9F996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399A2A" wp14:editId="78D4101E">
                  <wp:extent cx="638175" cy="488714"/>
                  <wp:effectExtent l="0" t="0" r="0" b="6985"/>
                  <wp:docPr id="1" name="Imagem 1" descr="cid:image002.png@01D286A3.3E1FD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286A3.3E1FD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51" cy="49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35D3BB7" w14:textId="56111A47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lastRenderedPageBreak/>
              <w:t>386071</w:t>
            </w:r>
          </w:p>
        </w:tc>
        <w:tc>
          <w:tcPr>
            <w:tcW w:w="1118" w:type="dxa"/>
            <w:vAlign w:val="center"/>
          </w:tcPr>
          <w:p w14:paraId="7AC8A641" w14:textId="2CFE53E6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43A599CF" w14:textId="434FD320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E9F1674" w14:textId="7D30F08C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89" w:type="dxa"/>
            <w:vAlign w:val="center"/>
          </w:tcPr>
          <w:p w14:paraId="3D6EBD64" w14:textId="4C1F04DD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R$ 5,25</w:t>
            </w:r>
          </w:p>
        </w:tc>
        <w:tc>
          <w:tcPr>
            <w:tcW w:w="1041" w:type="dxa"/>
            <w:vAlign w:val="center"/>
          </w:tcPr>
          <w:p w14:paraId="5C64853C" w14:textId="61B74E23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R$ 1.758,75</w:t>
            </w:r>
          </w:p>
        </w:tc>
      </w:tr>
      <w:tr w:rsidR="005D48A8" w:rsidRPr="004E6869" w14:paraId="308518AE" w14:textId="77777777" w:rsidTr="005D48A8">
        <w:tc>
          <w:tcPr>
            <w:tcW w:w="599" w:type="dxa"/>
            <w:vAlign w:val="center"/>
          </w:tcPr>
          <w:p w14:paraId="4D841C6E" w14:textId="084A23B3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792" w:type="dxa"/>
            <w:vAlign w:val="center"/>
          </w:tcPr>
          <w:p w14:paraId="604373B6" w14:textId="5D2F132A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Cabos de rede (1 metro):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material revestimento PVC - cloreto de polivinila anti-chama, material condutor cobre, bitola condutor 24, tipo condutor par trançado, tipo cabo UTP 4 pares padrão TIA 568A, características adicionais cabo montado de 1 metro, categoria 6, cor azul, aplicação rede de comunicação de dados.</w:t>
            </w:r>
          </w:p>
        </w:tc>
        <w:tc>
          <w:tcPr>
            <w:tcW w:w="992" w:type="dxa"/>
            <w:vAlign w:val="center"/>
          </w:tcPr>
          <w:p w14:paraId="16BAFF76" w14:textId="5E73F92F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129763</w:t>
            </w:r>
          </w:p>
        </w:tc>
        <w:tc>
          <w:tcPr>
            <w:tcW w:w="1118" w:type="dxa"/>
            <w:vAlign w:val="center"/>
          </w:tcPr>
          <w:p w14:paraId="1EE70C63" w14:textId="37DAD68E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02773C4B" w14:textId="68635946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0D3067C" w14:textId="6023B5C0" w:rsidR="005D48A8" w:rsidRPr="007E28D4" w:rsidRDefault="007E28D4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28D4">
              <w:rPr>
                <w:rFonts w:ascii="Calibri" w:hAnsi="Calibri"/>
                <w:sz w:val="18"/>
                <w:szCs w:val="18"/>
              </w:rPr>
              <w:t>160</w:t>
            </w:r>
          </w:p>
        </w:tc>
        <w:tc>
          <w:tcPr>
            <w:tcW w:w="1089" w:type="dxa"/>
            <w:vAlign w:val="center"/>
          </w:tcPr>
          <w:p w14:paraId="2A6A8961" w14:textId="1AFACCF7" w:rsidR="005D48A8" w:rsidRPr="007E28D4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28D4">
              <w:rPr>
                <w:rFonts w:asciiTheme="minorHAnsi" w:hAnsiTheme="minorHAnsi" w:cs="Arial"/>
                <w:sz w:val="18"/>
                <w:szCs w:val="18"/>
              </w:rPr>
              <w:t>R$ 3,40</w:t>
            </w:r>
          </w:p>
        </w:tc>
        <w:tc>
          <w:tcPr>
            <w:tcW w:w="1041" w:type="dxa"/>
            <w:vAlign w:val="center"/>
          </w:tcPr>
          <w:p w14:paraId="5425283A" w14:textId="600397BA" w:rsidR="005D48A8" w:rsidRPr="004E6869" w:rsidRDefault="007E28D4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R$ 544,00</w:t>
            </w:r>
          </w:p>
        </w:tc>
      </w:tr>
      <w:tr w:rsidR="005D48A8" w:rsidRPr="004E6869" w14:paraId="0580A96F" w14:textId="77777777" w:rsidTr="005D48A8">
        <w:tc>
          <w:tcPr>
            <w:tcW w:w="599" w:type="dxa"/>
            <w:vAlign w:val="center"/>
          </w:tcPr>
          <w:p w14:paraId="7E154138" w14:textId="5F832BB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792" w:type="dxa"/>
            <w:vAlign w:val="center"/>
          </w:tcPr>
          <w:p w14:paraId="10740226" w14:textId="71FF1263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Cabos de rede (2 metros):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material revestimento PVC - cloreto de polivinila anti-chama, material condutor cobre, bitola condutor 24, tipo condutor par trançado, tipo cabo UTP 4 pares padrão TIA 568A, características adicionais cabo montado de 2 metros, categoria 6, cor azul, aplicação rede de comunicação de dados.</w:t>
            </w:r>
          </w:p>
        </w:tc>
        <w:tc>
          <w:tcPr>
            <w:tcW w:w="992" w:type="dxa"/>
            <w:vAlign w:val="center"/>
          </w:tcPr>
          <w:p w14:paraId="4D832892" w14:textId="0541FA1F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129763</w:t>
            </w:r>
          </w:p>
        </w:tc>
        <w:tc>
          <w:tcPr>
            <w:tcW w:w="1118" w:type="dxa"/>
            <w:vAlign w:val="center"/>
          </w:tcPr>
          <w:p w14:paraId="3BB84ECB" w14:textId="1ADA7A0D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3A2E64D9" w14:textId="4664CCCA" w:rsidR="005D48A8" w:rsidRPr="007E28D4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7E28D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8B38ED9" w14:textId="22656E24" w:rsidR="005D48A8" w:rsidRPr="007E28D4" w:rsidRDefault="007E28D4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28D4">
              <w:rPr>
                <w:rFonts w:ascii="Calibri" w:hAnsi="Calibri"/>
                <w:sz w:val="18"/>
                <w:szCs w:val="18"/>
              </w:rPr>
              <w:t>40</w:t>
            </w:r>
            <w:r w:rsidR="005D48A8" w:rsidRPr="007E28D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089" w:type="dxa"/>
            <w:vAlign w:val="center"/>
          </w:tcPr>
          <w:p w14:paraId="2CDF223C" w14:textId="6B8B68E6" w:rsidR="005D48A8" w:rsidRPr="007E28D4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28D4">
              <w:rPr>
                <w:rFonts w:asciiTheme="minorHAnsi" w:hAnsiTheme="minorHAnsi" w:cs="Arial"/>
                <w:sz w:val="18"/>
                <w:szCs w:val="18"/>
              </w:rPr>
              <w:t>R$ 6,81</w:t>
            </w:r>
          </w:p>
        </w:tc>
        <w:tc>
          <w:tcPr>
            <w:tcW w:w="1041" w:type="dxa"/>
            <w:vAlign w:val="center"/>
          </w:tcPr>
          <w:p w14:paraId="07313310" w14:textId="05746FCB" w:rsidR="005D48A8" w:rsidRPr="004E6869" w:rsidRDefault="007E28D4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R$ 2.724,00</w:t>
            </w:r>
          </w:p>
        </w:tc>
      </w:tr>
      <w:tr w:rsidR="005D48A8" w:rsidRPr="004E6869" w14:paraId="0AB9417D" w14:textId="77777777" w:rsidTr="005D48A8">
        <w:tc>
          <w:tcPr>
            <w:tcW w:w="599" w:type="dxa"/>
            <w:vAlign w:val="center"/>
          </w:tcPr>
          <w:p w14:paraId="6885FACE" w14:textId="5A5A3874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792" w:type="dxa"/>
            <w:vAlign w:val="center"/>
          </w:tcPr>
          <w:p w14:paraId="76F3B1EF" w14:textId="55C54078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Cabos de rede (5 metros):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material revestimento PVC - cloreto de polivinila anti-chama, material condutor cobre, bitola condutor 24, tipo condutor par trançado, tipo cabo UTP 4 pares padrão TIA 568A, características adicionais cabo montado de 5 metros, categoria 6, cor azul, aplicação rede de comunicação de dados.</w:t>
            </w:r>
          </w:p>
        </w:tc>
        <w:tc>
          <w:tcPr>
            <w:tcW w:w="992" w:type="dxa"/>
            <w:vAlign w:val="center"/>
          </w:tcPr>
          <w:p w14:paraId="7DFE1CC0" w14:textId="71052D9B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129763</w:t>
            </w:r>
          </w:p>
        </w:tc>
        <w:tc>
          <w:tcPr>
            <w:tcW w:w="1118" w:type="dxa"/>
            <w:vAlign w:val="center"/>
          </w:tcPr>
          <w:p w14:paraId="18A1E691" w14:textId="777AA41D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41ED159D" w14:textId="24112C9D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617030C" w14:textId="6D3F62D4" w:rsidR="005D48A8" w:rsidRPr="00E774AD" w:rsidRDefault="007E28D4" w:rsidP="005D48A8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E28D4">
              <w:rPr>
                <w:rFonts w:ascii="Calibri" w:hAnsi="Calibri"/>
                <w:sz w:val="18"/>
                <w:szCs w:val="18"/>
              </w:rPr>
              <w:t>180</w:t>
            </w:r>
          </w:p>
        </w:tc>
        <w:tc>
          <w:tcPr>
            <w:tcW w:w="1089" w:type="dxa"/>
            <w:vAlign w:val="center"/>
          </w:tcPr>
          <w:p w14:paraId="2B706070" w14:textId="67549B36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R$ 17,03</w:t>
            </w:r>
          </w:p>
        </w:tc>
        <w:tc>
          <w:tcPr>
            <w:tcW w:w="1041" w:type="dxa"/>
            <w:vAlign w:val="center"/>
          </w:tcPr>
          <w:p w14:paraId="11307305" w14:textId="64E77A3F" w:rsidR="005D48A8" w:rsidRPr="004E6869" w:rsidRDefault="005D48A8" w:rsidP="007E28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R$ 3.</w:t>
            </w:r>
            <w:r w:rsidR="007E28D4">
              <w:rPr>
                <w:rFonts w:ascii="Calibri" w:hAnsi="Calibri"/>
                <w:color w:val="000000"/>
                <w:sz w:val="18"/>
                <w:szCs w:val="18"/>
              </w:rPr>
              <w:t>065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="007E28D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7E28D4" w:rsidRPr="007E28D4" w14:paraId="610A6FAC" w14:textId="77777777" w:rsidTr="005D48A8">
        <w:tc>
          <w:tcPr>
            <w:tcW w:w="599" w:type="dxa"/>
            <w:vAlign w:val="center"/>
          </w:tcPr>
          <w:p w14:paraId="3CC591E9" w14:textId="1F4696FE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792" w:type="dxa"/>
            <w:vAlign w:val="center"/>
          </w:tcPr>
          <w:p w14:paraId="027B614E" w14:textId="405EBCE3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Cabos de rede (10 metros):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material revestimento PVC - cloreto de polivinila anti-chama, material condutor cobre, bitola condutor 24, tipo condutor par trançado, tipo cabo UTP 4 pares padrão TIA 568A, características adicionais cabo montado de 10 metros, categoria 6, cor azul, aplicação rede de comunicação de dados.</w:t>
            </w:r>
          </w:p>
        </w:tc>
        <w:tc>
          <w:tcPr>
            <w:tcW w:w="992" w:type="dxa"/>
            <w:vAlign w:val="center"/>
          </w:tcPr>
          <w:p w14:paraId="52508FA7" w14:textId="76E72F34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129763</w:t>
            </w:r>
          </w:p>
        </w:tc>
        <w:tc>
          <w:tcPr>
            <w:tcW w:w="1118" w:type="dxa"/>
            <w:vAlign w:val="center"/>
          </w:tcPr>
          <w:p w14:paraId="77A3DAD9" w14:textId="6B19142B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51D07CA1" w14:textId="41E94499" w:rsidR="005D48A8" w:rsidRPr="007E28D4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7E28D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640FBE3A" w14:textId="51A579A8" w:rsidR="005D48A8" w:rsidRPr="007E28D4" w:rsidRDefault="007E28D4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28D4">
              <w:rPr>
                <w:rFonts w:ascii="Calibri" w:hAnsi="Calibri"/>
                <w:sz w:val="18"/>
                <w:szCs w:val="18"/>
              </w:rPr>
              <w:t>40</w:t>
            </w:r>
          </w:p>
        </w:tc>
        <w:tc>
          <w:tcPr>
            <w:tcW w:w="1089" w:type="dxa"/>
            <w:vAlign w:val="center"/>
          </w:tcPr>
          <w:p w14:paraId="176E7D51" w14:textId="7165C91F" w:rsidR="005D48A8" w:rsidRPr="007E28D4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28D4">
              <w:rPr>
                <w:rFonts w:asciiTheme="minorHAnsi" w:hAnsiTheme="minorHAnsi" w:cs="Arial"/>
                <w:sz w:val="18"/>
                <w:szCs w:val="18"/>
              </w:rPr>
              <w:t>R$ 34,06</w:t>
            </w:r>
          </w:p>
        </w:tc>
        <w:tc>
          <w:tcPr>
            <w:tcW w:w="1041" w:type="dxa"/>
            <w:vAlign w:val="center"/>
          </w:tcPr>
          <w:p w14:paraId="04CA5423" w14:textId="784D0496" w:rsidR="005D48A8" w:rsidRPr="007E28D4" w:rsidRDefault="007E28D4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28D4">
              <w:rPr>
                <w:rFonts w:ascii="Calibri" w:hAnsi="Calibri"/>
                <w:sz w:val="18"/>
                <w:szCs w:val="18"/>
              </w:rPr>
              <w:t>R$ 1.362,40</w:t>
            </w:r>
          </w:p>
        </w:tc>
      </w:tr>
      <w:tr w:rsidR="005D48A8" w:rsidRPr="004E6869" w14:paraId="2CD7083F" w14:textId="77777777" w:rsidTr="005D48A8">
        <w:tc>
          <w:tcPr>
            <w:tcW w:w="599" w:type="dxa"/>
            <w:vAlign w:val="center"/>
          </w:tcPr>
          <w:p w14:paraId="388FA53E" w14:textId="4BA924AA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2" w:type="dxa"/>
            <w:vAlign w:val="center"/>
          </w:tcPr>
          <w:p w14:paraId="79C30866" w14:textId="381F2C02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Kit Limpeza: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Kit limpeza spray e flanela com as seguintes especificações técnicas mínimas: solução limpadora para uso em telas e protetores de telas sensíveis; pode ser usado em telas de Plasma, TFT (Transistor Película Fina) e LCD (Display de Cristal Líquido); não deixa manchas; pode ser usado também em aparelhos eletrônicos como celular, notebook entre outros; solução biodegradável; aprovado pela ANVISA (não traz riscos à saúde); spray com conteúdo de </w:t>
            </w: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mínimo 1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>00ml; flanela de microfibra. O kit deve estar contido em embalagem própria do fabricante, contendo spray e flanela.</w:t>
            </w:r>
          </w:p>
        </w:tc>
        <w:tc>
          <w:tcPr>
            <w:tcW w:w="992" w:type="dxa"/>
            <w:vAlign w:val="center"/>
          </w:tcPr>
          <w:p w14:paraId="4A2618D5" w14:textId="31C0E2A8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150605</w:t>
            </w:r>
          </w:p>
        </w:tc>
        <w:tc>
          <w:tcPr>
            <w:tcW w:w="1118" w:type="dxa"/>
            <w:vAlign w:val="center"/>
          </w:tcPr>
          <w:p w14:paraId="32936CE2" w14:textId="59353FE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1F52082B" w14:textId="2CF978F3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5CC4FB35" w14:textId="30DAC19E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9" w:type="dxa"/>
            <w:vAlign w:val="center"/>
          </w:tcPr>
          <w:p w14:paraId="130E217E" w14:textId="711B36B4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R$ 23,09</w:t>
            </w:r>
          </w:p>
        </w:tc>
        <w:tc>
          <w:tcPr>
            <w:tcW w:w="1041" w:type="dxa"/>
            <w:vAlign w:val="center"/>
          </w:tcPr>
          <w:p w14:paraId="2027AAFA" w14:textId="1E916490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R$ 1.385,40</w:t>
            </w:r>
          </w:p>
        </w:tc>
      </w:tr>
      <w:tr w:rsidR="005D48A8" w:rsidRPr="004E6869" w14:paraId="5FEECEAD" w14:textId="77777777" w:rsidTr="005D48A8">
        <w:tc>
          <w:tcPr>
            <w:tcW w:w="599" w:type="dxa"/>
            <w:vAlign w:val="center"/>
          </w:tcPr>
          <w:p w14:paraId="7D45C351" w14:textId="281B7393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92" w:type="dxa"/>
            <w:vAlign w:val="center"/>
          </w:tcPr>
          <w:p w14:paraId="352EAF3A" w14:textId="77777777" w:rsidR="005D48A8" w:rsidRDefault="005D48A8" w:rsidP="005D48A8">
            <w:pPr>
              <w:jc w:val="both"/>
              <w:rPr>
                <w:rFonts w:asciiTheme="minorHAnsi" w:hAnsiTheme="minorHAnsi" w:cs="Times New Roman"/>
                <w:bCs/>
                <w:color w:val="FF0000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Conector Ramal: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Adaptador emenda dupla fêmea para linha telefónica RJ11 4P4C pino a pino.</w:t>
            </w: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</w:p>
          <w:p w14:paraId="78630650" w14:textId="37B6B814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CD9B0B" wp14:editId="058F0BAA">
                  <wp:extent cx="534010" cy="534010"/>
                  <wp:effectExtent l="0" t="0" r="0" b="0"/>
                  <wp:docPr id="3" name="Imagem 3" descr="http://www.lojamatel.com.br/img/marca-dagua.php?imagem=1605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ojamatel.com.br/img/marca-dagua.php?imagem=1605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75" cy="54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E602AF" wp14:editId="62F40E8D">
                  <wp:extent cx="545160" cy="545160"/>
                  <wp:effectExtent l="0" t="0" r="7620" b="7620"/>
                  <wp:docPr id="4" name="Imagem 4" descr="http://www.lojamatel.com.br/img/marca-dagua.php?imagem=1605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ojamatel.com.br/img/marca-dagua.php?imagem=1605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2" cy="54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9F63010" w14:textId="4058F0D5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150870</w:t>
            </w:r>
          </w:p>
        </w:tc>
        <w:tc>
          <w:tcPr>
            <w:tcW w:w="1118" w:type="dxa"/>
            <w:vAlign w:val="center"/>
          </w:tcPr>
          <w:p w14:paraId="449E992C" w14:textId="0D5E4C69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675D6F0E" w14:textId="79A1D42C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3671224" w14:textId="5342878A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9" w:type="dxa"/>
            <w:vAlign w:val="center"/>
          </w:tcPr>
          <w:p w14:paraId="63B82508" w14:textId="4ADB51D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 xml:space="preserve">R$ </w:t>
            </w:r>
            <w:r>
              <w:rPr>
                <w:rFonts w:asciiTheme="minorHAnsi" w:hAnsiTheme="minorHAnsi" w:cs="Arial"/>
                <w:sz w:val="18"/>
                <w:szCs w:val="18"/>
              </w:rPr>
              <w:t>5,61</w:t>
            </w:r>
          </w:p>
        </w:tc>
        <w:tc>
          <w:tcPr>
            <w:tcW w:w="1041" w:type="dxa"/>
            <w:vAlign w:val="center"/>
          </w:tcPr>
          <w:p w14:paraId="2A718457" w14:textId="4ACBB7A9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R$ 224,40</w:t>
            </w:r>
          </w:p>
        </w:tc>
      </w:tr>
      <w:tr w:rsidR="005D48A8" w:rsidRPr="004E6869" w14:paraId="6ED04A56" w14:textId="77777777" w:rsidTr="005D48A8">
        <w:tc>
          <w:tcPr>
            <w:tcW w:w="599" w:type="dxa"/>
            <w:vAlign w:val="center"/>
          </w:tcPr>
          <w:p w14:paraId="2B9AC3B8" w14:textId="248E8924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92" w:type="dxa"/>
            <w:vAlign w:val="center"/>
          </w:tcPr>
          <w:p w14:paraId="6B5330E0" w14:textId="5225FC34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Fones de Ouvido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: Headset, tipo estéreo, interface P2: conexões para o fone de ouvido e 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lastRenderedPageBreak/>
              <w:t>microfone; cor preto e prata; cabo com aproximadamente 1,8 metros de extensão; garantia do fabricante de pelo menos 1 ano.</w:t>
            </w:r>
          </w:p>
        </w:tc>
        <w:tc>
          <w:tcPr>
            <w:tcW w:w="992" w:type="dxa"/>
            <w:vAlign w:val="center"/>
          </w:tcPr>
          <w:p w14:paraId="7186E2B4" w14:textId="37D62B71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lastRenderedPageBreak/>
              <w:t>20583</w:t>
            </w:r>
          </w:p>
        </w:tc>
        <w:tc>
          <w:tcPr>
            <w:tcW w:w="1118" w:type="dxa"/>
            <w:vAlign w:val="center"/>
          </w:tcPr>
          <w:p w14:paraId="5EB411CB" w14:textId="001E0D29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1E1B2CC7" w14:textId="50558A47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D1B8312" w14:textId="047C77E8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28D4">
              <w:rPr>
                <w:rFonts w:ascii="Calibri" w:hAnsi="Calibri"/>
                <w:sz w:val="18"/>
                <w:szCs w:val="18"/>
              </w:rPr>
              <w:t>2</w:t>
            </w:r>
            <w:r w:rsidR="007E28D4" w:rsidRPr="007E28D4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089" w:type="dxa"/>
            <w:vAlign w:val="center"/>
          </w:tcPr>
          <w:p w14:paraId="44674298" w14:textId="0A377DC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R$ 38,58</w:t>
            </w:r>
          </w:p>
        </w:tc>
        <w:tc>
          <w:tcPr>
            <w:tcW w:w="1041" w:type="dxa"/>
            <w:vAlign w:val="center"/>
          </w:tcPr>
          <w:p w14:paraId="48729523" w14:textId="36F1CD51" w:rsidR="005D48A8" w:rsidRPr="004E6869" w:rsidRDefault="005D48A8" w:rsidP="007E28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R$ </w:t>
            </w:r>
            <w:r w:rsidR="007E28D4">
              <w:rPr>
                <w:rFonts w:ascii="Calibri" w:hAnsi="Calibri"/>
                <w:color w:val="000000"/>
                <w:sz w:val="18"/>
                <w:szCs w:val="18"/>
              </w:rPr>
              <w:t>925,92</w:t>
            </w:r>
          </w:p>
        </w:tc>
      </w:tr>
      <w:tr w:rsidR="005D48A8" w:rsidRPr="004E6869" w14:paraId="06ADE0D8" w14:textId="77777777" w:rsidTr="005D48A8">
        <w:tc>
          <w:tcPr>
            <w:tcW w:w="599" w:type="dxa"/>
            <w:vAlign w:val="center"/>
          </w:tcPr>
          <w:p w14:paraId="124C4D30" w14:textId="056B4BC7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92" w:type="dxa"/>
            <w:vAlign w:val="center"/>
          </w:tcPr>
          <w:p w14:paraId="1439F704" w14:textId="12A5732D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Conector RJ45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>:  conector cabo par trançado, tipo macho, modelo RJ45, Categoria 5e.</w:t>
            </w:r>
          </w:p>
        </w:tc>
        <w:tc>
          <w:tcPr>
            <w:tcW w:w="992" w:type="dxa"/>
            <w:vAlign w:val="center"/>
          </w:tcPr>
          <w:p w14:paraId="0EC6205C" w14:textId="0B1E7730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249072</w:t>
            </w:r>
          </w:p>
        </w:tc>
        <w:tc>
          <w:tcPr>
            <w:tcW w:w="1118" w:type="dxa"/>
            <w:vAlign w:val="center"/>
          </w:tcPr>
          <w:p w14:paraId="61D41CF9" w14:textId="1B29D953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5273B9FC" w14:textId="7CA6AE04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21685519" w14:textId="755E718B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7E28D4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9" w:type="dxa"/>
            <w:vAlign w:val="center"/>
          </w:tcPr>
          <w:p w14:paraId="12C3CC4C" w14:textId="5F158721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 xml:space="preserve">R$ </w:t>
            </w:r>
            <w:r>
              <w:rPr>
                <w:rFonts w:asciiTheme="minorHAnsi" w:hAnsiTheme="minorHAnsi" w:cs="Arial"/>
                <w:sz w:val="18"/>
                <w:szCs w:val="18"/>
              </w:rPr>
              <w:t>9,58</w:t>
            </w:r>
          </w:p>
        </w:tc>
        <w:tc>
          <w:tcPr>
            <w:tcW w:w="1041" w:type="dxa"/>
            <w:vAlign w:val="center"/>
          </w:tcPr>
          <w:p w14:paraId="7C8147D6" w14:textId="4DBDDFCD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R$ 13.891,00</w:t>
            </w:r>
          </w:p>
        </w:tc>
      </w:tr>
      <w:tr w:rsidR="005D48A8" w:rsidRPr="004E6869" w14:paraId="6342DA63" w14:textId="77777777" w:rsidTr="005D48A8">
        <w:tc>
          <w:tcPr>
            <w:tcW w:w="599" w:type="dxa"/>
            <w:vAlign w:val="center"/>
          </w:tcPr>
          <w:p w14:paraId="231B60DC" w14:textId="08CAD91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92" w:type="dxa"/>
            <w:vAlign w:val="center"/>
          </w:tcPr>
          <w:p w14:paraId="6C5FA608" w14:textId="6AE7C74A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Mouse: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Mouse Óptico, 2 botões, Roda de rolagem (scroll), Alimentação: USB, Plug &amp; Play.</w:t>
            </w:r>
          </w:p>
        </w:tc>
        <w:tc>
          <w:tcPr>
            <w:tcW w:w="992" w:type="dxa"/>
            <w:vAlign w:val="center"/>
          </w:tcPr>
          <w:p w14:paraId="2C717BC1" w14:textId="3E5C2363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67563</w:t>
            </w:r>
          </w:p>
        </w:tc>
        <w:tc>
          <w:tcPr>
            <w:tcW w:w="1118" w:type="dxa"/>
            <w:vAlign w:val="center"/>
          </w:tcPr>
          <w:p w14:paraId="18A55A21" w14:textId="4EA00920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3449459C" w14:textId="216EC2B2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A7F749D" w14:textId="51E51B22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9" w:type="dxa"/>
            <w:vAlign w:val="center"/>
          </w:tcPr>
          <w:p w14:paraId="4D2AFBC6" w14:textId="7A57F84C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R$ 16,87</w:t>
            </w:r>
          </w:p>
        </w:tc>
        <w:tc>
          <w:tcPr>
            <w:tcW w:w="1041" w:type="dxa"/>
            <w:vAlign w:val="center"/>
          </w:tcPr>
          <w:p w14:paraId="0509C7CE" w14:textId="083FA1FA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R$ 4.217,50</w:t>
            </w:r>
          </w:p>
        </w:tc>
      </w:tr>
      <w:tr w:rsidR="005D48A8" w:rsidRPr="004E6869" w14:paraId="37E91CEC" w14:textId="77777777" w:rsidTr="005D48A8">
        <w:tc>
          <w:tcPr>
            <w:tcW w:w="599" w:type="dxa"/>
            <w:vAlign w:val="center"/>
          </w:tcPr>
          <w:p w14:paraId="66C37482" w14:textId="48234CC3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92" w:type="dxa"/>
            <w:vAlign w:val="center"/>
          </w:tcPr>
          <w:p w14:paraId="73599BC1" w14:textId="5D06A5E4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Switch 8 portas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  <w:lang w:val="en-US"/>
              </w:rPr>
              <w:t xml:space="preserve">: Switch 8 Portas Gigabit. 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>Interface: 8 portas Gigabit RJ45 10/100/1000Mbps. Suporta controle de fluxo IEEE 802.3x. Indicador LED: indicadores de velocidade e de atividade. Fonte de alimentação externa: 100-240V. Garantia de 1 ano a partir da data de entrega.</w:t>
            </w:r>
          </w:p>
        </w:tc>
        <w:tc>
          <w:tcPr>
            <w:tcW w:w="992" w:type="dxa"/>
            <w:vAlign w:val="center"/>
          </w:tcPr>
          <w:p w14:paraId="4FB936F8" w14:textId="7986528C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122971</w:t>
            </w:r>
          </w:p>
        </w:tc>
        <w:tc>
          <w:tcPr>
            <w:tcW w:w="1118" w:type="dxa"/>
            <w:vAlign w:val="center"/>
          </w:tcPr>
          <w:p w14:paraId="0F7EABAD" w14:textId="14FEF986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50DC9CE7" w14:textId="15ECD071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098CCEB0" w14:textId="5D4EB92C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9" w:type="dxa"/>
            <w:vAlign w:val="center"/>
          </w:tcPr>
          <w:p w14:paraId="6AE6D7A0" w14:textId="6FFC30A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R$ 104,28</w:t>
            </w:r>
          </w:p>
        </w:tc>
        <w:tc>
          <w:tcPr>
            <w:tcW w:w="1041" w:type="dxa"/>
            <w:vAlign w:val="center"/>
          </w:tcPr>
          <w:p w14:paraId="34EB09F0" w14:textId="0C35B9E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R$ 7.299,60</w:t>
            </w:r>
          </w:p>
        </w:tc>
      </w:tr>
      <w:tr w:rsidR="005D48A8" w:rsidRPr="004E6869" w14:paraId="62F020A7" w14:textId="77777777" w:rsidTr="005D48A8">
        <w:tc>
          <w:tcPr>
            <w:tcW w:w="599" w:type="dxa"/>
            <w:vAlign w:val="center"/>
          </w:tcPr>
          <w:p w14:paraId="498CB9E8" w14:textId="1CBAB43C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92" w:type="dxa"/>
            <w:vAlign w:val="center"/>
          </w:tcPr>
          <w:p w14:paraId="36C4D525" w14:textId="34C9C247" w:rsidR="005D48A8" w:rsidRPr="004E6869" w:rsidRDefault="005D48A8" w:rsidP="005D48A8">
            <w:pPr>
              <w:pStyle w:val="Default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Monitor HDMI: 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monitor LCD / LED com tela de 23 polegadas WIDESCREEN, resolução 1920 X 1080 (FULL HD), contraste DFC mínimo 5.000.000:1, 1 entrada analógica (RGB) E 2 entradas digitais (HDMI), base ajustável e com tratamento de tela anti-reflexivo.  Garantia de mínimo 3 anos a partir da data da entrega. </w:t>
            </w:r>
            <w:r w:rsidRPr="004E6869">
              <w:rPr>
                <w:rFonts w:asciiTheme="minorHAnsi" w:hAnsiTheme="minorHAnsi" w:cs="Times New Roman"/>
                <w:sz w:val="18"/>
                <w:szCs w:val="18"/>
              </w:rPr>
              <w:t xml:space="preserve">Manual do usuário em língua portuguesa. </w:t>
            </w:r>
          </w:p>
        </w:tc>
        <w:tc>
          <w:tcPr>
            <w:tcW w:w="992" w:type="dxa"/>
            <w:vAlign w:val="center"/>
          </w:tcPr>
          <w:p w14:paraId="3831BA71" w14:textId="3B2837D6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150699</w:t>
            </w:r>
          </w:p>
        </w:tc>
        <w:tc>
          <w:tcPr>
            <w:tcW w:w="1118" w:type="dxa"/>
            <w:vAlign w:val="center"/>
          </w:tcPr>
          <w:p w14:paraId="66CA5E42" w14:textId="54DFF722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464C8878" w14:textId="39052A96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C8F08AD" w14:textId="3022B450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9" w:type="dxa"/>
            <w:vAlign w:val="center"/>
          </w:tcPr>
          <w:p w14:paraId="1D793B54" w14:textId="07706640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 xml:space="preserve">R$ </w:t>
            </w:r>
            <w:r w:rsidRPr="00E37D4C">
              <w:rPr>
                <w:rFonts w:asciiTheme="minorHAnsi" w:hAnsiTheme="minorHAnsi" w:cs="Arial"/>
                <w:sz w:val="18"/>
                <w:szCs w:val="18"/>
              </w:rPr>
              <w:t>1.020,52</w:t>
            </w:r>
          </w:p>
        </w:tc>
        <w:tc>
          <w:tcPr>
            <w:tcW w:w="1041" w:type="dxa"/>
            <w:vAlign w:val="center"/>
          </w:tcPr>
          <w:p w14:paraId="4EE5DA2F" w14:textId="0428C036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R$ 9.184,68</w:t>
            </w:r>
          </w:p>
        </w:tc>
      </w:tr>
      <w:tr w:rsidR="005D48A8" w:rsidRPr="004E6869" w14:paraId="3DBE6666" w14:textId="77777777" w:rsidTr="005D48A8">
        <w:tc>
          <w:tcPr>
            <w:tcW w:w="599" w:type="dxa"/>
            <w:vAlign w:val="center"/>
          </w:tcPr>
          <w:p w14:paraId="2483D559" w14:textId="5BF92D41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92" w:type="dxa"/>
            <w:vAlign w:val="center"/>
          </w:tcPr>
          <w:p w14:paraId="709C8EEC" w14:textId="5CE729B5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Cabo HDMI 20 Mts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>: 1080p, Blindado, Conectores banhados com ouro industrial, Com filtro, Canal Ethernet, Padrões suportados: 1.3, 1.4.</w:t>
            </w:r>
          </w:p>
        </w:tc>
        <w:tc>
          <w:tcPr>
            <w:tcW w:w="992" w:type="dxa"/>
            <w:vAlign w:val="center"/>
          </w:tcPr>
          <w:p w14:paraId="4123DA89" w14:textId="28194F74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352973</w:t>
            </w:r>
          </w:p>
        </w:tc>
        <w:tc>
          <w:tcPr>
            <w:tcW w:w="1118" w:type="dxa"/>
            <w:vAlign w:val="center"/>
          </w:tcPr>
          <w:p w14:paraId="17839BB4" w14:textId="6245B0A0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33BB3981" w14:textId="163F846D" w:rsidR="005D48A8" w:rsidRPr="004E6869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4E686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EF90B61" w14:textId="3E6C270C" w:rsidR="005D48A8" w:rsidRPr="00834593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9" w:type="dxa"/>
            <w:vAlign w:val="center"/>
          </w:tcPr>
          <w:p w14:paraId="74D6D38B" w14:textId="73489BDE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 xml:space="preserve">R$ </w:t>
            </w:r>
            <w:r>
              <w:rPr>
                <w:rFonts w:asciiTheme="minorHAnsi" w:hAnsiTheme="minorHAnsi" w:cs="Arial"/>
                <w:sz w:val="18"/>
                <w:szCs w:val="16"/>
              </w:rPr>
              <w:t>150,53</w:t>
            </w:r>
          </w:p>
        </w:tc>
        <w:tc>
          <w:tcPr>
            <w:tcW w:w="1041" w:type="dxa"/>
            <w:vAlign w:val="center"/>
          </w:tcPr>
          <w:p w14:paraId="707E70E8" w14:textId="2A62986F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R$ 4.365,37</w:t>
            </w:r>
          </w:p>
        </w:tc>
      </w:tr>
      <w:tr w:rsidR="005D48A8" w:rsidRPr="004E6869" w14:paraId="0D2DC107" w14:textId="77777777" w:rsidTr="005D48A8">
        <w:tc>
          <w:tcPr>
            <w:tcW w:w="599" w:type="dxa"/>
            <w:vAlign w:val="center"/>
          </w:tcPr>
          <w:p w14:paraId="268D91A5" w14:textId="10323A6E" w:rsidR="005D48A8" w:rsidRPr="004E6869" w:rsidRDefault="005D48A8" w:rsidP="005D48A8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92" w:type="dxa"/>
            <w:vAlign w:val="center"/>
          </w:tcPr>
          <w:p w14:paraId="20193505" w14:textId="1D908EC9" w:rsidR="005D48A8" w:rsidRPr="004E6869" w:rsidRDefault="005D48A8" w:rsidP="005D48A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869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Capas para notebook</w:t>
            </w:r>
            <w:r w:rsidRPr="004E6869">
              <w:rPr>
                <w:rFonts w:asciiTheme="minorHAnsi" w:hAnsiTheme="minorHAnsi" w:cs="Times New Roman"/>
                <w:bCs/>
                <w:sz w:val="18"/>
                <w:szCs w:val="18"/>
              </w:rPr>
              <w:t>: Case Em Neoprene Preta Com Bolso Frontal P/ Notebooks Até 15.6"</w:t>
            </w:r>
          </w:p>
        </w:tc>
        <w:tc>
          <w:tcPr>
            <w:tcW w:w="992" w:type="dxa"/>
            <w:vAlign w:val="center"/>
          </w:tcPr>
          <w:p w14:paraId="0213BEA3" w14:textId="4203223F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139343</w:t>
            </w:r>
          </w:p>
        </w:tc>
        <w:tc>
          <w:tcPr>
            <w:tcW w:w="1118" w:type="dxa"/>
            <w:vAlign w:val="center"/>
          </w:tcPr>
          <w:p w14:paraId="4A852112" w14:textId="5B7D218A" w:rsidR="005D48A8" w:rsidRPr="004E6869" w:rsidRDefault="005D48A8" w:rsidP="005D48A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867" w:type="dxa"/>
            <w:vAlign w:val="center"/>
          </w:tcPr>
          <w:p w14:paraId="1B42A7BF" w14:textId="1DC80B76" w:rsidR="005D48A8" w:rsidRPr="00341592" w:rsidRDefault="005D48A8" w:rsidP="005D48A8">
            <w:pPr>
              <w:jc w:val="center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34159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0528FAC" w14:textId="3FFD6286" w:rsidR="005D48A8" w:rsidRPr="00341592" w:rsidRDefault="00B10B39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41592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1089" w:type="dxa"/>
            <w:vAlign w:val="center"/>
          </w:tcPr>
          <w:p w14:paraId="0CFB3E3A" w14:textId="6D347ACE" w:rsidR="005D48A8" w:rsidRPr="004E6869" w:rsidRDefault="005D48A8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6869">
              <w:rPr>
                <w:rFonts w:asciiTheme="minorHAnsi" w:hAnsiTheme="minorHAnsi" w:cs="Arial"/>
                <w:sz w:val="18"/>
                <w:szCs w:val="18"/>
              </w:rPr>
              <w:t>R$ 44,00</w:t>
            </w:r>
          </w:p>
        </w:tc>
        <w:tc>
          <w:tcPr>
            <w:tcW w:w="1041" w:type="dxa"/>
            <w:vAlign w:val="center"/>
          </w:tcPr>
          <w:p w14:paraId="1D8EDFD5" w14:textId="775ACEEC" w:rsidR="005D48A8" w:rsidRPr="004E6869" w:rsidRDefault="00B10B39" w:rsidP="005D48A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R$ 484,00</w:t>
            </w:r>
          </w:p>
        </w:tc>
      </w:tr>
    </w:tbl>
    <w:p w14:paraId="3D0FAF42" w14:textId="77777777" w:rsidR="00FB216E" w:rsidRDefault="00FB216E" w:rsidP="005526BC">
      <w:pPr>
        <w:autoSpaceDE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A9A85" w14:textId="2217E687" w:rsidR="00FB216E" w:rsidRPr="00FB216E" w:rsidRDefault="00FB216E" w:rsidP="005526BC">
      <w:pPr>
        <w:pStyle w:val="PargrafodaLista"/>
        <w:numPr>
          <w:ilvl w:val="1"/>
          <w:numId w:val="1"/>
        </w:numPr>
        <w:autoSpaceDE w:val="0"/>
        <w:spacing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CA6D7A">
        <w:rPr>
          <w:rFonts w:asciiTheme="minorHAnsi" w:hAnsiTheme="minorHAnsi" w:cs="Arial"/>
          <w:sz w:val="20"/>
          <w:szCs w:val="20"/>
        </w:rPr>
        <w:t xml:space="preserve">Os quantitativos constantes nas planilhas acima são meras estimativas, não obrigando a </w:t>
      </w:r>
      <w:r>
        <w:rPr>
          <w:rFonts w:asciiTheme="minorHAnsi" w:hAnsiTheme="minorHAnsi" w:cs="Arial"/>
          <w:sz w:val="20"/>
          <w:szCs w:val="20"/>
        </w:rPr>
        <w:t>A</w:t>
      </w:r>
      <w:r w:rsidRPr="00CA6D7A">
        <w:rPr>
          <w:rFonts w:asciiTheme="minorHAnsi" w:hAnsiTheme="minorHAnsi" w:cs="Arial"/>
          <w:sz w:val="20"/>
          <w:szCs w:val="20"/>
        </w:rPr>
        <w:t>dministração a adquirir sua totalidade, a qual efetuará o pagamento somente daquilo que de fato for requerido e executado.</w:t>
      </w:r>
    </w:p>
    <w:p w14:paraId="06D18A41" w14:textId="51D83AC3" w:rsidR="005C04BF" w:rsidRDefault="005C04BF" w:rsidP="005526BC">
      <w:pPr>
        <w:pStyle w:val="PargrafodaLista"/>
        <w:numPr>
          <w:ilvl w:val="1"/>
          <w:numId w:val="1"/>
        </w:numPr>
        <w:autoSpaceDE w:val="0"/>
        <w:spacing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FB216E">
        <w:rPr>
          <w:rFonts w:asciiTheme="minorHAnsi" w:hAnsiTheme="minorHAnsi" w:cs="Arial"/>
          <w:sz w:val="20"/>
          <w:szCs w:val="20"/>
        </w:rPr>
        <w:t xml:space="preserve"> Estimativas de consumo </w:t>
      </w:r>
      <w:r w:rsidR="00435C1A" w:rsidRPr="00FB216E">
        <w:rPr>
          <w:rFonts w:asciiTheme="minorHAnsi" w:hAnsiTheme="minorHAnsi" w:cs="Arial"/>
          <w:sz w:val="20"/>
          <w:szCs w:val="20"/>
        </w:rPr>
        <w:t xml:space="preserve">individualizadas, do órgão gerenciador e </w:t>
      </w:r>
      <w:r w:rsidRPr="00FB216E">
        <w:rPr>
          <w:rFonts w:asciiTheme="minorHAnsi" w:hAnsiTheme="minorHAnsi" w:cs="Arial"/>
          <w:sz w:val="20"/>
          <w:szCs w:val="20"/>
        </w:rPr>
        <w:t>órgão</w:t>
      </w:r>
      <w:r w:rsidR="00435C1A" w:rsidRPr="00FB216E">
        <w:rPr>
          <w:rFonts w:asciiTheme="minorHAnsi" w:hAnsiTheme="minorHAnsi" w:cs="Arial"/>
          <w:sz w:val="20"/>
          <w:szCs w:val="20"/>
        </w:rPr>
        <w:t>(</w:t>
      </w:r>
      <w:r w:rsidRPr="00FB216E">
        <w:rPr>
          <w:rFonts w:asciiTheme="minorHAnsi" w:hAnsiTheme="minorHAnsi" w:cs="Arial"/>
          <w:sz w:val="20"/>
          <w:szCs w:val="20"/>
        </w:rPr>
        <w:t>s</w:t>
      </w:r>
      <w:r w:rsidR="00435C1A" w:rsidRPr="00FB216E">
        <w:rPr>
          <w:rFonts w:asciiTheme="minorHAnsi" w:hAnsiTheme="minorHAnsi" w:cs="Arial"/>
          <w:sz w:val="20"/>
          <w:szCs w:val="20"/>
        </w:rPr>
        <w:t>)</w:t>
      </w:r>
      <w:r w:rsidR="00932665" w:rsidRPr="00FB216E">
        <w:rPr>
          <w:rFonts w:asciiTheme="minorHAnsi" w:hAnsiTheme="minorHAnsi" w:cs="Arial"/>
          <w:sz w:val="20"/>
          <w:szCs w:val="20"/>
        </w:rPr>
        <w:t xml:space="preserve"> e</w:t>
      </w:r>
      <w:r w:rsidRPr="00FB216E">
        <w:rPr>
          <w:rFonts w:asciiTheme="minorHAnsi" w:hAnsiTheme="minorHAnsi" w:cs="Arial"/>
          <w:sz w:val="20"/>
          <w:szCs w:val="20"/>
        </w:rPr>
        <w:t xml:space="preserve"> entidade</w:t>
      </w:r>
      <w:r w:rsidR="00435C1A" w:rsidRPr="00FB216E">
        <w:rPr>
          <w:rFonts w:asciiTheme="minorHAnsi" w:hAnsiTheme="minorHAnsi" w:cs="Arial"/>
          <w:sz w:val="20"/>
          <w:szCs w:val="20"/>
        </w:rPr>
        <w:t>(</w:t>
      </w:r>
      <w:r w:rsidRPr="00FB216E">
        <w:rPr>
          <w:rFonts w:asciiTheme="minorHAnsi" w:hAnsiTheme="minorHAnsi" w:cs="Arial"/>
          <w:sz w:val="20"/>
          <w:szCs w:val="20"/>
        </w:rPr>
        <w:t>s</w:t>
      </w:r>
      <w:r w:rsidR="00435C1A" w:rsidRPr="00FB216E">
        <w:rPr>
          <w:rFonts w:asciiTheme="minorHAnsi" w:hAnsiTheme="minorHAnsi" w:cs="Arial"/>
          <w:sz w:val="20"/>
          <w:szCs w:val="20"/>
        </w:rPr>
        <w:t>)</w:t>
      </w:r>
      <w:r w:rsidRPr="00FB216E">
        <w:rPr>
          <w:rFonts w:asciiTheme="minorHAnsi" w:hAnsiTheme="minorHAnsi" w:cs="Arial"/>
          <w:sz w:val="20"/>
          <w:szCs w:val="20"/>
        </w:rPr>
        <w:t xml:space="preserve"> participante</w:t>
      </w:r>
      <w:r w:rsidR="00435C1A" w:rsidRPr="00FB216E">
        <w:rPr>
          <w:rFonts w:asciiTheme="minorHAnsi" w:hAnsiTheme="minorHAnsi" w:cs="Arial"/>
          <w:sz w:val="20"/>
          <w:szCs w:val="20"/>
        </w:rPr>
        <w:t>(</w:t>
      </w:r>
      <w:r w:rsidRPr="00FB216E">
        <w:rPr>
          <w:rFonts w:asciiTheme="minorHAnsi" w:hAnsiTheme="minorHAnsi" w:cs="Arial"/>
          <w:sz w:val="20"/>
          <w:szCs w:val="20"/>
        </w:rPr>
        <w:t>s</w:t>
      </w:r>
      <w:r w:rsidR="00435C1A" w:rsidRPr="00FB216E">
        <w:rPr>
          <w:rFonts w:asciiTheme="minorHAnsi" w:hAnsiTheme="minorHAnsi" w:cs="Arial"/>
          <w:sz w:val="20"/>
          <w:szCs w:val="20"/>
        </w:rPr>
        <w:t>)</w:t>
      </w:r>
      <w:r w:rsidR="0025585B">
        <w:rPr>
          <w:rFonts w:asciiTheme="minorHAnsi" w:hAnsiTheme="minorHAnsi" w:cs="Arial"/>
          <w:sz w:val="20"/>
          <w:szCs w:val="20"/>
        </w:rPr>
        <w:t>,</w:t>
      </w:r>
      <w:r w:rsidR="00A814F9">
        <w:rPr>
          <w:rFonts w:asciiTheme="minorHAnsi" w:hAnsiTheme="minorHAnsi" w:cs="Arial"/>
          <w:sz w:val="20"/>
          <w:szCs w:val="20"/>
        </w:rPr>
        <w:t xml:space="preserve"> são aquelas constantes no </w:t>
      </w:r>
      <w:r w:rsidR="00A814F9" w:rsidRPr="0025585B">
        <w:rPr>
          <w:rFonts w:asciiTheme="minorHAnsi" w:hAnsiTheme="minorHAnsi" w:cs="Arial"/>
          <w:b/>
          <w:sz w:val="20"/>
          <w:szCs w:val="20"/>
        </w:rPr>
        <w:t>Anexo V</w:t>
      </w:r>
      <w:r w:rsidR="00A814F9">
        <w:rPr>
          <w:rFonts w:asciiTheme="minorHAnsi" w:hAnsiTheme="minorHAnsi" w:cs="Arial"/>
          <w:sz w:val="20"/>
          <w:szCs w:val="20"/>
        </w:rPr>
        <w:t>.</w:t>
      </w:r>
    </w:p>
    <w:p w14:paraId="181F4AAA" w14:textId="36A1B488" w:rsidR="006727D6" w:rsidRDefault="006727D6" w:rsidP="005526BC">
      <w:pPr>
        <w:pStyle w:val="PargrafodaLista"/>
        <w:numPr>
          <w:ilvl w:val="1"/>
          <w:numId w:val="1"/>
        </w:numPr>
        <w:autoSpaceDE w:val="0"/>
        <w:spacing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 item 1 da tabela acima será enquadrado no critério de ampla concorrência, devido ao valor total estimado do item</w:t>
      </w:r>
      <w:r w:rsidR="00130AA7">
        <w:rPr>
          <w:rFonts w:asciiTheme="minorHAnsi" w:hAnsiTheme="minorHAnsi" w:cs="Arial"/>
          <w:sz w:val="20"/>
          <w:szCs w:val="20"/>
        </w:rPr>
        <w:t xml:space="preserve">, sendo conferido tratamento favorecido </w:t>
      </w:r>
      <w:r w:rsidR="00130AA7" w:rsidRPr="009F475D">
        <w:rPr>
          <w:rFonts w:asciiTheme="minorHAnsi" w:hAnsiTheme="minorHAnsi" w:cs="Arial"/>
          <w:bCs/>
          <w:color w:val="000000"/>
          <w:sz w:val="20"/>
          <w:szCs w:val="20"/>
        </w:rPr>
        <w:t>nos limites previstos da Lei Complementar nº 123, de 2006</w:t>
      </w:r>
      <w:r>
        <w:rPr>
          <w:rFonts w:asciiTheme="minorHAnsi" w:hAnsiTheme="minorHAnsi" w:cs="Arial"/>
          <w:sz w:val="20"/>
          <w:szCs w:val="20"/>
        </w:rPr>
        <w:t>. Os demais itens dessa tabela são para participação exclusiva de M</w:t>
      </w:r>
      <w:r w:rsidR="00762DA7">
        <w:rPr>
          <w:rFonts w:asciiTheme="minorHAnsi" w:hAnsiTheme="minorHAnsi" w:cs="Arial"/>
          <w:sz w:val="20"/>
          <w:szCs w:val="20"/>
        </w:rPr>
        <w:t>E/EPP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.</w:t>
      </w:r>
    </w:p>
    <w:p w14:paraId="63A1500E" w14:textId="01A114A4" w:rsidR="006727D6" w:rsidRPr="00FB216E" w:rsidRDefault="006727D6" w:rsidP="005526BC">
      <w:pPr>
        <w:pStyle w:val="PargrafodaLista"/>
        <w:numPr>
          <w:ilvl w:val="1"/>
          <w:numId w:val="1"/>
        </w:numPr>
        <w:autoSpaceDE w:val="0"/>
        <w:spacing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 itens 01, 15 e 16 da tabela acima </w:t>
      </w:r>
      <w:r w:rsidRPr="000573D7">
        <w:rPr>
          <w:rFonts w:asciiTheme="minorHAnsi" w:eastAsia="Zurich BT" w:hAnsiTheme="minorHAnsi" w:cs="Arial"/>
          <w:bCs/>
          <w:sz w:val="20"/>
          <w:szCs w:val="20"/>
        </w:rPr>
        <w:t>enquadram-se nos parâmetros de bens comuns de informática e automação</w:t>
      </w:r>
      <w:r>
        <w:rPr>
          <w:rFonts w:asciiTheme="minorHAnsi" w:eastAsia="Zurich BT" w:hAnsiTheme="minorHAnsi" w:cs="Arial"/>
          <w:bCs/>
          <w:sz w:val="20"/>
          <w:szCs w:val="20"/>
        </w:rPr>
        <w:t xml:space="preserve">, sendo </w:t>
      </w:r>
      <w:r w:rsidRPr="000573D7">
        <w:rPr>
          <w:rFonts w:asciiTheme="minorHAnsi" w:eastAsia="Zurich BT" w:hAnsiTheme="minorHAnsi" w:cs="Arial"/>
          <w:bCs/>
          <w:sz w:val="20"/>
          <w:szCs w:val="20"/>
        </w:rPr>
        <w:t>assegurado o direito de preferência previsto no seu artigo 3º, conforme procedimento estabelecido nos artigos 5° e 8° do Decreto n° 7.174, de 2010.</w:t>
      </w:r>
    </w:p>
    <w:p w14:paraId="7F4477C8" w14:textId="77777777" w:rsidR="003A2776" w:rsidRDefault="003A2776" w:rsidP="005526BC">
      <w:pPr>
        <w:autoSpaceDE w:val="0"/>
        <w:spacing w:line="360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06D18A91" w14:textId="77777777" w:rsidR="004F5DB8" w:rsidRPr="004E6869" w:rsidRDefault="004F5DB8" w:rsidP="00AD1949">
      <w:pPr>
        <w:numPr>
          <w:ilvl w:val="0"/>
          <w:numId w:val="1"/>
        </w:numPr>
        <w:autoSpaceDE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E6869">
        <w:rPr>
          <w:rFonts w:asciiTheme="minorHAnsi" w:hAnsiTheme="minorHAnsi" w:cs="Arial"/>
          <w:b/>
          <w:sz w:val="20"/>
          <w:szCs w:val="20"/>
        </w:rPr>
        <w:t>JUSTIFICATIVA E OBJETIVO DA CONTRATAÇÃO</w:t>
      </w:r>
    </w:p>
    <w:p w14:paraId="556BC835" w14:textId="77777777" w:rsidR="008F754F" w:rsidRPr="004E6869" w:rsidRDefault="008F754F" w:rsidP="008F754F">
      <w:pPr>
        <w:pStyle w:val="PargrafodaLista"/>
        <w:numPr>
          <w:ilvl w:val="1"/>
          <w:numId w:val="1"/>
        </w:numPr>
        <w:spacing w:line="360" w:lineRule="auto"/>
        <w:ind w:left="426" w:hanging="433"/>
        <w:jc w:val="both"/>
        <w:rPr>
          <w:rFonts w:asciiTheme="minorHAnsi" w:hAnsiTheme="minorHAnsi"/>
          <w:sz w:val="20"/>
          <w:szCs w:val="20"/>
        </w:rPr>
      </w:pPr>
      <w:r w:rsidRPr="004E6869">
        <w:rPr>
          <w:rFonts w:asciiTheme="minorHAnsi" w:hAnsiTheme="minorHAnsi"/>
          <w:sz w:val="20"/>
          <w:szCs w:val="20"/>
        </w:rPr>
        <w:t>Na busca contínua pela melhoria da qualidade dos serviços prestados pela Unidade de TI, mediante o pronto atendimento às demandas solicitadas pelos servidores deste Conselho, torna-se imprescindível a manutenção de um estoque de suprimentos que se consomem com o passar do tempo, ou podem apresentar algumas avarias em face do uso constante.</w:t>
      </w:r>
    </w:p>
    <w:p w14:paraId="35A8FCAE" w14:textId="6B7317CD" w:rsidR="008C2AE0" w:rsidRPr="004E6869" w:rsidRDefault="00486E08" w:rsidP="008C2AE0">
      <w:pPr>
        <w:pStyle w:val="PargrafodaLista"/>
        <w:numPr>
          <w:ilvl w:val="1"/>
          <w:numId w:val="1"/>
        </w:numPr>
        <w:spacing w:line="360" w:lineRule="auto"/>
        <w:ind w:left="426" w:hanging="433"/>
        <w:jc w:val="both"/>
        <w:rPr>
          <w:rFonts w:asciiTheme="minorHAnsi" w:hAnsiTheme="minorHAnsi" w:cs="Arial"/>
          <w:b/>
          <w:sz w:val="20"/>
          <w:szCs w:val="20"/>
        </w:rPr>
      </w:pPr>
      <w:r w:rsidRPr="004E6869">
        <w:rPr>
          <w:rFonts w:asciiTheme="minorHAnsi" w:hAnsiTheme="minorHAnsi"/>
          <w:sz w:val="20"/>
          <w:szCs w:val="20"/>
        </w:rPr>
        <w:lastRenderedPageBreak/>
        <w:t>Os kits de limpeza de tela atuais que constam no Termo de Contrato do CAU/RS nº 020/2016</w:t>
      </w:r>
      <w:r w:rsidR="007A2E73" w:rsidRPr="004E6869">
        <w:rPr>
          <w:rFonts w:asciiTheme="minorHAnsi" w:hAnsiTheme="minorHAnsi"/>
          <w:sz w:val="20"/>
          <w:szCs w:val="20"/>
        </w:rPr>
        <w:t xml:space="preserve"> são para utilização nas dependências internas do CAU/RS</w:t>
      </w:r>
      <w:r w:rsidR="00DC0ECF" w:rsidRPr="004E6869">
        <w:rPr>
          <w:rFonts w:asciiTheme="minorHAnsi" w:hAnsiTheme="minorHAnsi"/>
          <w:sz w:val="20"/>
          <w:szCs w:val="20"/>
        </w:rPr>
        <w:t>.</w:t>
      </w:r>
      <w:r w:rsidR="007A2E73" w:rsidRPr="004E6869">
        <w:rPr>
          <w:rFonts w:asciiTheme="minorHAnsi" w:hAnsiTheme="minorHAnsi"/>
          <w:sz w:val="20"/>
          <w:szCs w:val="20"/>
        </w:rPr>
        <w:t xml:space="preserve"> Tendo em vista a necessidade de atendimento ao programa itinerante CAU Mais Perto, seria preciso solicitar kits para disponibilização para uso externo ao CAU/RS.</w:t>
      </w:r>
    </w:p>
    <w:p w14:paraId="122708EF" w14:textId="77777777" w:rsidR="008C2AE0" w:rsidRPr="004E6869" w:rsidRDefault="00911795" w:rsidP="008C2AE0">
      <w:pPr>
        <w:pStyle w:val="PargrafodaLista"/>
        <w:numPr>
          <w:ilvl w:val="1"/>
          <w:numId w:val="1"/>
        </w:numPr>
        <w:spacing w:line="360" w:lineRule="auto"/>
        <w:ind w:left="426" w:hanging="433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4E6869">
        <w:rPr>
          <w:rFonts w:asciiTheme="minorHAnsi" w:hAnsiTheme="minorHAnsi" w:cs="Times New Roman"/>
          <w:sz w:val="20"/>
          <w:szCs w:val="20"/>
        </w:rPr>
        <w:t xml:space="preserve">Faz-se necessária a substituição de </w:t>
      </w:r>
      <w:r w:rsidR="008C2AE0" w:rsidRPr="004E6869">
        <w:rPr>
          <w:rFonts w:asciiTheme="minorHAnsi" w:hAnsiTheme="minorHAnsi" w:cs="Times New Roman"/>
          <w:sz w:val="20"/>
          <w:szCs w:val="20"/>
        </w:rPr>
        <w:t xml:space="preserve">três </w:t>
      </w:r>
      <w:r w:rsidRPr="004E6869">
        <w:rPr>
          <w:rFonts w:asciiTheme="minorHAnsi" w:hAnsiTheme="minorHAnsi" w:cs="Times New Roman"/>
          <w:sz w:val="20"/>
          <w:szCs w:val="20"/>
        </w:rPr>
        <w:t>notebooks antigos para melhor atender a novas demandas do CAU/RS, aumentando a eficiência dos trabalhos realizados pelo Conselho, visto que os</w:t>
      </w:r>
      <w:r w:rsidRPr="004E6869">
        <w:rPr>
          <w:sz w:val="20"/>
          <w:szCs w:val="20"/>
        </w:rPr>
        <w:t xml:space="preserve"> </w:t>
      </w:r>
      <w:r w:rsidRPr="004E6869">
        <w:rPr>
          <w:rFonts w:asciiTheme="minorHAnsi" w:hAnsiTheme="minorHAnsi" w:cs="Times New Roman"/>
          <w:sz w:val="20"/>
          <w:szCs w:val="20"/>
        </w:rPr>
        <w:t>equipamentos adquiridos em 2012 não possuem mais garantia vigente, o que aumenta muito o risco de parada de serviços em caso de alguma pane ou mal funcionamento, já que será necessária a contratação de uma empresa de manutenção. Além disso, a aquisição de novos equipamentos de notebook permitirá a manutenção dos serviços no Projeto CAU Mais Perto, que é um projeto de atendimento itinerante.</w:t>
      </w:r>
    </w:p>
    <w:p w14:paraId="689DB63F" w14:textId="77777777" w:rsidR="008C2AE0" w:rsidRPr="004E6869" w:rsidRDefault="00911795" w:rsidP="008C2AE0">
      <w:pPr>
        <w:pStyle w:val="PargrafodaLista"/>
        <w:numPr>
          <w:ilvl w:val="1"/>
          <w:numId w:val="1"/>
        </w:numPr>
        <w:spacing w:line="360" w:lineRule="auto"/>
        <w:ind w:left="426" w:hanging="433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4E6869">
        <w:rPr>
          <w:rFonts w:asciiTheme="minorHAnsi" w:hAnsiTheme="minorHAnsi" w:cs="Times New Roman"/>
          <w:sz w:val="20"/>
          <w:szCs w:val="20"/>
        </w:rPr>
        <w:t>A escolha do sistema operacional Windows</w:t>
      </w:r>
      <w:r w:rsidR="008C2AE0" w:rsidRPr="004E6869">
        <w:rPr>
          <w:rFonts w:asciiTheme="minorHAnsi" w:hAnsiTheme="minorHAnsi" w:cs="Times New Roman"/>
          <w:sz w:val="20"/>
          <w:szCs w:val="20"/>
        </w:rPr>
        <w:t xml:space="preserve"> para o notebook foi estabelecida</w:t>
      </w:r>
      <w:r w:rsidRPr="004E6869">
        <w:rPr>
          <w:rFonts w:asciiTheme="minorHAnsi" w:hAnsiTheme="minorHAnsi" w:cs="Times New Roman"/>
          <w:sz w:val="20"/>
          <w:szCs w:val="20"/>
        </w:rPr>
        <w:t xml:space="preserve"> baseada no princípio da padronização, previsto no artigo 15</w:t>
      </w:r>
      <w:r w:rsidR="008C2AE0" w:rsidRPr="004E6869">
        <w:rPr>
          <w:rFonts w:asciiTheme="minorHAnsi" w:hAnsiTheme="minorHAnsi" w:cs="Times New Roman"/>
          <w:sz w:val="20"/>
          <w:szCs w:val="20"/>
        </w:rPr>
        <w:t>º</w:t>
      </w:r>
      <w:r w:rsidRPr="004E6869">
        <w:rPr>
          <w:rFonts w:asciiTheme="minorHAnsi" w:hAnsiTheme="minorHAnsi" w:cs="Times New Roman"/>
          <w:sz w:val="20"/>
          <w:szCs w:val="20"/>
        </w:rPr>
        <w:t>, Inciso I, da Lei 8.666/93. A solução exigida é a solução padrão deste Conselho, já está estável no ambiente do CAU/RS desde as primeiras aquisições de desktops e notebooks, que datam de 2012.O corpo técnico já possui domínio em sua instalação, configuração e manutenção. A modificação da solução exigiria custos adicionais de capacitação do corpo técnico e adequação dos procedimentos operacionais e processos de trabalho.</w:t>
      </w:r>
    </w:p>
    <w:p w14:paraId="7E4F7834" w14:textId="77777777" w:rsidR="008C2AE0" w:rsidRPr="004E6869" w:rsidRDefault="00911795" w:rsidP="008C2AE0">
      <w:pPr>
        <w:pStyle w:val="PargrafodaLista"/>
        <w:numPr>
          <w:ilvl w:val="1"/>
          <w:numId w:val="1"/>
        </w:numPr>
        <w:spacing w:line="360" w:lineRule="auto"/>
        <w:ind w:left="426" w:hanging="433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4E6869">
        <w:rPr>
          <w:rFonts w:asciiTheme="minorHAnsi" w:hAnsiTheme="minorHAnsi" w:cs="Times New Roman"/>
          <w:sz w:val="20"/>
          <w:szCs w:val="20"/>
        </w:rPr>
        <w:t>Em Julho de 2016, com a criação do Comitê de TI, o CAU/RS inicia a criação de seu PDTI (Plano Diretor de TI). O capítulo 10 desse, que trata das aquisições e manutenções, visa estipular metas e métricas para aquisições de ativos e usa como referência o documento Orientações para elaboração / ajustes de especificações técnicas de ativos de TI - Versão 3, do Ministério do Planejamento Orçamento e Gestão. A partir desses documentos estabeleceu-se para o CAU/RS que o tempo de garantia mínimo para a aquisição de notebooks é de 4 anos.</w:t>
      </w:r>
    </w:p>
    <w:p w14:paraId="6A3FBEC7" w14:textId="49C34F29" w:rsidR="00911795" w:rsidRPr="004E6869" w:rsidRDefault="00911795" w:rsidP="008C2AE0">
      <w:pPr>
        <w:pStyle w:val="PargrafodaLista"/>
        <w:numPr>
          <w:ilvl w:val="1"/>
          <w:numId w:val="1"/>
        </w:numPr>
        <w:spacing w:line="360" w:lineRule="auto"/>
        <w:ind w:left="426" w:hanging="433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4E6869">
        <w:rPr>
          <w:rFonts w:asciiTheme="minorHAnsi" w:hAnsiTheme="minorHAnsi" w:cs="Times New Roman"/>
          <w:sz w:val="20"/>
          <w:szCs w:val="20"/>
        </w:rPr>
        <w:t xml:space="preserve">Também, segundo o mesmo documento do Ministério do Planejamento, os equipamentos a serem adquiridos não podem estar na fase de lançamento, pois nesta fase eles são mais caros. A geração 5 de processadores </w:t>
      </w:r>
      <w:r w:rsidR="008C2AE0" w:rsidRPr="004E6869">
        <w:rPr>
          <w:rFonts w:asciiTheme="minorHAnsi" w:hAnsiTheme="minorHAnsi" w:cs="Times New Roman"/>
          <w:sz w:val="20"/>
          <w:szCs w:val="20"/>
        </w:rPr>
        <w:t xml:space="preserve">de notebook </w:t>
      </w:r>
      <w:r w:rsidRPr="004E6869">
        <w:rPr>
          <w:rFonts w:asciiTheme="minorHAnsi" w:hAnsiTheme="minorHAnsi" w:cs="Times New Roman"/>
          <w:sz w:val="20"/>
          <w:szCs w:val="20"/>
        </w:rPr>
        <w:t>foi lançada em 2015, assim, passados 2 anos de seu lançamento, o equipamento já pode ser enquadrado como a fase de seleção, permitindo que o CAU/RS desfrute de seu desempenho, mas ainda com uma boa vida útil, fato ressaltado inclusive no Decreto nº 7.746/2012, art. 4º, inciso V.</w:t>
      </w:r>
    </w:p>
    <w:p w14:paraId="20B677DB" w14:textId="77777777" w:rsidR="00911795" w:rsidRPr="004E6869" w:rsidRDefault="00911795" w:rsidP="00DC0ECF">
      <w:pPr>
        <w:pStyle w:val="PargrafodaLista"/>
        <w:spacing w:line="360" w:lineRule="auto"/>
        <w:ind w:left="426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6D18A99" w14:textId="77777777" w:rsidR="001E14AF" w:rsidRPr="004E6869" w:rsidRDefault="001E14AF" w:rsidP="00911795">
      <w:pPr>
        <w:numPr>
          <w:ilvl w:val="0"/>
          <w:numId w:val="32"/>
        </w:numPr>
        <w:tabs>
          <w:tab w:val="left" w:pos="284"/>
        </w:tabs>
        <w:spacing w:line="360" w:lineRule="auto"/>
        <w:ind w:left="426" w:hanging="426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b/>
          <w:color w:val="000000"/>
          <w:sz w:val="20"/>
          <w:szCs w:val="20"/>
        </w:rPr>
        <w:t>CLASSIFICAÇÃO DOS BENS COMUNS</w:t>
      </w:r>
    </w:p>
    <w:p w14:paraId="06D18A9C" w14:textId="52680ACF" w:rsidR="00DB11A0" w:rsidRPr="004E6869" w:rsidRDefault="006A006A" w:rsidP="00911795">
      <w:pPr>
        <w:pStyle w:val="PargrafodaLista"/>
        <w:numPr>
          <w:ilvl w:val="1"/>
          <w:numId w:val="32"/>
        </w:numPr>
        <w:spacing w:line="360" w:lineRule="auto"/>
        <w:ind w:left="426" w:right="-15" w:hanging="433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color w:val="000000"/>
          <w:sz w:val="20"/>
          <w:szCs w:val="20"/>
        </w:rPr>
        <w:t xml:space="preserve">A natureza do objeto a ser contratado é comum nos termos do parágrafo único, do art. 1°, da Lei 10.520, de 2002.  </w:t>
      </w:r>
    </w:p>
    <w:p w14:paraId="71946B27" w14:textId="77777777" w:rsidR="006A006A" w:rsidRPr="004E6869" w:rsidRDefault="006A006A" w:rsidP="00AD1949">
      <w:pPr>
        <w:pStyle w:val="PargrafodaLista"/>
        <w:spacing w:line="360" w:lineRule="auto"/>
        <w:ind w:left="1142" w:right="-1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06D18A9D" w14:textId="268EB475" w:rsidR="001E14AF" w:rsidRPr="004E6869" w:rsidRDefault="001E14AF" w:rsidP="00911795">
      <w:pPr>
        <w:numPr>
          <w:ilvl w:val="0"/>
          <w:numId w:val="32"/>
        </w:numPr>
        <w:spacing w:line="360" w:lineRule="auto"/>
        <w:ind w:left="0" w:firstLine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b/>
          <w:bCs/>
          <w:color w:val="000000"/>
          <w:sz w:val="20"/>
          <w:szCs w:val="20"/>
        </w:rPr>
        <w:t>ENTREGA E C</w:t>
      </w:r>
      <w:r w:rsidR="0073452A" w:rsidRPr="004E6869">
        <w:rPr>
          <w:rFonts w:asciiTheme="minorHAnsi" w:hAnsiTheme="minorHAnsi" w:cs="Arial"/>
          <w:b/>
          <w:bCs/>
          <w:color w:val="000000"/>
          <w:sz w:val="20"/>
          <w:szCs w:val="20"/>
        </w:rPr>
        <w:t>RITÉRIOS DE ACEITAÇÃO DO OBJETO</w:t>
      </w:r>
    </w:p>
    <w:p w14:paraId="239B05A4" w14:textId="158BC5E1" w:rsidR="009A06EF" w:rsidRPr="004E6869" w:rsidRDefault="009A06EF" w:rsidP="00911795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sz w:val="20"/>
          <w:szCs w:val="20"/>
        </w:rPr>
      </w:pPr>
      <w:r w:rsidRPr="004E6869">
        <w:rPr>
          <w:rFonts w:asciiTheme="minorHAnsi" w:hAnsiTheme="minorHAnsi" w:cs="Arial"/>
          <w:bCs/>
          <w:sz w:val="20"/>
          <w:szCs w:val="20"/>
        </w:rPr>
        <w:lastRenderedPageBreak/>
        <w:t>Os bens serão solicitados mediante Ordem de Fornecimento a ser encaminhada, juntamente com a nota de empenho, para o e-mail do fornecedor;</w:t>
      </w:r>
    </w:p>
    <w:p w14:paraId="14119035" w14:textId="587A892D" w:rsidR="00F533B0" w:rsidRPr="00A814F9" w:rsidRDefault="008F754F" w:rsidP="00AF0CD0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A814F9">
        <w:rPr>
          <w:rFonts w:asciiTheme="minorHAnsi" w:hAnsiTheme="minorHAnsi" w:cs="Arial"/>
          <w:sz w:val="20"/>
          <w:szCs w:val="20"/>
        </w:rPr>
        <w:t>O prazo de entrega dos bens é de 15</w:t>
      </w:r>
      <w:r w:rsidR="002C17C4" w:rsidRPr="00A814F9">
        <w:rPr>
          <w:rFonts w:asciiTheme="minorHAnsi" w:hAnsiTheme="minorHAnsi" w:cs="Arial"/>
          <w:sz w:val="20"/>
          <w:szCs w:val="20"/>
        </w:rPr>
        <w:t xml:space="preserve"> (quinze)</w:t>
      </w:r>
      <w:r w:rsidRPr="00A814F9">
        <w:rPr>
          <w:rFonts w:asciiTheme="minorHAnsi" w:hAnsiTheme="minorHAnsi" w:cs="Arial"/>
          <w:sz w:val="20"/>
          <w:szCs w:val="20"/>
        </w:rPr>
        <w:t xml:space="preserve"> dias, contados do </w:t>
      </w:r>
      <w:r w:rsidR="00385553" w:rsidRPr="00A814F9">
        <w:rPr>
          <w:rFonts w:asciiTheme="minorHAnsi" w:hAnsiTheme="minorHAnsi" w:cs="Arial"/>
          <w:sz w:val="20"/>
          <w:szCs w:val="20"/>
        </w:rPr>
        <w:t>recebimento da Nota de Empenho,</w:t>
      </w:r>
      <w:r w:rsidR="00FA37BE" w:rsidRPr="00A814F9">
        <w:rPr>
          <w:rFonts w:asciiTheme="minorHAnsi" w:hAnsiTheme="minorHAnsi" w:cs="Arial"/>
          <w:sz w:val="20"/>
          <w:szCs w:val="20"/>
        </w:rPr>
        <w:t xml:space="preserve"> em remessa única,</w:t>
      </w:r>
      <w:r w:rsidR="00385553" w:rsidRPr="00A814F9">
        <w:rPr>
          <w:rFonts w:asciiTheme="minorHAnsi" w:hAnsiTheme="minorHAnsi" w:cs="Arial"/>
          <w:sz w:val="20"/>
          <w:szCs w:val="20"/>
        </w:rPr>
        <w:t xml:space="preserve"> </w:t>
      </w:r>
      <w:r w:rsidR="00A814F9" w:rsidRPr="00A814F9">
        <w:rPr>
          <w:rFonts w:asciiTheme="minorHAnsi" w:hAnsiTheme="minorHAnsi" w:cs="Arial"/>
          <w:sz w:val="20"/>
          <w:szCs w:val="20"/>
        </w:rPr>
        <w:t xml:space="preserve">nos endereços constantes no </w:t>
      </w:r>
      <w:r w:rsidR="00594D56" w:rsidRPr="00594D56">
        <w:rPr>
          <w:rFonts w:asciiTheme="minorHAnsi" w:hAnsiTheme="minorHAnsi" w:cs="Arial"/>
          <w:b/>
          <w:sz w:val="20"/>
          <w:szCs w:val="20"/>
        </w:rPr>
        <w:t>A</w:t>
      </w:r>
      <w:r w:rsidR="00A814F9" w:rsidRPr="00594D56">
        <w:rPr>
          <w:rFonts w:asciiTheme="minorHAnsi" w:hAnsiTheme="minorHAnsi" w:cs="Arial"/>
          <w:b/>
          <w:sz w:val="20"/>
          <w:szCs w:val="20"/>
        </w:rPr>
        <w:t>nexo V</w:t>
      </w:r>
      <w:r w:rsidR="00594D56">
        <w:rPr>
          <w:rFonts w:asciiTheme="minorHAnsi" w:hAnsiTheme="minorHAnsi" w:cs="Arial"/>
          <w:sz w:val="20"/>
          <w:szCs w:val="20"/>
        </w:rPr>
        <w:t xml:space="preserve"> do edital, conforme horários de funcionamento de cada órgão/entidade;</w:t>
      </w:r>
    </w:p>
    <w:p w14:paraId="06D18AA2" w14:textId="5FE03C15" w:rsidR="001E14AF" w:rsidRPr="004E6869" w:rsidRDefault="001E14AF" w:rsidP="00911795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 xml:space="preserve">Os bens serão recebidos provisoriamente no prazo de </w:t>
      </w:r>
      <w:r w:rsidR="00977D3B" w:rsidRPr="004E6869">
        <w:rPr>
          <w:rFonts w:asciiTheme="minorHAnsi" w:hAnsiTheme="minorHAnsi" w:cs="Arial"/>
          <w:sz w:val="20"/>
          <w:szCs w:val="20"/>
        </w:rPr>
        <w:t xml:space="preserve">até </w:t>
      </w:r>
      <w:r w:rsidR="002B44E2" w:rsidRPr="004E6869">
        <w:rPr>
          <w:rFonts w:asciiTheme="minorHAnsi" w:hAnsiTheme="minorHAnsi" w:cs="Arial"/>
          <w:sz w:val="20"/>
          <w:szCs w:val="20"/>
        </w:rPr>
        <w:t>5</w:t>
      </w:r>
      <w:r w:rsidR="00977D3B" w:rsidRPr="004E6869">
        <w:rPr>
          <w:rFonts w:asciiTheme="minorHAnsi" w:hAnsiTheme="minorHAnsi" w:cs="Arial"/>
          <w:sz w:val="20"/>
          <w:szCs w:val="20"/>
        </w:rPr>
        <w:t xml:space="preserve"> (</w:t>
      </w:r>
      <w:r w:rsidR="002B44E2" w:rsidRPr="004E6869">
        <w:rPr>
          <w:rFonts w:asciiTheme="minorHAnsi" w:hAnsiTheme="minorHAnsi" w:cs="Arial"/>
          <w:sz w:val="20"/>
          <w:szCs w:val="20"/>
        </w:rPr>
        <w:t>cinco</w:t>
      </w:r>
      <w:r w:rsidR="00977D3B" w:rsidRPr="004E6869">
        <w:rPr>
          <w:rFonts w:asciiTheme="minorHAnsi" w:hAnsiTheme="minorHAnsi" w:cs="Arial"/>
          <w:sz w:val="20"/>
          <w:szCs w:val="20"/>
        </w:rPr>
        <w:t xml:space="preserve">) </w:t>
      </w:r>
      <w:r w:rsidRPr="004E6869">
        <w:rPr>
          <w:rFonts w:asciiTheme="minorHAnsi" w:hAnsiTheme="minorHAnsi" w:cs="Arial"/>
          <w:sz w:val="20"/>
          <w:szCs w:val="20"/>
        </w:rPr>
        <w:t>dias</w:t>
      </w:r>
      <w:r w:rsidR="00356116" w:rsidRPr="004E6869">
        <w:rPr>
          <w:rFonts w:asciiTheme="minorHAnsi" w:hAnsiTheme="minorHAnsi" w:cs="Arial"/>
          <w:sz w:val="20"/>
          <w:szCs w:val="20"/>
        </w:rPr>
        <w:t xml:space="preserve"> após a entrega</w:t>
      </w:r>
      <w:r w:rsidRPr="004E6869">
        <w:rPr>
          <w:rFonts w:asciiTheme="minorHAnsi" w:hAnsiTheme="minorHAnsi" w:cs="Arial"/>
          <w:sz w:val="20"/>
          <w:szCs w:val="20"/>
        </w:rPr>
        <w:t xml:space="preserve">, pelo(a) responsável pelo acompanhamento e fiscalização do contrato, para efeito de posterior verificação de sua conformidade com as especificações constantes neste </w:t>
      </w:r>
      <w:r w:rsidR="008C1AF7" w:rsidRPr="004E6869">
        <w:rPr>
          <w:rFonts w:asciiTheme="minorHAnsi" w:hAnsiTheme="minorHAnsi" w:cs="Arial"/>
          <w:sz w:val="20"/>
          <w:szCs w:val="20"/>
        </w:rPr>
        <w:t>Termo de R</w:t>
      </w:r>
      <w:r w:rsidRPr="004E6869">
        <w:rPr>
          <w:rFonts w:asciiTheme="minorHAnsi" w:hAnsiTheme="minorHAnsi" w:cs="Arial"/>
          <w:sz w:val="20"/>
          <w:szCs w:val="20"/>
        </w:rPr>
        <w:t xml:space="preserve">eferência e na proposta. </w:t>
      </w:r>
    </w:p>
    <w:p w14:paraId="06D18AA4" w14:textId="1437F4DA" w:rsidR="001E14AF" w:rsidRPr="004E6869" w:rsidRDefault="001E14AF" w:rsidP="00911795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sz w:val="20"/>
          <w:szCs w:val="20"/>
        </w:rPr>
      </w:pPr>
      <w:r w:rsidRPr="004E6869">
        <w:rPr>
          <w:rFonts w:asciiTheme="minorHAnsi" w:hAnsiTheme="minorHAnsi" w:cs="Arial"/>
          <w:bCs/>
          <w:sz w:val="2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BF1FEB" w:rsidRPr="004E6869">
        <w:rPr>
          <w:rFonts w:asciiTheme="minorHAnsi" w:hAnsiTheme="minorHAnsi" w:cs="Arial"/>
          <w:bCs/>
          <w:sz w:val="20"/>
          <w:szCs w:val="20"/>
        </w:rPr>
        <w:t xml:space="preserve">até </w:t>
      </w:r>
      <w:r w:rsidR="00EA58E7" w:rsidRPr="004E6869">
        <w:rPr>
          <w:rFonts w:asciiTheme="minorHAnsi" w:hAnsiTheme="minorHAnsi" w:cs="Arial"/>
          <w:bCs/>
          <w:sz w:val="20"/>
          <w:szCs w:val="20"/>
        </w:rPr>
        <w:t>10</w:t>
      </w:r>
      <w:r w:rsidR="00977D3B" w:rsidRPr="004E6869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EA58E7" w:rsidRPr="004E6869">
        <w:rPr>
          <w:rFonts w:asciiTheme="minorHAnsi" w:hAnsiTheme="minorHAnsi" w:cs="Arial"/>
          <w:bCs/>
          <w:sz w:val="20"/>
          <w:szCs w:val="20"/>
        </w:rPr>
        <w:t>dez</w:t>
      </w:r>
      <w:r w:rsidR="00977D3B" w:rsidRPr="004E6869">
        <w:rPr>
          <w:rFonts w:asciiTheme="minorHAnsi" w:hAnsiTheme="minorHAnsi" w:cs="Arial"/>
          <w:bCs/>
          <w:sz w:val="20"/>
          <w:szCs w:val="20"/>
        </w:rPr>
        <w:t>)</w:t>
      </w:r>
      <w:r w:rsidRPr="004E6869">
        <w:rPr>
          <w:rFonts w:asciiTheme="minorHAnsi" w:hAnsiTheme="minorHAnsi" w:cs="Arial"/>
          <w:bCs/>
          <w:sz w:val="20"/>
          <w:szCs w:val="20"/>
        </w:rPr>
        <w:t xml:space="preserve"> dias</w:t>
      </w:r>
      <w:r w:rsidR="00280ACB" w:rsidRPr="004E686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E6869">
        <w:rPr>
          <w:rFonts w:asciiTheme="minorHAnsi" w:hAnsiTheme="minorHAnsi" w:cs="Arial"/>
          <w:bCs/>
          <w:sz w:val="20"/>
          <w:szCs w:val="20"/>
        </w:rPr>
        <w:t>a contar da notificação da contratada, às suas custas, sem prejuízo da aplicação das penalidades.</w:t>
      </w:r>
    </w:p>
    <w:p w14:paraId="0F79345C" w14:textId="525A6B78" w:rsidR="00D7157C" w:rsidRPr="004E6869" w:rsidRDefault="001E14AF" w:rsidP="00911795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Os bens serão recebid</w:t>
      </w:r>
      <w:r w:rsidR="00270E8A" w:rsidRPr="004E6869">
        <w:rPr>
          <w:rFonts w:asciiTheme="minorHAnsi" w:hAnsiTheme="minorHAnsi" w:cs="Arial"/>
          <w:sz w:val="20"/>
          <w:szCs w:val="20"/>
        </w:rPr>
        <w:t>os definitivamente no prazo de</w:t>
      </w:r>
      <w:r w:rsidR="0034720C" w:rsidRPr="004E6869">
        <w:rPr>
          <w:rFonts w:asciiTheme="minorHAnsi" w:hAnsiTheme="minorHAnsi" w:cs="Arial"/>
          <w:sz w:val="20"/>
          <w:szCs w:val="20"/>
        </w:rPr>
        <w:t xml:space="preserve"> </w:t>
      </w:r>
      <w:r w:rsidR="00D7157C" w:rsidRPr="004E6869">
        <w:rPr>
          <w:rFonts w:asciiTheme="minorHAnsi" w:hAnsiTheme="minorHAnsi" w:cs="Arial"/>
          <w:sz w:val="20"/>
          <w:szCs w:val="20"/>
        </w:rPr>
        <w:t xml:space="preserve">até </w:t>
      </w:r>
      <w:r w:rsidR="00D971D0" w:rsidRPr="004E6869">
        <w:rPr>
          <w:rFonts w:asciiTheme="minorHAnsi" w:hAnsiTheme="minorHAnsi" w:cs="Arial"/>
          <w:sz w:val="20"/>
          <w:szCs w:val="20"/>
        </w:rPr>
        <w:t>15</w:t>
      </w:r>
      <w:r w:rsidR="0034720C" w:rsidRPr="004E6869">
        <w:rPr>
          <w:rFonts w:asciiTheme="minorHAnsi" w:hAnsiTheme="minorHAnsi" w:cs="Arial"/>
          <w:sz w:val="20"/>
          <w:szCs w:val="20"/>
        </w:rPr>
        <w:t xml:space="preserve"> </w:t>
      </w:r>
      <w:r w:rsidR="00270E8A" w:rsidRPr="004E6869">
        <w:rPr>
          <w:rFonts w:asciiTheme="minorHAnsi" w:hAnsiTheme="minorHAnsi" w:cs="Arial"/>
          <w:sz w:val="20"/>
          <w:szCs w:val="20"/>
        </w:rPr>
        <w:t>(</w:t>
      </w:r>
      <w:r w:rsidR="00D971D0" w:rsidRPr="004E6869">
        <w:rPr>
          <w:rFonts w:asciiTheme="minorHAnsi" w:hAnsiTheme="minorHAnsi" w:cs="Arial"/>
          <w:sz w:val="20"/>
          <w:szCs w:val="20"/>
        </w:rPr>
        <w:t>quinze</w:t>
      </w:r>
      <w:r w:rsidRPr="004E6869">
        <w:rPr>
          <w:rFonts w:asciiTheme="minorHAnsi" w:hAnsiTheme="minorHAnsi" w:cs="Arial"/>
          <w:sz w:val="20"/>
          <w:szCs w:val="20"/>
        </w:rPr>
        <w:t>) dias, contados do recebimento provisório, após a verificação da qualidade e quantidade do material e consequente aceitação mediante termo circunstanciado.</w:t>
      </w:r>
    </w:p>
    <w:p w14:paraId="06D18AA6" w14:textId="37DA5E20" w:rsidR="001E14AF" w:rsidRPr="004E6869" w:rsidRDefault="001E14AF" w:rsidP="00911795">
      <w:pPr>
        <w:numPr>
          <w:ilvl w:val="2"/>
          <w:numId w:val="32"/>
        </w:numPr>
        <w:spacing w:line="360" w:lineRule="auto"/>
        <w:ind w:left="1276" w:hanging="788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  <w:lang w:eastAsia="en-US"/>
        </w:rPr>
        <w:t xml:space="preserve">Na hipótese de a verificação a que se refere o subitem anterior não ser procedida </w:t>
      </w: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>dentro do prazo fixado, reputar-se-á como realizada, consumando-se o recebimento definitivo no dia do esgotamento do prazo.</w:t>
      </w:r>
    </w:p>
    <w:p w14:paraId="06D18AA7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06D18AA8" w14:textId="77777777" w:rsidR="00E35957" w:rsidRPr="004E6869" w:rsidRDefault="00E35957" w:rsidP="00CA5C1A">
      <w:pPr>
        <w:spacing w:line="360" w:lineRule="auto"/>
        <w:ind w:left="567" w:right="-15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6D18AA9" w14:textId="77777777" w:rsidR="001E14AF" w:rsidRPr="004E6869" w:rsidRDefault="001E14AF" w:rsidP="00911795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b/>
          <w:bCs/>
          <w:color w:val="000000"/>
          <w:sz w:val="20"/>
          <w:szCs w:val="20"/>
          <w:lang w:eastAsia="en-US"/>
        </w:rPr>
        <w:t>DAS OBRIGAÇÕES DA CONTRATANTE</w:t>
      </w:r>
    </w:p>
    <w:p w14:paraId="06D18AAA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São obrigações da C</w:t>
      </w:r>
      <w:r w:rsidR="00812ACB" w:rsidRPr="004E6869">
        <w:rPr>
          <w:rFonts w:asciiTheme="minorHAnsi" w:hAnsiTheme="minorHAnsi" w:cs="Arial"/>
          <w:sz w:val="20"/>
          <w:szCs w:val="20"/>
        </w:rPr>
        <w:t>ontratante</w:t>
      </w:r>
      <w:r w:rsidRPr="004E6869">
        <w:rPr>
          <w:rFonts w:asciiTheme="minorHAnsi" w:hAnsiTheme="minorHAnsi" w:cs="Arial"/>
          <w:sz w:val="20"/>
          <w:szCs w:val="20"/>
        </w:rPr>
        <w:t>:</w:t>
      </w:r>
    </w:p>
    <w:p w14:paraId="06D18AAB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receber o objeto no prazo e condições estabelecidas no Edital e seus anexos;</w:t>
      </w:r>
    </w:p>
    <w:p w14:paraId="5E586D0F" w14:textId="5C555764" w:rsidR="00CA5C1A" w:rsidRPr="004E6869" w:rsidRDefault="00CA5C1A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elaborar ordem de fornecimento para cada material de interesse para aquisição;</w:t>
      </w:r>
    </w:p>
    <w:p w14:paraId="06D18AAC" w14:textId="77777777" w:rsidR="001E14AF" w:rsidRPr="004E6869" w:rsidRDefault="008C1AF7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  <w:lang w:eastAsia="en-US"/>
        </w:rPr>
        <w:t>v</w:t>
      </w:r>
      <w:r w:rsidR="001E14AF" w:rsidRPr="004E6869">
        <w:rPr>
          <w:rFonts w:asciiTheme="minorHAnsi" w:hAnsiTheme="minorHAnsi" w:cs="Arial"/>
          <w:sz w:val="20"/>
          <w:szCs w:val="20"/>
          <w:lang w:eastAsia="en-US"/>
        </w:rPr>
        <w:t>erificar minuciosamente, no prazo fixado, a conformidade dos bens recebidos provisoriamente com as especificações constantes do Edital e da proposta, para fins de aceitação e recebimento definitivo;</w:t>
      </w:r>
    </w:p>
    <w:p w14:paraId="06D18AAD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 xml:space="preserve">comunicar à </w:t>
      </w:r>
      <w:r w:rsidR="006D3F97" w:rsidRPr="004E6869">
        <w:rPr>
          <w:rFonts w:asciiTheme="minorHAnsi" w:hAnsiTheme="minorHAnsi" w:cs="Arial"/>
          <w:sz w:val="20"/>
          <w:szCs w:val="20"/>
        </w:rPr>
        <w:t>Contratada</w:t>
      </w:r>
      <w:r w:rsidRPr="004E6869">
        <w:rPr>
          <w:rFonts w:asciiTheme="minorHAnsi" w:hAnsiTheme="minorHAnsi" w:cs="Arial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14:paraId="06D18AAE" w14:textId="77777777" w:rsidR="001E14AF" w:rsidRPr="004E6869" w:rsidRDefault="006D3F97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  <w:lang w:eastAsia="en-US"/>
        </w:rPr>
        <w:t>a</w:t>
      </w:r>
      <w:r w:rsidR="001E14AF" w:rsidRPr="004E6869">
        <w:rPr>
          <w:rFonts w:asciiTheme="minorHAnsi" w:hAnsiTheme="minorHAnsi" w:cs="Arial"/>
          <w:sz w:val="20"/>
          <w:szCs w:val="20"/>
          <w:lang w:eastAsia="en-US"/>
        </w:rPr>
        <w:t xml:space="preserve">companhar e fiscalizar o cumprimento das obrigações da Contratada, através de </w:t>
      </w:r>
      <w:r w:rsidRPr="004E6869">
        <w:rPr>
          <w:rFonts w:asciiTheme="minorHAnsi" w:hAnsiTheme="minorHAnsi" w:cs="Arial"/>
          <w:sz w:val="20"/>
          <w:szCs w:val="20"/>
          <w:lang w:eastAsia="en-US"/>
        </w:rPr>
        <w:t>comissão/</w:t>
      </w:r>
      <w:r w:rsidR="001E14AF" w:rsidRPr="004E6869">
        <w:rPr>
          <w:rFonts w:asciiTheme="minorHAnsi" w:hAnsiTheme="minorHAnsi" w:cs="Arial"/>
          <w:sz w:val="20"/>
          <w:szCs w:val="20"/>
          <w:lang w:eastAsia="en-US"/>
        </w:rPr>
        <w:t>servidor especialmente designado;</w:t>
      </w:r>
    </w:p>
    <w:p w14:paraId="06D18AAF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efetuar o pagamento à C</w:t>
      </w:r>
      <w:r w:rsidR="006D3F97" w:rsidRPr="004E6869">
        <w:rPr>
          <w:rFonts w:asciiTheme="minorHAnsi" w:hAnsiTheme="minorHAnsi" w:cs="Arial"/>
          <w:sz w:val="20"/>
          <w:szCs w:val="20"/>
        </w:rPr>
        <w:t>ontratada</w:t>
      </w:r>
      <w:r w:rsidRPr="004E686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E6869">
        <w:rPr>
          <w:rFonts w:asciiTheme="minorHAnsi" w:hAnsiTheme="minorHAnsi" w:cs="Arial"/>
          <w:sz w:val="20"/>
          <w:szCs w:val="20"/>
        </w:rPr>
        <w:t>no valor correspondente ao fornecimento do objeto, no prazo e forma estabelecidos n</w:t>
      </w:r>
      <w:r w:rsidR="006D3F97" w:rsidRPr="004E6869">
        <w:rPr>
          <w:rFonts w:asciiTheme="minorHAnsi" w:hAnsiTheme="minorHAnsi" w:cs="Arial"/>
          <w:sz w:val="20"/>
          <w:szCs w:val="20"/>
        </w:rPr>
        <w:t>o</w:t>
      </w:r>
      <w:r w:rsidRPr="004E6869">
        <w:rPr>
          <w:rFonts w:asciiTheme="minorHAnsi" w:hAnsiTheme="minorHAnsi" w:cs="Arial"/>
          <w:sz w:val="20"/>
          <w:szCs w:val="20"/>
        </w:rPr>
        <w:t xml:space="preserve"> </w:t>
      </w:r>
      <w:r w:rsidR="006D3F97" w:rsidRPr="004E6869">
        <w:rPr>
          <w:rFonts w:asciiTheme="minorHAnsi" w:hAnsiTheme="minorHAnsi" w:cs="Arial"/>
          <w:sz w:val="20"/>
          <w:szCs w:val="20"/>
        </w:rPr>
        <w:t>Edital e seus anexos;</w:t>
      </w:r>
    </w:p>
    <w:p w14:paraId="06D18AB0" w14:textId="77777777" w:rsidR="001E14AF" w:rsidRPr="004E6869" w:rsidRDefault="00812ACB" w:rsidP="00911795">
      <w:pPr>
        <w:numPr>
          <w:ilvl w:val="1"/>
          <w:numId w:val="32"/>
        </w:numPr>
        <w:spacing w:line="360" w:lineRule="auto"/>
        <w:ind w:left="425" w:hanging="567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lastRenderedPageBreak/>
        <w:t xml:space="preserve">A Administração </w:t>
      </w:r>
      <w:r w:rsidR="001E14AF" w:rsidRPr="004E6869">
        <w:rPr>
          <w:rFonts w:asciiTheme="minorHAnsi" w:hAnsiTheme="minorHAnsi" w:cs="Arial"/>
          <w:sz w:val="20"/>
          <w:szCs w:val="20"/>
        </w:rPr>
        <w:t>não responderá por quaisquer compromissos assumidos pela C</w:t>
      </w:r>
      <w:r w:rsidRPr="004E6869">
        <w:rPr>
          <w:rFonts w:asciiTheme="minorHAnsi" w:hAnsiTheme="minorHAnsi" w:cs="Arial"/>
          <w:sz w:val="20"/>
          <w:szCs w:val="20"/>
        </w:rPr>
        <w:t>ontratada</w:t>
      </w:r>
      <w:r w:rsidR="001E14AF" w:rsidRPr="004E6869">
        <w:rPr>
          <w:rFonts w:asciiTheme="minorHAnsi" w:hAnsiTheme="minorHAnsi" w:cs="Arial"/>
          <w:sz w:val="20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4E6869">
        <w:rPr>
          <w:rFonts w:asciiTheme="minorHAnsi" w:hAnsiTheme="minorHAnsi" w:cs="Arial"/>
          <w:sz w:val="20"/>
          <w:szCs w:val="20"/>
        </w:rPr>
        <w:t>ontratada</w:t>
      </w:r>
      <w:r w:rsidR="001E14AF" w:rsidRPr="004E6869">
        <w:rPr>
          <w:rFonts w:asciiTheme="minorHAnsi" w:hAnsiTheme="minorHAnsi" w:cs="Arial"/>
          <w:sz w:val="20"/>
          <w:szCs w:val="20"/>
        </w:rPr>
        <w:t>, de seus empregados, prepostos ou subordinados.</w:t>
      </w:r>
    </w:p>
    <w:p w14:paraId="06D18AB1" w14:textId="77777777" w:rsidR="00602426" w:rsidRPr="004E6869" w:rsidRDefault="00602426" w:rsidP="00911795">
      <w:pPr>
        <w:numPr>
          <w:ilvl w:val="1"/>
          <w:numId w:val="32"/>
        </w:numPr>
        <w:spacing w:line="360" w:lineRule="auto"/>
        <w:ind w:left="425" w:hanging="56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color w:val="000000"/>
          <w:sz w:val="20"/>
          <w:szCs w:val="20"/>
        </w:rPr>
        <w:t>A Administração realizará pesquisa de preços periodicamente, em prazo não superior a 180 (cento e oitenta) dias, a fim de verificar a vantajosidade dos preços registrados em Ata.</w:t>
      </w:r>
    </w:p>
    <w:p w14:paraId="092FC1DC" w14:textId="77777777" w:rsidR="008E2AE5" w:rsidRDefault="008E2AE5" w:rsidP="00CA5C1A">
      <w:pPr>
        <w:spacing w:line="360" w:lineRule="auto"/>
        <w:ind w:left="425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1588F5B" w14:textId="77777777" w:rsidR="00D60858" w:rsidRPr="004E6869" w:rsidRDefault="00D60858" w:rsidP="00CA5C1A">
      <w:pPr>
        <w:spacing w:line="360" w:lineRule="auto"/>
        <w:ind w:left="425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6D18AB5" w14:textId="77777777" w:rsidR="001E14AF" w:rsidRPr="004E6869" w:rsidRDefault="001E14AF" w:rsidP="00911795">
      <w:pPr>
        <w:numPr>
          <w:ilvl w:val="0"/>
          <w:numId w:val="32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b/>
          <w:sz w:val="20"/>
          <w:szCs w:val="20"/>
        </w:rPr>
        <w:t>OBRIGAÇÕES DA CONTRATADA</w:t>
      </w:r>
    </w:p>
    <w:p w14:paraId="06D18AB6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A C</w:t>
      </w:r>
      <w:r w:rsidR="00812ACB" w:rsidRPr="004E6869">
        <w:rPr>
          <w:rFonts w:asciiTheme="minorHAnsi" w:hAnsiTheme="minorHAnsi" w:cs="Arial"/>
          <w:sz w:val="20"/>
          <w:szCs w:val="20"/>
        </w:rPr>
        <w:t xml:space="preserve">ontratada </w:t>
      </w:r>
      <w:r w:rsidRPr="004E6869">
        <w:rPr>
          <w:rFonts w:asciiTheme="minorHAnsi" w:hAnsiTheme="minorHAnsi" w:cs="Arial"/>
          <w:sz w:val="20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06D18AB9" w14:textId="3A4062F4" w:rsidR="001E14AF" w:rsidRPr="004E6869" w:rsidRDefault="001E14AF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efetuar a entrega do objeto em perfeitas condições, conforme especificações, prazo e local constantes no Edital e seus anexos, acompanhado da respectiva nota fiscal</w:t>
      </w:r>
      <w:r w:rsidR="00CA5C1A" w:rsidRPr="004E6869">
        <w:rPr>
          <w:rFonts w:asciiTheme="minorHAnsi" w:hAnsiTheme="minorHAnsi" w:cs="Arial"/>
          <w:sz w:val="20"/>
          <w:szCs w:val="20"/>
        </w:rPr>
        <w:t>;</w:t>
      </w:r>
    </w:p>
    <w:p w14:paraId="06D18ABA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responsabilizar-se pelos vícios e danos decorrentes do objeto, de acordo com os artigos 12, 13</w:t>
      </w:r>
      <w:r w:rsidR="006E0448" w:rsidRPr="004E6869">
        <w:rPr>
          <w:rFonts w:asciiTheme="minorHAnsi" w:hAnsiTheme="minorHAnsi" w:cs="Arial"/>
          <w:sz w:val="20"/>
          <w:szCs w:val="20"/>
        </w:rPr>
        <w:t xml:space="preserve"> e</w:t>
      </w:r>
      <w:r w:rsidRPr="004E6869">
        <w:rPr>
          <w:rFonts w:asciiTheme="minorHAnsi" w:hAnsiTheme="minorHAnsi" w:cs="Arial"/>
          <w:sz w:val="20"/>
          <w:szCs w:val="20"/>
        </w:rPr>
        <w:t xml:space="preserve"> 1</w:t>
      </w:r>
      <w:r w:rsidR="006E0448" w:rsidRPr="004E6869">
        <w:rPr>
          <w:rFonts w:asciiTheme="minorHAnsi" w:hAnsiTheme="minorHAnsi" w:cs="Arial"/>
          <w:sz w:val="20"/>
          <w:szCs w:val="20"/>
        </w:rPr>
        <w:t>7</w:t>
      </w:r>
      <w:r w:rsidRPr="004E6869">
        <w:rPr>
          <w:rFonts w:asciiTheme="minorHAnsi" w:hAnsiTheme="minorHAnsi" w:cs="Arial"/>
          <w:sz w:val="20"/>
          <w:szCs w:val="20"/>
        </w:rPr>
        <w:t xml:space="preserve"> a 27, do Código de Defesa do Consumidor (Lei nº 8.078, de 1990);</w:t>
      </w:r>
    </w:p>
    <w:p w14:paraId="06D18ABB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substituir, reparar ou corrigir, às suas expensas, no prazo fixado neste Termo de Referência, o objeto com avarias ou defeitos;</w:t>
      </w:r>
    </w:p>
    <w:p w14:paraId="26573FF4" w14:textId="7713987C" w:rsidR="00A52066" w:rsidRPr="004E6869" w:rsidRDefault="001E14AF" w:rsidP="00911795">
      <w:pPr>
        <w:numPr>
          <w:ilvl w:val="2"/>
          <w:numId w:val="32"/>
        </w:numPr>
        <w:spacing w:line="360" w:lineRule="auto"/>
        <w:ind w:left="1134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comunicar à C</w:t>
      </w:r>
      <w:r w:rsidR="00812ACB" w:rsidRPr="004E6869">
        <w:rPr>
          <w:rFonts w:asciiTheme="minorHAnsi" w:hAnsiTheme="minorHAnsi" w:cs="Arial"/>
          <w:sz w:val="20"/>
          <w:szCs w:val="20"/>
        </w:rPr>
        <w:t>ontratante</w:t>
      </w:r>
      <w:r w:rsidRPr="004E6869">
        <w:rPr>
          <w:rFonts w:asciiTheme="minorHAnsi" w:hAnsiTheme="minorHAnsi" w:cs="Arial"/>
          <w:sz w:val="20"/>
          <w:szCs w:val="20"/>
        </w:rPr>
        <w:t xml:space="preserve">, no prazo máximo de </w:t>
      </w:r>
      <w:r w:rsidR="00522833" w:rsidRPr="004E6869">
        <w:rPr>
          <w:rFonts w:asciiTheme="minorHAnsi" w:hAnsiTheme="minorHAnsi" w:cs="Arial"/>
          <w:sz w:val="20"/>
          <w:szCs w:val="20"/>
        </w:rPr>
        <w:t>24</w:t>
      </w:r>
      <w:r w:rsidRPr="004E6869">
        <w:rPr>
          <w:rFonts w:asciiTheme="minorHAnsi" w:hAnsiTheme="minorHAnsi" w:cs="Arial"/>
          <w:sz w:val="20"/>
          <w:szCs w:val="20"/>
        </w:rPr>
        <w:t xml:space="preserve"> (</w:t>
      </w:r>
      <w:r w:rsidR="00522833" w:rsidRPr="004E6869">
        <w:rPr>
          <w:rFonts w:asciiTheme="minorHAnsi" w:hAnsiTheme="minorHAnsi" w:cs="Arial"/>
          <w:sz w:val="20"/>
          <w:szCs w:val="20"/>
        </w:rPr>
        <w:t>vinte e quatro</w:t>
      </w:r>
      <w:r w:rsidRPr="004E6869">
        <w:rPr>
          <w:rFonts w:asciiTheme="minorHAnsi" w:hAnsiTheme="minorHAnsi" w:cs="Arial"/>
          <w:sz w:val="20"/>
          <w:szCs w:val="20"/>
        </w:rPr>
        <w:t>) horas que antecede a data da entrega, os motivos que impossibilitem o cumprimento do prazo previsto, com a devida comprovação;</w:t>
      </w:r>
    </w:p>
    <w:p w14:paraId="03618C72" w14:textId="40B2FBA0" w:rsidR="00A52066" w:rsidRPr="004E6869" w:rsidRDefault="00A52066" w:rsidP="00911795">
      <w:pPr>
        <w:numPr>
          <w:ilvl w:val="2"/>
          <w:numId w:val="32"/>
        </w:numPr>
        <w:spacing w:line="360" w:lineRule="auto"/>
        <w:ind w:left="1134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os objetos notebook e monitor deve estar acompanhados do manual do usuário, com uma versão em português e da relação da rede de assistência técnica autorizada, conforme o caso;</w:t>
      </w:r>
    </w:p>
    <w:p w14:paraId="06D18ABD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134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06D18ABE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134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indicar preposto para representá-la durante a execução do contrato.</w:t>
      </w:r>
    </w:p>
    <w:p w14:paraId="6D186AD0" w14:textId="77777777" w:rsidR="00CA5C1A" w:rsidRPr="004E6869" w:rsidRDefault="00CA5C1A" w:rsidP="004E6869">
      <w:p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6D18AC1" w14:textId="77777777" w:rsidR="001E14AF" w:rsidRPr="004E6869" w:rsidRDefault="001E14AF" w:rsidP="004E6869">
      <w:pPr>
        <w:numPr>
          <w:ilvl w:val="0"/>
          <w:numId w:val="32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b/>
          <w:color w:val="000000"/>
          <w:sz w:val="20"/>
          <w:szCs w:val="20"/>
        </w:rPr>
        <w:t>DA SUBCONTRATAÇÃO</w:t>
      </w:r>
    </w:p>
    <w:p w14:paraId="06D18AC2" w14:textId="4706C074" w:rsidR="001E14AF" w:rsidRPr="004E6869" w:rsidRDefault="004E6869" w:rsidP="004E6869">
      <w:p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 xml:space="preserve">7.1. </w:t>
      </w:r>
      <w:r w:rsidR="001E14AF" w:rsidRPr="004E6869">
        <w:rPr>
          <w:rFonts w:asciiTheme="minorHAnsi" w:hAnsiTheme="minorHAnsi" w:cs="Arial"/>
          <w:sz w:val="20"/>
          <w:szCs w:val="20"/>
        </w:rPr>
        <w:t>Não será admitida a subcontratação do objeto licitatório.</w:t>
      </w:r>
    </w:p>
    <w:p w14:paraId="06D18ACD" w14:textId="5CC69496" w:rsidR="00470D04" w:rsidRPr="004E6869" w:rsidRDefault="00CA5C1A" w:rsidP="004E6869">
      <w:pPr>
        <w:tabs>
          <w:tab w:val="left" w:pos="5625"/>
        </w:tabs>
        <w:spacing w:line="360" w:lineRule="auto"/>
        <w:ind w:left="425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ab/>
      </w:r>
    </w:p>
    <w:p w14:paraId="06D18ACE" w14:textId="77777777" w:rsidR="00DE56FD" w:rsidRPr="004E6869" w:rsidRDefault="00DE56FD" w:rsidP="004E6869">
      <w:pPr>
        <w:numPr>
          <w:ilvl w:val="0"/>
          <w:numId w:val="32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</w:pPr>
      <w:r w:rsidRPr="004E6869"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  <w:t>ALTERAÇÃO SUBJETIVA</w:t>
      </w:r>
    </w:p>
    <w:p w14:paraId="06D18ACF" w14:textId="77777777" w:rsidR="00862733" w:rsidRPr="004E6869" w:rsidRDefault="00862733" w:rsidP="004E6869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4E6869">
        <w:rPr>
          <w:rFonts w:asciiTheme="minorHAnsi" w:hAnsiTheme="minorHAnsi" w:cs="Arial"/>
          <w:sz w:val="20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5BB3BDB0" w14:textId="77777777" w:rsidR="00070587" w:rsidRDefault="00070587" w:rsidP="00070587">
      <w:pPr>
        <w:spacing w:line="360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14:paraId="06D18AD1" w14:textId="77777777" w:rsidR="001E14AF" w:rsidRPr="004E6869" w:rsidRDefault="001E14AF" w:rsidP="004E6869">
      <w:pPr>
        <w:numPr>
          <w:ilvl w:val="0"/>
          <w:numId w:val="32"/>
        </w:numPr>
        <w:spacing w:line="360" w:lineRule="auto"/>
        <w:ind w:right="-15"/>
        <w:jc w:val="both"/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</w:pPr>
      <w:r w:rsidRPr="004E6869">
        <w:rPr>
          <w:rFonts w:asciiTheme="minorHAnsi" w:hAnsiTheme="minorHAnsi" w:cs="Arial"/>
          <w:b/>
          <w:color w:val="000000"/>
          <w:sz w:val="20"/>
          <w:szCs w:val="20"/>
          <w:lang w:eastAsia="en-US"/>
        </w:rPr>
        <w:lastRenderedPageBreak/>
        <w:t>CONTROLE DA EXECUÇÃO</w:t>
      </w:r>
    </w:p>
    <w:p w14:paraId="06D18AD2" w14:textId="77777777" w:rsidR="009A1099" w:rsidRPr="004E6869" w:rsidRDefault="009A1099" w:rsidP="004E6869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color w:val="000000"/>
          <w:sz w:val="2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06D18AD3" w14:textId="77777777" w:rsidR="009A1099" w:rsidRPr="004E6869" w:rsidRDefault="009A1099" w:rsidP="00911795">
      <w:pPr>
        <w:numPr>
          <w:ilvl w:val="2"/>
          <w:numId w:val="32"/>
        </w:numPr>
        <w:spacing w:line="360" w:lineRule="auto"/>
        <w:ind w:left="1134" w:hanging="708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>O recebimento de material de valor superior a R$ 80.000,00 (oitenta mil reais) será confiado a uma comissão de, no mínimo, 3 (três) membros, designados pela autoridade competente.</w:t>
      </w:r>
    </w:p>
    <w:p w14:paraId="06D18AD5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A fiscalização de que trata este item não exclui nem reduz a </w:t>
      </w:r>
      <w:r w:rsidRPr="004E6869">
        <w:rPr>
          <w:rFonts w:asciiTheme="minorHAnsi" w:hAnsiTheme="minorHAnsi" w:cs="Arial"/>
          <w:color w:val="000000"/>
          <w:sz w:val="20"/>
          <w:szCs w:val="20"/>
        </w:rPr>
        <w:t>responsabilidade</w:t>
      </w: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da </w:t>
      </w:r>
      <w:r w:rsidR="009A1099"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>Contratada</w:t>
      </w: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>, inclusive perante terceiros, por qualquer irregularidade, ainda que resultante de imperfeições técnicas</w:t>
      </w:r>
      <w:r w:rsidR="009A1099"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ou vícios redibitórios, </w:t>
      </w: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>e, na ocorrência desta, não implica em co-responsabilidade da Administração ou de seus agentes e prepostos, de conformidade com o art. 70 da Lei nº 8.666, de 1993.</w:t>
      </w:r>
    </w:p>
    <w:p w14:paraId="06D18AD6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425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O </w:t>
      </w:r>
      <w:r w:rsidR="009A1099"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representante da Administração </w:t>
      </w: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>larização das falhas</w:t>
      </w:r>
      <w:r w:rsidRPr="004E6869">
        <w:rPr>
          <w:rFonts w:asciiTheme="minorHAnsi" w:hAnsiTheme="minorHAnsi" w:cs="Arial"/>
          <w:color w:val="000000"/>
          <w:sz w:val="2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06D18AD7" w14:textId="77777777" w:rsidR="00264A8C" w:rsidRPr="004E6869" w:rsidRDefault="00264A8C" w:rsidP="00CA5C1A">
      <w:pPr>
        <w:spacing w:line="360" w:lineRule="auto"/>
        <w:ind w:left="540" w:right="-17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6D18AD8" w14:textId="77777777" w:rsidR="001E14AF" w:rsidRPr="004E6869" w:rsidRDefault="001E14AF" w:rsidP="00911795">
      <w:pPr>
        <w:numPr>
          <w:ilvl w:val="0"/>
          <w:numId w:val="32"/>
        </w:numPr>
        <w:spacing w:line="360" w:lineRule="auto"/>
        <w:ind w:right="-15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b/>
          <w:sz w:val="20"/>
          <w:szCs w:val="20"/>
        </w:rPr>
        <w:t>DAS SANÇÕES ADMINISTRATIVAS</w:t>
      </w:r>
    </w:p>
    <w:p w14:paraId="06D18AD9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709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Comete infração administrativa nos termos da Lei nº 8.666, de 1993 e da Lei nº 10.520, de 2002, a C</w:t>
      </w:r>
      <w:r w:rsidR="00A96322" w:rsidRPr="004E6869">
        <w:rPr>
          <w:rFonts w:asciiTheme="minorHAnsi" w:hAnsiTheme="minorHAnsi" w:cs="Arial"/>
          <w:sz w:val="20"/>
          <w:szCs w:val="20"/>
        </w:rPr>
        <w:t>ontratada</w:t>
      </w:r>
      <w:r w:rsidRPr="004E6869">
        <w:rPr>
          <w:rFonts w:asciiTheme="minorHAnsi" w:hAnsiTheme="minorHAnsi" w:cs="Arial"/>
          <w:sz w:val="20"/>
          <w:szCs w:val="20"/>
        </w:rPr>
        <w:t xml:space="preserve"> que:</w:t>
      </w:r>
    </w:p>
    <w:p w14:paraId="06D18ADA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560" w:hanging="851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inexecutar total ou parcialmente qualquer das obrigações assumidas em decorrência da contratação;</w:t>
      </w:r>
    </w:p>
    <w:p w14:paraId="06D18ADB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276" w:hanging="567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ensejar o retardamento da execução do objeto;</w:t>
      </w:r>
    </w:p>
    <w:p w14:paraId="06D18ADC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276" w:hanging="567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fraudar na execução do contrato;</w:t>
      </w:r>
    </w:p>
    <w:p w14:paraId="06D18ADD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276" w:hanging="567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comportar-se de modo inidôneo;</w:t>
      </w:r>
    </w:p>
    <w:p w14:paraId="06D18ADE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276" w:hanging="567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cometer fraude fiscal;</w:t>
      </w:r>
    </w:p>
    <w:p w14:paraId="06D18ADF" w14:textId="77777777" w:rsidR="001E14AF" w:rsidRPr="004E6869" w:rsidRDefault="001E14AF" w:rsidP="00911795">
      <w:pPr>
        <w:numPr>
          <w:ilvl w:val="2"/>
          <w:numId w:val="32"/>
        </w:numPr>
        <w:spacing w:line="360" w:lineRule="auto"/>
        <w:ind w:left="1276" w:hanging="567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não mantiver a proposta.</w:t>
      </w:r>
    </w:p>
    <w:p w14:paraId="06D18AE0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A C</w:t>
      </w:r>
      <w:r w:rsidR="00A96322" w:rsidRPr="004E6869">
        <w:rPr>
          <w:rFonts w:asciiTheme="minorHAnsi" w:hAnsiTheme="minorHAnsi" w:cs="Arial"/>
          <w:sz w:val="20"/>
          <w:szCs w:val="20"/>
        </w:rPr>
        <w:t>ontratada</w:t>
      </w:r>
      <w:r w:rsidRPr="004E6869">
        <w:rPr>
          <w:rFonts w:asciiTheme="minorHAnsi" w:hAnsiTheme="minorHAnsi" w:cs="Arial"/>
          <w:sz w:val="20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06D18AE1" w14:textId="77777777" w:rsidR="001E14AF" w:rsidRPr="004E6869" w:rsidRDefault="001E14AF" w:rsidP="004E6869">
      <w:pPr>
        <w:numPr>
          <w:ilvl w:val="2"/>
          <w:numId w:val="32"/>
        </w:numPr>
        <w:spacing w:line="360" w:lineRule="auto"/>
        <w:ind w:left="1418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advertência por faltas leves, assim entendidas aquelas que não acarretem prejuízos significativos para a C</w:t>
      </w:r>
      <w:r w:rsidR="00A96322" w:rsidRPr="004E6869">
        <w:rPr>
          <w:rFonts w:asciiTheme="minorHAnsi" w:hAnsiTheme="minorHAnsi" w:cs="Arial"/>
          <w:sz w:val="20"/>
          <w:szCs w:val="20"/>
        </w:rPr>
        <w:t>ontratante</w:t>
      </w:r>
      <w:r w:rsidRPr="004E6869">
        <w:rPr>
          <w:rFonts w:asciiTheme="minorHAnsi" w:hAnsiTheme="minorHAnsi" w:cs="Arial"/>
          <w:sz w:val="20"/>
          <w:szCs w:val="20"/>
        </w:rPr>
        <w:t>;</w:t>
      </w:r>
    </w:p>
    <w:p w14:paraId="06D18AE2" w14:textId="46FCA30F" w:rsidR="001E14AF" w:rsidRPr="004E6869" w:rsidRDefault="001E14AF" w:rsidP="004E6869">
      <w:pPr>
        <w:numPr>
          <w:ilvl w:val="2"/>
          <w:numId w:val="32"/>
        </w:numPr>
        <w:spacing w:line="360" w:lineRule="auto"/>
        <w:ind w:left="1418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 xml:space="preserve">multa moratória de </w:t>
      </w:r>
      <w:r w:rsidR="00627A96" w:rsidRPr="004E6869">
        <w:rPr>
          <w:rFonts w:asciiTheme="minorHAnsi" w:hAnsiTheme="minorHAnsi" w:cs="Arial"/>
          <w:sz w:val="20"/>
          <w:szCs w:val="20"/>
        </w:rPr>
        <w:t>5</w:t>
      </w:r>
      <w:r w:rsidRPr="004E6869">
        <w:rPr>
          <w:rFonts w:asciiTheme="minorHAnsi" w:hAnsiTheme="minorHAnsi" w:cs="Arial"/>
          <w:sz w:val="20"/>
          <w:szCs w:val="20"/>
        </w:rPr>
        <w:t>% (</w:t>
      </w:r>
      <w:r w:rsidR="00627A96" w:rsidRPr="004E6869">
        <w:rPr>
          <w:rFonts w:asciiTheme="minorHAnsi" w:hAnsiTheme="minorHAnsi" w:cs="Arial"/>
          <w:sz w:val="20"/>
          <w:szCs w:val="20"/>
        </w:rPr>
        <w:t>cinco</w:t>
      </w:r>
      <w:r w:rsidRPr="004E6869">
        <w:rPr>
          <w:rFonts w:asciiTheme="minorHAnsi" w:hAnsiTheme="minorHAnsi" w:cs="Arial"/>
          <w:sz w:val="20"/>
          <w:szCs w:val="20"/>
        </w:rPr>
        <w:t xml:space="preserve"> por cento) por dia de atraso injustificado sobre o valor da parcela inadimplida, até o limite de </w:t>
      </w:r>
      <w:r w:rsidR="00627A96" w:rsidRPr="004E6869">
        <w:rPr>
          <w:rFonts w:asciiTheme="minorHAnsi" w:hAnsiTheme="minorHAnsi" w:cs="Arial"/>
          <w:sz w:val="20"/>
          <w:szCs w:val="20"/>
        </w:rPr>
        <w:t>15</w:t>
      </w:r>
      <w:r w:rsidRPr="004E6869">
        <w:rPr>
          <w:rFonts w:asciiTheme="minorHAnsi" w:hAnsiTheme="minorHAnsi" w:cs="Arial"/>
          <w:sz w:val="20"/>
          <w:szCs w:val="20"/>
        </w:rPr>
        <w:t xml:space="preserve"> (</w:t>
      </w:r>
      <w:r w:rsidR="00627A96" w:rsidRPr="004E6869">
        <w:rPr>
          <w:rFonts w:asciiTheme="minorHAnsi" w:hAnsiTheme="minorHAnsi" w:cs="Arial"/>
          <w:sz w:val="20"/>
          <w:szCs w:val="20"/>
        </w:rPr>
        <w:t>quinze</w:t>
      </w:r>
      <w:r w:rsidRPr="004E6869">
        <w:rPr>
          <w:rFonts w:asciiTheme="minorHAnsi" w:hAnsiTheme="minorHAnsi" w:cs="Arial"/>
          <w:sz w:val="20"/>
          <w:szCs w:val="20"/>
        </w:rPr>
        <w:t>) dias;</w:t>
      </w:r>
    </w:p>
    <w:p w14:paraId="06D18AE4" w14:textId="17560F47" w:rsidR="001E14AF" w:rsidRPr="004E6869" w:rsidRDefault="001E14AF" w:rsidP="004E6869">
      <w:pPr>
        <w:numPr>
          <w:ilvl w:val="2"/>
          <w:numId w:val="32"/>
        </w:numPr>
        <w:spacing w:line="360" w:lineRule="auto"/>
        <w:ind w:left="1418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 xml:space="preserve">multa compensatória de </w:t>
      </w:r>
      <w:r w:rsidR="00627A96" w:rsidRPr="004E6869">
        <w:rPr>
          <w:rFonts w:asciiTheme="minorHAnsi" w:hAnsiTheme="minorHAnsi" w:cs="Arial"/>
          <w:sz w:val="20"/>
          <w:szCs w:val="20"/>
        </w:rPr>
        <w:t>10</w:t>
      </w:r>
      <w:r w:rsidRPr="004E6869">
        <w:rPr>
          <w:rFonts w:asciiTheme="minorHAnsi" w:hAnsiTheme="minorHAnsi" w:cs="Arial"/>
          <w:sz w:val="20"/>
          <w:szCs w:val="20"/>
        </w:rPr>
        <w:t>% (</w:t>
      </w:r>
      <w:r w:rsidR="00627A96" w:rsidRPr="004E6869">
        <w:rPr>
          <w:rFonts w:asciiTheme="minorHAnsi" w:hAnsiTheme="minorHAnsi" w:cs="Arial"/>
          <w:sz w:val="20"/>
          <w:szCs w:val="20"/>
        </w:rPr>
        <w:t>dez</w:t>
      </w:r>
      <w:r w:rsidRPr="004E6869">
        <w:rPr>
          <w:rFonts w:asciiTheme="minorHAnsi" w:hAnsiTheme="minorHAnsi" w:cs="Arial"/>
          <w:sz w:val="20"/>
          <w:szCs w:val="20"/>
        </w:rPr>
        <w:t xml:space="preserve"> por cento) sobre o valor total do contrato, no caso de inexecução total do objeto;</w:t>
      </w:r>
    </w:p>
    <w:p w14:paraId="06D18AE5" w14:textId="77777777" w:rsidR="001E14AF" w:rsidRPr="004E6869" w:rsidRDefault="001E14AF" w:rsidP="000440F1">
      <w:pPr>
        <w:numPr>
          <w:ilvl w:val="2"/>
          <w:numId w:val="32"/>
        </w:numPr>
        <w:spacing w:line="360" w:lineRule="auto"/>
        <w:ind w:left="1418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em caso de inexecução parcial, a multa compensatória, no mesmo percentual do subitem acima, será aplicada de forma proporcional à obrigação inadimplida;</w:t>
      </w:r>
    </w:p>
    <w:p w14:paraId="06D18AE6" w14:textId="77777777" w:rsidR="005A5428" w:rsidRPr="004E6869" w:rsidRDefault="005A5428" w:rsidP="000440F1">
      <w:pPr>
        <w:numPr>
          <w:ilvl w:val="2"/>
          <w:numId w:val="32"/>
        </w:numPr>
        <w:spacing w:line="360" w:lineRule="auto"/>
        <w:ind w:left="1418" w:hanging="709"/>
        <w:jc w:val="both"/>
        <w:rPr>
          <w:rFonts w:asciiTheme="minorHAnsi" w:hAnsiTheme="minorHAnsi" w:cs="Arial"/>
          <w:b/>
          <w:i/>
          <w:color w:val="7030A0"/>
          <w:sz w:val="20"/>
          <w:szCs w:val="20"/>
          <w:u w:val="single"/>
        </w:rPr>
      </w:pPr>
      <w:r w:rsidRPr="004E6869">
        <w:rPr>
          <w:rFonts w:asciiTheme="minorHAnsi" w:hAnsiTheme="minorHAnsi" w:cs="Arial"/>
          <w:sz w:val="20"/>
          <w:szCs w:val="20"/>
        </w:rPr>
        <w:lastRenderedPageBreak/>
        <w:t xml:space="preserve">suspensão de licitar e impedimento de contratar com o órgão, entidade ou unidade administrativa pela qual a Administração Pública opera e atua concretamente, pelo prazo de até dois anos; </w:t>
      </w:r>
    </w:p>
    <w:p w14:paraId="06D18AE7" w14:textId="77777777" w:rsidR="001E14AF" w:rsidRPr="004E6869" w:rsidRDefault="001E14AF" w:rsidP="000440F1">
      <w:pPr>
        <w:numPr>
          <w:ilvl w:val="2"/>
          <w:numId w:val="32"/>
        </w:numPr>
        <w:spacing w:line="360" w:lineRule="auto"/>
        <w:ind w:left="1418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impedimento de licitar e contratar com a União com o consequente descredenciamento no SICAF pelo prazo de até cinco anos;</w:t>
      </w:r>
    </w:p>
    <w:p w14:paraId="06D18AE8" w14:textId="77777777" w:rsidR="001E14AF" w:rsidRPr="004E6869" w:rsidRDefault="001E14AF" w:rsidP="000440F1">
      <w:pPr>
        <w:numPr>
          <w:ilvl w:val="2"/>
          <w:numId w:val="32"/>
        </w:numPr>
        <w:spacing w:line="360" w:lineRule="auto"/>
        <w:ind w:left="1418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4E6869">
        <w:rPr>
          <w:rFonts w:asciiTheme="minorHAnsi" w:hAnsiTheme="minorHAnsi" w:cs="Arial"/>
          <w:sz w:val="20"/>
          <w:szCs w:val="20"/>
        </w:rPr>
        <w:t>ontratada</w:t>
      </w:r>
      <w:r w:rsidRPr="004E6869">
        <w:rPr>
          <w:rFonts w:asciiTheme="minorHAnsi" w:hAnsiTheme="minorHAnsi" w:cs="Arial"/>
          <w:sz w:val="20"/>
          <w:szCs w:val="20"/>
        </w:rPr>
        <w:t xml:space="preserve"> ressarcir a C</w:t>
      </w:r>
      <w:r w:rsidR="00A96322" w:rsidRPr="004E6869">
        <w:rPr>
          <w:rFonts w:asciiTheme="minorHAnsi" w:hAnsiTheme="minorHAnsi" w:cs="Arial"/>
          <w:sz w:val="20"/>
          <w:szCs w:val="20"/>
        </w:rPr>
        <w:t>ontratante</w:t>
      </w:r>
      <w:r w:rsidRPr="004E6869">
        <w:rPr>
          <w:rFonts w:asciiTheme="minorHAnsi" w:hAnsiTheme="minorHAnsi" w:cs="Arial"/>
          <w:sz w:val="20"/>
          <w:szCs w:val="20"/>
        </w:rPr>
        <w:t xml:space="preserve"> pelos prejuízos causados;</w:t>
      </w:r>
    </w:p>
    <w:p w14:paraId="06D18AE9" w14:textId="1056DE88" w:rsidR="001E14AF" w:rsidRPr="004E6869" w:rsidRDefault="001E14AF" w:rsidP="00911795">
      <w:pPr>
        <w:numPr>
          <w:ilvl w:val="1"/>
          <w:numId w:val="32"/>
        </w:numPr>
        <w:spacing w:line="360" w:lineRule="auto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Também ficam sujeitas às penalidades do art. 87, III e IV da Lei nº 8.666, de 1993, a</w:t>
      </w:r>
      <w:r w:rsidR="00FB154A" w:rsidRPr="004E6869">
        <w:rPr>
          <w:rFonts w:asciiTheme="minorHAnsi" w:hAnsiTheme="minorHAnsi" w:cs="Arial"/>
          <w:sz w:val="20"/>
          <w:szCs w:val="20"/>
        </w:rPr>
        <w:t>s empresas e os profissionais que</w:t>
      </w:r>
      <w:r w:rsidRPr="004E6869">
        <w:rPr>
          <w:rFonts w:asciiTheme="minorHAnsi" w:hAnsiTheme="minorHAnsi" w:cs="Arial"/>
          <w:sz w:val="20"/>
          <w:szCs w:val="20"/>
        </w:rPr>
        <w:t>:</w:t>
      </w:r>
    </w:p>
    <w:p w14:paraId="06D18AEA" w14:textId="6FA3C72B" w:rsidR="001E14AF" w:rsidRPr="004E6869" w:rsidRDefault="001E14AF" w:rsidP="00911795">
      <w:pPr>
        <w:numPr>
          <w:ilvl w:val="2"/>
          <w:numId w:val="32"/>
        </w:numPr>
        <w:spacing w:line="360" w:lineRule="auto"/>
        <w:ind w:left="1560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tenha</w:t>
      </w:r>
      <w:r w:rsidR="00FB154A" w:rsidRPr="004E6869">
        <w:rPr>
          <w:rFonts w:asciiTheme="minorHAnsi" w:hAnsiTheme="minorHAnsi" w:cs="Arial"/>
          <w:sz w:val="20"/>
          <w:szCs w:val="20"/>
        </w:rPr>
        <w:t>m</w:t>
      </w:r>
      <w:r w:rsidRPr="004E6869">
        <w:rPr>
          <w:rFonts w:asciiTheme="minorHAnsi" w:hAnsiTheme="minorHAnsi" w:cs="Arial"/>
          <w:sz w:val="20"/>
          <w:szCs w:val="20"/>
        </w:rPr>
        <w:t xml:space="preserve"> sofrido condenação definitiva por praticar, por meio dolosos, fraude fiscal no recolhimento de quaisquer tributos;</w:t>
      </w:r>
    </w:p>
    <w:p w14:paraId="06D18AEB" w14:textId="2B8F9316" w:rsidR="001E14AF" w:rsidRPr="004E6869" w:rsidRDefault="001E14AF" w:rsidP="00911795">
      <w:pPr>
        <w:numPr>
          <w:ilvl w:val="2"/>
          <w:numId w:val="32"/>
        </w:numPr>
        <w:spacing w:line="360" w:lineRule="auto"/>
        <w:ind w:left="1560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tenha</w:t>
      </w:r>
      <w:r w:rsidR="00FB154A" w:rsidRPr="004E6869">
        <w:rPr>
          <w:rFonts w:asciiTheme="minorHAnsi" w:hAnsiTheme="minorHAnsi" w:cs="Arial"/>
          <w:sz w:val="20"/>
          <w:szCs w:val="20"/>
        </w:rPr>
        <w:t>m</w:t>
      </w:r>
      <w:r w:rsidRPr="004E6869">
        <w:rPr>
          <w:rFonts w:asciiTheme="minorHAnsi" w:hAnsiTheme="minorHAnsi" w:cs="Arial"/>
          <w:sz w:val="20"/>
          <w:szCs w:val="20"/>
        </w:rPr>
        <w:t xml:space="preserve"> praticado atos ilícitos visando a frustrar os objetivos da licitação;</w:t>
      </w:r>
    </w:p>
    <w:p w14:paraId="06D18AEC" w14:textId="33EB0097" w:rsidR="001E14AF" w:rsidRPr="004E6869" w:rsidRDefault="001E14AF" w:rsidP="00911795">
      <w:pPr>
        <w:numPr>
          <w:ilvl w:val="2"/>
          <w:numId w:val="32"/>
        </w:numPr>
        <w:spacing w:line="360" w:lineRule="auto"/>
        <w:ind w:left="1560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demonstre</w:t>
      </w:r>
      <w:r w:rsidR="00FB154A" w:rsidRPr="004E6869">
        <w:rPr>
          <w:rFonts w:asciiTheme="minorHAnsi" w:hAnsiTheme="minorHAnsi" w:cs="Arial"/>
          <w:sz w:val="20"/>
          <w:szCs w:val="20"/>
        </w:rPr>
        <w:t>m</w:t>
      </w:r>
      <w:r w:rsidRPr="004E6869">
        <w:rPr>
          <w:rFonts w:asciiTheme="minorHAnsi" w:hAnsiTheme="minorHAnsi" w:cs="Arial"/>
          <w:sz w:val="20"/>
          <w:szCs w:val="20"/>
        </w:rPr>
        <w:t xml:space="preserve"> não possuir idoneidade para contratar com a Administração em virtude de atos ilícitos praticados.</w:t>
      </w:r>
    </w:p>
    <w:p w14:paraId="06D18AED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709" w:hanging="709"/>
        <w:jc w:val="both"/>
        <w:rPr>
          <w:rFonts w:asciiTheme="minorHAnsi" w:hAnsiTheme="minorHAnsi" w:cs="Arial"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A aplicação de qualquer das penalidades previstas realizar-se-á em processo administrativo que assegurará o contraditório e a ampla defesa à C</w:t>
      </w:r>
      <w:r w:rsidR="009E377E" w:rsidRPr="004E6869">
        <w:rPr>
          <w:rFonts w:asciiTheme="minorHAnsi" w:hAnsiTheme="minorHAnsi" w:cs="Arial"/>
          <w:sz w:val="20"/>
          <w:szCs w:val="20"/>
        </w:rPr>
        <w:t>ontratada</w:t>
      </w:r>
      <w:r w:rsidRPr="004E6869">
        <w:rPr>
          <w:rFonts w:asciiTheme="minorHAnsi" w:hAnsiTheme="minorHAnsi" w:cs="Arial"/>
          <w:sz w:val="20"/>
          <w:szCs w:val="20"/>
        </w:rPr>
        <w:t>, observando-se o procedimento previsto na Lei nº 8.666, de 1993, e subsidiariamente a Lei nº 9.784, de 1999.</w:t>
      </w:r>
    </w:p>
    <w:p w14:paraId="06D18AEE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709" w:hanging="709"/>
        <w:jc w:val="both"/>
        <w:rPr>
          <w:rFonts w:asciiTheme="minorHAnsi" w:hAnsiTheme="minorHAnsi" w:cs="Arial"/>
          <w:i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06D18AEF" w14:textId="77777777" w:rsidR="001E14AF" w:rsidRPr="004E6869" w:rsidRDefault="001E14AF" w:rsidP="00911795">
      <w:pPr>
        <w:numPr>
          <w:ilvl w:val="1"/>
          <w:numId w:val="32"/>
        </w:numPr>
        <w:spacing w:line="360" w:lineRule="auto"/>
        <w:ind w:left="709" w:hanging="709"/>
        <w:jc w:val="both"/>
        <w:rPr>
          <w:rFonts w:asciiTheme="minorHAnsi" w:hAnsiTheme="minorHAnsi" w:cs="Arial"/>
          <w:i/>
          <w:sz w:val="20"/>
          <w:szCs w:val="20"/>
        </w:rPr>
      </w:pPr>
      <w:r w:rsidRPr="004E6869">
        <w:rPr>
          <w:rFonts w:asciiTheme="minorHAnsi" w:hAnsiTheme="minorHAnsi" w:cs="Arial"/>
          <w:sz w:val="20"/>
          <w:szCs w:val="20"/>
        </w:rPr>
        <w:t>As penalidades serão obrigatoriamente registradas no SICAF.</w:t>
      </w:r>
    </w:p>
    <w:p w14:paraId="2E38AEC5" w14:textId="77777777" w:rsidR="00774E8C" w:rsidRDefault="00774E8C" w:rsidP="00C554D8">
      <w:pPr>
        <w:spacing w:after="360"/>
        <w:ind w:left="360"/>
        <w:jc w:val="right"/>
        <w:rPr>
          <w:rFonts w:asciiTheme="minorHAnsi" w:hAnsiTheme="minorHAnsi" w:cs="Arial"/>
          <w:sz w:val="20"/>
          <w:szCs w:val="20"/>
        </w:rPr>
      </w:pPr>
    </w:p>
    <w:p w14:paraId="06D18AF0" w14:textId="72EC2243" w:rsidR="001E14AF" w:rsidRPr="00024921" w:rsidRDefault="00C554D8" w:rsidP="00C554D8">
      <w:pPr>
        <w:spacing w:after="360"/>
        <w:ind w:left="360"/>
        <w:jc w:val="right"/>
        <w:rPr>
          <w:rFonts w:asciiTheme="minorHAnsi" w:hAnsiTheme="minorHAnsi" w:cs="Arial"/>
          <w:sz w:val="20"/>
          <w:szCs w:val="20"/>
        </w:rPr>
      </w:pPr>
      <w:r w:rsidRPr="00024921">
        <w:rPr>
          <w:rFonts w:asciiTheme="minorHAnsi" w:hAnsiTheme="minorHAnsi" w:cs="Arial"/>
          <w:sz w:val="20"/>
          <w:szCs w:val="20"/>
        </w:rPr>
        <w:t>Porto Alegre</w:t>
      </w:r>
      <w:r w:rsidR="00124FA4" w:rsidRPr="00024921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024921" w:rsidRPr="00024921">
        <w:rPr>
          <w:rFonts w:asciiTheme="minorHAnsi" w:hAnsiTheme="minorHAnsi" w:cs="Arial"/>
          <w:bCs/>
          <w:sz w:val="20"/>
          <w:szCs w:val="20"/>
        </w:rPr>
        <w:t>30</w:t>
      </w:r>
      <w:r w:rsidR="00270E8A" w:rsidRPr="0002492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4FA4" w:rsidRPr="00024921">
        <w:rPr>
          <w:rFonts w:asciiTheme="minorHAnsi" w:hAnsiTheme="minorHAnsi" w:cs="Arial"/>
          <w:bCs/>
          <w:sz w:val="20"/>
          <w:szCs w:val="20"/>
        </w:rPr>
        <w:t xml:space="preserve">de </w:t>
      </w:r>
      <w:r w:rsidR="004E74E2" w:rsidRPr="00024921">
        <w:rPr>
          <w:rFonts w:asciiTheme="minorHAnsi" w:hAnsiTheme="minorHAnsi" w:cs="Arial"/>
          <w:bCs/>
          <w:sz w:val="20"/>
          <w:szCs w:val="20"/>
        </w:rPr>
        <w:t>março</w:t>
      </w:r>
      <w:r w:rsidR="00270E8A" w:rsidRPr="0002492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4FA4" w:rsidRPr="00024921">
        <w:rPr>
          <w:rFonts w:asciiTheme="minorHAnsi" w:hAnsiTheme="minorHAnsi" w:cs="Arial"/>
          <w:bCs/>
          <w:sz w:val="20"/>
          <w:szCs w:val="20"/>
        </w:rPr>
        <w:t xml:space="preserve">de </w:t>
      </w:r>
      <w:r w:rsidRPr="00024921">
        <w:rPr>
          <w:rFonts w:asciiTheme="minorHAnsi" w:hAnsiTheme="minorHAnsi" w:cs="Arial"/>
          <w:bCs/>
          <w:sz w:val="20"/>
          <w:szCs w:val="20"/>
        </w:rPr>
        <w:t>2017</w:t>
      </w:r>
    </w:p>
    <w:p w14:paraId="7538D439" w14:textId="77777777" w:rsidR="003A7E74" w:rsidRPr="00C7655A" w:rsidRDefault="003A7E74">
      <w:pPr>
        <w:rPr>
          <w:rFonts w:asciiTheme="minorHAnsi" w:hAnsiTheme="minorHAnsi" w:cs="Arial"/>
          <w:sz w:val="22"/>
          <w:szCs w:val="22"/>
        </w:rPr>
      </w:pPr>
    </w:p>
    <w:p w14:paraId="7F2D0B35" w14:textId="77777777" w:rsidR="00C554D8" w:rsidRPr="00C7655A" w:rsidRDefault="00C554D8">
      <w:pPr>
        <w:rPr>
          <w:rFonts w:asciiTheme="minorHAnsi" w:hAnsiTheme="minorHAnsi" w:cs="Arial"/>
          <w:sz w:val="22"/>
          <w:szCs w:val="22"/>
        </w:rPr>
      </w:pPr>
    </w:p>
    <w:p w14:paraId="031CDFA2" w14:textId="77777777" w:rsidR="00774E8C" w:rsidRDefault="00774E8C" w:rsidP="003B4E9E">
      <w:pPr>
        <w:jc w:val="center"/>
        <w:rPr>
          <w:rFonts w:asciiTheme="minorHAnsi" w:hAnsiTheme="minorHAnsi"/>
          <w:sz w:val="20"/>
          <w:szCs w:val="20"/>
        </w:rPr>
        <w:sectPr w:rsidR="00774E8C" w:rsidSect="004A5AC6">
          <w:headerReference w:type="default" r:id="rId12"/>
          <w:footerReference w:type="default" r:id="rId13"/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14:paraId="4B10FFCB" w14:textId="3E1EC4C3" w:rsidR="003B4E9E" w:rsidRPr="00603E71" w:rsidRDefault="003B4E9E" w:rsidP="003B4E9E">
      <w:pPr>
        <w:jc w:val="center"/>
        <w:rPr>
          <w:rFonts w:asciiTheme="minorHAnsi" w:hAnsiTheme="minorHAnsi"/>
          <w:sz w:val="20"/>
          <w:szCs w:val="20"/>
        </w:rPr>
      </w:pPr>
    </w:p>
    <w:p w14:paraId="6631F0D3" w14:textId="77777777" w:rsidR="003B4E9E" w:rsidRPr="00603E71" w:rsidRDefault="003B4E9E" w:rsidP="003B4E9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Márcia Pedrini</w:t>
      </w:r>
    </w:p>
    <w:p w14:paraId="24F0C5F1" w14:textId="77777777" w:rsidR="003B4E9E" w:rsidRPr="00603E71" w:rsidRDefault="003B4E9E" w:rsidP="003B4E9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Coordenadora de TI</w:t>
      </w:r>
    </w:p>
    <w:p w14:paraId="43E6689F" w14:textId="77777777" w:rsidR="003B4E9E" w:rsidRDefault="003B4E9E" w:rsidP="003B4E9E">
      <w:pPr>
        <w:jc w:val="center"/>
        <w:rPr>
          <w:rFonts w:asciiTheme="minorHAnsi" w:hAnsiTheme="minorHAnsi"/>
          <w:sz w:val="20"/>
          <w:szCs w:val="20"/>
        </w:rPr>
      </w:pPr>
    </w:p>
    <w:p w14:paraId="7250B9B2" w14:textId="5B3400D0" w:rsidR="00774E8C" w:rsidRDefault="00D67FFA" w:rsidP="003B4E9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Rodrigo Jaroseski</w:t>
      </w:r>
    </w:p>
    <w:p w14:paraId="6A8415BF" w14:textId="01F9DA1D" w:rsidR="003B4E9E" w:rsidRDefault="003B4E9E" w:rsidP="003B4E9E">
      <w:pPr>
        <w:jc w:val="center"/>
        <w:rPr>
          <w:rFonts w:asciiTheme="minorHAnsi" w:hAnsiTheme="minorHAnsi"/>
          <w:sz w:val="20"/>
          <w:szCs w:val="20"/>
        </w:rPr>
      </w:pPr>
      <w:r w:rsidRPr="00603E71">
        <w:rPr>
          <w:rFonts w:asciiTheme="minorHAnsi" w:hAnsiTheme="minorHAnsi"/>
          <w:sz w:val="20"/>
          <w:szCs w:val="20"/>
        </w:rPr>
        <w:t xml:space="preserve">Gerente </w:t>
      </w:r>
      <w:r w:rsidR="00D67FFA">
        <w:rPr>
          <w:rFonts w:asciiTheme="minorHAnsi" w:hAnsiTheme="minorHAnsi"/>
          <w:sz w:val="20"/>
          <w:szCs w:val="20"/>
        </w:rPr>
        <w:t>Geral</w:t>
      </w:r>
    </w:p>
    <w:p w14:paraId="15CA6A06" w14:textId="77777777" w:rsidR="00774E8C" w:rsidRDefault="00774E8C" w:rsidP="00C554D8">
      <w:pPr>
        <w:jc w:val="center"/>
        <w:rPr>
          <w:rFonts w:asciiTheme="minorHAnsi" w:hAnsiTheme="minorHAnsi" w:cs="Arial"/>
          <w:sz w:val="22"/>
          <w:szCs w:val="22"/>
        </w:rPr>
        <w:sectPr w:rsidR="00774E8C" w:rsidSect="00774E8C">
          <w:type w:val="continuous"/>
          <w:pgSz w:w="11906" w:h="16838"/>
          <w:pgMar w:top="1418" w:right="1134" w:bottom="1418" w:left="1701" w:header="708" w:footer="708" w:gutter="0"/>
          <w:cols w:num="2" w:space="708"/>
          <w:docGrid w:linePitch="360"/>
        </w:sectPr>
      </w:pPr>
    </w:p>
    <w:p w14:paraId="1A65E8BB" w14:textId="05BBEEF2" w:rsidR="00C554D8" w:rsidRPr="00C7655A" w:rsidRDefault="00C554D8" w:rsidP="00C554D8">
      <w:pPr>
        <w:jc w:val="center"/>
        <w:rPr>
          <w:rFonts w:asciiTheme="minorHAnsi" w:hAnsiTheme="minorHAnsi" w:cs="Arial"/>
          <w:sz w:val="22"/>
          <w:szCs w:val="22"/>
        </w:rPr>
      </w:pPr>
    </w:p>
    <w:p w14:paraId="529E0C20" w14:textId="77777777" w:rsidR="00C554D8" w:rsidRPr="00C7655A" w:rsidRDefault="00C554D8" w:rsidP="00C554D8">
      <w:pPr>
        <w:jc w:val="center"/>
        <w:rPr>
          <w:rFonts w:asciiTheme="minorHAnsi" w:hAnsiTheme="minorHAnsi" w:cs="Arial"/>
          <w:sz w:val="22"/>
          <w:szCs w:val="22"/>
        </w:rPr>
      </w:pPr>
    </w:p>
    <w:p w14:paraId="075CFA7C" w14:textId="51CDA24D" w:rsidR="00C554D8" w:rsidRPr="004E74E2" w:rsidRDefault="00C554D8" w:rsidP="00C554D8">
      <w:pPr>
        <w:spacing w:line="276" w:lineRule="auto"/>
        <w:ind w:firstLine="720"/>
        <w:jc w:val="both"/>
        <w:rPr>
          <w:rFonts w:asciiTheme="minorHAnsi" w:hAnsiTheme="minorHAnsi"/>
          <w:sz w:val="20"/>
          <w:szCs w:val="20"/>
        </w:rPr>
      </w:pPr>
      <w:r w:rsidRPr="004E74E2">
        <w:rPr>
          <w:rFonts w:asciiTheme="minorHAnsi" w:hAnsiTheme="minorHAnsi"/>
          <w:sz w:val="20"/>
          <w:szCs w:val="20"/>
        </w:rPr>
        <w:t>De acordo. Aprovo o Termo de Referência nos moldes delineados, à vista de todo o detalhamento descrito no referido documento.</w:t>
      </w:r>
    </w:p>
    <w:p w14:paraId="150226E4" w14:textId="77777777" w:rsidR="00C554D8" w:rsidRPr="004E74E2" w:rsidRDefault="00C554D8" w:rsidP="00C554D8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E9AA304" w14:textId="77777777" w:rsidR="00C554D8" w:rsidRPr="004E74E2" w:rsidRDefault="00C554D8" w:rsidP="00C554D8">
      <w:pPr>
        <w:jc w:val="center"/>
        <w:rPr>
          <w:rFonts w:asciiTheme="minorHAnsi" w:hAnsiTheme="minorHAnsi" w:cs="Calibri"/>
          <w:sz w:val="20"/>
          <w:szCs w:val="20"/>
        </w:rPr>
      </w:pPr>
    </w:p>
    <w:p w14:paraId="5D6C8E0B" w14:textId="77777777" w:rsidR="00C554D8" w:rsidRPr="004E74E2" w:rsidRDefault="00C554D8" w:rsidP="00C554D8">
      <w:pPr>
        <w:jc w:val="center"/>
        <w:rPr>
          <w:rFonts w:asciiTheme="minorHAnsi" w:hAnsiTheme="minorHAnsi" w:cs="Calibri"/>
          <w:sz w:val="20"/>
          <w:szCs w:val="20"/>
        </w:rPr>
      </w:pPr>
    </w:p>
    <w:p w14:paraId="289221AD" w14:textId="77777777" w:rsidR="00C554D8" w:rsidRPr="004E74E2" w:rsidRDefault="00C554D8" w:rsidP="00C554D8">
      <w:pPr>
        <w:jc w:val="center"/>
        <w:rPr>
          <w:rFonts w:asciiTheme="minorHAnsi" w:hAnsiTheme="minorHAnsi" w:cs="Calibri"/>
          <w:sz w:val="20"/>
          <w:szCs w:val="20"/>
        </w:rPr>
      </w:pPr>
    </w:p>
    <w:p w14:paraId="0922AFFC" w14:textId="77777777" w:rsidR="00C554D8" w:rsidRPr="004E74E2" w:rsidRDefault="00C554D8" w:rsidP="00C554D8">
      <w:pPr>
        <w:jc w:val="center"/>
        <w:rPr>
          <w:rFonts w:asciiTheme="minorHAnsi" w:hAnsiTheme="minorHAnsi" w:cs="Calibri"/>
          <w:sz w:val="20"/>
          <w:szCs w:val="20"/>
        </w:rPr>
      </w:pPr>
      <w:r w:rsidRPr="004E74E2">
        <w:rPr>
          <w:rFonts w:asciiTheme="minorHAnsi" w:hAnsiTheme="minorHAnsi" w:cs="Calibri"/>
          <w:sz w:val="20"/>
          <w:szCs w:val="20"/>
        </w:rPr>
        <w:t>Joaquim Eduardo Vidal Haas</w:t>
      </w:r>
    </w:p>
    <w:p w14:paraId="12C60AA0" w14:textId="424A9A5F" w:rsidR="00C554D8" w:rsidRPr="004E74E2" w:rsidRDefault="00C554D8" w:rsidP="00C554D8">
      <w:pPr>
        <w:jc w:val="center"/>
        <w:rPr>
          <w:rFonts w:asciiTheme="minorHAnsi" w:hAnsiTheme="minorHAnsi"/>
          <w:sz w:val="20"/>
          <w:szCs w:val="20"/>
        </w:rPr>
      </w:pPr>
      <w:r w:rsidRPr="004E74E2">
        <w:rPr>
          <w:rFonts w:asciiTheme="minorHAnsi" w:hAnsiTheme="minorHAnsi" w:cs="Calibri"/>
          <w:sz w:val="20"/>
          <w:szCs w:val="20"/>
        </w:rPr>
        <w:t>Presidente do CAU/RS</w:t>
      </w:r>
    </w:p>
    <w:p w14:paraId="1443F853" w14:textId="77777777" w:rsidR="00C554D8" w:rsidRPr="004E74E2" w:rsidRDefault="00C554D8" w:rsidP="00C554D8">
      <w:pPr>
        <w:jc w:val="center"/>
        <w:rPr>
          <w:rFonts w:asciiTheme="minorHAnsi" w:hAnsiTheme="minorHAnsi" w:cs="Arial"/>
          <w:sz w:val="20"/>
          <w:szCs w:val="20"/>
        </w:rPr>
      </w:pPr>
    </w:p>
    <w:sectPr w:rsidR="00C554D8" w:rsidRPr="004E74E2" w:rsidSect="00774E8C">
      <w:type w:val="continuous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6C7B" w14:textId="77777777" w:rsidR="00AF0CD0" w:rsidRDefault="00AF0CD0">
      <w:r>
        <w:separator/>
      </w:r>
    </w:p>
  </w:endnote>
  <w:endnote w:type="continuationSeparator" w:id="0">
    <w:p w14:paraId="3F1392CB" w14:textId="77777777" w:rsidR="00AF0CD0" w:rsidRDefault="00AF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B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8AFA" w14:textId="77777777" w:rsidR="00AF0CD0" w:rsidRPr="00A8436A" w:rsidRDefault="00AF0CD0" w:rsidP="004A5AC6">
    <w:pPr>
      <w:pStyle w:val="Rodap"/>
      <w:rPr>
        <w:rFonts w:ascii="Times New Roman" w:hAnsi="Times New Roman" w:cs="Times New Roman"/>
      </w:rPr>
    </w:pPr>
    <w:r w:rsidRPr="00A8436A">
      <w:rPr>
        <w:rFonts w:ascii="Times New Roman" w:hAnsi="Times New Roman" w:cs="Times New Roman"/>
      </w:rPr>
      <w:t>__________________________________________________________________</w:t>
    </w:r>
  </w:p>
  <w:p w14:paraId="06D18AFB" w14:textId="77777777" w:rsidR="00AF0CD0" w:rsidRPr="00A8436A" w:rsidRDefault="00AF0CD0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Comissão Permanente de Atualização de Editais da Consultoria-Geral da União</w:t>
    </w:r>
  </w:p>
  <w:p w14:paraId="06D18AFC" w14:textId="77777777" w:rsidR="00AF0CD0" w:rsidRPr="00A8436A" w:rsidRDefault="00AF0CD0" w:rsidP="004A5AC6">
    <w:pPr>
      <w:pStyle w:val="Rodap"/>
      <w:rPr>
        <w:rFonts w:cs="Arial"/>
        <w:sz w:val="12"/>
        <w:szCs w:val="12"/>
      </w:rPr>
    </w:pPr>
    <w:r w:rsidRPr="00A8436A">
      <w:rPr>
        <w:rFonts w:cs="Arial"/>
        <w:sz w:val="12"/>
        <w:szCs w:val="12"/>
      </w:rPr>
      <w:t>Termo de Referência - Modelo para SRP Pregão Eletrônico – Compras</w:t>
    </w:r>
  </w:p>
  <w:p w14:paraId="06D18AFD" w14:textId="06E15687" w:rsidR="00AF0CD0" w:rsidRPr="00A8436A" w:rsidRDefault="00AF0CD0" w:rsidP="004A5AC6">
    <w:pPr>
      <w:pStyle w:val="Rodap"/>
      <w:rPr>
        <w:rFonts w:cs="Arial"/>
      </w:rPr>
    </w:pPr>
    <w:r>
      <w:rPr>
        <w:rFonts w:cs="Arial"/>
        <w:sz w:val="12"/>
        <w:szCs w:val="12"/>
      </w:rPr>
      <w:t>Atualização: 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7F4A5" w14:textId="77777777" w:rsidR="00AF0CD0" w:rsidRDefault="00AF0CD0">
      <w:r>
        <w:separator/>
      </w:r>
    </w:p>
  </w:footnote>
  <w:footnote w:type="continuationSeparator" w:id="0">
    <w:p w14:paraId="5B18CA8E" w14:textId="77777777" w:rsidR="00AF0CD0" w:rsidRDefault="00AF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C865" w14:textId="296E7497" w:rsidR="00AF0CD0" w:rsidRPr="00497775" w:rsidRDefault="00AF0CD0" w:rsidP="003A7E74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7D556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15pt;height:49.45pt" o:ole="" fillcolor="window">
          <v:imagedata r:id="rId1" o:title=""/>
        </v:shape>
        <o:OLEObject Type="Embed" ProgID="MSDraw" ShapeID="_x0000_i1025" DrawAspect="Content" ObjectID="_1554623392" r:id="rId2">
          <o:FieldCodes>\* LOWER</o:FieldCodes>
        </o:OLEObject>
      </w:object>
    </w:r>
  </w:p>
  <w:p w14:paraId="4278B16B" w14:textId="77777777" w:rsidR="00AF0CD0" w:rsidRPr="00497775" w:rsidRDefault="00AF0CD0" w:rsidP="003A7E74">
    <w:pPr>
      <w:pStyle w:val="Cabealho"/>
      <w:spacing w:line="120" w:lineRule="auto"/>
      <w:jc w:val="center"/>
    </w:pPr>
  </w:p>
  <w:p w14:paraId="2B3B30D6" w14:textId="77777777" w:rsidR="00AF0CD0" w:rsidRPr="00555945" w:rsidRDefault="00AF0CD0" w:rsidP="003A7E74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18CD48DA" w14:textId="77777777" w:rsidR="00AF0CD0" w:rsidRPr="00555945" w:rsidRDefault="00AF0CD0" w:rsidP="003A7E74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2D813C91" w14:textId="77777777" w:rsidR="00AF0CD0" w:rsidRDefault="00AF0C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3D1C24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2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5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643969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7"/>
  </w:num>
  <w:num w:numId="5">
    <w:abstractNumId w:val="15"/>
  </w:num>
  <w:num w:numId="6">
    <w:abstractNumId w:val="24"/>
  </w:num>
  <w:num w:numId="7">
    <w:abstractNumId w:val="21"/>
  </w:num>
  <w:num w:numId="8">
    <w:abstractNumId w:val="22"/>
  </w:num>
  <w:num w:numId="9">
    <w:abstractNumId w:val="25"/>
  </w:num>
  <w:num w:numId="10">
    <w:abstractNumId w:val="11"/>
  </w:num>
  <w:num w:numId="11">
    <w:abstractNumId w:val="23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8"/>
  </w:num>
  <w:num w:numId="30">
    <w:abstractNumId w:val="30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82"/>
    <w:rsid w:val="0000236D"/>
    <w:rsid w:val="00003298"/>
    <w:rsid w:val="00004ED8"/>
    <w:rsid w:val="0001661B"/>
    <w:rsid w:val="00016988"/>
    <w:rsid w:val="0002260C"/>
    <w:rsid w:val="0002306D"/>
    <w:rsid w:val="00023FCC"/>
    <w:rsid w:val="000242C8"/>
    <w:rsid w:val="00024921"/>
    <w:rsid w:val="00027155"/>
    <w:rsid w:val="000318BA"/>
    <w:rsid w:val="00034A29"/>
    <w:rsid w:val="00040957"/>
    <w:rsid w:val="000440F1"/>
    <w:rsid w:val="0004568C"/>
    <w:rsid w:val="00047D73"/>
    <w:rsid w:val="00056433"/>
    <w:rsid w:val="00057CA5"/>
    <w:rsid w:val="00060414"/>
    <w:rsid w:val="00062853"/>
    <w:rsid w:val="00062C9B"/>
    <w:rsid w:val="00063AA9"/>
    <w:rsid w:val="0006537A"/>
    <w:rsid w:val="000670EC"/>
    <w:rsid w:val="000677A2"/>
    <w:rsid w:val="00070587"/>
    <w:rsid w:val="00070EA5"/>
    <w:rsid w:val="00073282"/>
    <w:rsid w:val="00074FBF"/>
    <w:rsid w:val="00076CBC"/>
    <w:rsid w:val="000779C7"/>
    <w:rsid w:val="00081098"/>
    <w:rsid w:val="00087EF2"/>
    <w:rsid w:val="00090F5D"/>
    <w:rsid w:val="00092759"/>
    <w:rsid w:val="00094321"/>
    <w:rsid w:val="000944C2"/>
    <w:rsid w:val="000A038D"/>
    <w:rsid w:val="000A102A"/>
    <w:rsid w:val="000A1A7B"/>
    <w:rsid w:val="000A1B88"/>
    <w:rsid w:val="000A23DA"/>
    <w:rsid w:val="000A4CA5"/>
    <w:rsid w:val="000A674F"/>
    <w:rsid w:val="000A7C00"/>
    <w:rsid w:val="000B2E1D"/>
    <w:rsid w:val="000B65A7"/>
    <w:rsid w:val="000B7B55"/>
    <w:rsid w:val="000B7CB8"/>
    <w:rsid w:val="000C123B"/>
    <w:rsid w:val="000C21AD"/>
    <w:rsid w:val="000C2C16"/>
    <w:rsid w:val="000C670A"/>
    <w:rsid w:val="000D2A1E"/>
    <w:rsid w:val="000D2AC3"/>
    <w:rsid w:val="000D35BA"/>
    <w:rsid w:val="000E5C9D"/>
    <w:rsid w:val="000F1C1C"/>
    <w:rsid w:val="000F2DCA"/>
    <w:rsid w:val="000F4088"/>
    <w:rsid w:val="000F4F96"/>
    <w:rsid w:val="000F5A07"/>
    <w:rsid w:val="000F727B"/>
    <w:rsid w:val="00100990"/>
    <w:rsid w:val="00105707"/>
    <w:rsid w:val="001103FF"/>
    <w:rsid w:val="001110A6"/>
    <w:rsid w:val="00113EEB"/>
    <w:rsid w:val="00120BF0"/>
    <w:rsid w:val="001219B0"/>
    <w:rsid w:val="0012310A"/>
    <w:rsid w:val="00124990"/>
    <w:rsid w:val="00124FA4"/>
    <w:rsid w:val="001304C0"/>
    <w:rsid w:val="00130AA7"/>
    <w:rsid w:val="001315F2"/>
    <w:rsid w:val="00134555"/>
    <w:rsid w:val="0014004B"/>
    <w:rsid w:val="0014325E"/>
    <w:rsid w:val="00146BDF"/>
    <w:rsid w:val="001516EA"/>
    <w:rsid w:val="00153E25"/>
    <w:rsid w:val="00154505"/>
    <w:rsid w:val="00155F29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76FB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D5265"/>
    <w:rsid w:val="001E14AF"/>
    <w:rsid w:val="001E3AAF"/>
    <w:rsid w:val="001E5120"/>
    <w:rsid w:val="001F0A6E"/>
    <w:rsid w:val="001F2BB0"/>
    <w:rsid w:val="001F39FA"/>
    <w:rsid w:val="00202A04"/>
    <w:rsid w:val="00205197"/>
    <w:rsid w:val="0020593D"/>
    <w:rsid w:val="00207B98"/>
    <w:rsid w:val="00210001"/>
    <w:rsid w:val="0021106D"/>
    <w:rsid w:val="00211324"/>
    <w:rsid w:val="00213E33"/>
    <w:rsid w:val="00216A42"/>
    <w:rsid w:val="00221BA5"/>
    <w:rsid w:val="00222980"/>
    <w:rsid w:val="002241A2"/>
    <w:rsid w:val="00224A30"/>
    <w:rsid w:val="00231A9A"/>
    <w:rsid w:val="00231E8F"/>
    <w:rsid w:val="00231E9C"/>
    <w:rsid w:val="00240B17"/>
    <w:rsid w:val="00241D78"/>
    <w:rsid w:val="00244148"/>
    <w:rsid w:val="00246DAE"/>
    <w:rsid w:val="002538B4"/>
    <w:rsid w:val="002538E3"/>
    <w:rsid w:val="00254478"/>
    <w:rsid w:val="0025585B"/>
    <w:rsid w:val="00255C24"/>
    <w:rsid w:val="002568EE"/>
    <w:rsid w:val="00260802"/>
    <w:rsid w:val="0026386A"/>
    <w:rsid w:val="00263D7B"/>
    <w:rsid w:val="00264A8C"/>
    <w:rsid w:val="00266DD6"/>
    <w:rsid w:val="00267125"/>
    <w:rsid w:val="00267B22"/>
    <w:rsid w:val="00267DDF"/>
    <w:rsid w:val="00270E8A"/>
    <w:rsid w:val="0027151E"/>
    <w:rsid w:val="00271CB6"/>
    <w:rsid w:val="0027301A"/>
    <w:rsid w:val="00276ECC"/>
    <w:rsid w:val="00280ACB"/>
    <w:rsid w:val="002818D2"/>
    <w:rsid w:val="0028765E"/>
    <w:rsid w:val="0029037D"/>
    <w:rsid w:val="002937D4"/>
    <w:rsid w:val="00294F04"/>
    <w:rsid w:val="002A74E7"/>
    <w:rsid w:val="002B44E2"/>
    <w:rsid w:val="002C17C4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1191A"/>
    <w:rsid w:val="00311F01"/>
    <w:rsid w:val="003122A9"/>
    <w:rsid w:val="00320771"/>
    <w:rsid w:val="003238C3"/>
    <w:rsid w:val="00324BCD"/>
    <w:rsid w:val="00324F30"/>
    <w:rsid w:val="00325023"/>
    <w:rsid w:val="00325FD8"/>
    <w:rsid w:val="003265B9"/>
    <w:rsid w:val="00326DA6"/>
    <w:rsid w:val="00327232"/>
    <w:rsid w:val="00331182"/>
    <w:rsid w:val="00333CEA"/>
    <w:rsid w:val="0033709D"/>
    <w:rsid w:val="00340EE0"/>
    <w:rsid w:val="00341592"/>
    <w:rsid w:val="00343032"/>
    <w:rsid w:val="0034720C"/>
    <w:rsid w:val="00356116"/>
    <w:rsid w:val="0035658A"/>
    <w:rsid w:val="00364141"/>
    <w:rsid w:val="00367965"/>
    <w:rsid w:val="00367EF6"/>
    <w:rsid w:val="003727BF"/>
    <w:rsid w:val="00373F2A"/>
    <w:rsid w:val="0037433B"/>
    <w:rsid w:val="003779A2"/>
    <w:rsid w:val="0038139C"/>
    <w:rsid w:val="00382D21"/>
    <w:rsid w:val="00385553"/>
    <w:rsid w:val="00386157"/>
    <w:rsid w:val="00386ADE"/>
    <w:rsid w:val="00391E14"/>
    <w:rsid w:val="00392488"/>
    <w:rsid w:val="00395777"/>
    <w:rsid w:val="003959F6"/>
    <w:rsid w:val="003967C5"/>
    <w:rsid w:val="003972DA"/>
    <w:rsid w:val="003A2776"/>
    <w:rsid w:val="003A438D"/>
    <w:rsid w:val="003A73C1"/>
    <w:rsid w:val="003A7E74"/>
    <w:rsid w:val="003B4E9E"/>
    <w:rsid w:val="003B791E"/>
    <w:rsid w:val="003C4BEE"/>
    <w:rsid w:val="003C609E"/>
    <w:rsid w:val="003C6275"/>
    <w:rsid w:val="003D69A5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6A3"/>
    <w:rsid w:val="0040443F"/>
    <w:rsid w:val="00404510"/>
    <w:rsid w:val="004050CF"/>
    <w:rsid w:val="004053E1"/>
    <w:rsid w:val="00407F1C"/>
    <w:rsid w:val="00415F27"/>
    <w:rsid w:val="00416A3C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5C1A"/>
    <w:rsid w:val="00441EA1"/>
    <w:rsid w:val="00441F34"/>
    <w:rsid w:val="00445798"/>
    <w:rsid w:val="00446EFF"/>
    <w:rsid w:val="0044725C"/>
    <w:rsid w:val="00447465"/>
    <w:rsid w:val="00447494"/>
    <w:rsid w:val="00455CBE"/>
    <w:rsid w:val="00455EB7"/>
    <w:rsid w:val="00455FD5"/>
    <w:rsid w:val="00460E8A"/>
    <w:rsid w:val="00461FC7"/>
    <w:rsid w:val="0046230A"/>
    <w:rsid w:val="00462C95"/>
    <w:rsid w:val="0046486A"/>
    <w:rsid w:val="00470D04"/>
    <w:rsid w:val="00473A3D"/>
    <w:rsid w:val="004773FC"/>
    <w:rsid w:val="00480328"/>
    <w:rsid w:val="004834FC"/>
    <w:rsid w:val="00483B15"/>
    <w:rsid w:val="00483FB9"/>
    <w:rsid w:val="00486E08"/>
    <w:rsid w:val="00490C2F"/>
    <w:rsid w:val="00491452"/>
    <w:rsid w:val="00493650"/>
    <w:rsid w:val="00494AE7"/>
    <w:rsid w:val="004A030A"/>
    <w:rsid w:val="004A5AC6"/>
    <w:rsid w:val="004A689C"/>
    <w:rsid w:val="004B05B0"/>
    <w:rsid w:val="004B0CAC"/>
    <w:rsid w:val="004B171C"/>
    <w:rsid w:val="004B19B5"/>
    <w:rsid w:val="004B1D7D"/>
    <w:rsid w:val="004B2FF8"/>
    <w:rsid w:val="004B460A"/>
    <w:rsid w:val="004C0212"/>
    <w:rsid w:val="004C05F9"/>
    <w:rsid w:val="004C06BE"/>
    <w:rsid w:val="004D087F"/>
    <w:rsid w:val="004E0194"/>
    <w:rsid w:val="004E6184"/>
    <w:rsid w:val="004E6869"/>
    <w:rsid w:val="004E74E2"/>
    <w:rsid w:val="004F1471"/>
    <w:rsid w:val="004F5DB8"/>
    <w:rsid w:val="004F5DF9"/>
    <w:rsid w:val="004F66B4"/>
    <w:rsid w:val="004F78C6"/>
    <w:rsid w:val="0050224C"/>
    <w:rsid w:val="005037A6"/>
    <w:rsid w:val="00505919"/>
    <w:rsid w:val="00512C54"/>
    <w:rsid w:val="00512D53"/>
    <w:rsid w:val="00514883"/>
    <w:rsid w:val="00522833"/>
    <w:rsid w:val="0053132E"/>
    <w:rsid w:val="00540098"/>
    <w:rsid w:val="005431D6"/>
    <w:rsid w:val="005453A6"/>
    <w:rsid w:val="005526BC"/>
    <w:rsid w:val="00553F12"/>
    <w:rsid w:val="0055527C"/>
    <w:rsid w:val="005615AD"/>
    <w:rsid w:val="00561C04"/>
    <w:rsid w:val="0056213B"/>
    <w:rsid w:val="00562F82"/>
    <w:rsid w:val="00564913"/>
    <w:rsid w:val="0056662D"/>
    <w:rsid w:val="005800D8"/>
    <w:rsid w:val="005846C9"/>
    <w:rsid w:val="00586D19"/>
    <w:rsid w:val="005873FC"/>
    <w:rsid w:val="00590EAF"/>
    <w:rsid w:val="00594D56"/>
    <w:rsid w:val="00595DA6"/>
    <w:rsid w:val="005A25CA"/>
    <w:rsid w:val="005A5428"/>
    <w:rsid w:val="005A6A91"/>
    <w:rsid w:val="005B0043"/>
    <w:rsid w:val="005B0066"/>
    <w:rsid w:val="005B2FB5"/>
    <w:rsid w:val="005B478F"/>
    <w:rsid w:val="005C04BF"/>
    <w:rsid w:val="005C3930"/>
    <w:rsid w:val="005C52A6"/>
    <w:rsid w:val="005C76D8"/>
    <w:rsid w:val="005D48A8"/>
    <w:rsid w:val="005E1321"/>
    <w:rsid w:val="005E2DD4"/>
    <w:rsid w:val="005E3DCC"/>
    <w:rsid w:val="005E412D"/>
    <w:rsid w:val="005E6D43"/>
    <w:rsid w:val="005E7DC2"/>
    <w:rsid w:val="005F54D7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24CD5"/>
    <w:rsid w:val="00627A96"/>
    <w:rsid w:val="00640F39"/>
    <w:rsid w:val="00655AAF"/>
    <w:rsid w:val="00656A30"/>
    <w:rsid w:val="006673E7"/>
    <w:rsid w:val="006727D6"/>
    <w:rsid w:val="00674964"/>
    <w:rsid w:val="00680B7E"/>
    <w:rsid w:val="00682A41"/>
    <w:rsid w:val="00683B94"/>
    <w:rsid w:val="00686692"/>
    <w:rsid w:val="006920F8"/>
    <w:rsid w:val="00693033"/>
    <w:rsid w:val="00693321"/>
    <w:rsid w:val="00694893"/>
    <w:rsid w:val="00694DD9"/>
    <w:rsid w:val="006A0037"/>
    <w:rsid w:val="006A006A"/>
    <w:rsid w:val="006A12B1"/>
    <w:rsid w:val="006A5F42"/>
    <w:rsid w:val="006A6103"/>
    <w:rsid w:val="006B10ED"/>
    <w:rsid w:val="006B156A"/>
    <w:rsid w:val="006B4F18"/>
    <w:rsid w:val="006B51B2"/>
    <w:rsid w:val="006C17A0"/>
    <w:rsid w:val="006C42AE"/>
    <w:rsid w:val="006C4763"/>
    <w:rsid w:val="006D27E3"/>
    <w:rsid w:val="006D3F97"/>
    <w:rsid w:val="006D4135"/>
    <w:rsid w:val="006E0448"/>
    <w:rsid w:val="006E09F2"/>
    <w:rsid w:val="006E390B"/>
    <w:rsid w:val="006E69B4"/>
    <w:rsid w:val="006E721C"/>
    <w:rsid w:val="006F3EE2"/>
    <w:rsid w:val="00700CBD"/>
    <w:rsid w:val="00701AC6"/>
    <w:rsid w:val="0070207F"/>
    <w:rsid w:val="007028C7"/>
    <w:rsid w:val="00704462"/>
    <w:rsid w:val="00710C7E"/>
    <w:rsid w:val="00710EAB"/>
    <w:rsid w:val="00724301"/>
    <w:rsid w:val="00726F6D"/>
    <w:rsid w:val="0073044F"/>
    <w:rsid w:val="00733DE0"/>
    <w:rsid w:val="0073452A"/>
    <w:rsid w:val="007357C5"/>
    <w:rsid w:val="0074032D"/>
    <w:rsid w:val="00740D25"/>
    <w:rsid w:val="00741328"/>
    <w:rsid w:val="00752B1F"/>
    <w:rsid w:val="00753176"/>
    <w:rsid w:val="0075531C"/>
    <w:rsid w:val="00756F76"/>
    <w:rsid w:val="00762DA7"/>
    <w:rsid w:val="0076514A"/>
    <w:rsid w:val="007679B9"/>
    <w:rsid w:val="007718A7"/>
    <w:rsid w:val="00774E8C"/>
    <w:rsid w:val="00776572"/>
    <w:rsid w:val="00776D50"/>
    <w:rsid w:val="0077738D"/>
    <w:rsid w:val="007774C2"/>
    <w:rsid w:val="00783DC8"/>
    <w:rsid w:val="0078540E"/>
    <w:rsid w:val="00787771"/>
    <w:rsid w:val="00787D28"/>
    <w:rsid w:val="0079000C"/>
    <w:rsid w:val="00790D93"/>
    <w:rsid w:val="00791CD7"/>
    <w:rsid w:val="0079430D"/>
    <w:rsid w:val="0079754C"/>
    <w:rsid w:val="007A0CBC"/>
    <w:rsid w:val="007A1395"/>
    <w:rsid w:val="007A2E73"/>
    <w:rsid w:val="007A7341"/>
    <w:rsid w:val="007B19CE"/>
    <w:rsid w:val="007B7C23"/>
    <w:rsid w:val="007C0255"/>
    <w:rsid w:val="007C09C8"/>
    <w:rsid w:val="007C0C22"/>
    <w:rsid w:val="007C13ED"/>
    <w:rsid w:val="007C2707"/>
    <w:rsid w:val="007D0199"/>
    <w:rsid w:val="007D2407"/>
    <w:rsid w:val="007D3572"/>
    <w:rsid w:val="007D501A"/>
    <w:rsid w:val="007D6B1B"/>
    <w:rsid w:val="007D71E9"/>
    <w:rsid w:val="007E1238"/>
    <w:rsid w:val="007E28D4"/>
    <w:rsid w:val="007E2947"/>
    <w:rsid w:val="007E3011"/>
    <w:rsid w:val="007E3F65"/>
    <w:rsid w:val="007E5253"/>
    <w:rsid w:val="007E57A5"/>
    <w:rsid w:val="007E68F6"/>
    <w:rsid w:val="007E6EF9"/>
    <w:rsid w:val="007F0511"/>
    <w:rsid w:val="007F2AE5"/>
    <w:rsid w:val="007F376F"/>
    <w:rsid w:val="007F6AB0"/>
    <w:rsid w:val="00803805"/>
    <w:rsid w:val="0080582D"/>
    <w:rsid w:val="0080756C"/>
    <w:rsid w:val="00810928"/>
    <w:rsid w:val="00812ACB"/>
    <w:rsid w:val="00813602"/>
    <w:rsid w:val="00831204"/>
    <w:rsid w:val="00831208"/>
    <w:rsid w:val="00834593"/>
    <w:rsid w:val="008358DB"/>
    <w:rsid w:val="00835A02"/>
    <w:rsid w:val="00836F3A"/>
    <w:rsid w:val="008408B1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043C"/>
    <w:rsid w:val="00862733"/>
    <w:rsid w:val="00865B0D"/>
    <w:rsid w:val="00871B33"/>
    <w:rsid w:val="00872949"/>
    <w:rsid w:val="00887874"/>
    <w:rsid w:val="008941DB"/>
    <w:rsid w:val="008A0AA9"/>
    <w:rsid w:val="008A16EA"/>
    <w:rsid w:val="008B0CB6"/>
    <w:rsid w:val="008B15B1"/>
    <w:rsid w:val="008B6162"/>
    <w:rsid w:val="008B6E84"/>
    <w:rsid w:val="008C04DF"/>
    <w:rsid w:val="008C1971"/>
    <w:rsid w:val="008C1AF7"/>
    <w:rsid w:val="008C2AE0"/>
    <w:rsid w:val="008D0EE5"/>
    <w:rsid w:val="008D2CAF"/>
    <w:rsid w:val="008D3ACE"/>
    <w:rsid w:val="008D51CC"/>
    <w:rsid w:val="008D7A46"/>
    <w:rsid w:val="008E1D57"/>
    <w:rsid w:val="008E2AE5"/>
    <w:rsid w:val="008E4F95"/>
    <w:rsid w:val="008E7829"/>
    <w:rsid w:val="008F4D52"/>
    <w:rsid w:val="008F4E41"/>
    <w:rsid w:val="008F754F"/>
    <w:rsid w:val="0090408D"/>
    <w:rsid w:val="00904E6B"/>
    <w:rsid w:val="00906EEC"/>
    <w:rsid w:val="00911795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2665"/>
    <w:rsid w:val="00935665"/>
    <w:rsid w:val="00935B30"/>
    <w:rsid w:val="00936A4E"/>
    <w:rsid w:val="00941580"/>
    <w:rsid w:val="00943ECA"/>
    <w:rsid w:val="00944E0C"/>
    <w:rsid w:val="00950D81"/>
    <w:rsid w:val="00953772"/>
    <w:rsid w:val="009543EB"/>
    <w:rsid w:val="00956B19"/>
    <w:rsid w:val="00961E71"/>
    <w:rsid w:val="009623AB"/>
    <w:rsid w:val="00970053"/>
    <w:rsid w:val="00970A6B"/>
    <w:rsid w:val="009763C4"/>
    <w:rsid w:val="00976832"/>
    <w:rsid w:val="00977D3B"/>
    <w:rsid w:val="00977F85"/>
    <w:rsid w:val="009803F1"/>
    <w:rsid w:val="009844F7"/>
    <w:rsid w:val="0099079E"/>
    <w:rsid w:val="00995FFD"/>
    <w:rsid w:val="009A06EF"/>
    <w:rsid w:val="009A1099"/>
    <w:rsid w:val="009A17ED"/>
    <w:rsid w:val="009A45B0"/>
    <w:rsid w:val="009A6A6F"/>
    <w:rsid w:val="009B1586"/>
    <w:rsid w:val="009B1B69"/>
    <w:rsid w:val="009C470D"/>
    <w:rsid w:val="009C638B"/>
    <w:rsid w:val="009D3626"/>
    <w:rsid w:val="009D68FB"/>
    <w:rsid w:val="009E04B3"/>
    <w:rsid w:val="009E0DFC"/>
    <w:rsid w:val="009E377E"/>
    <w:rsid w:val="009E428C"/>
    <w:rsid w:val="009E5B74"/>
    <w:rsid w:val="009E7C14"/>
    <w:rsid w:val="009E7FDD"/>
    <w:rsid w:val="009F0234"/>
    <w:rsid w:val="009F419C"/>
    <w:rsid w:val="009F43E0"/>
    <w:rsid w:val="009F6245"/>
    <w:rsid w:val="00A055A5"/>
    <w:rsid w:val="00A12A7C"/>
    <w:rsid w:val="00A1330E"/>
    <w:rsid w:val="00A21121"/>
    <w:rsid w:val="00A402A1"/>
    <w:rsid w:val="00A4111C"/>
    <w:rsid w:val="00A420FF"/>
    <w:rsid w:val="00A42CD6"/>
    <w:rsid w:val="00A44175"/>
    <w:rsid w:val="00A4565E"/>
    <w:rsid w:val="00A47893"/>
    <w:rsid w:val="00A50D22"/>
    <w:rsid w:val="00A512C3"/>
    <w:rsid w:val="00A52066"/>
    <w:rsid w:val="00A53390"/>
    <w:rsid w:val="00A5458A"/>
    <w:rsid w:val="00A571FE"/>
    <w:rsid w:val="00A60395"/>
    <w:rsid w:val="00A6183D"/>
    <w:rsid w:val="00A6287E"/>
    <w:rsid w:val="00A73038"/>
    <w:rsid w:val="00A77C2C"/>
    <w:rsid w:val="00A80062"/>
    <w:rsid w:val="00A814F9"/>
    <w:rsid w:val="00A82C4F"/>
    <w:rsid w:val="00A8436A"/>
    <w:rsid w:val="00A856EB"/>
    <w:rsid w:val="00A9022E"/>
    <w:rsid w:val="00A914E1"/>
    <w:rsid w:val="00A96322"/>
    <w:rsid w:val="00AA1165"/>
    <w:rsid w:val="00AA3F31"/>
    <w:rsid w:val="00AA4625"/>
    <w:rsid w:val="00AB1F1A"/>
    <w:rsid w:val="00AC2965"/>
    <w:rsid w:val="00AC4F34"/>
    <w:rsid w:val="00AC6EC2"/>
    <w:rsid w:val="00AD1949"/>
    <w:rsid w:val="00AE3A63"/>
    <w:rsid w:val="00AE5435"/>
    <w:rsid w:val="00AF0CD0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06331"/>
    <w:rsid w:val="00B10B39"/>
    <w:rsid w:val="00B1218F"/>
    <w:rsid w:val="00B13262"/>
    <w:rsid w:val="00B14C20"/>
    <w:rsid w:val="00B16238"/>
    <w:rsid w:val="00B23F8B"/>
    <w:rsid w:val="00B24365"/>
    <w:rsid w:val="00B27724"/>
    <w:rsid w:val="00B303BE"/>
    <w:rsid w:val="00B30F3D"/>
    <w:rsid w:val="00B31511"/>
    <w:rsid w:val="00B432A0"/>
    <w:rsid w:val="00B4738B"/>
    <w:rsid w:val="00B50E09"/>
    <w:rsid w:val="00B517F7"/>
    <w:rsid w:val="00B52AFC"/>
    <w:rsid w:val="00B52EFE"/>
    <w:rsid w:val="00B60DCA"/>
    <w:rsid w:val="00B63C73"/>
    <w:rsid w:val="00B66E1A"/>
    <w:rsid w:val="00B66EDD"/>
    <w:rsid w:val="00B672B3"/>
    <w:rsid w:val="00B76112"/>
    <w:rsid w:val="00B76DB6"/>
    <w:rsid w:val="00B77488"/>
    <w:rsid w:val="00B77DBF"/>
    <w:rsid w:val="00B810DF"/>
    <w:rsid w:val="00B81FBB"/>
    <w:rsid w:val="00B82CE0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B1522"/>
    <w:rsid w:val="00BB2E6F"/>
    <w:rsid w:val="00BB4389"/>
    <w:rsid w:val="00BB61BE"/>
    <w:rsid w:val="00BC23CB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1FEB"/>
    <w:rsid w:val="00BF418F"/>
    <w:rsid w:val="00BF4503"/>
    <w:rsid w:val="00C00F37"/>
    <w:rsid w:val="00C03F51"/>
    <w:rsid w:val="00C052E6"/>
    <w:rsid w:val="00C10CC7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554D8"/>
    <w:rsid w:val="00C60C2D"/>
    <w:rsid w:val="00C646F1"/>
    <w:rsid w:val="00C70043"/>
    <w:rsid w:val="00C70E0D"/>
    <w:rsid w:val="00C71EA3"/>
    <w:rsid w:val="00C73861"/>
    <w:rsid w:val="00C7414E"/>
    <w:rsid w:val="00C7432C"/>
    <w:rsid w:val="00C75791"/>
    <w:rsid w:val="00C75B52"/>
    <w:rsid w:val="00C76304"/>
    <w:rsid w:val="00C7655A"/>
    <w:rsid w:val="00C84955"/>
    <w:rsid w:val="00C86467"/>
    <w:rsid w:val="00C87562"/>
    <w:rsid w:val="00C9147C"/>
    <w:rsid w:val="00C95C72"/>
    <w:rsid w:val="00C96B86"/>
    <w:rsid w:val="00C97DF7"/>
    <w:rsid w:val="00CA1A6A"/>
    <w:rsid w:val="00CA5C1A"/>
    <w:rsid w:val="00CA6108"/>
    <w:rsid w:val="00CA7A80"/>
    <w:rsid w:val="00CB766B"/>
    <w:rsid w:val="00CC356D"/>
    <w:rsid w:val="00CC62BA"/>
    <w:rsid w:val="00CD109D"/>
    <w:rsid w:val="00CD1E9D"/>
    <w:rsid w:val="00CD6ABB"/>
    <w:rsid w:val="00CE5CF2"/>
    <w:rsid w:val="00CE71E8"/>
    <w:rsid w:val="00CF2A76"/>
    <w:rsid w:val="00D00A5D"/>
    <w:rsid w:val="00D00A87"/>
    <w:rsid w:val="00D02F2F"/>
    <w:rsid w:val="00D11871"/>
    <w:rsid w:val="00D13087"/>
    <w:rsid w:val="00D139AB"/>
    <w:rsid w:val="00D16FA0"/>
    <w:rsid w:val="00D21441"/>
    <w:rsid w:val="00D263E8"/>
    <w:rsid w:val="00D26DCE"/>
    <w:rsid w:val="00D41AF6"/>
    <w:rsid w:val="00D44D6A"/>
    <w:rsid w:val="00D45074"/>
    <w:rsid w:val="00D458B5"/>
    <w:rsid w:val="00D5130A"/>
    <w:rsid w:val="00D51769"/>
    <w:rsid w:val="00D522D8"/>
    <w:rsid w:val="00D5491C"/>
    <w:rsid w:val="00D554E8"/>
    <w:rsid w:val="00D5748E"/>
    <w:rsid w:val="00D60858"/>
    <w:rsid w:val="00D612A9"/>
    <w:rsid w:val="00D6284E"/>
    <w:rsid w:val="00D66935"/>
    <w:rsid w:val="00D67FFA"/>
    <w:rsid w:val="00D7157C"/>
    <w:rsid w:val="00D80021"/>
    <w:rsid w:val="00D8724C"/>
    <w:rsid w:val="00D91CD9"/>
    <w:rsid w:val="00D938C1"/>
    <w:rsid w:val="00D94484"/>
    <w:rsid w:val="00D971D0"/>
    <w:rsid w:val="00D977B3"/>
    <w:rsid w:val="00DA30CA"/>
    <w:rsid w:val="00DA47A8"/>
    <w:rsid w:val="00DA66BE"/>
    <w:rsid w:val="00DB11A0"/>
    <w:rsid w:val="00DB2AE6"/>
    <w:rsid w:val="00DB3592"/>
    <w:rsid w:val="00DB4C93"/>
    <w:rsid w:val="00DC0ECF"/>
    <w:rsid w:val="00DC25DE"/>
    <w:rsid w:val="00DC3F8A"/>
    <w:rsid w:val="00DD0070"/>
    <w:rsid w:val="00DD46E9"/>
    <w:rsid w:val="00DE0D00"/>
    <w:rsid w:val="00DE16CD"/>
    <w:rsid w:val="00DE56FD"/>
    <w:rsid w:val="00DE6492"/>
    <w:rsid w:val="00DF280B"/>
    <w:rsid w:val="00DF28B7"/>
    <w:rsid w:val="00DF467E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3C88"/>
    <w:rsid w:val="00E260AA"/>
    <w:rsid w:val="00E26411"/>
    <w:rsid w:val="00E307B6"/>
    <w:rsid w:val="00E34F5C"/>
    <w:rsid w:val="00E35957"/>
    <w:rsid w:val="00E37D4C"/>
    <w:rsid w:val="00E41AD6"/>
    <w:rsid w:val="00E42017"/>
    <w:rsid w:val="00E42730"/>
    <w:rsid w:val="00E43C4C"/>
    <w:rsid w:val="00E46268"/>
    <w:rsid w:val="00E46616"/>
    <w:rsid w:val="00E500BC"/>
    <w:rsid w:val="00E5099D"/>
    <w:rsid w:val="00E55854"/>
    <w:rsid w:val="00E5586D"/>
    <w:rsid w:val="00E606E8"/>
    <w:rsid w:val="00E628AD"/>
    <w:rsid w:val="00E63FCF"/>
    <w:rsid w:val="00E64339"/>
    <w:rsid w:val="00E677BD"/>
    <w:rsid w:val="00E7051F"/>
    <w:rsid w:val="00E70C44"/>
    <w:rsid w:val="00E72B6E"/>
    <w:rsid w:val="00E76687"/>
    <w:rsid w:val="00E774AD"/>
    <w:rsid w:val="00E81F75"/>
    <w:rsid w:val="00E872A7"/>
    <w:rsid w:val="00E94BFB"/>
    <w:rsid w:val="00EA19E9"/>
    <w:rsid w:val="00EA1C0C"/>
    <w:rsid w:val="00EA29F6"/>
    <w:rsid w:val="00EA369D"/>
    <w:rsid w:val="00EA411E"/>
    <w:rsid w:val="00EA58E7"/>
    <w:rsid w:val="00EA641F"/>
    <w:rsid w:val="00EA6A5A"/>
    <w:rsid w:val="00EB199F"/>
    <w:rsid w:val="00EB19E0"/>
    <w:rsid w:val="00EB5A80"/>
    <w:rsid w:val="00EC07DD"/>
    <w:rsid w:val="00EC0D7C"/>
    <w:rsid w:val="00EC3652"/>
    <w:rsid w:val="00EC7F14"/>
    <w:rsid w:val="00EE220A"/>
    <w:rsid w:val="00EE2853"/>
    <w:rsid w:val="00EE523F"/>
    <w:rsid w:val="00EF2538"/>
    <w:rsid w:val="00EF5D36"/>
    <w:rsid w:val="00EF66FC"/>
    <w:rsid w:val="00EF79A0"/>
    <w:rsid w:val="00F0135B"/>
    <w:rsid w:val="00F02E73"/>
    <w:rsid w:val="00F05BE1"/>
    <w:rsid w:val="00F10140"/>
    <w:rsid w:val="00F11BAF"/>
    <w:rsid w:val="00F11CE3"/>
    <w:rsid w:val="00F12BA6"/>
    <w:rsid w:val="00F16FDF"/>
    <w:rsid w:val="00F17DCE"/>
    <w:rsid w:val="00F2180A"/>
    <w:rsid w:val="00F22750"/>
    <w:rsid w:val="00F22CCC"/>
    <w:rsid w:val="00F23CA1"/>
    <w:rsid w:val="00F2401A"/>
    <w:rsid w:val="00F2646F"/>
    <w:rsid w:val="00F27CBF"/>
    <w:rsid w:val="00F27E65"/>
    <w:rsid w:val="00F405C9"/>
    <w:rsid w:val="00F40A19"/>
    <w:rsid w:val="00F40E12"/>
    <w:rsid w:val="00F414CD"/>
    <w:rsid w:val="00F414F8"/>
    <w:rsid w:val="00F44FA1"/>
    <w:rsid w:val="00F45DE9"/>
    <w:rsid w:val="00F47626"/>
    <w:rsid w:val="00F47CAB"/>
    <w:rsid w:val="00F50275"/>
    <w:rsid w:val="00F505C7"/>
    <w:rsid w:val="00F51366"/>
    <w:rsid w:val="00F533B0"/>
    <w:rsid w:val="00F54824"/>
    <w:rsid w:val="00F566F6"/>
    <w:rsid w:val="00F569A0"/>
    <w:rsid w:val="00F56CE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37BE"/>
    <w:rsid w:val="00FA548D"/>
    <w:rsid w:val="00FA6905"/>
    <w:rsid w:val="00FA7A01"/>
    <w:rsid w:val="00FB03E9"/>
    <w:rsid w:val="00FB118A"/>
    <w:rsid w:val="00FB154A"/>
    <w:rsid w:val="00FB216E"/>
    <w:rsid w:val="00FB4456"/>
    <w:rsid w:val="00FB5D74"/>
    <w:rsid w:val="00FC3A0E"/>
    <w:rsid w:val="00FC62D5"/>
    <w:rsid w:val="00FC69B0"/>
    <w:rsid w:val="00FD0A3A"/>
    <w:rsid w:val="00FD16AF"/>
    <w:rsid w:val="00FD1F4D"/>
    <w:rsid w:val="00FD2A3E"/>
    <w:rsid w:val="00FD6673"/>
    <w:rsid w:val="00FD7077"/>
    <w:rsid w:val="00FE525D"/>
    <w:rsid w:val="00FE5BBC"/>
    <w:rsid w:val="00FE76FA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06D189A7"/>
  <w15:docId w15:val="{91DF86F4-872E-4956-B8C9-4555B7F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6D"/>
    <w:rPr>
      <w:rFonts w:ascii="Arial" w:hAnsi="Arial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5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586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5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ivel1">
    <w:name w:val="Nivel1"/>
    <w:basedOn w:val="Ttulo1"/>
    <w:next w:val="Normal"/>
    <w:qFormat/>
    <w:rsid w:val="00E5586D"/>
    <w:p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unhideWhenUsed/>
    <w:rsid w:val="00E5586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5586D"/>
  </w:style>
  <w:style w:type="character" w:customStyle="1" w:styleId="TextodecomentrioChar">
    <w:name w:val="Texto de comentário Char"/>
    <w:basedOn w:val="Fontepargpadro"/>
    <w:link w:val="Textodecomentrio"/>
    <w:rsid w:val="00E5586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A7A8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A7A80"/>
    <w:rPr>
      <w:rFonts w:ascii="Arial" w:hAnsi="Arial" w:cs="Tahoma"/>
      <w:b/>
      <w:bCs/>
      <w:sz w:val="24"/>
      <w:szCs w:val="24"/>
    </w:rPr>
  </w:style>
  <w:style w:type="paragraph" w:customStyle="1" w:styleId="Default">
    <w:name w:val="Default"/>
    <w:rsid w:val="00710EA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png@01D286A3.3E1FD3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E943-F7AC-49D4-A67C-79F20854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237</TotalTime>
  <Pages>9</Pages>
  <Words>2966</Words>
  <Characters>16019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Vanessa Just Blanco</cp:lastModifiedBy>
  <cp:revision>58</cp:revision>
  <cp:lastPrinted>2010-11-03T19:07:00Z</cp:lastPrinted>
  <dcterms:created xsi:type="dcterms:W3CDTF">2017-02-17T18:35:00Z</dcterms:created>
  <dcterms:modified xsi:type="dcterms:W3CDTF">2017-04-25T14:03:00Z</dcterms:modified>
</cp:coreProperties>
</file>