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DD42B" w14:textId="77777777" w:rsidR="00F243D2" w:rsidRPr="00AA5D53" w:rsidRDefault="00F243D2" w:rsidP="002A0128">
      <w:pPr>
        <w:pStyle w:val="Ttulo1"/>
      </w:pPr>
      <w:r w:rsidRPr="00AA5D53">
        <w:t>ANEXO I</w:t>
      </w:r>
    </w:p>
    <w:p w14:paraId="3731511C" w14:textId="77777777" w:rsidR="00F243D2" w:rsidRPr="00AA5D53" w:rsidRDefault="00F243D2" w:rsidP="00EB642D">
      <w:pPr>
        <w:spacing w:line="276" w:lineRule="auto"/>
        <w:jc w:val="center"/>
        <w:rPr>
          <w:rFonts w:cs="Arial"/>
          <w:b/>
          <w:szCs w:val="20"/>
        </w:rPr>
      </w:pPr>
      <w:r w:rsidRPr="00AA5D53">
        <w:rPr>
          <w:rFonts w:cs="Arial"/>
          <w:b/>
          <w:szCs w:val="20"/>
        </w:rPr>
        <w:t>TERMO DE REFERÊNCIA</w:t>
      </w:r>
    </w:p>
    <w:p w14:paraId="7A0170B1" w14:textId="13A31757" w:rsidR="00F243D2" w:rsidRPr="00AA5D53" w:rsidRDefault="00F243D2" w:rsidP="00EB642D">
      <w:pPr>
        <w:spacing w:line="276" w:lineRule="auto"/>
        <w:jc w:val="center"/>
        <w:rPr>
          <w:b/>
          <w:szCs w:val="20"/>
        </w:rPr>
      </w:pPr>
      <w:r w:rsidRPr="00AA5D53">
        <w:rPr>
          <w:b/>
          <w:szCs w:val="20"/>
        </w:rPr>
        <w:t>(Processo Administrativo nº</w:t>
      </w:r>
      <w:r w:rsidR="00B23C49" w:rsidRPr="00AA5D53">
        <w:rPr>
          <w:b/>
          <w:szCs w:val="20"/>
        </w:rPr>
        <w:t xml:space="preserve"> 136</w:t>
      </w:r>
      <w:r w:rsidRPr="00AA5D53">
        <w:rPr>
          <w:b/>
          <w:szCs w:val="20"/>
        </w:rPr>
        <w:t>/2017)</w:t>
      </w:r>
    </w:p>
    <w:p w14:paraId="78C15D54" w14:textId="5B4E791A" w:rsidR="00F243D2" w:rsidRPr="00AA5D53" w:rsidRDefault="00014C82" w:rsidP="002A0128">
      <w:r w:rsidRPr="00AA5D53">
        <w:t xml:space="preserve">              </w:t>
      </w:r>
    </w:p>
    <w:p w14:paraId="06D558B3" w14:textId="77777777" w:rsidR="00DB206B" w:rsidRPr="00AA5D53" w:rsidRDefault="00DB206B" w:rsidP="00EB642D">
      <w:pPr>
        <w:pStyle w:val="Nivel1"/>
        <w:spacing w:before="0" w:after="0"/>
        <w:ind w:left="0"/>
        <w:rPr>
          <w:rFonts w:asciiTheme="minorHAnsi" w:hAnsiTheme="minorHAnsi"/>
          <w:b/>
          <w:color w:val="auto"/>
        </w:rPr>
      </w:pPr>
      <w:r w:rsidRPr="00AA5D53">
        <w:rPr>
          <w:rFonts w:asciiTheme="minorHAnsi" w:hAnsiTheme="minorHAnsi"/>
          <w:b/>
          <w:color w:val="auto"/>
        </w:rPr>
        <w:t>DO OBJETO</w:t>
      </w:r>
    </w:p>
    <w:p w14:paraId="06D558B5" w14:textId="4861156E" w:rsidR="00532603" w:rsidRPr="00AA5D53" w:rsidRDefault="00DB206B" w:rsidP="0085445F">
      <w:pPr>
        <w:numPr>
          <w:ilvl w:val="1"/>
          <w:numId w:val="1"/>
        </w:numPr>
        <w:ind w:left="0" w:hanging="425"/>
        <w:jc w:val="both"/>
        <w:rPr>
          <w:rFonts w:cs="Times New Roman"/>
          <w:szCs w:val="20"/>
        </w:rPr>
      </w:pPr>
      <w:r w:rsidRPr="00AA5D53">
        <w:rPr>
          <w:rFonts w:cs="Times New Roman"/>
          <w:szCs w:val="20"/>
        </w:rPr>
        <w:t>Contratação de</w:t>
      </w:r>
      <w:r w:rsidR="002652D0" w:rsidRPr="00AA5D53">
        <w:rPr>
          <w:rFonts w:cs="Times New Roman"/>
          <w:szCs w:val="20"/>
        </w:rPr>
        <w:t xml:space="preserve"> empresa especializada </w:t>
      </w:r>
      <w:r w:rsidR="004D6D8B" w:rsidRPr="00AA5D53">
        <w:rPr>
          <w:rFonts w:cs="Times New Roman"/>
          <w:szCs w:val="20"/>
        </w:rPr>
        <w:t xml:space="preserve">na prestação de serviços </w:t>
      </w:r>
      <w:r w:rsidR="00976769">
        <w:rPr>
          <w:rFonts w:cs="Times New Roman"/>
          <w:szCs w:val="20"/>
        </w:rPr>
        <w:t>de</w:t>
      </w:r>
      <w:r w:rsidR="004D6D8B" w:rsidRPr="00AA5D53">
        <w:rPr>
          <w:rFonts w:cs="Times New Roman"/>
          <w:szCs w:val="20"/>
        </w:rPr>
        <w:t xml:space="preserve"> </w:t>
      </w:r>
      <w:r w:rsidR="002652D0" w:rsidRPr="00AA5D53">
        <w:rPr>
          <w:rFonts w:cs="Times New Roman"/>
          <w:szCs w:val="20"/>
        </w:rPr>
        <w:t>editoração</w:t>
      </w:r>
      <w:r w:rsidR="00F243D2" w:rsidRPr="00AA5D53">
        <w:rPr>
          <w:rFonts w:cs="Times New Roman"/>
          <w:szCs w:val="20"/>
        </w:rPr>
        <w:t xml:space="preserve">, </w:t>
      </w:r>
      <w:r w:rsidR="002652D0" w:rsidRPr="00AA5D53">
        <w:rPr>
          <w:rFonts w:cs="Times New Roman"/>
          <w:szCs w:val="20"/>
        </w:rPr>
        <w:t>incluindo revisão o</w:t>
      </w:r>
      <w:r w:rsidR="00F243D2" w:rsidRPr="00AA5D53">
        <w:rPr>
          <w:rFonts w:cs="Times New Roman"/>
          <w:szCs w:val="20"/>
        </w:rPr>
        <w:t xml:space="preserve">rtográfica, </w:t>
      </w:r>
      <w:r w:rsidR="002652D0" w:rsidRPr="00AA5D53">
        <w:rPr>
          <w:rFonts w:cs="Times New Roman"/>
          <w:szCs w:val="20"/>
        </w:rPr>
        <w:t>diagramação,</w:t>
      </w:r>
      <w:r w:rsidR="00F243D2" w:rsidRPr="00AA5D53">
        <w:rPr>
          <w:rFonts w:cs="Times New Roman"/>
          <w:szCs w:val="20"/>
        </w:rPr>
        <w:t xml:space="preserve"> </w:t>
      </w:r>
      <w:r w:rsidR="002652D0" w:rsidRPr="00AA5D53">
        <w:rPr>
          <w:rFonts w:cs="Times New Roman"/>
          <w:szCs w:val="20"/>
        </w:rPr>
        <w:t>c</w:t>
      </w:r>
      <w:r w:rsidR="00190D61" w:rsidRPr="00AA5D53">
        <w:rPr>
          <w:rFonts w:cs="Times New Roman"/>
          <w:szCs w:val="20"/>
        </w:rPr>
        <w:t xml:space="preserve">atalogação e </w:t>
      </w:r>
      <w:r w:rsidR="002652D0" w:rsidRPr="00AA5D53">
        <w:rPr>
          <w:rFonts w:cs="Times New Roman"/>
          <w:szCs w:val="20"/>
        </w:rPr>
        <w:t>r</w:t>
      </w:r>
      <w:r w:rsidR="00190D61" w:rsidRPr="00AA5D53">
        <w:rPr>
          <w:rFonts w:cs="Times New Roman"/>
          <w:szCs w:val="20"/>
        </w:rPr>
        <w:t>egistro</w:t>
      </w:r>
      <w:r w:rsidR="00F243D2" w:rsidRPr="00AA5D53">
        <w:rPr>
          <w:rFonts w:cs="Times New Roman"/>
          <w:szCs w:val="20"/>
        </w:rPr>
        <w:t xml:space="preserve"> </w:t>
      </w:r>
      <w:r w:rsidR="004D6D8B" w:rsidRPr="00AA5D53">
        <w:rPr>
          <w:rFonts w:cs="Times New Roman"/>
          <w:szCs w:val="20"/>
        </w:rPr>
        <w:t>de</w:t>
      </w:r>
      <w:r w:rsidR="00176E5C" w:rsidRPr="00AA5D53">
        <w:rPr>
          <w:rFonts w:cs="Times New Roman"/>
          <w:szCs w:val="20"/>
        </w:rPr>
        <w:t xml:space="preserve"> 7</w:t>
      </w:r>
      <w:r w:rsidR="00F243D2" w:rsidRPr="00AA5D53">
        <w:rPr>
          <w:rFonts w:cs="Times New Roman"/>
          <w:szCs w:val="20"/>
        </w:rPr>
        <w:t xml:space="preserve"> (</w:t>
      </w:r>
      <w:r w:rsidR="00176E5C" w:rsidRPr="00AA5D53">
        <w:rPr>
          <w:rFonts w:cs="Times New Roman"/>
          <w:szCs w:val="20"/>
        </w:rPr>
        <w:t>sete</w:t>
      </w:r>
      <w:r w:rsidR="00F243D2" w:rsidRPr="00AA5D53">
        <w:rPr>
          <w:rFonts w:cs="Times New Roman"/>
          <w:szCs w:val="20"/>
        </w:rPr>
        <w:t>) livros</w:t>
      </w:r>
      <w:r w:rsidR="00176E5C" w:rsidRPr="00AA5D53">
        <w:rPr>
          <w:rFonts w:cs="Times New Roman"/>
          <w:szCs w:val="20"/>
        </w:rPr>
        <w:t xml:space="preserve"> </w:t>
      </w:r>
      <w:r w:rsidR="00F243D2" w:rsidRPr="00AA5D53">
        <w:rPr>
          <w:rFonts w:cs="Times New Roman"/>
          <w:szCs w:val="20"/>
        </w:rPr>
        <w:t>a serem publicados pelo CAU/RS</w:t>
      </w:r>
      <w:r w:rsidRPr="00AA5D53">
        <w:rPr>
          <w:rFonts w:cs="Times New Roman"/>
          <w:szCs w:val="20"/>
        </w:rPr>
        <w:t>, conforme condições, quantidades e exigências estabelecidas neste instrumento:</w:t>
      </w:r>
    </w:p>
    <w:p w14:paraId="2D091410" w14:textId="77777777" w:rsidR="0085445F" w:rsidRPr="00AA5D53" w:rsidRDefault="0085445F" w:rsidP="0085445F">
      <w:pPr>
        <w:spacing w:line="276" w:lineRule="auto"/>
        <w:jc w:val="both"/>
        <w:rPr>
          <w:rFonts w:cs="Times New Roman"/>
          <w:szCs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3503"/>
        <w:gridCol w:w="851"/>
        <w:gridCol w:w="992"/>
        <w:gridCol w:w="850"/>
        <w:gridCol w:w="1560"/>
      </w:tblGrid>
      <w:tr w:rsidR="00AA5D53" w:rsidRPr="00AA5D53" w14:paraId="75010449" w14:textId="77777777" w:rsidTr="00675614"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355931C7" w14:textId="7F42295C" w:rsidR="00675614" w:rsidRPr="00AA5D53" w:rsidRDefault="00675614" w:rsidP="00675614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AA5D53">
              <w:rPr>
                <w:rFonts w:eastAsia="Cambria" w:cs="Arial"/>
                <w:b/>
                <w:sz w:val="18"/>
                <w:szCs w:val="18"/>
              </w:rPr>
              <w:t>Item</w:t>
            </w:r>
          </w:p>
        </w:tc>
        <w:tc>
          <w:tcPr>
            <w:tcW w:w="3503" w:type="dxa"/>
            <w:shd w:val="clear" w:color="auto" w:fill="D9D9D9" w:themeFill="background1" w:themeFillShade="D9"/>
            <w:vAlign w:val="center"/>
          </w:tcPr>
          <w:p w14:paraId="39D77CE1" w14:textId="2839BA9D" w:rsidR="00675614" w:rsidRPr="00AA5D53" w:rsidRDefault="00675614" w:rsidP="00675614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AA5D53">
              <w:rPr>
                <w:rFonts w:eastAsia="Cambria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ADE988F" w14:textId="49B8ED2E" w:rsidR="00675614" w:rsidRPr="00AA5D53" w:rsidRDefault="00675614" w:rsidP="00675614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AA5D53">
              <w:rPr>
                <w:rFonts w:eastAsia="Cambria" w:cs="Arial"/>
                <w:b/>
                <w:sz w:val="18"/>
                <w:szCs w:val="18"/>
              </w:rPr>
              <w:t>CATSER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88F711A" w14:textId="372EE695" w:rsidR="00675614" w:rsidRPr="00AA5D53" w:rsidRDefault="00675614" w:rsidP="00675614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AA5D53">
              <w:rPr>
                <w:rFonts w:eastAsia="Cambria" w:cs="Arial"/>
                <w:b/>
                <w:sz w:val="18"/>
                <w:szCs w:val="18"/>
              </w:rPr>
              <w:t>Unidade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F2D367" w14:textId="23F4FCF0" w:rsidR="00675614" w:rsidRPr="00AA5D53" w:rsidRDefault="00675614" w:rsidP="0067561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A5D53">
              <w:rPr>
                <w:rFonts w:cs="Times New Roman"/>
                <w:b/>
                <w:sz w:val="18"/>
                <w:szCs w:val="18"/>
              </w:rPr>
              <w:t>Quant.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1E122CE" w14:textId="0D54125A" w:rsidR="00675614" w:rsidRPr="00AA5D53" w:rsidRDefault="00675614" w:rsidP="00675614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AA5D53">
              <w:rPr>
                <w:rFonts w:asciiTheme="minorHAnsi" w:eastAsia="Cambria" w:hAnsiTheme="minorHAnsi" w:cs="Arial"/>
                <w:b/>
                <w:color w:val="auto"/>
                <w:sz w:val="18"/>
                <w:szCs w:val="18"/>
              </w:rPr>
              <w:t>Valor Total</w:t>
            </w:r>
          </w:p>
        </w:tc>
      </w:tr>
      <w:tr w:rsidR="00675614" w:rsidRPr="00AA5D53" w14:paraId="68784B67" w14:textId="77777777" w:rsidTr="00675614">
        <w:tc>
          <w:tcPr>
            <w:tcW w:w="603" w:type="dxa"/>
            <w:vAlign w:val="center"/>
          </w:tcPr>
          <w:p w14:paraId="0112D63A" w14:textId="4B1B7064" w:rsidR="00675614" w:rsidRPr="00AA5D53" w:rsidRDefault="00675614" w:rsidP="00675614">
            <w:pPr>
              <w:spacing w:line="276" w:lineRule="auto"/>
              <w:jc w:val="center"/>
              <w:rPr>
                <w:rFonts w:eastAsia="Cambria" w:cs="Arial"/>
                <w:b/>
                <w:sz w:val="18"/>
                <w:szCs w:val="18"/>
              </w:rPr>
            </w:pPr>
            <w:r w:rsidRPr="00AA5D53">
              <w:rPr>
                <w:rFonts w:eastAsia="Cambria" w:cs="Arial"/>
                <w:sz w:val="18"/>
                <w:szCs w:val="18"/>
              </w:rPr>
              <w:t>01</w:t>
            </w:r>
          </w:p>
        </w:tc>
        <w:tc>
          <w:tcPr>
            <w:tcW w:w="3503" w:type="dxa"/>
            <w:vAlign w:val="center"/>
          </w:tcPr>
          <w:p w14:paraId="4AB131FB" w14:textId="1FB3D077" w:rsidR="00675614" w:rsidRPr="00AA5D53" w:rsidRDefault="00675614" w:rsidP="00976769">
            <w:pPr>
              <w:spacing w:line="276" w:lineRule="auto"/>
              <w:jc w:val="both"/>
              <w:rPr>
                <w:rFonts w:eastAsia="Cambria" w:cs="Arial"/>
                <w:sz w:val="18"/>
                <w:szCs w:val="18"/>
              </w:rPr>
            </w:pPr>
            <w:r w:rsidRPr="00AA5D53">
              <w:rPr>
                <w:rFonts w:eastAsia="Cambria" w:cs="Arial"/>
                <w:sz w:val="18"/>
                <w:szCs w:val="18"/>
              </w:rPr>
              <w:t>Serviço de editoração para 07 livros, conforme esp</w:t>
            </w:r>
            <w:r w:rsidR="00976769">
              <w:rPr>
                <w:rFonts w:eastAsia="Cambria" w:cs="Arial"/>
                <w:sz w:val="18"/>
                <w:szCs w:val="18"/>
              </w:rPr>
              <w:t>ecificação nos itens 4, 5 e 6</w:t>
            </w:r>
            <w:r w:rsidRPr="00AA5D53">
              <w:rPr>
                <w:rFonts w:eastAsia="Cambria" w:cs="Arial"/>
                <w:sz w:val="18"/>
                <w:szCs w:val="18"/>
              </w:rPr>
              <w:t xml:space="preserve"> do termo de referência.</w:t>
            </w:r>
          </w:p>
        </w:tc>
        <w:tc>
          <w:tcPr>
            <w:tcW w:w="851" w:type="dxa"/>
            <w:vAlign w:val="center"/>
          </w:tcPr>
          <w:p w14:paraId="0AD74BE5" w14:textId="5955E18C" w:rsidR="00675614" w:rsidRPr="00AA5D53" w:rsidRDefault="00976769" w:rsidP="0085445F">
            <w:pPr>
              <w:spacing w:line="276" w:lineRule="auto"/>
              <w:jc w:val="center"/>
              <w:rPr>
                <w:rFonts w:eastAsia="Cambria" w:cs="Arial"/>
                <w:sz w:val="18"/>
                <w:szCs w:val="18"/>
              </w:rPr>
            </w:pPr>
            <w:r w:rsidRPr="00976769">
              <w:rPr>
                <w:rFonts w:eastAsia="Cambria" w:cs="Arial"/>
                <w:sz w:val="18"/>
                <w:szCs w:val="18"/>
              </w:rPr>
              <w:t>10138</w:t>
            </w:r>
          </w:p>
        </w:tc>
        <w:tc>
          <w:tcPr>
            <w:tcW w:w="992" w:type="dxa"/>
            <w:vAlign w:val="center"/>
          </w:tcPr>
          <w:p w14:paraId="008749BE" w14:textId="662D239B" w:rsidR="00675614" w:rsidRPr="00AA5D53" w:rsidRDefault="00675614" w:rsidP="00675614">
            <w:pPr>
              <w:spacing w:line="276" w:lineRule="auto"/>
              <w:jc w:val="center"/>
              <w:rPr>
                <w:rFonts w:eastAsia="Cambria" w:cs="Arial"/>
                <w:b/>
                <w:sz w:val="18"/>
                <w:szCs w:val="18"/>
              </w:rPr>
            </w:pPr>
            <w:r w:rsidRPr="00AA5D53">
              <w:rPr>
                <w:rFonts w:eastAsia="Cambria" w:cs="Arial"/>
                <w:sz w:val="18"/>
                <w:szCs w:val="18"/>
              </w:rPr>
              <w:t>Serviço</w:t>
            </w:r>
          </w:p>
        </w:tc>
        <w:tc>
          <w:tcPr>
            <w:tcW w:w="850" w:type="dxa"/>
            <w:vAlign w:val="center"/>
          </w:tcPr>
          <w:p w14:paraId="61249E51" w14:textId="2121B79A" w:rsidR="00675614" w:rsidRPr="00AA5D53" w:rsidRDefault="00675614" w:rsidP="00675614">
            <w:pPr>
              <w:spacing w:line="276" w:lineRule="auto"/>
              <w:jc w:val="center"/>
              <w:rPr>
                <w:rFonts w:eastAsia="Cambria" w:cs="Arial"/>
                <w:sz w:val="18"/>
                <w:szCs w:val="18"/>
              </w:rPr>
            </w:pPr>
            <w:r w:rsidRPr="00AA5D53">
              <w:rPr>
                <w:rFonts w:eastAsia="Cambria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14:paraId="5AC591D4" w14:textId="11809017" w:rsidR="00675614" w:rsidRPr="00AA5D53" w:rsidRDefault="00675614" w:rsidP="00BF3AE5">
            <w:pPr>
              <w:pStyle w:val="Default"/>
              <w:spacing w:line="276" w:lineRule="auto"/>
              <w:jc w:val="center"/>
              <w:rPr>
                <w:rFonts w:asciiTheme="minorHAnsi" w:eastAsia="Cambria" w:hAnsiTheme="minorHAnsi" w:cs="Arial"/>
                <w:b/>
                <w:color w:val="auto"/>
                <w:sz w:val="18"/>
                <w:szCs w:val="18"/>
              </w:rPr>
            </w:pPr>
            <w:r w:rsidRPr="00AA5D53">
              <w:rPr>
                <w:rFonts w:asciiTheme="minorHAnsi" w:eastAsia="Cambria" w:hAnsiTheme="minorHAnsi" w:cs="Arial"/>
                <w:color w:val="auto"/>
                <w:sz w:val="18"/>
                <w:szCs w:val="18"/>
              </w:rPr>
              <w:t>R$</w:t>
            </w:r>
            <w:r w:rsidR="00D2313C">
              <w:rPr>
                <w:rFonts w:asciiTheme="minorHAnsi" w:eastAsia="Cambria" w:hAnsiTheme="minorHAnsi" w:cs="Arial"/>
                <w:color w:val="auto"/>
                <w:sz w:val="18"/>
                <w:szCs w:val="18"/>
              </w:rPr>
              <w:t xml:space="preserve"> </w:t>
            </w:r>
            <w:r w:rsidR="00BF3AE5">
              <w:rPr>
                <w:rFonts w:asciiTheme="minorHAnsi" w:eastAsia="Cambria" w:hAnsiTheme="minorHAnsi" w:cs="Arial"/>
                <w:color w:val="auto"/>
                <w:sz w:val="18"/>
                <w:szCs w:val="18"/>
              </w:rPr>
              <w:t>57.390,10</w:t>
            </w:r>
          </w:p>
        </w:tc>
      </w:tr>
    </w:tbl>
    <w:p w14:paraId="364DFB61" w14:textId="77777777" w:rsidR="0089375B" w:rsidRPr="00AA5D53" w:rsidRDefault="0089375B" w:rsidP="0089375B">
      <w:pPr>
        <w:rPr>
          <w:rFonts w:cs="Times New Roman"/>
          <w:szCs w:val="20"/>
        </w:rPr>
      </w:pPr>
    </w:p>
    <w:p w14:paraId="6877F68B" w14:textId="505127D7" w:rsidR="00BA1503" w:rsidRPr="00AA5D53" w:rsidRDefault="00972BB0" w:rsidP="0089375B">
      <w:pPr>
        <w:pStyle w:val="PargrafodaLista"/>
        <w:numPr>
          <w:ilvl w:val="1"/>
          <w:numId w:val="1"/>
        </w:numPr>
        <w:ind w:left="0" w:hanging="426"/>
        <w:rPr>
          <w:b/>
        </w:rPr>
      </w:pPr>
      <w:r w:rsidRPr="00AA5D53">
        <w:t>O</w:t>
      </w:r>
      <w:r w:rsidR="008C4365" w:rsidRPr="00AA5D53">
        <w:t>s</w:t>
      </w:r>
      <w:r w:rsidRPr="00AA5D53">
        <w:t xml:space="preserve"> serviço</w:t>
      </w:r>
      <w:r w:rsidR="008C4365" w:rsidRPr="00AA5D53">
        <w:t>s</w:t>
      </w:r>
      <w:r w:rsidRPr="00AA5D53">
        <w:t xml:space="preserve"> de editoração ser</w:t>
      </w:r>
      <w:r w:rsidR="008C4365" w:rsidRPr="00AA5D53">
        <w:t>ão</w:t>
      </w:r>
      <w:r w:rsidRPr="00AA5D53">
        <w:t xml:space="preserve"> aplicado</w:t>
      </w:r>
      <w:r w:rsidR="008C4365" w:rsidRPr="00AA5D53">
        <w:t>s</w:t>
      </w:r>
      <w:r w:rsidR="0034770E" w:rsidRPr="00AA5D53">
        <w:t xml:space="preserve"> </w:t>
      </w:r>
      <w:r w:rsidRPr="00AA5D53">
        <w:t>n</w:t>
      </w:r>
      <w:r w:rsidR="0034770E" w:rsidRPr="00AA5D53">
        <w:t>os livros</w:t>
      </w:r>
      <w:r w:rsidR="00726917" w:rsidRPr="00AA5D53">
        <w:t xml:space="preserve"> </w:t>
      </w:r>
      <w:r w:rsidR="0089375B" w:rsidRPr="00AA5D53">
        <w:t>especificados no anexo II;</w:t>
      </w:r>
    </w:p>
    <w:p w14:paraId="121D685D" w14:textId="77777777" w:rsidR="0089375B" w:rsidRPr="00AA5D53" w:rsidRDefault="008C4365" w:rsidP="0089375B">
      <w:pPr>
        <w:pStyle w:val="PargrafodaLista"/>
        <w:numPr>
          <w:ilvl w:val="1"/>
          <w:numId w:val="1"/>
        </w:numPr>
        <w:ind w:left="0"/>
        <w:jc w:val="both"/>
        <w:rPr>
          <w:rFonts w:eastAsiaTheme="majorEastAsia" w:cs="Times New Roman"/>
          <w:szCs w:val="20"/>
        </w:rPr>
      </w:pPr>
      <w:r w:rsidRPr="00AA5D53">
        <w:rPr>
          <w:rFonts w:eastAsiaTheme="majorEastAsia" w:cs="Times New Roman"/>
          <w:szCs w:val="20"/>
        </w:rPr>
        <w:t>O quantitativo demandado considera o número de páginas por livro entregue pelos autores, tendo os livros originais as seguintes especificações: formato A4, digitado em espaçamento duplo, fonte tipo Arial, em corpo 11 e margens de 2,5 (dois e meio) cm.</w:t>
      </w:r>
    </w:p>
    <w:p w14:paraId="56E88C39" w14:textId="77777777" w:rsidR="0089375B" w:rsidRPr="00AA5D53" w:rsidRDefault="00BA1503" w:rsidP="0089375B">
      <w:pPr>
        <w:pStyle w:val="PargrafodaLista"/>
        <w:numPr>
          <w:ilvl w:val="1"/>
          <w:numId w:val="1"/>
        </w:numPr>
        <w:ind w:left="0"/>
        <w:jc w:val="both"/>
        <w:rPr>
          <w:rFonts w:eastAsiaTheme="majorEastAsia" w:cs="Times New Roman"/>
          <w:szCs w:val="20"/>
        </w:rPr>
      </w:pPr>
      <w:r w:rsidRPr="00AA5D53">
        <w:t xml:space="preserve">Por serviço de </w:t>
      </w:r>
      <w:r w:rsidR="00972BB0" w:rsidRPr="00AA5D53">
        <w:t>editoração entende-se:</w:t>
      </w:r>
    </w:p>
    <w:p w14:paraId="750DAE1D" w14:textId="32584964" w:rsidR="00BA1503" w:rsidRPr="00AA5D53" w:rsidRDefault="00972BB0" w:rsidP="0089375B">
      <w:pPr>
        <w:pStyle w:val="PargrafodaLista"/>
        <w:numPr>
          <w:ilvl w:val="2"/>
          <w:numId w:val="1"/>
        </w:numPr>
        <w:ind w:left="567" w:hanging="567"/>
        <w:jc w:val="both"/>
        <w:rPr>
          <w:rFonts w:eastAsiaTheme="majorEastAsia" w:cs="Times New Roman"/>
          <w:szCs w:val="20"/>
        </w:rPr>
      </w:pPr>
      <w:r w:rsidRPr="00AA5D53">
        <w:t>R</w:t>
      </w:r>
      <w:r w:rsidR="00BA1503" w:rsidRPr="00AA5D53">
        <w:t>evisão ortográfica</w:t>
      </w:r>
      <w:r w:rsidRPr="00AA5D53">
        <w:t xml:space="preserve">: </w:t>
      </w:r>
      <w:r w:rsidR="00BA1503" w:rsidRPr="00AA5D53">
        <w:t>r</w:t>
      </w:r>
      <w:r w:rsidR="00BA1503" w:rsidRPr="00AA5D53">
        <w:rPr>
          <w:rFonts w:eastAsia="Cambria"/>
        </w:rPr>
        <w:t xml:space="preserve">evisão gramatical de acordo com a norma culta da Língua Portuguesa, considerando aspectos como ortografia, acentuação, uso de concordância nominal e verbal, pontuação, coerência textual e clareza, coesão do texto, ambiguidade, repetições, </w:t>
      </w:r>
      <w:r w:rsidR="00B23C49" w:rsidRPr="00AA5D53">
        <w:rPr>
          <w:rFonts w:eastAsia="Cambria"/>
        </w:rPr>
        <w:t>entre outras especificações descritas no item 4 deste Termo de Referência;</w:t>
      </w:r>
      <w:r w:rsidRPr="00AA5D53">
        <w:rPr>
          <w:rFonts w:eastAsia="Cambria"/>
        </w:rPr>
        <w:t xml:space="preserve"> </w:t>
      </w:r>
    </w:p>
    <w:p w14:paraId="48F874B0" w14:textId="6346834A" w:rsidR="00972BB0" w:rsidRPr="00AA5D53" w:rsidRDefault="00972BB0" w:rsidP="0085445F">
      <w:pPr>
        <w:pStyle w:val="PargrafodaLista"/>
        <w:numPr>
          <w:ilvl w:val="2"/>
          <w:numId w:val="1"/>
        </w:numPr>
        <w:ind w:left="567"/>
        <w:jc w:val="both"/>
        <w:rPr>
          <w:rFonts w:eastAsiaTheme="majorEastAsia" w:cs="Times New Roman"/>
          <w:szCs w:val="20"/>
        </w:rPr>
      </w:pPr>
      <w:r w:rsidRPr="00AA5D53">
        <w:rPr>
          <w:rFonts w:eastAsiaTheme="majorEastAsia" w:cs="Times New Roman"/>
          <w:szCs w:val="20"/>
        </w:rPr>
        <w:t>Diagramação: design de capa e orelhas, de miolo (formatação de texto, páginas e tratamento de imagens), entre outras especificações descritas no item 5 deste Termo de Referência;</w:t>
      </w:r>
    </w:p>
    <w:p w14:paraId="42495A04" w14:textId="1430DD50" w:rsidR="00972BB0" w:rsidRPr="00AA5D53" w:rsidRDefault="00972BB0" w:rsidP="0085445F">
      <w:pPr>
        <w:pStyle w:val="PargrafodaLista"/>
        <w:numPr>
          <w:ilvl w:val="2"/>
          <w:numId w:val="1"/>
        </w:numPr>
        <w:ind w:left="567"/>
        <w:jc w:val="both"/>
        <w:rPr>
          <w:rFonts w:eastAsiaTheme="majorEastAsia" w:cs="Times New Roman"/>
          <w:szCs w:val="20"/>
        </w:rPr>
      </w:pPr>
      <w:r w:rsidRPr="00AA5D53">
        <w:rPr>
          <w:rFonts w:eastAsiaTheme="majorEastAsia" w:cs="Times New Roman"/>
          <w:szCs w:val="20"/>
        </w:rPr>
        <w:t>Catalogação e registro: registro de ISBN na Agência Nacional do ISBN e elaboração de Ficha Catalográfica, entre outras especificações descritas no item 6 deste Termo de Referência;</w:t>
      </w:r>
    </w:p>
    <w:p w14:paraId="0A6FA59D" w14:textId="437929A1" w:rsidR="009718F1" w:rsidRPr="00AA5D53" w:rsidRDefault="009718F1" w:rsidP="0085445F">
      <w:pPr>
        <w:pStyle w:val="PargrafodaLista"/>
        <w:numPr>
          <w:ilvl w:val="1"/>
          <w:numId w:val="1"/>
        </w:numPr>
        <w:ind w:left="0" w:right="-15"/>
        <w:jc w:val="both"/>
        <w:rPr>
          <w:rFonts w:cs="Times New Roman"/>
          <w:i/>
          <w:szCs w:val="20"/>
        </w:rPr>
      </w:pPr>
      <w:r w:rsidRPr="00AA5D53">
        <w:rPr>
          <w:rFonts w:eastAsia="Cambria" w:cs="Arial"/>
          <w:szCs w:val="20"/>
        </w:rPr>
        <w:t>Valores acima do máximo aceitável</w:t>
      </w:r>
      <w:r w:rsidR="007938F1" w:rsidRPr="00AA5D53">
        <w:rPr>
          <w:rFonts w:eastAsia="Cambria" w:cs="Arial"/>
          <w:szCs w:val="20"/>
        </w:rPr>
        <w:t xml:space="preserve"> para os serviços por livro e no total</w:t>
      </w:r>
      <w:r w:rsidR="00972BB0" w:rsidRPr="00AA5D53">
        <w:rPr>
          <w:rFonts w:eastAsia="Cambria" w:cs="Arial"/>
          <w:szCs w:val="20"/>
        </w:rPr>
        <w:t>,</w:t>
      </w:r>
      <w:r w:rsidRPr="00AA5D53">
        <w:rPr>
          <w:rFonts w:eastAsia="Cambria" w:cs="Arial"/>
          <w:szCs w:val="20"/>
        </w:rPr>
        <w:t xml:space="preserve"> </w:t>
      </w:r>
      <w:r w:rsidR="00972BB0" w:rsidRPr="00AA5D53">
        <w:rPr>
          <w:rFonts w:eastAsia="Cambria" w:cs="Arial"/>
          <w:szCs w:val="20"/>
        </w:rPr>
        <w:t xml:space="preserve">conforme anexo </w:t>
      </w:r>
      <w:r w:rsidR="007938F1" w:rsidRPr="00AA5D53">
        <w:rPr>
          <w:rFonts w:eastAsia="Cambria" w:cs="Arial"/>
          <w:szCs w:val="20"/>
        </w:rPr>
        <w:t>I</w:t>
      </w:r>
      <w:r w:rsidR="00972BB0" w:rsidRPr="00AA5D53">
        <w:rPr>
          <w:rFonts w:eastAsia="Cambria" w:cs="Arial"/>
          <w:szCs w:val="20"/>
        </w:rPr>
        <w:t xml:space="preserve">II </w:t>
      </w:r>
      <w:r w:rsidR="00A4253D" w:rsidRPr="00AA5D53">
        <w:rPr>
          <w:rFonts w:eastAsia="Cambria" w:cs="Arial"/>
          <w:szCs w:val="20"/>
        </w:rPr>
        <w:t>do Edital</w:t>
      </w:r>
      <w:r w:rsidR="00972BB0" w:rsidRPr="00AA5D53">
        <w:rPr>
          <w:rFonts w:eastAsia="Cambria" w:cs="Arial"/>
          <w:szCs w:val="20"/>
        </w:rPr>
        <w:t>,</w:t>
      </w:r>
      <w:r w:rsidRPr="00AA5D53">
        <w:rPr>
          <w:rFonts w:eastAsia="Cambria" w:cs="Arial"/>
          <w:szCs w:val="20"/>
        </w:rPr>
        <w:t xml:space="preserve"> não serão aceitos</w:t>
      </w:r>
      <w:r w:rsidR="008C4365" w:rsidRPr="00AA5D53">
        <w:rPr>
          <w:rFonts w:eastAsia="Cambria" w:cs="Arial"/>
          <w:szCs w:val="20"/>
        </w:rPr>
        <w:t>.</w:t>
      </w:r>
    </w:p>
    <w:p w14:paraId="4149B6FF" w14:textId="1909A5A2" w:rsidR="00531BCE" w:rsidRPr="00AA5D53" w:rsidRDefault="00531BCE" w:rsidP="0085445F">
      <w:pPr>
        <w:pStyle w:val="PargrafodaLista"/>
        <w:numPr>
          <w:ilvl w:val="1"/>
          <w:numId w:val="1"/>
        </w:numPr>
        <w:ind w:left="0" w:right="-15"/>
        <w:jc w:val="both"/>
        <w:rPr>
          <w:rFonts w:cs="Times New Roman"/>
          <w:i/>
          <w:szCs w:val="20"/>
        </w:rPr>
      </w:pPr>
      <w:r w:rsidRPr="00AA5D53">
        <w:rPr>
          <w:rFonts w:eastAsia="Cambria" w:cs="Arial"/>
          <w:szCs w:val="20"/>
        </w:rPr>
        <w:t xml:space="preserve">A proposta comercial deverá ser apresentada conforme </w:t>
      </w:r>
      <w:r w:rsidR="00416DF3" w:rsidRPr="00AA5D53">
        <w:rPr>
          <w:rFonts w:eastAsia="Cambria" w:cs="Arial"/>
          <w:szCs w:val="20"/>
        </w:rPr>
        <w:t>Planilha de Formação de Preços e Custos,</w:t>
      </w:r>
      <w:r w:rsidRPr="00AA5D53">
        <w:rPr>
          <w:rFonts w:eastAsia="Cambria" w:cs="Arial"/>
          <w:szCs w:val="20"/>
        </w:rPr>
        <w:t xml:space="preserve"> no anexo I</w:t>
      </w:r>
      <w:r w:rsidR="007938F1" w:rsidRPr="00AA5D53">
        <w:rPr>
          <w:rFonts w:eastAsia="Cambria" w:cs="Arial"/>
          <w:szCs w:val="20"/>
        </w:rPr>
        <w:t>V</w:t>
      </w:r>
      <w:r w:rsidR="00416DF3" w:rsidRPr="00AA5D53">
        <w:rPr>
          <w:rFonts w:eastAsia="Cambria" w:cs="Arial"/>
          <w:szCs w:val="20"/>
        </w:rPr>
        <w:t xml:space="preserve"> do Edital</w:t>
      </w:r>
      <w:r w:rsidR="00B91DBF" w:rsidRPr="00AA5D53">
        <w:rPr>
          <w:rFonts w:eastAsia="Cambria" w:cs="Arial"/>
          <w:szCs w:val="20"/>
        </w:rPr>
        <w:t xml:space="preserve">, devendo ter validade de no mínimo </w:t>
      </w:r>
      <w:r w:rsidR="00A15057" w:rsidRPr="00AA5D53">
        <w:rPr>
          <w:rFonts w:eastAsia="Cambria" w:cs="Arial"/>
          <w:szCs w:val="20"/>
        </w:rPr>
        <w:t>60</w:t>
      </w:r>
      <w:r w:rsidR="00B91DBF" w:rsidRPr="00AA5D53">
        <w:rPr>
          <w:rFonts w:eastAsia="Cambria" w:cs="Arial"/>
          <w:szCs w:val="20"/>
        </w:rPr>
        <w:t xml:space="preserve"> (sessenta) dias.</w:t>
      </w:r>
    </w:p>
    <w:p w14:paraId="1DC7478D" w14:textId="77777777" w:rsidR="009718F1" w:rsidRPr="00AA5D53" w:rsidRDefault="009718F1" w:rsidP="00EB642D">
      <w:pPr>
        <w:pStyle w:val="PargrafodaLista"/>
        <w:spacing w:line="276" w:lineRule="auto"/>
        <w:ind w:left="0" w:right="-15"/>
        <w:jc w:val="both"/>
        <w:rPr>
          <w:rFonts w:cs="Times New Roman"/>
          <w:i/>
          <w:szCs w:val="20"/>
        </w:rPr>
      </w:pPr>
    </w:p>
    <w:p w14:paraId="06D558F1" w14:textId="77777777" w:rsidR="00F159BB" w:rsidRPr="00AA5D53" w:rsidRDefault="00F159BB" w:rsidP="00D27612">
      <w:pPr>
        <w:pStyle w:val="Nivel1"/>
        <w:spacing w:before="0" w:after="0" w:line="360" w:lineRule="auto"/>
        <w:ind w:left="0"/>
        <w:rPr>
          <w:rFonts w:asciiTheme="minorHAnsi" w:hAnsiTheme="minorHAnsi"/>
          <w:b/>
          <w:color w:val="auto"/>
        </w:rPr>
      </w:pPr>
      <w:r w:rsidRPr="00AA5D53">
        <w:rPr>
          <w:rFonts w:asciiTheme="minorHAnsi" w:hAnsiTheme="minorHAnsi"/>
          <w:b/>
          <w:color w:val="auto"/>
        </w:rPr>
        <w:t>JUSTIFICATIVA E OBJETIVO DA CONTRATAÇÃO</w:t>
      </w:r>
    </w:p>
    <w:p w14:paraId="0E222F78" w14:textId="134E452E" w:rsidR="00BA1503" w:rsidRPr="00AA5D53" w:rsidRDefault="00BA1503" w:rsidP="00D27612">
      <w:pPr>
        <w:numPr>
          <w:ilvl w:val="1"/>
          <w:numId w:val="1"/>
        </w:numPr>
        <w:ind w:left="0"/>
        <w:jc w:val="both"/>
        <w:rPr>
          <w:rFonts w:cs="Times New Roman"/>
          <w:szCs w:val="20"/>
        </w:rPr>
      </w:pPr>
      <w:r w:rsidRPr="00AA5D53">
        <w:rPr>
          <w:rFonts w:cs="Times New Roman"/>
          <w:szCs w:val="20"/>
        </w:rPr>
        <w:t xml:space="preserve">Devido a seleção de </w:t>
      </w:r>
      <w:r w:rsidR="00176E5C" w:rsidRPr="00AA5D53">
        <w:rPr>
          <w:rFonts w:cs="Times New Roman"/>
          <w:szCs w:val="20"/>
        </w:rPr>
        <w:t>7</w:t>
      </w:r>
      <w:r w:rsidRPr="00AA5D53">
        <w:rPr>
          <w:rFonts w:cs="Times New Roman"/>
          <w:szCs w:val="20"/>
        </w:rPr>
        <w:t xml:space="preserve"> (</w:t>
      </w:r>
      <w:r w:rsidR="00176E5C" w:rsidRPr="00AA5D53">
        <w:rPr>
          <w:rFonts w:cs="Times New Roman"/>
          <w:szCs w:val="20"/>
        </w:rPr>
        <w:t>sete</w:t>
      </w:r>
      <w:r w:rsidRPr="00AA5D53">
        <w:rPr>
          <w:rFonts w:cs="Times New Roman"/>
          <w:szCs w:val="20"/>
        </w:rPr>
        <w:t xml:space="preserve">) livros por meio do Edital de Chamada Pública de Seleção de Livros nº 01/2016 do CAU/RS, </w:t>
      </w:r>
      <w:r w:rsidR="001477AB" w:rsidRPr="00AA5D53">
        <w:rPr>
          <w:rFonts w:cs="Times New Roman"/>
          <w:szCs w:val="20"/>
        </w:rPr>
        <w:t xml:space="preserve">que integrarão as Coleções CAU/RS para o ano de 2016, </w:t>
      </w:r>
      <w:r w:rsidRPr="00AA5D53">
        <w:rPr>
          <w:rFonts w:cs="Times New Roman"/>
          <w:szCs w:val="20"/>
        </w:rPr>
        <w:t>faz</w:t>
      </w:r>
      <w:r w:rsidR="00E533A1" w:rsidRPr="00AA5D53">
        <w:rPr>
          <w:rFonts w:cs="Times New Roman"/>
          <w:szCs w:val="20"/>
        </w:rPr>
        <w:t>-se</w:t>
      </w:r>
      <w:r w:rsidRPr="00AA5D53">
        <w:rPr>
          <w:rFonts w:cs="Times New Roman"/>
          <w:szCs w:val="20"/>
        </w:rPr>
        <w:t xml:space="preserve"> necessária a contratação de serviços editoriais </w:t>
      </w:r>
      <w:r w:rsidR="00976769">
        <w:rPr>
          <w:rFonts w:cs="Times New Roman"/>
          <w:szCs w:val="20"/>
        </w:rPr>
        <w:t>para posterior</w:t>
      </w:r>
      <w:r w:rsidR="008C4365" w:rsidRPr="00AA5D53">
        <w:rPr>
          <w:rFonts w:cs="Times New Roman"/>
          <w:szCs w:val="20"/>
        </w:rPr>
        <w:t xml:space="preserve"> </w:t>
      </w:r>
      <w:r w:rsidRPr="00AA5D53">
        <w:rPr>
          <w:rFonts w:cs="Times New Roman"/>
          <w:szCs w:val="20"/>
        </w:rPr>
        <w:t>impressão, permitindo assim a padronização, a organização em relação às normas vigentes, a escrita correta</w:t>
      </w:r>
      <w:r w:rsidR="00976769">
        <w:rPr>
          <w:rFonts w:cs="Times New Roman"/>
          <w:szCs w:val="20"/>
        </w:rPr>
        <w:t xml:space="preserve"> e</w:t>
      </w:r>
      <w:r w:rsidR="008C4365" w:rsidRPr="00AA5D53">
        <w:rPr>
          <w:rFonts w:cs="Times New Roman"/>
          <w:szCs w:val="20"/>
        </w:rPr>
        <w:t xml:space="preserve"> </w:t>
      </w:r>
      <w:r w:rsidRPr="00AA5D53">
        <w:rPr>
          <w:rFonts w:cs="Times New Roman"/>
          <w:szCs w:val="20"/>
        </w:rPr>
        <w:t>a construção de uma identidade visual para cada livro</w:t>
      </w:r>
      <w:r w:rsidR="00976769">
        <w:rPr>
          <w:rFonts w:cs="Times New Roman"/>
          <w:szCs w:val="20"/>
        </w:rPr>
        <w:t>.</w:t>
      </w:r>
    </w:p>
    <w:p w14:paraId="5083BD59" w14:textId="187D2884" w:rsidR="00BA1503" w:rsidRPr="00AA5D53" w:rsidRDefault="00F76323" w:rsidP="00290203">
      <w:pPr>
        <w:numPr>
          <w:ilvl w:val="1"/>
          <w:numId w:val="1"/>
        </w:numPr>
        <w:ind w:left="0" w:hanging="567"/>
        <w:jc w:val="both"/>
        <w:rPr>
          <w:rFonts w:cs="Times New Roman"/>
          <w:szCs w:val="20"/>
        </w:rPr>
      </w:pPr>
      <w:r w:rsidRPr="00AA5D53">
        <w:rPr>
          <w:rFonts w:cs="Times New Roman"/>
          <w:szCs w:val="20"/>
        </w:rPr>
        <w:lastRenderedPageBreak/>
        <w:t>O objetivo do Edital de Chamada Pública de Seleção d</w:t>
      </w:r>
      <w:r w:rsidR="00290203">
        <w:rPr>
          <w:rFonts w:cs="Times New Roman"/>
          <w:szCs w:val="20"/>
        </w:rPr>
        <w:t xml:space="preserve">e Livros nº 01/2016 do CAU/RS </w:t>
      </w:r>
      <w:r w:rsidRPr="00AA5D53">
        <w:rPr>
          <w:rFonts w:cs="Times New Roman"/>
          <w:szCs w:val="20"/>
        </w:rPr>
        <w:t>“</w:t>
      </w:r>
      <w:r w:rsidR="00290203" w:rsidRPr="00290203">
        <w:rPr>
          <w:rFonts w:cs="Times New Roman"/>
          <w:szCs w:val="20"/>
        </w:rPr>
        <w:t>visa à seleção de livros que fomentem a produção de temas de interesse da sociedade e que digam respeito à teoria, história e crítica da Arquitetura e Urbanismo, à formação ou ao exercício profissional da Arquitetura e Urbanismo no estado do Rio Grande do Sul, mediante a produção e impressão de até 1.500 (mil e quinhentos) exemplares de cada título ou na forma de livros eletrônicos, em uma ou mais edições</w:t>
      </w:r>
      <w:r w:rsidR="00290203">
        <w:rPr>
          <w:rFonts w:cs="Times New Roman"/>
          <w:szCs w:val="20"/>
        </w:rPr>
        <w:t xml:space="preserve">”, desta forma foram selecionados 05 (cinco) exemplares para impressão e outros 02 (dois) exemplares para publicação de livros eletrônicos. </w:t>
      </w:r>
    </w:p>
    <w:p w14:paraId="6D826518" w14:textId="7890FF06" w:rsidR="00F76323" w:rsidRPr="00AA5D53" w:rsidRDefault="0038734E" w:rsidP="00D27612">
      <w:pPr>
        <w:numPr>
          <w:ilvl w:val="1"/>
          <w:numId w:val="1"/>
        </w:numPr>
        <w:ind w:left="0"/>
        <w:jc w:val="both"/>
        <w:rPr>
          <w:rFonts w:cs="Times New Roman"/>
          <w:szCs w:val="20"/>
        </w:rPr>
      </w:pPr>
      <w:r w:rsidRPr="00AA5D53">
        <w:rPr>
          <w:rFonts w:cs="Times New Roman"/>
          <w:szCs w:val="20"/>
        </w:rPr>
        <w:t xml:space="preserve">Os livros “Arquitetura da Imigração Italiana em Santa Catarina” do autor Júlio </w:t>
      </w:r>
      <w:proofErr w:type="spellStart"/>
      <w:r w:rsidRPr="00AA5D53">
        <w:rPr>
          <w:rFonts w:cs="Times New Roman"/>
          <w:szCs w:val="20"/>
        </w:rPr>
        <w:t>Posenato</w:t>
      </w:r>
      <w:proofErr w:type="spellEnd"/>
      <w:r w:rsidRPr="00AA5D53">
        <w:rPr>
          <w:rFonts w:cs="Times New Roman"/>
          <w:szCs w:val="20"/>
        </w:rPr>
        <w:t xml:space="preserve"> e “O urbanismo dos arquitetos: genealogia de uma experiência de ensino” do autor Bruno Cesar </w:t>
      </w:r>
      <w:proofErr w:type="spellStart"/>
      <w:r w:rsidRPr="00AA5D53">
        <w:rPr>
          <w:rFonts w:cs="Times New Roman"/>
          <w:szCs w:val="20"/>
        </w:rPr>
        <w:t>Euphrasio</w:t>
      </w:r>
      <w:proofErr w:type="spellEnd"/>
      <w:r w:rsidRPr="00AA5D53">
        <w:rPr>
          <w:rFonts w:cs="Times New Roman"/>
          <w:szCs w:val="20"/>
        </w:rPr>
        <w:t xml:space="preserve"> de Mello, </w:t>
      </w:r>
      <w:r w:rsidR="001477AB" w:rsidRPr="00AA5D53">
        <w:rPr>
          <w:rFonts w:cs="Times New Roman"/>
          <w:szCs w:val="20"/>
        </w:rPr>
        <w:t xml:space="preserve">passarão apenas pelo serviço de editoração, pois serão </w:t>
      </w:r>
      <w:r w:rsidR="0086273E" w:rsidRPr="00AA5D53">
        <w:rPr>
          <w:rFonts w:cs="Times New Roman"/>
          <w:szCs w:val="20"/>
        </w:rPr>
        <w:t>publicados na forma de livros eletrônicos</w:t>
      </w:r>
      <w:r w:rsidR="00B226D2" w:rsidRPr="00AA5D53">
        <w:rPr>
          <w:rFonts w:cs="Times New Roman"/>
          <w:szCs w:val="20"/>
        </w:rPr>
        <w:t>, conforme prevê</w:t>
      </w:r>
      <w:r w:rsidR="0086273E" w:rsidRPr="00AA5D53">
        <w:rPr>
          <w:rFonts w:cs="Times New Roman"/>
          <w:szCs w:val="20"/>
        </w:rPr>
        <w:t xml:space="preserve"> a Chamada Pública de Seleção de Livros nº 01/2016 do CAU/RS.</w:t>
      </w:r>
    </w:p>
    <w:p w14:paraId="1BB9F094" w14:textId="1622D587" w:rsidR="002B25AA" w:rsidRPr="00AA5D53" w:rsidRDefault="002B25AA" w:rsidP="00D27612">
      <w:pPr>
        <w:numPr>
          <w:ilvl w:val="1"/>
          <w:numId w:val="1"/>
        </w:numPr>
        <w:ind w:left="0"/>
        <w:jc w:val="both"/>
        <w:rPr>
          <w:rFonts w:cs="Times New Roman"/>
          <w:szCs w:val="20"/>
        </w:rPr>
      </w:pPr>
      <w:r w:rsidRPr="00AA5D53">
        <w:rPr>
          <w:rFonts w:cs="Times New Roman"/>
          <w:szCs w:val="20"/>
        </w:rPr>
        <w:t xml:space="preserve">A necessidade de previsão da </w:t>
      </w:r>
      <w:r w:rsidRPr="006C0836">
        <w:rPr>
          <w:rFonts w:cs="Times New Roman"/>
          <w:szCs w:val="20"/>
        </w:rPr>
        <w:t>subcontratação (item 10) em edital</w:t>
      </w:r>
      <w:r w:rsidRPr="00AA5D53">
        <w:rPr>
          <w:rFonts w:cs="Times New Roman"/>
          <w:szCs w:val="20"/>
        </w:rPr>
        <w:t xml:space="preserve"> e contrato é justificada pelo fato de que é atribuição da Administração, na fase de planejamento, identificar a conveniência de se subcontratar, tendo em vista a ampliação do caráter competitivo da disputa e a consequente potencialização da economicidade. Trata-se, pois, de análise de competência da Administração, daí porque a necessidade de autorização prévia quanto à possibilidade de subcontratação.</w:t>
      </w:r>
    </w:p>
    <w:p w14:paraId="337C65DE" w14:textId="77777777" w:rsidR="00EE1221" w:rsidRPr="00AA5D53" w:rsidRDefault="00EE1221" w:rsidP="00EB642D">
      <w:pPr>
        <w:spacing w:line="276" w:lineRule="auto"/>
        <w:jc w:val="both"/>
        <w:rPr>
          <w:rFonts w:cs="Times New Roman"/>
          <w:szCs w:val="20"/>
        </w:rPr>
      </w:pPr>
    </w:p>
    <w:p w14:paraId="06D558F8" w14:textId="77777777" w:rsidR="00DB206B" w:rsidRPr="00AA5D53" w:rsidRDefault="00DB206B" w:rsidP="00B55467">
      <w:pPr>
        <w:pStyle w:val="Nivel1"/>
        <w:spacing w:before="0" w:after="0" w:line="360" w:lineRule="auto"/>
        <w:ind w:left="0"/>
        <w:rPr>
          <w:rFonts w:asciiTheme="minorHAnsi" w:hAnsiTheme="minorHAnsi"/>
          <w:b/>
          <w:color w:val="auto"/>
        </w:rPr>
      </w:pPr>
      <w:r w:rsidRPr="00AA5D53">
        <w:rPr>
          <w:rFonts w:asciiTheme="minorHAnsi" w:hAnsiTheme="minorHAnsi"/>
          <w:b/>
          <w:color w:val="auto"/>
        </w:rPr>
        <w:t>DA CLASSIFICAÇÃO DOS SERVIÇOS</w:t>
      </w:r>
    </w:p>
    <w:p w14:paraId="1BB0B9DE" w14:textId="77777777" w:rsidR="00EE1221" w:rsidRPr="00AA5D53" w:rsidRDefault="00EE1221" w:rsidP="00B55467">
      <w:pPr>
        <w:numPr>
          <w:ilvl w:val="1"/>
          <w:numId w:val="1"/>
        </w:numPr>
        <w:ind w:left="0" w:hanging="425"/>
        <w:jc w:val="both"/>
        <w:rPr>
          <w:rFonts w:cs="Times New Roman"/>
          <w:szCs w:val="20"/>
        </w:rPr>
      </w:pPr>
      <w:r w:rsidRPr="00AA5D53">
        <w:rPr>
          <w:rFonts w:cs="Times New Roman"/>
          <w:szCs w:val="20"/>
        </w:rPr>
        <w:t>A natureza do objeto a ser contratado é comum nos termos do parágrafo único, do art. 1º, da Lei 10.520, de 2002.</w:t>
      </w:r>
    </w:p>
    <w:p w14:paraId="65D7379D" w14:textId="77777777" w:rsidR="00EE1221" w:rsidRPr="00AA5D53" w:rsidRDefault="00EE1221" w:rsidP="00B55467">
      <w:pPr>
        <w:numPr>
          <w:ilvl w:val="1"/>
          <w:numId w:val="1"/>
        </w:numPr>
        <w:ind w:left="0" w:hanging="425"/>
        <w:jc w:val="both"/>
        <w:rPr>
          <w:rFonts w:cs="Times New Roman"/>
          <w:szCs w:val="20"/>
        </w:rPr>
      </w:pPr>
      <w:r w:rsidRPr="00AA5D53">
        <w:rPr>
          <w:rFonts w:cs="Times New Roman"/>
          <w:szCs w:val="20"/>
        </w:rPr>
        <w:t>Os serviços a serem contratados enquadram-se nos pressupostos do Decreto n° 2.271, de 1997, constituindo-se em atividades materiais acessórias, instrumentais ou complementares à área de competência legal do órgão licitante, não inerentes às categorias funcionais abrangidas por seu respectivo plano de cargos.</w:t>
      </w:r>
    </w:p>
    <w:p w14:paraId="0C7D6432" w14:textId="789163B3" w:rsidR="00EE1221" w:rsidRPr="00AA5D53" w:rsidRDefault="00EE1221" w:rsidP="00B55467">
      <w:pPr>
        <w:numPr>
          <w:ilvl w:val="1"/>
          <w:numId w:val="1"/>
        </w:numPr>
        <w:ind w:left="0" w:hanging="425"/>
        <w:jc w:val="both"/>
        <w:rPr>
          <w:rFonts w:cs="Times New Roman"/>
          <w:szCs w:val="20"/>
        </w:rPr>
      </w:pPr>
      <w:r w:rsidRPr="00AA5D53">
        <w:rPr>
          <w:rFonts w:cs="Times New Roman"/>
          <w:szCs w:val="20"/>
        </w:rPr>
        <w:t xml:space="preserve">A prestação dos serviços não gera vínculo empregatício entre os empregados da </w:t>
      </w:r>
      <w:r w:rsidR="00D4730A" w:rsidRPr="00AA5D53">
        <w:rPr>
          <w:rFonts w:cs="Times New Roman"/>
          <w:szCs w:val="20"/>
        </w:rPr>
        <w:t>CONTRATADA</w:t>
      </w:r>
      <w:r w:rsidRPr="00AA5D53">
        <w:rPr>
          <w:rFonts w:cs="Times New Roman"/>
          <w:szCs w:val="20"/>
        </w:rPr>
        <w:t xml:space="preserve"> e a Administração, vedando-se qualquer relação entre estes que caracterize pessoalidade e subordinação direta.</w:t>
      </w:r>
    </w:p>
    <w:p w14:paraId="465CBC28" w14:textId="77777777" w:rsidR="00EE1221" w:rsidRPr="00AA5D53" w:rsidRDefault="00EE1221" w:rsidP="00EB642D">
      <w:pPr>
        <w:spacing w:line="276" w:lineRule="auto"/>
        <w:jc w:val="both"/>
        <w:rPr>
          <w:rFonts w:cs="Times New Roman"/>
          <w:szCs w:val="20"/>
        </w:rPr>
      </w:pPr>
    </w:p>
    <w:p w14:paraId="06D558FE" w14:textId="059B10C6" w:rsidR="00DB206B" w:rsidRPr="00AA5D53" w:rsidRDefault="00C051AB" w:rsidP="0035300B">
      <w:pPr>
        <w:pStyle w:val="Nivel1"/>
        <w:spacing w:before="0" w:after="0" w:line="360" w:lineRule="auto"/>
        <w:ind w:left="0"/>
        <w:rPr>
          <w:rFonts w:asciiTheme="minorHAnsi" w:hAnsiTheme="minorHAnsi"/>
          <w:b/>
          <w:color w:val="auto"/>
        </w:rPr>
      </w:pPr>
      <w:r w:rsidRPr="00AA5D53">
        <w:rPr>
          <w:rFonts w:asciiTheme="minorHAnsi" w:hAnsiTheme="minorHAnsi"/>
          <w:b/>
          <w:color w:val="auto"/>
        </w:rPr>
        <w:t>DO SERVIÇO DE REVISÃO ORTOGRÁFICA</w:t>
      </w:r>
    </w:p>
    <w:p w14:paraId="28DF3D32" w14:textId="7E7C0C1C" w:rsidR="00C051AB" w:rsidRPr="00AA5D53" w:rsidRDefault="00C051AB" w:rsidP="0035300B">
      <w:pPr>
        <w:pStyle w:val="PargrafodaLista"/>
        <w:numPr>
          <w:ilvl w:val="1"/>
          <w:numId w:val="1"/>
        </w:numPr>
        <w:ind w:left="0" w:hanging="426"/>
        <w:jc w:val="both"/>
        <w:rPr>
          <w:rFonts w:cs="Times New Roman"/>
          <w:bCs/>
          <w:szCs w:val="20"/>
        </w:rPr>
      </w:pPr>
      <w:r w:rsidRPr="00AA5D53">
        <w:rPr>
          <w:rFonts w:cs="Times New Roman"/>
          <w:bCs/>
          <w:szCs w:val="20"/>
        </w:rPr>
        <w:t xml:space="preserve">O serviço de </w:t>
      </w:r>
      <w:r w:rsidR="003D6545" w:rsidRPr="00AA5D53">
        <w:rPr>
          <w:rFonts w:cs="Times New Roman"/>
          <w:bCs/>
          <w:szCs w:val="20"/>
        </w:rPr>
        <w:t>r</w:t>
      </w:r>
      <w:r w:rsidRPr="00AA5D53">
        <w:rPr>
          <w:rFonts w:cs="Times New Roman"/>
          <w:bCs/>
          <w:szCs w:val="20"/>
        </w:rPr>
        <w:t xml:space="preserve">evisão </w:t>
      </w:r>
      <w:r w:rsidR="003D6545" w:rsidRPr="00AA5D53">
        <w:rPr>
          <w:rFonts w:cs="Times New Roman"/>
          <w:bCs/>
          <w:szCs w:val="20"/>
        </w:rPr>
        <w:t>o</w:t>
      </w:r>
      <w:r w:rsidRPr="00AA5D53">
        <w:rPr>
          <w:rFonts w:cs="Times New Roman"/>
          <w:bCs/>
          <w:szCs w:val="20"/>
        </w:rPr>
        <w:t xml:space="preserve">rtográfica deverá compreender as seguintes etapas: </w:t>
      </w:r>
    </w:p>
    <w:p w14:paraId="1FDE0736" w14:textId="143FF0F0" w:rsidR="00C051AB" w:rsidRPr="00AA5D53" w:rsidRDefault="00C051AB" w:rsidP="0035300B">
      <w:pPr>
        <w:pStyle w:val="PargrafodaLista"/>
        <w:numPr>
          <w:ilvl w:val="2"/>
          <w:numId w:val="1"/>
        </w:numPr>
        <w:ind w:left="567" w:hanging="567"/>
        <w:jc w:val="both"/>
        <w:rPr>
          <w:rFonts w:cs="Times New Roman"/>
          <w:bCs/>
          <w:szCs w:val="20"/>
        </w:rPr>
      </w:pPr>
      <w:r w:rsidRPr="00AA5D53">
        <w:rPr>
          <w:rFonts w:cs="Times New Roman"/>
          <w:bCs/>
          <w:szCs w:val="20"/>
        </w:rPr>
        <w:t>Envio dos arquivos individuais em formato .DOCX (Microsoft Word)</w:t>
      </w:r>
      <w:r w:rsidR="006279FD" w:rsidRPr="00AA5D53">
        <w:rPr>
          <w:rFonts w:cs="Times New Roman"/>
          <w:bCs/>
          <w:szCs w:val="20"/>
        </w:rPr>
        <w:t xml:space="preserve"> ou PDF (Adobe Acrobat Reader)</w:t>
      </w:r>
      <w:r w:rsidRPr="00AA5D53">
        <w:rPr>
          <w:rFonts w:cs="Times New Roman"/>
          <w:bCs/>
          <w:szCs w:val="20"/>
        </w:rPr>
        <w:t xml:space="preserve"> pela </w:t>
      </w:r>
      <w:r w:rsidR="003D6545" w:rsidRPr="00AA5D53">
        <w:rPr>
          <w:rFonts w:cs="Times New Roman"/>
          <w:bCs/>
          <w:szCs w:val="20"/>
        </w:rPr>
        <w:t xml:space="preserve">CONTRATANTE </w:t>
      </w:r>
      <w:r w:rsidRPr="00AA5D53">
        <w:rPr>
          <w:rFonts w:cs="Times New Roman"/>
          <w:bCs/>
          <w:szCs w:val="20"/>
        </w:rPr>
        <w:t xml:space="preserve">à </w:t>
      </w:r>
      <w:r w:rsidR="003D6545" w:rsidRPr="00AA5D53">
        <w:rPr>
          <w:rFonts w:cs="Times New Roman"/>
          <w:bCs/>
          <w:szCs w:val="20"/>
        </w:rPr>
        <w:t>CONTRATADA.</w:t>
      </w:r>
    </w:p>
    <w:p w14:paraId="61653036" w14:textId="1BE5FD44" w:rsidR="00C051AB" w:rsidRPr="00AA5D53" w:rsidRDefault="00C051AB" w:rsidP="0035300B">
      <w:pPr>
        <w:pStyle w:val="PargrafodaLista"/>
        <w:numPr>
          <w:ilvl w:val="2"/>
          <w:numId w:val="1"/>
        </w:numPr>
        <w:ind w:left="567" w:hanging="567"/>
        <w:jc w:val="both"/>
        <w:rPr>
          <w:rFonts w:cs="Times New Roman"/>
          <w:bCs/>
          <w:szCs w:val="20"/>
        </w:rPr>
      </w:pPr>
      <w:r w:rsidRPr="00AA5D53">
        <w:rPr>
          <w:rFonts w:cs="Times New Roman"/>
          <w:bCs/>
          <w:szCs w:val="20"/>
        </w:rPr>
        <w:t xml:space="preserve">Execução do serviço de Revisão Ortográfica pela </w:t>
      </w:r>
      <w:r w:rsidR="00D4730A" w:rsidRPr="00AA5D53">
        <w:rPr>
          <w:rFonts w:cs="Times New Roman"/>
          <w:bCs/>
          <w:szCs w:val="20"/>
        </w:rPr>
        <w:t>CONTRATADA</w:t>
      </w:r>
      <w:r w:rsidRPr="00AA5D53">
        <w:rPr>
          <w:rFonts w:cs="Times New Roman"/>
          <w:bCs/>
          <w:szCs w:val="20"/>
        </w:rPr>
        <w:t>, que deverá ser realizada em conformidade com as Normas Brasileiras e o novo acordo ortográfico da língua portuguesa</w:t>
      </w:r>
      <w:r w:rsidR="0035300B" w:rsidRPr="00AA5D53">
        <w:rPr>
          <w:rFonts w:cs="Times New Roman"/>
          <w:bCs/>
          <w:szCs w:val="20"/>
        </w:rPr>
        <w:t>,</w:t>
      </w:r>
      <w:r w:rsidRPr="00AA5D53">
        <w:rPr>
          <w:rFonts w:cs="Times New Roman"/>
          <w:bCs/>
          <w:szCs w:val="20"/>
        </w:rPr>
        <w:t xml:space="preserve"> em vigor desde 2009, observando aspectos como: ortografia, acentuação, uso de concordância </w:t>
      </w:r>
      <w:r w:rsidRPr="00AA5D53">
        <w:rPr>
          <w:rFonts w:cs="Times New Roman"/>
          <w:bCs/>
          <w:szCs w:val="20"/>
        </w:rPr>
        <w:lastRenderedPageBreak/>
        <w:t>nominal e verbal, pontuação, coerência textual, clareza e coesão do texto. Também deverão ser verificados aspectos como ambiguidades de frases ou palavras, repetições e outros tantos problemas linguísticos que podem ser encontrados em textos, visando transmitir a mensagem ou conteúdo que se quer de forma eficiente ao leitor, deixando o texto livre de vícios de linguagem e proporcionando uma melhor organização para as ideias apresentadas;</w:t>
      </w:r>
    </w:p>
    <w:p w14:paraId="1DF1F4DE" w14:textId="3CD80F8A" w:rsidR="008A527D" w:rsidRDefault="003D6545" w:rsidP="0035300B">
      <w:pPr>
        <w:pStyle w:val="PargrafodaLista"/>
        <w:numPr>
          <w:ilvl w:val="2"/>
          <w:numId w:val="1"/>
        </w:numPr>
        <w:ind w:left="567" w:hanging="567"/>
        <w:jc w:val="both"/>
        <w:rPr>
          <w:rFonts w:cs="Times New Roman"/>
          <w:bCs/>
          <w:szCs w:val="20"/>
        </w:rPr>
      </w:pPr>
      <w:r w:rsidRPr="00AA5D53">
        <w:rPr>
          <w:rFonts w:cs="Times New Roman"/>
          <w:bCs/>
          <w:szCs w:val="20"/>
        </w:rPr>
        <w:t>Os arquivos</w:t>
      </w:r>
      <w:r w:rsidR="00501D2B" w:rsidRPr="00AA5D53">
        <w:rPr>
          <w:rFonts w:cs="Times New Roman"/>
          <w:bCs/>
          <w:szCs w:val="20"/>
        </w:rPr>
        <w:t xml:space="preserve"> revisados </w:t>
      </w:r>
      <w:r w:rsidRPr="00AA5D53">
        <w:rPr>
          <w:rFonts w:cs="Times New Roman"/>
          <w:bCs/>
          <w:szCs w:val="20"/>
        </w:rPr>
        <w:t>pela CONTRATADA</w:t>
      </w:r>
      <w:r w:rsidR="00501D2B" w:rsidRPr="00AA5D53">
        <w:rPr>
          <w:rFonts w:cs="Times New Roman"/>
          <w:bCs/>
          <w:szCs w:val="20"/>
        </w:rPr>
        <w:t xml:space="preserve"> </w:t>
      </w:r>
      <w:r w:rsidRPr="00AA5D53">
        <w:rPr>
          <w:rFonts w:cs="Times New Roman"/>
          <w:bCs/>
          <w:szCs w:val="20"/>
        </w:rPr>
        <w:t xml:space="preserve">devem ser entregues </w:t>
      </w:r>
      <w:r w:rsidR="00501D2B" w:rsidRPr="00AA5D53">
        <w:rPr>
          <w:rFonts w:cs="Times New Roman"/>
          <w:bCs/>
          <w:szCs w:val="20"/>
        </w:rPr>
        <w:t>para avaliação e aprovação d</w:t>
      </w:r>
      <w:r w:rsidRPr="00AA5D53">
        <w:rPr>
          <w:rFonts w:cs="Times New Roman"/>
          <w:bCs/>
          <w:szCs w:val="20"/>
        </w:rPr>
        <w:t>a</w:t>
      </w:r>
      <w:r w:rsidR="00501D2B" w:rsidRPr="00AA5D53">
        <w:rPr>
          <w:rFonts w:cs="Times New Roman"/>
          <w:bCs/>
          <w:szCs w:val="20"/>
        </w:rPr>
        <w:t xml:space="preserve"> CONTRATANTE no </w:t>
      </w:r>
      <w:r w:rsidR="008A527D" w:rsidRPr="00AA5D53">
        <w:rPr>
          <w:rFonts w:cs="Times New Roman"/>
          <w:bCs/>
          <w:szCs w:val="20"/>
        </w:rPr>
        <w:t>prazo</w:t>
      </w:r>
      <w:r w:rsidR="00976769">
        <w:rPr>
          <w:rFonts w:cs="Times New Roman"/>
          <w:bCs/>
          <w:szCs w:val="20"/>
        </w:rPr>
        <w:t xml:space="preserve"> máximo</w:t>
      </w:r>
      <w:r w:rsidR="008A527D" w:rsidRPr="00AA5D53">
        <w:rPr>
          <w:rFonts w:cs="Times New Roman"/>
          <w:bCs/>
          <w:szCs w:val="20"/>
        </w:rPr>
        <w:t xml:space="preserve"> de </w:t>
      </w:r>
      <w:r w:rsidR="008A527D" w:rsidRPr="00AA5D53">
        <w:rPr>
          <w:rFonts w:cs="Times New Roman"/>
          <w:b/>
          <w:bCs/>
          <w:szCs w:val="20"/>
        </w:rPr>
        <w:t>15 (quinze) dias</w:t>
      </w:r>
      <w:r w:rsidR="009C7B61">
        <w:rPr>
          <w:rFonts w:cs="Times New Roman"/>
          <w:b/>
          <w:bCs/>
          <w:szCs w:val="20"/>
        </w:rPr>
        <w:t xml:space="preserve"> úteis</w:t>
      </w:r>
      <w:r w:rsidR="008A527D" w:rsidRPr="00AA5D53">
        <w:rPr>
          <w:rFonts w:cs="Times New Roman"/>
          <w:b/>
          <w:bCs/>
          <w:szCs w:val="20"/>
        </w:rPr>
        <w:t xml:space="preserve"> </w:t>
      </w:r>
      <w:r w:rsidR="008A527D" w:rsidRPr="00AA5D53">
        <w:rPr>
          <w:rFonts w:cs="Times New Roman"/>
          <w:bCs/>
          <w:szCs w:val="20"/>
        </w:rPr>
        <w:t>do recebimento do</w:t>
      </w:r>
      <w:r w:rsidRPr="00AA5D53">
        <w:rPr>
          <w:rFonts w:cs="Times New Roman"/>
          <w:bCs/>
          <w:szCs w:val="20"/>
        </w:rPr>
        <w:t>s</w:t>
      </w:r>
      <w:r w:rsidR="008A527D" w:rsidRPr="00AA5D53">
        <w:rPr>
          <w:rFonts w:cs="Times New Roman"/>
          <w:bCs/>
          <w:szCs w:val="20"/>
        </w:rPr>
        <w:t xml:space="preserve"> arquivo</w:t>
      </w:r>
      <w:r w:rsidRPr="00AA5D53">
        <w:rPr>
          <w:rFonts w:cs="Times New Roman"/>
          <w:bCs/>
          <w:szCs w:val="20"/>
        </w:rPr>
        <w:t>s originais</w:t>
      </w:r>
      <w:r w:rsidR="009C7B61">
        <w:rPr>
          <w:rFonts w:cs="Times New Roman"/>
          <w:bCs/>
          <w:szCs w:val="20"/>
        </w:rPr>
        <w:t xml:space="preserve"> com até 1.000 (mil) páginas</w:t>
      </w:r>
      <w:r w:rsidR="008A527D" w:rsidRPr="00AA5D53">
        <w:rPr>
          <w:rFonts w:cs="Times New Roman"/>
          <w:bCs/>
          <w:szCs w:val="20"/>
        </w:rPr>
        <w:t>;</w:t>
      </w:r>
    </w:p>
    <w:p w14:paraId="47D90490" w14:textId="7582B543" w:rsidR="009C7B61" w:rsidRDefault="009C7B61" w:rsidP="009C7B61">
      <w:pPr>
        <w:pStyle w:val="PargrafodaLista"/>
        <w:numPr>
          <w:ilvl w:val="3"/>
          <w:numId w:val="1"/>
        </w:numPr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 xml:space="preserve">Arquivos originais com mais de 1.000 páginas </w:t>
      </w:r>
      <w:r w:rsidRPr="00AA5D53">
        <w:rPr>
          <w:rFonts w:cs="Times New Roman"/>
          <w:bCs/>
          <w:szCs w:val="20"/>
        </w:rPr>
        <w:t>devem ser entregues para avaliação e aprovação da CONTRATANTE no prazo</w:t>
      </w:r>
      <w:r>
        <w:rPr>
          <w:rFonts w:cs="Times New Roman"/>
          <w:bCs/>
          <w:szCs w:val="20"/>
        </w:rPr>
        <w:t xml:space="preserve"> máximo</w:t>
      </w:r>
      <w:r w:rsidRPr="00AA5D53">
        <w:rPr>
          <w:rFonts w:cs="Times New Roman"/>
          <w:bCs/>
          <w:szCs w:val="20"/>
        </w:rPr>
        <w:t xml:space="preserve"> de </w:t>
      </w:r>
      <w:r>
        <w:rPr>
          <w:rFonts w:cs="Times New Roman"/>
          <w:b/>
          <w:bCs/>
          <w:szCs w:val="20"/>
        </w:rPr>
        <w:t>20</w:t>
      </w:r>
      <w:r w:rsidRPr="00AA5D53">
        <w:rPr>
          <w:rFonts w:cs="Times New Roman"/>
          <w:b/>
          <w:bCs/>
          <w:szCs w:val="20"/>
        </w:rPr>
        <w:t xml:space="preserve"> (quinze) dias</w:t>
      </w:r>
      <w:r>
        <w:rPr>
          <w:rFonts w:cs="Times New Roman"/>
          <w:b/>
          <w:bCs/>
          <w:szCs w:val="20"/>
        </w:rPr>
        <w:t xml:space="preserve"> úteis</w:t>
      </w:r>
      <w:r w:rsidRPr="00AA5D53">
        <w:rPr>
          <w:rFonts w:cs="Times New Roman"/>
          <w:b/>
          <w:bCs/>
          <w:szCs w:val="20"/>
        </w:rPr>
        <w:t xml:space="preserve"> </w:t>
      </w:r>
      <w:r w:rsidRPr="00AA5D53">
        <w:rPr>
          <w:rFonts w:cs="Times New Roman"/>
          <w:bCs/>
          <w:szCs w:val="20"/>
        </w:rPr>
        <w:t>do recebimento dos arquivos originais</w:t>
      </w:r>
      <w:r>
        <w:rPr>
          <w:rFonts w:cs="Times New Roman"/>
          <w:bCs/>
          <w:szCs w:val="20"/>
        </w:rPr>
        <w:t>;</w:t>
      </w:r>
    </w:p>
    <w:p w14:paraId="24D80703" w14:textId="1C7D0216" w:rsidR="009C7B61" w:rsidRPr="00AA5D53" w:rsidRDefault="009C7B61" w:rsidP="009C7B61">
      <w:pPr>
        <w:pStyle w:val="PargrafodaLista"/>
        <w:numPr>
          <w:ilvl w:val="3"/>
          <w:numId w:val="1"/>
        </w:numPr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As alterações</w:t>
      </w:r>
      <w:r w:rsidR="00FE67AB">
        <w:rPr>
          <w:rFonts w:cs="Times New Roman"/>
          <w:bCs/>
          <w:szCs w:val="20"/>
        </w:rPr>
        <w:t xml:space="preserve"> após a primeira entrega (com prazo de 15 a 20 dias úteis)</w:t>
      </w:r>
      <w:r>
        <w:rPr>
          <w:rFonts w:cs="Times New Roman"/>
          <w:bCs/>
          <w:szCs w:val="20"/>
        </w:rPr>
        <w:t xml:space="preserve"> devem ser entregues em até </w:t>
      </w:r>
      <w:r w:rsidRPr="009C7B61">
        <w:rPr>
          <w:rFonts w:cs="Times New Roman"/>
          <w:b/>
          <w:bCs/>
          <w:szCs w:val="20"/>
        </w:rPr>
        <w:t>02 (dois) dias úteis</w:t>
      </w:r>
      <w:r>
        <w:rPr>
          <w:rFonts w:cs="Times New Roman"/>
          <w:bCs/>
          <w:szCs w:val="20"/>
        </w:rPr>
        <w:t xml:space="preserve"> da solicitação de alteração.</w:t>
      </w:r>
    </w:p>
    <w:p w14:paraId="2A46165C" w14:textId="2A2CDDE4" w:rsidR="00C051AB" w:rsidRPr="00AA5D53" w:rsidRDefault="0035300B" w:rsidP="0035300B">
      <w:pPr>
        <w:pStyle w:val="PargrafodaLista"/>
        <w:numPr>
          <w:ilvl w:val="2"/>
          <w:numId w:val="1"/>
        </w:numPr>
        <w:ind w:left="567" w:hanging="567"/>
        <w:jc w:val="both"/>
        <w:rPr>
          <w:rFonts w:cs="Times New Roman"/>
          <w:bCs/>
          <w:szCs w:val="20"/>
        </w:rPr>
      </w:pPr>
      <w:r w:rsidRPr="00AA5D53">
        <w:rPr>
          <w:rFonts w:cs="Times New Roman"/>
          <w:bCs/>
          <w:szCs w:val="20"/>
        </w:rPr>
        <w:t xml:space="preserve">Os </w:t>
      </w:r>
      <w:r w:rsidR="00C051AB" w:rsidRPr="00AA5D53">
        <w:rPr>
          <w:rFonts w:cs="Times New Roman"/>
          <w:bCs/>
          <w:szCs w:val="20"/>
        </w:rPr>
        <w:t xml:space="preserve">arquivos </w:t>
      </w:r>
      <w:r w:rsidRPr="00AA5D53">
        <w:rPr>
          <w:rFonts w:cs="Times New Roman"/>
          <w:bCs/>
          <w:szCs w:val="20"/>
        </w:rPr>
        <w:t xml:space="preserve">devem ser encaminhados ao </w:t>
      </w:r>
      <w:r w:rsidR="00C6096F" w:rsidRPr="00AA5D53">
        <w:rPr>
          <w:rFonts w:cs="Times New Roman"/>
          <w:bCs/>
          <w:szCs w:val="20"/>
        </w:rPr>
        <w:t xml:space="preserve">e-mail do </w:t>
      </w:r>
      <w:r w:rsidRPr="00AA5D53">
        <w:rPr>
          <w:rFonts w:cs="Times New Roman"/>
          <w:bCs/>
          <w:szCs w:val="20"/>
        </w:rPr>
        <w:t xml:space="preserve">fiscal do contrato </w:t>
      </w:r>
      <w:r w:rsidR="003D6545" w:rsidRPr="00AA5D53">
        <w:rPr>
          <w:rFonts w:cs="Times New Roman"/>
          <w:bCs/>
          <w:szCs w:val="20"/>
        </w:rPr>
        <w:t>de forma individual</w:t>
      </w:r>
      <w:r w:rsidR="00C051AB" w:rsidRPr="00AA5D53">
        <w:rPr>
          <w:rFonts w:cs="Times New Roman"/>
          <w:bCs/>
          <w:szCs w:val="20"/>
        </w:rPr>
        <w:t xml:space="preserve"> em formato .DOCX (Microsoft Word) </w:t>
      </w:r>
      <w:r w:rsidR="003D6545" w:rsidRPr="00AA5D53">
        <w:rPr>
          <w:rFonts w:cs="Times New Roman"/>
          <w:bCs/>
          <w:szCs w:val="20"/>
        </w:rPr>
        <w:t>e PDF (Adobe Acrobat Reader).</w:t>
      </w:r>
    </w:p>
    <w:p w14:paraId="03FAFBBB" w14:textId="77777777" w:rsidR="003D6545" w:rsidRPr="00AA5D53" w:rsidRDefault="003D6545" w:rsidP="00871D42">
      <w:pPr>
        <w:pStyle w:val="PargrafodaLista"/>
        <w:ind w:left="0"/>
        <w:jc w:val="both"/>
        <w:rPr>
          <w:rFonts w:cs="Times New Roman"/>
          <w:bCs/>
          <w:szCs w:val="20"/>
        </w:rPr>
      </w:pPr>
    </w:p>
    <w:p w14:paraId="06D55904" w14:textId="00F48839" w:rsidR="00DB206B" w:rsidRPr="00AA5D53" w:rsidRDefault="00C051AB" w:rsidP="00871D42">
      <w:pPr>
        <w:pStyle w:val="Nivel1"/>
        <w:spacing w:before="0" w:after="0" w:line="360" w:lineRule="auto"/>
        <w:ind w:left="0"/>
        <w:rPr>
          <w:rFonts w:asciiTheme="minorHAnsi" w:hAnsiTheme="minorHAnsi"/>
          <w:b/>
          <w:color w:val="auto"/>
        </w:rPr>
      </w:pPr>
      <w:r w:rsidRPr="00AA5D53">
        <w:rPr>
          <w:rFonts w:asciiTheme="minorHAnsi" w:hAnsiTheme="minorHAnsi"/>
          <w:b/>
          <w:color w:val="auto"/>
        </w:rPr>
        <w:t>DO SERVIÇO DE DIAGRAMAÇÃO</w:t>
      </w:r>
    </w:p>
    <w:p w14:paraId="16A87D8B" w14:textId="6A17900C" w:rsidR="0045171F" w:rsidRPr="00AA5D53" w:rsidRDefault="00BB5610" w:rsidP="00871D42">
      <w:pPr>
        <w:pStyle w:val="PargrafodaLista"/>
        <w:numPr>
          <w:ilvl w:val="1"/>
          <w:numId w:val="1"/>
        </w:numPr>
        <w:ind w:left="0"/>
        <w:jc w:val="both"/>
        <w:rPr>
          <w:rFonts w:cs="Times New Roman"/>
          <w:bCs/>
          <w:szCs w:val="20"/>
        </w:rPr>
      </w:pPr>
      <w:r w:rsidRPr="00AA5D53">
        <w:rPr>
          <w:rFonts w:cs="Times New Roman"/>
          <w:bCs/>
          <w:szCs w:val="20"/>
        </w:rPr>
        <w:t>O s</w:t>
      </w:r>
      <w:r w:rsidR="003D6545" w:rsidRPr="00AA5D53">
        <w:rPr>
          <w:rFonts w:cs="Times New Roman"/>
          <w:bCs/>
          <w:szCs w:val="20"/>
        </w:rPr>
        <w:t>erviço de d</w:t>
      </w:r>
      <w:r w:rsidR="00C051AB" w:rsidRPr="00AA5D53">
        <w:rPr>
          <w:rFonts w:cs="Times New Roman"/>
          <w:bCs/>
          <w:szCs w:val="20"/>
        </w:rPr>
        <w:t xml:space="preserve">iagramação pela </w:t>
      </w:r>
      <w:r w:rsidR="003D6545" w:rsidRPr="00AA5D53">
        <w:rPr>
          <w:rFonts w:cs="Times New Roman"/>
          <w:bCs/>
          <w:szCs w:val="20"/>
        </w:rPr>
        <w:t>CONTRATADA</w:t>
      </w:r>
      <w:r w:rsidRPr="00AA5D53">
        <w:rPr>
          <w:rFonts w:cs="Times New Roman"/>
          <w:bCs/>
          <w:szCs w:val="20"/>
        </w:rPr>
        <w:t xml:space="preserve"> </w:t>
      </w:r>
      <w:r w:rsidR="00C051AB" w:rsidRPr="00AA5D53">
        <w:rPr>
          <w:rFonts w:cs="Times New Roman"/>
          <w:bCs/>
          <w:szCs w:val="20"/>
        </w:rPr>
        <w:t xml:space="preserve">deverá contemplar os processos de </w:t>
      </w:r>
      <w:r w:rsidR="003D6545" w:rsidRPr="00AA5D53">
        <w:rPr>
          <w:rFonts w:cs="Times New Roman"/>
          <w:bCs/>
          <w:szCs w:val="20"/>
        </w:rPr>
        <w:t>criação e d</w:t>
      </w:r>
      <w:r w:rsidR="00C051AB" w:rsidRPr="00AA5D53">
        <w:rPr>
          <w:rFonts w:cs="Times New Roman"/>
          <w:bCs/>
          <w:szCs w:val="20"/>
        </w:rPr>
        <w:t xml:space="preserve">esign de </w:t>
      </w:r>
      <w:r w:rsidR="003D6545" w:rsidRPr="00AA5D53">
        <w:rPr>
          <w:rFonts w:cs="Times New Roman"/>
          <w:bCs/>
          <w:szCs w:val="20"/>
        </w:rPr>
        <w:t>capa e o</w:t>
      </w:r>
      <w:r w:rsidR="00C051AB" w:rsidRPr="00AA5D53">
        <w:rPr>
          <w:rFonts w:cs="Times New Roman"/>
          <w:bCs/>
          <w:szCs w:val="20"/>
        </w:rPr>
        <w:t>relhas, tratamento e dimensionamento de imagens, formatação de texto e paginação, bem como as particularidades de cada obra, quando houver, no que tange ao uso de cores, fonte</w:t>
      </w:r>
      <w:r w:rsidR="003D6545" w:rsidRPr="00AA5D53">
        <w:rPr>
          <w:rFonts w:cs="Times New Roman"/>
          <w:bCs/>
          <w:szCs w:val="20"/>
        </w:rPr>
        <w:t>s</w:t>
      </w:r>
      <w:r w:rsidR="00C051AB" w:rsidRPr="00AA5D53">
        <w:rPr>
          <w:rFonts w:cs="Times New Roman"/>
          <w:bCs/>
          <w:szCs w:val="20"/>
        </w:rPr>
        <w:t>, formato e paginação.</w:t>
      </w:r>
      <w:r w:rsidR="00D9302B" w:rsidRPr="00AA5D53">
        <w:rPr>
          <w:rFonts w:cs="Times New Roman"/>
          <w:bCs/>
          <w:szCs w:val="20"/>
        </w:rPr>
        <w:t xml:space="preserve"> </w:t>
      </w:r>
    </w:p>
    <w:p w14:paraId="026B913C" w14:textId="606705D8" w:rsidR="00C051AB" w:rsidRPr="00AA5D53" w:rsidRDefault="00C051AB" w:rsidP="00871D42">
      <w:pPr>
        <w:pStyle w:val="PargrafodaLista"/>
        <w:numPr>
          <w:ilvl w:val="2"/>
          <w:numId w:val="1"/>
        </w:numPr>
        <w:ind w:left="567" w:hanging="567"/>
        <w:jc w:val="both"/>
        <w:rPr>
          <w:rFonts w:cs="Times New Roman"/>
          <w:bCs/>
          <w:szCs w:val="20"/>
        </w:rPr>
      </w:pPr>
      <w:r w:rsidRPr="00AA5D53">
        <w:rPr>
          <w:rFonts w:cs="Times New Roman"/>
          <w:bCs/>
          <w:szCs w:val="20"/>
        </w:rPr>
        <w:t xml:space="preserve">O processo de </w:t>
      </w:r>
      <w:r w:rsidR="00291955" w:rsidRPr="00AA5D53">
        <w:rPr>
          <w:rFonts w:cs="Times New Roman"/>
          <w:bCs/>
          <w:szCs w:val="20"/>
        </w:rPr>
        <w:t>d</w:t>
      </w:r>
      <w:r w:rsidRPr="00AA5D53">
        <w:rPr>
          <w:rFonts w:cs="Times New Roman"/>
          <w:bCs/>
          <w:szCs w:val="20"/>
        </w:rPr>
        <w:t xml:space="preserve">iagramação será acompanhado pelo Fiscal de Contrato, previamente designado pela </w:t>
      </w:r>
      <w:r w:rsidR="00291955" w:rsidRPr="00AA5D53">
        <w:rPr>
          <w:rFonts w:cs="Times New Roman"/>
          <w:bCs/>
          <w:szCs w:val="20"/>
        </w:rPr>
        <w:t>CONTRATANTE</w:t>
      </w:r>
      <w:r w:rsidRPr="00AA5D53">
        <w:rPr>
          <w:rFonts w:cs="Times New Roman"/>
          <w:bCs/>
          <w:szCs w:val="20"/>
        </w:rPr>
        <w:t xml:space="preserve">, que ficará responsável por prestar auxílio à </w:t>
      </w:r>
      <w:r w:rsidR="00291955" w:rsidRPr="00AA5D53">
        <w:rPr>
          <w:rFonts w:cs="Times New Roman"/>
          <w:bCs/>
          <w:szCs w:val="20"/>
        </w:rPr>
        <w:t>CONTRATADA</w:t>
      </w:r>
      <w:r w:rsidRPr="00AA5D53">
        <w:rPr>
          <w:rFonts w:cs="Times New Roman"/>
          <w:bCs/>
          <w:szCs w:val="20"/>
        </w:rPr>
        <w:t xml:space="preserve">, </w:t>
      </w:r>
      <w:r w:rsidR="00BB5610" w:rsidRPr="00AA5D53">
        <w:rPr>
          <w:rFonts w:cs="Times New Roman"/>
          <w:bCs/>
          <w:szCs w:val="20"/>
        </w:rPr>
        <w:t>quando necessários esclarecimentos</w:t>
      </w:r>
      <w:r w:rsidRPr="00AA5D53">
        <w:rPr>
          <w:rFonts w:cs="Times New Roman"/>
          <w:bCs/>
          <w:szCs w:val="20"/>
        </w:rPr>
        <w:t>, como por exemplo, tamanho de fonte, margens, dimensões de imagens, uso de cores, incl</w:t>
      </w:r>
      <w:r w:rsidR="001C41A8" w:rsidRPr="00AA5D53">
        <w:rPr>
          <w:rFonts w:cs="Times New Roman"/>
          <w:bCs/>
          <w:szCs w:val="20"/>
        </w:rPr>
        <w:t>usão de logotipos, entre outros;</w:t>
      </w:r>
    </w:p>
    <w:p w14:paraId="559456A7" w14:textId="2061BB9C" w:rsidR="006279FD" w:rsidRPr="00AA5D53" w:rsidRDefault="006279FD" w:rsidP="00871D42">
      <w:pPr>
        <w:pStyle w:val="PargrafodaLista"/>
        <w:numPr>
          <w:ilvl w:val="2"/>
          <w:numId w:val="1"/>
        </w:numPr>
        <w:ind w:left="567" w:hanging="567"/>
        <w:jc w:val="both"/>
        <w:rPr>
          <w:rFonts w:cs="Times New Roman"/>
          <w:bCs/>
          <w:szCs w:val="20"/>
        </w:rPr>
      </w:pPr>
      <w:r w:rsidRPr="00AA5D53">
        <w:rPr>
          <w:rFonts w:cs="Times New Roman"/>
          <w:bCs/>
          <w:szCs w:val="20"/>
        </w:rPr>
        <w:t>O tratamento e dimensionamento de imagens fica vincu</w:t>
      </w:r>
      <w:r w:rsidR="003B3203" w:rsidRPr="00AA5D53">
        <w:rPr>
          <w:rFonts w:cs="Times New Roman"/>
          <w:bCs/>
          <w:szCs w:val="20"/>
        </w:rPr>
        <w:t xml:space="preserve">lado à qualidade </w:t>
      </w:r>
      <w:r w:rsidR="00576767" w:rsidRPr="00AA5D53">
        <w:rPr>
          <w:rFonts w:cs="Times New Roman"/>
          <w:bCs/>
          <w:szCs w:val="20"/>
        </w:rPr>
        <w:t>d</w:t>
      </w:r>
      <w:r w:rsidR="003B3203" w:rsidRPr="00AA5D53">
        <w:rPr>
          <w:rFonts w:cs="Times New Roman"/>
          <w:bCs/>
          <w:szCs w:val="20"/>
        </w:rPr>
        <w:t>as imagens</w:t>
      </w:r>
      <w:r w:rsidR="00D736C6" w:rsidRPr="00AA5D53">
        <w:rPr>
          <w:rFonts w:cs="Times New Roman"/>
          <w:bCs/>
          <w:szCs w:val="20"/>
        </w:rPr>
        <w:t xml:space="preserve"> repassadas à CONTRATADA</w:t>
      </w:r>
      <w:r w:rsidR="003B3203" w:rsidRPr="00AA5D53">
        <w:rPr>
          <w:rFonts w:cs="Times New Roman"/>
          <w:bCs/>
          <w:szCs w:val="20"/>
        </w:rPr>
        <w:t>.</w:t>
      </w:r>
    </w:p>
    <w:p w14:paraId="595DB99A" w14:textId="3DCFB2D7" w:rsidR="003B3203" w:rsidRPr="00AA5D53" w:rsidRDefault="003B3203" w:rsidP="00871D42">
      <w:pPr>
        <w:pStyle w:val="PargrafodaLista"/>
        <w:numPr>
          <w:ilvl w:val="2"/>
          <w:numId w:val="1"/>
        </w:numPr>
        <w:ind w:left="567" w:hanging="567"/>
        <w:jc w:val="both"/>
        <w:rPr>
          <w:rFonts w:cs="Times New Roman"/>
          <w:bCs/>
          <w:szCs w:val="20"/>
        </w:rPr>
      </w:pPr>
      <w:r w:rsidRPr="00AA5D53">
        <w:rPr>
          <w:rFonts w:cs="Times New Roman"/>
          <w:bCs/>
          <w:szCs w:val="20"/>
        </w:rPr>
        <w:t xml:space="preserve">No prazo </w:t>
      </w:r>
      <w:r w:rsidR="009C7B61">
        <w:rPr>
          <w:rFonts w:cs="Times New Roman"/>
          <w:bCs/>
          <w:szCs w:val="20"/>
        </w:rPr>
        <w:t xml:space="preserve">máximo </w:t>
      </w:r>
      <w:r w:rsidRPr="00AA5D53">
        <w:rPr>
          <w:rFonts w:cs="Times New Roman"/>
          <w:bCs/>
          <w:szCs w:val="20"/>
        </w:rPr>
        <w:t xml:space="preserve">de </w:t>
      </w:r>
      <w:r w:rsidR="009C7B61">
        <w:rPr>
          <w:rFonts w:cs="Times New Roman"/>
          <w:b/>
          <w:bCs/>
          <w:szCs w:val="20"/>
        </w:rPr>
        <w:t>20</w:t>
      </w:r>
      <w:r w:rsidRPr="00AA5D53">
        <w:rPr>
          <w:rFonts w:cs="Times New Roman"/>
          <w:b/>
          <w:bCs/>
          <w:szCs w:val="20"/>
        </w:rPr>
        <w:t xml:space="preserve"> (</w:t>
      </w:r>
      <w:r w:rsidR="009C7B61">
        <w:rPr>
          <w:rFonts w:cs="Times New Roman"/>
          <w:b/>
          <w:bCs/>
          <w:szCs w:val="20"/>
        </w:rPr>
        <w:t>vinte</w:t>
      </w:r>
      <w:r w:rsidRPr="00AA5D53">
        <w:rPr>
          <w:rFonts w:cs="Times New Roman"/>
          <w:b/>
          <w:bCs/>
          <w:szCs w:val="20"/>
        </w:rPr>
        <w:t>) dias</w:t>
      </w:r>
      <w:r w:rsidR="009C7B61">
        <w:rPr>
          <w:rFonts w:cs="Times New Roman"/>
          <w:b/>
          <w:bCs/>
          <w:szCs w:val="20"/>
        </w:rPr>
        <w:t xml:space="preserve"> úteis</w:t>
      </w:r>
      <w:r w:rsidRPr="00AA5D53">
        <w:rPr>
          <w:rFonts w:cs="Times New Roman"/>
          <w:bCs/>
          <w:szCs w:val="20"/>
        </w:rPr>
        <w:t xml:space="preserve"> a CONTRATADA deverá fornecer à CONTRATANTE o projeto gráfico de cada livro para aprovação.</w:t>
      </w:r>
    </w:p>
    <w:p w14:paraId="52CAB560" w14:textId="640CB640" w:rsidR="00447E52" w:rsidRPr="00AA5D53" w:rsidRDefault="00447E52" w:rsidP="00871D42">
      <w:pPr>
        <w:pStyle w:val="PargrafodaLista"/>
        <w:numPr>
          <w:ilvl w:val="2"/>
          <w:numId w:val="1"/>
        </w:numPr>
        <w:ind w:left="567" w:hanging="567"/>
        <w:jc w:val="both"/>
        <w:rPr>
          <w:rFonts w:cs="Times New Roman"/>
          <w:bCs/>
          <w:szCs w:val="20"/>
        </w:rPr>
      </w:pPr>
      <w:r w:rsidRPr="00AA5D53">
        <w:rPr>
          <w:rFonts w:cs="Times New Roman"/>
          <w:bCs/>
          <w:szCs w:val="20"/>
        </w:rPr>
        <w:t xml:space="preserve">A CONTRATANTE poderá solicitar quantas alterações sejam necessárias para que o arquivo final atenda as exigências visuais, entre outros. O prazo para entrega dos arquivos de revisão de prova </w:t>
      </w:r>
      <w:r w:rsidRPr="00FE67AB">
        <w:rPr>
          <w:rFonts w:cs="Times New Roman"/>
          <w:b/>
          <w:bCs/>
          <w:szCs w:val="20"/>
        </w:rPr>
        <w:t>alterados</w:t>
      </w:r>
      <w:r w:rsidRPr="00AA5D53">
        <w:rPr>
          <w:rFonts w:cs="Times New Roman"/>
          <w:bCs/>
          <w:szCs w:val="20"/>
        </w:rPr>
        <w:t xml:space="preserve"> pela CONTRATADA é de </w:t>
      </w:r>
      <w:r w:rsidRPr="00AA5D53">
        <w:rPr>
          <w:rFonts w:cs="Times New Roman"/>
          <w:b/>
          <w:bCs/>
          <w:szCs w:val="20"/>
        </w:rPr>
        <w:t xml:space="preserve">03 (três) dias </w:t>
      </w:r>
      <w:r w:rsidR="009C7B61">
        <w:rPr>
          <w:rFonts w:cs="Times New Roman"/>
          <w:b/>
          <w:bCs/>
          <w:szCs w:val="20"/>
        </w:rPr>
        <w:t xml:space="preserve">úteis </w:t>
      </w:r>
      <w:r w:rsidRPr="00AA5D53">
        <w:rPr>
          <w:rFonts w:cs="Times New Roman"/>
          <w:bCs/>
          <w:szCs w:val="20"/>
        </w:rPr>
        <w:t>contados a partir do pedido de alterações.</w:t>
      </w:r>
    </w:p>
    <w:p w14:paraId="0A47A643" w14:textId="59E2ECE9" w:rsidR="00C051AB" w:rsidRPr="00AA5D53" w:rsidRDefault="00291955" w:rsidP="00871D42">
      <w:pPr>
        <w:pStyle w:val="PargrafodaLista"/>
        <w:numPr>
          <w:ilvl w:val="2"/>
          <w:numId w:val="1"/>
        </w:numPr>
        <w:ind w:left="567" w:hanging="567"/>
        <w:jc w:val="both"/>
        <w:rPr>
          <w:rFonts w:cs="Times New Roman"/>
          <w:bCs/>
          <w:szCs w:val="20"/>
        </w:rPr>
      </w:pPr>
      <w:r w:rsidRPr="00AA5D53">
        <w:rPr>
          <w:rFonts w:cs="Times New Roman"/>
          <w:bCs/>
          <w:szCs w:val="20"/>
        </w:rPr>
        <w:t>Ao término do processo de d</w:t>
      </w:r>
      <w:r w:rsidR="00C051AB" w:rsidRPr="00AA5D53">
        <w:rPr>
          <w:rFonts w:cs="Times New Roman"/>
          <w:bCs/>
          <w:szCs w:val="20"/>
        </w:rPr>
        <w:t xml:space="preserve">iagramação, a </w:t>
      </w:r>
      <w:r w:rsidRPr="00AA5D53">
        <w:rPr>
          <w:rFonts w:cs="Times New Roman"/>
          <w:bCs/>
          <w:szCs w:val="20"/>
        </w:rPr>
        <w:t>CONTRATADA deverá fornecer à</w:t>
      </w:r>
      <w:r w:rsidR="00C051AB" w:rsidRPr="00AA5D53">
        <w:rPr>
          <w:rFonts w:cs="Times New Roman"/>
          <w:bCs/>
          <w:szCs w:val="20"/>
        </w:rPr>
        <w:t xml:space="preserve"> </w:t>
      </w:r>
      <w:r w:rsidRPr="00AA5D53">
        <w:rPr>
          <w:rFonts w:cs="Times New Roman"/>
          <w:bCs/>
          <w:szCs w:val="20"/>
        </w:rPr>
        <w:t xml:space="preserve">CONTRATANTE </w:t>
      </w:r>
      <w:r w:rsidR="00C051AB" w:rsidRPr="00AA5D53">
        <w:rPr>
          <w:rFonts w:cs="Times New Roman"/>
          <w:bCs/>
          <w:szCs w:val="20"/>
        </w:rPr>
        <w:t xml:space="preserve">a </w:t>
      </w:r>
      <w:r w:rsidRPr="00FE67AB">
        <w:rPr>
          <w:rFonts w:cs="Times New Roman"/>
          <w:b/>
          <w:bCs/>
          <w:szCs w:val="20"/>
        </w:rPr>
        <w:t>r</w:t>
      </w:r>
      <w:r w:rsidR="00C051AB" w:rsidRPr="00FE67AB">
        <w:rPr>
          <w:rFonts w:cs="Times New Roman"/>
          <w:b/>
          <w:bCs/>
          <w:szCs w:val="20"/>
        </w:rPr>
        <w:t xml:space="preserve">evisão de </w:t>
      </w:r>
      <w:r w:rsidRPr="00FE67AB">
        <w:rPr>
          <w:rFonts w:cs="Times New Roman"/>
          <w:b/>
          <w:bCs/>
          <w:szCs w:val="20"/>
        </w:rPr>
        <w:t>p</w:t>
      </w:r>
      <w:r w:rsidR="00C051AB" w:rsidRPr="00FE67AB">
        <w:rPr>
          <w:rFonts w:cs="Times New Roman"/>
          <w:b/>
          <w:bCs/>
          <w:szCs w:val="20"/>
        </w:rPr>
        <w:t>rova</w:t>
      </w:r>
      <w:r w:rsidR="00C051AB" w:rsidRPr="00AA5D53">
        <w:rPr>
          <w:rFonts w:cs="Times New Roman"/>
          <w:bCs/>
          <w:szCs w:val="20"/>
        </w:rPr>
        <w:t xml:space="preserve"> de cada livro, que é o arquivo finalizado, em formato PDF para comparação com </w:t>
      </w:r>
      <w:r w:rsidR="00C051AB" w:rsidRPr="00AA5D53">
        <w:rPr>
          <w:rFonts w:cs="Times New Roman"/>
          <w:bCs/>
          <w:szCs w:val="20"/>
        </w:rPr>
        <w:lastRenderedPageBreak/>
        <w:t>os arquivos originais, a fim de verificar as alterações e criações promovidas, para posterior</w:t>
      </w:r>
      <w:r w:rsidR="00531BCE" w:rsidRPr="00AA5D53">
        <w:rPr>
          <w:rFonts w:cs="Times New Roman"/>
          <w:bCs/>
          <w:szCs w:val="20"/>
        </w:rPr>
        <w:t xml:space="preserve"> aprovação. </w:t>
      </w:r>
      <w:r w:rsidR="00C051AB" w:rsidRPr="00AA5D53">
        <w:rPr>
          <w:rFonts w:cs="Times New Roman"/>
          <w:bCs/>
          <w:szCs w:val="20"/>
        </w:rPr>
        <w:t>Os arquivos deverão incluir as propostas de capa para cada obra.</w:t>
      </w:r>
    </w:p>
    <w:p w14:paraId="3D301F51" w14:textId="440B471C" w:rsidR="008A527D" w:rsidRPr="00AA5D53" w:rsidRDefault="008A527D" w:rsidP="00871D42">
      <w:pPr>
        <w:pStyle w:val="PargrafodaLista"/>
        <w:numPr>
          <w:ilvl w:val="2"/>
          <w:numId w:val="1"/>
        </w:numPr>
        <w:ind w:left="567" w:hanging="567"/>
        <w:jc w:val="both"/>
        <w:rPr>
          <w:rFonts w:cs="Times New Roman"/>
          <w:bCs/>
          <w:szCs w:val="20"/>
        </w:rPr>
      </w:pPr>
      <w:r w:rsidRPr="00AA5D53">
        <w:rPr>
          <w:rFonts w:cs="Times New Roman"/>
          <w:bCs/>
          <w:szCs w:val="20"/>
        </w:rPr>
        <w:t xml:space="preserve">O prazo para entrega dos arquivos de revisão de prova é de </w:t>
      </w:r>
      <w:r w:rsidR="009C7B61">
        <w:rPr>
          <w:rFonts w:cs="Times New Roman"/>
          <w:b/>
          <w:bCs/>
          <w:szCs w:val="20"/>
        </w:rPr>
        <w:t>2</w:t>
      </w:r>
      <w:r w:rsidRPr="00AA5D53">
        <w:rPr>
          <w:rFonts w:cs="Times New Roman"/>
          <w:b/>
          <w:bCs/>
          <w:szCs w:val="20"/>
        </w:rPr>
        <w:t xml:space="preserve"> (</w:t>
      </w:r>
      <w:r w:rsidR="009C7B61">
        <w:rPr>
          <w:rFonts w:cs="Times New Roman"/>
          <w:b/>
          <w:bCs/>
          <w:szCs w:val="20"/>
        </w:rPr>
        <w:t>dois)</w:t>
      </w:r>
      <w:r w:rsidRPr="00AA5D53">
        <w:rPr>
          <w:rFonts w:cs="Times New Roman"/>
          <w:b/>
          <w:bCs/>
          <w:szCs w:val="20"/>
        </w:rPr>
        <w:t xml:space="preserve"> dias</w:t>
      </w:r>
      <w:r w:rsidR="009C7B61">
        <w:rPr>
          <w:rFonts w:cs="Times New Roman"/>
          <w:b/>
          <w:bCs/>
          <w:szCs w:val="20"/>
        </w:rPr>
        <w:t xml:space="preserve"> úteis</w:t>
      </w:r>
      <w:r w:rsidR="00B1660E" w:rsidRPr="00AA5D53">
        <w:rPr>
          <w:rFonts w:cs="Times New Roman"/>
          <w:b/>
          <w:bCs/>
          <w:szCs w:val="20"/>
        </w:rPr>
        <w:t xml:space="preserve"> </w:t>
      </w:r>
      <w:r w:rsidR="0045171F" w:rsidRPr="00AA5D53">
        <w:rPr>
          <w:rFonts w:cs="Times New Roman"/>
          <w:bCs/>
          <w:szCs w:val="20"/>
        </w:rPr>
        <w:t>contados a partir</w:t>
      </w:r>
      <w:r w:rsidR="0045171F" w:rsidRPr="00AA5D53">
        <w:rPr>
          <w:rFonts w:cs="Times New Roman"/>
          <w:b/>
          <w:bCs/>
          <w:szCs w:val="20"/>
        </w:rPr>
        <w:t xml:space="preserve"> </w:t>
      </w:r>
      <w:r w:rsidR="00291955" w:rsidRPr="00AA5D53">
        <w:rPr>
          <w:rFonts w:cs="Times New Roman"/>
          <w:bCs/>
          <w:szCs w:val="20"/>
        </w:rPr>
        <w:t xml:space="preserve">da </w:t>
      </w:r>
      <w:r w:rsidR="00291955" w:rsidRPr="00FE67AB">
        <w:rPr>
          <w:rFonts w:cs="Times New Roman"/>
          <w:b/>
          <w:bCs/>
          <w:szCs w:val="20"/>
        </w:rPr>
        <w:t>aprovação</w:t>
      </w:r>
      <w:r w:rsidR="00291955" w:rsidRPr="00FE67AB">
        <w:rPr>
          <w:rFonts w:cs="Times New Roman"/>
          <w:bCs/>
          <w:szCs w:val="20"/>
        </w:rPr>
        <w:t xml:space="preserve"> </w:t>
      </w:r>
      <w:r w:rsidR="009C7B61" w:rsidRPr="00FE67AB">
        <w:rPr>
          <w:rFonts w:cs="Times New Roman"/>
          <w:bCs/>
          <w:szCs w:val="20"/>
        </w:rPr>
        <w:t>projeto gráfico</w:t>
      </w:r>
      <w:r w:rsidR="00FE67AB">
        <w:rPr>
          <w:rFonts w:cs="Times New Roman"/>
          <w:bCs/>
          <w:szCs w:val="20"/>
        </w:rPr>
        <w:t xml:space="preserve"> (o projeto gráfico tem prazo de até 20 dias úteis).</w:t>
      </w:r>
    </w:p>
    <w:p w14:paraId="41D5CF03" w14:textId="1A5D4223" w:rsidR="00814779" w:rsidRPr="00AA5D53" w:rsidRDefault="00726917" w:rsidP="00871D42">
      <w:pPr>
        <w:pStyle w:val="PargrafodaLista"/>
        <w:numPr>
          <w:ilvl w:val="2"/>
          <w:numId w:val="1"/>
        </w:numPr>
        <w:ind w:left="567" w:hanging="567"/>
        <w:jc w:val="both"/>
        <w:rPr>
          <w:rFonts w:cs="Times New Roman"/>
          <w:bCs/>
          <w:szCs w:val="20"/>
        </w:rPr>
      </w:pPr>
      <w:r w:rsidRPr="00AA5D53">
        <w:rPr>
          <w:rFonts w:cs="Times New Roman"/>
          <w:bCs/>
          <w:szCs w:val="20"/>
        </w:rPr>
        <w:t xml:space="preserve">Consoante Anexo II, os livros identificados de A </w:t>
      </w:r>
      <w:proofErr w:type="spellStart"/>
      <w:r w:rsidRPr="00AA5D53">
        <w:rPr>
          <w:rFonts w:cs="Times New Roman"/>
          <w:bCs/>
          <w:szCs w:val="20"/>
        </w:rPr>
        <w:t>a</w:t>
      </w:r>
      <w:proofErr w:type="spellEnd"/>
      <w:r w:rsidR="00814779" w:rsidRPr="00AA5D53">
        <w:rPr>
          <w:rFonts w:cs="Times New Roman"/>
          <w:bCs/>
          <w:szCs w:val="20"/>
        </w:rPr>
        <w:t xml:space="preserve"> </w:t>
      </w:r>
      <w:r w:rsidRPr="00AA5D53">
        <w:rPr>
          <w:rFonts w:cs="Times New Roman"/>
          <w:bCs/>
          <w:szCs w:val="20"/>
        </w:rPr>
        <w:t>E</w:t>
      </w:r>
      <w:r w:rsidR="00814779" w:rsidRPr="00AA5D53">
        <w:rPr>
          <w:rFonts w:cs="Times New Roman"/>
          <w:bCs/>
          <w:szCs w:val="20"/>
        </w:rPr>
        <w:t xml:space="preserve"> devem ser diagramados para</w:t>
      </w:r>
      <w:r w:rsidR="005F0E2B" w:rsidRPr="00AA5D53">
        <w:rPr>
          <w:rFonts w:cs="Times New Roman"/>
          <w:bCs/>
          <w:szCs w:val="20"/>
        </w:rPr>
        <w:t xml:space="preserve"> posterior</w:t>
      </w:r>
      <w:r w:rsidR="00814779" w:rsidRPr="00AA5D53">
        <w:rPr>
          <w:rFonts w:cs="Times New Roman"/>
          <w:bCs/>
          <w:szCs w:val="20"/>
        </w:rPr>
        <w:t xml:space="preserve"> impressão. Os </w:t>
      </w:r>
      <w:r w:rsidRPr="00AA5D53">
        <w:rPr>
          <w:rFonts w:cs="Times New Roman"/>
          <w:bCs/>
          <w:szCs w:val="20"/>
        </w:rPr>
        <w:t>identificados de</w:t>
      </w:r>
      <w:r w:rsidR="00814779" w:rsidRPr="00AA5D53">
        <w:rPr>
          <w:rFonts w:cs="Times New Roman"/>
          <w:bCs/>
          <w:szCs w:val="20"/>
        </w:rPr>
        <w:t xml:space="preserve"> </w:t>
      </w:r>
      <w:r w:rsidRPr="00AA5D53">
        <w:rPr>
          <w:rFonts w:cs="Times New Roman"/>
          <w:bCs/>
          <w:szCs w:val="20"/>
        </w:rPr>
        <w:t>F a G</w:t>
      </w:r>
      <w:r w:rsidR="00814779" w:rsidRPr="00AA5D53">
        <w:rPr>
          <w:rFonts w:cs="Times New Roman"/>
          <w:bCs/>
          <w:szCs w:val="20"/>
        </w:rPr>
        <w:t xml:space="preserve"> devem ser diagramados </w:t>
      </w:r>
      <w:r w:rsidR="005834F4" w:rsidRPr="00AA5D53">
        <w:rPr>
          <w:rFonts w:cs="Times New Roman"/>
          <w:bCs/>
          <w:szCs w:val="20"/>
        </w:rPr>
        <w:t>de modo que possam ser</w:t>
      </w:r>
      <w:r w:rsidR="005F0E2B" w:rsidRPr="00AA5D53">
        <w:rPr>
          <w:rFonts w:cs="Times New Roman"/>
          <w:bCs/>
          <w:szCs w:val="20"/>
        </w:rPr>
        <w:t xml:space="preserve"> transformados em e-books.</w:t>
      </w:r>
    </w:p>
    <w:p w14:paraId="1D1CBFD8" w14:textId="2CB4C96A" w:rsidR="00E3274F" w:rsidRPr="00AA5D53" w:rsidRDefault="00E3274F" w:rsidP="00871D42">
      <w:pPr>
        <w:pStyle w:val="PargrafodaLista"/>
        <w:numPr>
          <w:ilvl w:val="1"/>
          <w:numId w:val="1"/>
        </w:numPr>
        <w:ind w:left="0" w:hanging="426"/>
        <w:jc w:val="both"/>
        <w:rPr>
          <w:rFonts w:cs="Times New Roman"/>
          <w:bCs/>
          <w:szCs w:val="20"/>
        </w:rPr>
      </w:pPr>
      <w:r w:rsidRPr="00AA5D53">
        <w:rPr>
          <w:rFonts w:cs="Times New Roman"/>
          <w:b/>
          <w:bCs/>
          <w:szCs w:val="20"/>
        </w:rPr>
        <w:t>Finalização</w:t>
      </w:r>
      <w:r w:rsidRPr="00AA5D53">
        <w:rPr>
          <w:rFonts w:cs="Times New Roman"/>
          <w:bCs/>
          <w:szCs w:val="20"/>
        </w:rPr>
        <w:t xml:space="preserve"> do serviço de diagramação pela CONTRATADA, que deverá contemplar a preparação dos arquivos para impressão, com arte-final e fechamento de arquivos.</w:t>
      </w:r>
      <w:r w:rsidR="008067E7" w:rsidRPr="00AA5D53">
        <w:rPr>
          <w:rFonts w:cs="Times New Roman"/>
          <w:bCs/>
          <w:szCs w:val="20"/>
        </w:rPr>
        <w:t xml:space="preserve"> O serviço de finalização deve incluir:</w:t>
      </w:r>
    </w:p>
    <w:p w14:paraId="3B9BBC66" w14:textId="472E5E9D" w:rsidR="008067E7" w:rsidRPr="00AA5D53" w:rsidRDefault="008067E7" w:rsidP="00871D42">
      <w:pPr>
        <w:pStyle w:val="PargrafodaLista"/>
        <w:numPr>
          <w:ilvl w:val="2"/>
          <w:numId w:val="1"/>
        </w:numPr>
        <w:ind w:left="567" w:hanging="567"/>
        <w:jc w:val="both"/>
        <w:rPr>
          <w:rFonts w:cs="Times New Roman"/>
          <w:bCs/>
          <w:szCs w:val="20"/>
        </w:rPr>
      </w:pPr>
      <w:r w:rsidRPr="00AA5D53">
        <w:rPr>
          <w:rFonts w:cs="Times New Roman"/>
          <w:bCs/>
          <w:szCs w:val="20"/>
        </w:rPr>
        <w:t>Conversão de imagens para CMYK, sangramento do arquivo, verificação da separação de cores</w:t>
      </w:r>
      <w:r w:rsidR="005834F4" w:rsidRPr="00AA5D53">
        <w:rPr>
          <w:rFonts w:cs="Times New Roman"/>
          <w:bCs/>
          <w:szCs w:val="20"/>
        </w:rPr>
        <w:t>, quando necessário</w:t>
      </w:r>
      <w:r w:rsidRPr="00AA5D53">
        <w:rPr>
          <w:rFonts w:cs="Times New Roman"/>
          <w:bCs/>
          <w:szCs w:val="20"/>
        </w:rPr>
        <w:t>;</w:t>
      </w:r>
    </w:p>
    <w:p w14:paraId="5D0FF550" w14:textId="0050CFB8" w:rsidR="008067E7" w:rsidRPr="00AA5D53" w:rsidRDefault="008067E7" w:rsidP="00871D42">
      <w:pPr>
        <w:pStyle w:val="PargrafodaLista"/>
        <w:numPr>
          <w:ilvl w:val="2"/>
          <w:numId w:val="1"/>
        </w:numPr>
        <w:ind w:left="567" w:hanging="567"/>
        <w:jc w:val="both"/>
        <w:rPr>
          <w:rFonts w:cs="Times New Roman"/>
          <w:bCs/>
          <w:szCs w:val="20"/>
        </w:rPr>
      </w:pPr>
      <w:r w:rsidRPr="00AA5D53">
        <w:rPr>
          <w:rFonts w:cs="Times New Roman"/>
          <w:bCs/>
          <w:szCs w:val="20"/>
        </w:rPr>
        <w:t xml:space="preserve">Fechamento de arquivo em PDF. Criação de pacote do arquivo em </w:t>
      </w:r>
      <w:proofErr w:type="spellStart"/>
      <w:r w:rsidRPr="00AA5D53">
        <w:rPr>
          <w:rFonts w:cs="Times New Roman"/>
          <w:bCs/>
          <w:szCs w:val="20"/>
        </w:rPr>
        <w:t>InDD</w:t>
      </w:r>
      <w:proofErr w:type="spellEnd"/>
      <w:r w:rsidRPr="00AA5D53">
        <w:rPr>
          <w:rFonts w:cs="Times New Roman"/>
          <w:bCs/>
          <w:szCs w:val="20"/>
        </w:rPr>
        <w:t xml:space="preserve"> (Adobe </w:t>
      </w:r>
      <w:r w:rsidR="00A4253D" w:rsidRPr="00AA5D53">
        <w:rPr>
          <w:rFonts w:cs="Times New Roman"/>
          <w:bCs/>
          <w:szCs w:val="20"/>
        </w:rPr>
        <w:t>In Design CC 2017 ou anterior);</w:t>
      </w:r>
    </w:p>
    <w:p w14:paraId="35A54B00" w14:textId="7FB3D0F0" w:rsidR="00C051AB" w:rsidRDefault="00C051AB" w:rsidP="00871D42">
      <w:pPr>
        <w:pStyle w:val="PargrafodaLista"/>
        <w:numPr>
          <w:ilvl w:val="2"/>
          <w:numId w:val="1"/>
        </w:numPr>
        <w:ind w:left="567" w:hanging="567"/>
        <w:jc w:val="both"/>
        <w:rPr>
          <w:rFonts w:cs="Times New Roman"/>
          <w:bCs/>
          <w:szCs w:val="20"/>
        </w:rPr>
      </w:pPr>
      <w:r w:rsidRPr="00AA5D53">
        <w:rPr>
          <w:rFonts w:cs="Times New Roman"/>
          <w:bCs/>
          <w:szCs w:val="20"/>
        </w:rPr>
        <w:t xml:space="preserve">Após a </w:t>
      </w:r>
      <w:r w:rsidRPr="00FE67AB">
        <w:rPr>
          <w:rFonts w:cs="Times New Roman"/>
          <w:b/>
          <w:bCs/>
          <w:szCs w:val="20"/>
        </w:rPr>
        <w:t>aprovação</w:t>
      </w:r>
      <w:r w:rsidRPr="00AA5D53">
        <w:rPr>
          <w:rFonts w:cs="Times New Roman"/>
          <w:bCs/>
          <w:szCs w:val="20"/>
        </w:rPr>
        <w:t xml:space="preserve"> da </w:t>
      </w:r>
      <w:r w:rsidR="0045171F" w:rsidRPr="00AA5D53">
        <w:rPr>
          <w:rFonts w:cs="Times New Roman"/>
          <w:bCs/>
          <w:szCs w:val="20"/>
        </w:rPr>
        <w:t>r</w:t>
      </w:r>
      <w:r w:rsidRPr="00AA5D53">
        <w:rPr>
          <w:rFonts w:cs="Times New Roman"/>
          <w:bCs/>
          <w:szCs w:val="20"/>
        </w:rPr>
        <w:t xml:space="preserve">evisão de </w:t>
      </w:r>
      <w:r w:rsidR="0045171F" w:rsidRPr="00AA5D53">
        <w:rPr>
          <w:rFonts w:cs="Times New Roman"/>
          <w:bCs/>
          <w:szCs w:val="20"/>
        </w:rPr>
        <w:t>p</w:t>
      </w:r>
      <w:r w:rsidRPr="00AA5D53">
        <w:rPr>
          <w:rFonts w:cs="Times New Roman"/>
          <w:bCs/>
          <w:szCs w:val="20"/>
        </w:rPr>
        <w:t>rova</w:t>
      </w:r>
      <w:r w:rsidR="00FE67AB">
        <w:rPr>
          <w:rFonts w:cs="Times New Roman"/>
          <w:bCs/>
          <w:szCs w:val="20"/>
        </w:rPr>
        <w:t xml:space="preserve"> (item 5.1.5 e 5.1.6)</w:t>
      </w:r>
      <w:r w:rsidRPr="00AA5D53">
        <w:rPr>
          <w:rFonts w:cs="Times New Roman"/>
          <w:bCs/>
          <w:szCs w:val="20"/>
        </w:rPr>
        <w:t>, os arquivos deverão ser entregues</w:t>
      </w:r>
      <w:r w:rsidR="008A527D" w:rsidRPr="00AA5D53">
        <w:rPr>
          <w:rFonts w:cs="Times New Roman"/>
          <w:bCs/>
          <w:szCs w:val="20"/>
        </w:rPr>
        <w:t xml:space="preserve"> em até</w:t>
      </w:r>
      <w:r w:rsidR="008A527D" w:rsidRPr="00AA5D53">
        <w:rPr>
          <w:rFonts w:cs="Times New Roman"/>
          <w:b/>
          <w:bCs/>
          <w:szCs w:val="20"/>
        </w:rPr>
        <w:t xml:space="preserve"> 48 (quarenta e oito) horas</w:t>
      </w:r>
      <w:r w:rsidRPr="00AA5D53">
        <w:rPr>
          <w:rFonts w:cs="Times New Roman"/>
          <w:bCs/>
          <w:szCs w:val="20"/>
        </w:rPr>
        <w:t xml:space="preserve"> à </w:t>
      </w:r>
      <w:r w:rsidR="00056F25" w:rsidRPr="00AA5D53">
        <w:rPr>
          <w:rFonts w:cs="Times New Roman"/>
          <w:bCs/>
          <w:szCs w:val="20"/>
        </w:rPr>
        <w:t xml:space="preserve">CONTRATANTE </w:t>
      </w:r>
      <w:r w:rsidRPr="00AA5D53">
        <w:rPr>
          <w:rFonts w:cs="Times New Roman"/>
          <w:bCs/>
          <w:szCs w:val="20"/>
        </w:rPr>
        <w:t xml:space="preserve">de forma individual, em formato </w:t>
      </w:r>
      <w:r w:rsidR="00056F25" w:rsidRPr="00AA5D53">
        <w:rPr>
          <w:rFonts w:cs="Times New Roman"/>
          <w:bCs/>
          <w:szCs w:val="20"/>
        </w:rPr>
        <w:t>fechado (</w:t>
      </w:r>
      <w:r w:rsidRPr="00AA5D53">
        <w:rPr>
          <w:rFonts w:cs="Times New Roman"/>
          <w:bCs/>
          <w:szCs w:val="20"/>
        </w:rPr>
        <w:t>PDF</w:t>
      </w:r>
      <w:r w:rsidR="004B36D2" w:rsidRPr="00AA5D53">
        <w:rPr>
          <w:rFonts w:cs="Times New Roman"/>
          <w:bCs/>
          <w:szCs w:val="20"/>
        </w:rPr>
        <w:t xml:space="preserve"> de impressão</w:t>
      </w:r>
      <w:r w:rsidR="00056F25" w:rsidRPr="00AA5D53">
        <w:rPr>
          <w:rFonts w:cs="Times New Roman"/>
          <w:bCs/>
          <w:szCs w:val="20"/>
        </w:rPr>
        <w:t>)</w:t>
      </w:r>
      <w:r w:rsidRPr="00AA5D53">
        <w:rPr>
          <w:rFonts w:cs="Times New Roman"/>
          <w:bCs/>
          <w:szCs w:val="20"/>
        </w:rPr>
        <w:t xml:space="preserve"> e </w:t>
      </w:r>
      <w:r w:rsidR="00056F25" w:rsidRPr="00AA5D53">
        <w:rPr>
          <w:rFonts w:cs="Times New Roman"/>
          <w:bCs/>
          <w:szCs w:val="20"/>
        </w:rPr>
        <w:t xml:space="preserve">em pacote no formato </w:t>
      </w:r>
      <w:proofErr w:type="spellStart"/>
      <w:r w:rsidR="00056F25" w:rsidRPr="00AA5D53">
        <w:rPr>
          <w:rFonts w:cs="Times New Roman"/>
          <w:bCs/>
          <w:szCs w:val="20"/>
        </w:rPr>
        <w:t>InDD</w:t>
      </w:r>
      <w:proofErr w:type="spellEnd"/>
      <w:r w:rsidR="00056F25" w:rsidRPr="00AA5D53">
        <w:rPr>
          <w:rFonts w:cs="Times New Roman"/>
          <w:bCs/>
          <w:szCs w:val="20"/>
        </w:rPr>
        <w:t>, incluindo PDF interativo para visualização.</w:t>
      </w:r>
    </w:p>
    <w:p w14:paraId="17FF5AD0" w14:textId="1259A786" w:rsidR="00BC597D" w:rsidRPr="00996C1F" w:rsidRDefault="00996C1F" w:rsidP="00996C1F">
      <w:pPr>
        <w:pStyle w:val="PargrafodaLista"/>
        <w:numPr>
          <w:ilvl w:val="2"/>
          <w:numId w:val="1"/>
        </w:numPr>
        <w:ind w:left="567"/>
        <w:rPr>
          <w:rFonts w:cs="Times New Roman"/>
          <w:bCs/>
          <w:szCs w:val="20"/>
        </w:rPr>
      </w:pPr>
      <w:r w:rsidRPr="00996C1F">
        <w:rPr>
          <w:rFonts w:cs="Times New Roman"/>
          <w:bCs/>
          <w:szCs w:val="20"/>
        </w:rPr>
        <w:t xml:space="preserve">Caso solicitado, a CONTRATADA deverá auxiliar no processo de </w:t>
      </w:r>
      <w:r>
        <w:rPr>
          <w:rFonts w:cs="Times New Roman"/>
          <w:bCs/>
          <w:szCs w:val="20"/>
        </w:rPr>
        <w:t>e</w:t>
      </w:r>
      <w:r w:rsidRPr="00996C1F">
        <w:rPr>
          <w:rFonts w:cs="Times New Roman"/>
          <w:bCs/>
          <w:szCs w:val="20"/>
        </w:rPr>
        <w:t>scolha do papel, acabamentos e demais orientações que auxiliarão na impressão dos arquivos;</w:t>
      </w:r>
    </w:p>
    <w:p w14:paraId="1A007B5D" w14:textId="4A30A9CF" w:rsidR="00E3274F" w:rsidRPr="006C0836" w:rsidRDefault="00E3274F" w:rsidP="00871D42">
      <w:pPr>
        <w:pStyle w:val="PargrafodaLista"/>
        <w:numPr>
          <w:ilvl w:val="1"/>
          <w:numId w:val="1"/>
        </w:numPr>
        <w:ind w:left="0" w:hanging="426"/>
        <w:jc w:val="both"/>
        <w:rPr>
          <w:rFonts w:cs="Times New Roman"/>
          <w:bCs/>
          <w:szCs w:val="20"/>
        </w:rPr>
      </w:pPr>
      <w:r w:rsidRPr="006C0836">
        <w:rPr>
          <w:rFonts w:cs="Times New Roman"/>
          <w:b/>
          <w:bCs/>
          <w:szCs w:val="20"/>
        </w:rPr>
        <w:t>Especificações</w:t>
      </w:r>
      <w:r w:rsidRPr="006C0836">
        <w:rPr>
          <w:rFonts w:cs="Times New Roman"/>
          <w:bCs/>
          <w:szCs w:val="20"/>
        </w:rPr>
        <w:t xml:space="preserve"> </w:t>
      </w:r>
      <w:r w:rsidRPr="006C0836">
        <w:rPr>
          <w:rFonts w:cs="Times New Roman"/>
          <w:b/>
          <w:bCs/>
          <w:szCs w:val="20"/>
        </w:rPr>
        <w:t>comuns</w:t>
      </w:r>
      <w:r w:rsidRPr="006C0836">
        <w:rPr>
          <w:rFonts w:cs="Times New Roman"/>
          <w:bCs/>
          <w:szCs w:val="20"/>
        </w:rPr>
        <w:t xml:space="preserve"> aos </w:t>
      </w:r>
      <w:r w:rsidR="005834F4" w:rsidRPr="006C0836">
        <w:rPr>
          <w:rFonts w:cs="Times New Roman"/>
          <w:bCs/>
          <w:szCs w:val="20"/>
        </w:rPr>
        <w:t>sete</w:t>
      </w:r>
      <w:r w:rsidRPr="006C0836">
        <w:rPr>
          <w:rFonts w:cs="Times New Roman"/>
          <w:bCs/>
          <w:szCs w:val="20"/>
        </w:rPr>
        <w:t xml:space="preserve"> títulos</w:t>
      </w:r>
      <w:r w:rsidR="00A4253D" w:rsidRPr="006C0836">
        <w:rPr>
          <w:rFonts w:cs="Times New Roman"/>
          <w:bCs/>
          <w:szCs w:val="20"/>
        </w:rPr>
        <w:t xml:space="preserve"> (anexo II do Edital)</w:t>
      </w:r>
      <w:r w:rsidRPr="006C0836">
        <w:rPr>
          <w:rFonts w:cs="Times New Roman"/>
          <w:bCs/>
          <w:szCs w:val="20"/>
        </w:rPr>
        <w:t xml:space="preserve">: </w:t>
      </w:r>
    </w:p>
    <w:p w14:paraId="1F8966CC" w14:textId="224D7FFF" w:rsidR="00E3274F" w:rsidRPr="006C0836" w:rsidRDefault="00E3274F" w:rsidP="00871D42">
      <w:pPr>
        <w:pStyle w:val="PargrafodaLista"/>
        <w:numPr>
          <w:ilvl w:val="2"/>
          <w:numId w:val="1"/>
        </w:numPr>
        <w:ind w:left="567" w:hanging="567"/>
        <w:jc w:val="both"/>
        <w:rPr>
          <w:rFonts w:cs="Times New Roman"/>
          <w:bCs/>
          <w:szCs w:val="20"/>
        </w:rPr>
      </w:pPr>
      <w:r w:rsidRPr="006C0836">
        <w:rPr>
          <w:rFonts w:cs="Times New Roman"/>
          <w:bCs/>
          <w:szCs w:val="20"/>
        </w:rPr>
        <w:t>F</w:t>
      </w:r>
      <w:r w:rsidR="00B42881" w:rsidRPr="006C0836">
        <w:rPr>
          <w:rFonts w:cs="Times New Roman"/>
          <w:bCs/>
          <w:szCs w:val="20"/>
        </w:rPr>
        <w:t>ormato fechado de 17,3</w:t>
      </w:r>
      <w:r w:rsidRPr="006C0836">
        <w:rPr>
          <w:rFonts w:cs="Times New Roman"/>
          <w:bCs/>
          <w:szCs w:val="20"/>
        </w:rPr>
        <w:t xml:space="preserve">x25cm </w:t>
      </w:r>
      <w:r w:rsidR="00B42881" w:rsidRPr="006C0836">
        <w:rPr>
          <w:rFonts w:cs="Times New Roman"/>
          <w:bCs/>
          <w:szCs w:val="20"/>
        </w:rPr>
        <w:t>para capa e 17x25cm para miolo</w:t>
      </w:r>
      <w:r w:rsidRPr="006C0836">
        <w:rPr>
          <w:rFonts w:cs="Times New Roman"/>
          <w:bCs/>
          <w:szCs w:val="20"/>
        </w:rPr>
        <w:t>;</w:t>
      </w:r>
    </w:p>
    <w:p w14:paraId="75395994" w14:textId="04AFFA23" w:rsidR="00E3274F" w:rsidRPr="006C0836" w:rsidRDefault="00E3274F" w:rsidP="00871D42">
      <w:pPr>
        <w:pStyle w:val="PargrafodaLista"/>
        <w:numPr>
          <w:ilvl w:val="2"/>
          <w:numId w:val="1"/>
        </w:numPr>
        <w:ind w:left="567" w:hanging="567"/>
        <w:jc w:val="both"/>
        <w:rPr>
          <w:rFonts w:cs="Times New Roman"/>
          <w:bCs/>
          <w:szCs w:val="20"/>
        </w:rPr>
      </w:pPr>
      <w:r w:rsidRPr="006C0836">
        <w:rPr>
          <w:rFonts w:cs="Times New Roman"/>
          <w:bCs/>
          <w:szCs w:val="20"/>
        </w:rPr>
        <w:t>Design de capa (4x4 cores) incluindo duas orelhas de</w:t>
      </w:r>
      <w:r w:rsidR="00447E52" w:rsidRPr="006C0836">
        <w:rPr>
          <w:rFonts w:cs="Times New Roman"/>
          <w:bCs/>
          <w:szCs w:val="20"/>
        </w:rPr>
        <w:t xml:space="preserve"> 8cm cada</w:t>
      </w:r>
      <w:r w:rsidR="006273D1" w:rsidRPr="006C0836">
        <w:rPr>
          <w:rFonts w:cs="Times New Roman"/>
          <w:bCs/>
          <w:szCs w:val="20"/>
        </w:rPr>
        <w:t>.</w:t>
      </w:r>
      <w:r w:rsidR="00447E52" w:rsidRPr="006C0836">
        <w:rPr>
          <w:rFonts w:cs="Times New Roman"/>
          <w:bCs/>
          <w:szCs w:val="20"/>
        </w:rPr>
        <w:t xml:space="preserve"> </w:t>
      </w:r>
      <w:r w:rsidR="006273D1" w:rsidRPr="006C0836">
        <w:rPr>
          <w:rFonts w:cs="Times New Roman"/>
          <w:bCs/>
          <w:szCs w:val="20"/>
        </w:rPr>
        <w:t>A capa deve conter o selo “Coleções</w:t>
      </w:r>
      <w:r w:rsidR="006273D1" w:rsidRPr="00AA5D53">
        <w:rPr>
          <w:rFonts w:cs="Times New Roman"/>
          <w:bCs/>
          <w:szCs w:val="20"/>
        </w:rPr>
        <w:t xml:space="preserve"> CAU/RS” “2016”. </w:t>
      </w:r>
      <w:r w:rsidRPr="00AA5D53">
        <w:rPr>
          <w:rFonts w:cs="Times New Roman"/>
          <w:bCs/>
          <w:szCs w:val="20"/>
        </w:rPr>
        <w:t xml:space="preserve">A contracapa </w:t>
      </w:r>
      <w:r w:rsidR="00447E52" w:rsidRPr="00AA5D53">
        <w:rPr>
          <w:rFonts w:cs="Times New Roman"/>
          <w:bCs/>
          <w:szCs w:val="20"/>
        </w:rPr>
        <w:t xml:space="preserve">(4ª capa) </w:t>
      </w:r>
      <w:r w:rsidRPr="00AA5D53">
        <w:rPr>
          <w:rFonts w:cs="Times New Roman"/>
          <w:bCs/>
          <w:szCs w:val="20"/>
        </w:rPr>
        <w:t>deve conter</w:t>
      </w:r>
      <w:r w:rsidR="00FA2F1F" w:rsidRPr="00AA5D53">
        <w:rPr>
          <w:rFonts w:cs="Times New Roman"/>
          <w:bCs/>
          <w:szCs w:val="20"/>
        </w:rPr>
        <w:t xml:space="preserve"> o código de barras com</w:t>
      </w:r>
      <w:r w:rsidRPr="00AA5D53">
        <w:rPr>
          <w:rFonts w:cs="Times New Roman"/>
          <w:bCs/>
          <w:szCs w:val="20"/>
        </w:rPr>
        <w:t xml:space="preserve"> </w:t>
      </w:r>
      <w:r w:rsidR="00FA2F1F" w:rsidRPr="00AA5D53">
        <w:rPr>
          <w:rFonts w:cs="Times New Roman"/>
          <w:bCs/>
          <w:szCs w:val="20"/>
        </w:rPr>
        <w:t>ISBN, conforme item 6.5</w:t>
      </w:r>
      <w:r w:rsidRPr="00AA5D53">
        <w:rPr>
          <w:rFonts w:cs="Times New Roman"/>
          <w:bCs/>
          <w:szCs w:val="20"/>
        </w:rPr>
        <w:t xml:space="preserve">. A </w:t>
      </w:r>
      <w:r w:rsidR="00FA2F1F" w:rsidRPr="00AA5D53">
        <w:rPr>
          <w:rFonts w:cs="Times New Roman"/>
          <w:bCs/>
          <w:szCs w:val="20"/>
        </w:rPr>
        <w:t xml:space="preserve">primeira </w:t>
      </w:r>
      <w:r w:rsidRPr="00AA5D53">
        <w:rPr>
          <w:rFonts w:cs="Times New Roman"/>
          <w:bCs/>
          <w:szCs w:val="20"/>
        </w:rPr>
        <w:t xml:space="preserve">orelha </w:t>
      </w:r>
      <w:r w:rsidR="00FA2F1F" w:rsidRPr="00AA5D53">
        <w:rPr>
          <w:rFonts w:cs="Times New Roman"/>
          <w:bCs/>
          <w:szCs w:val="20"/>
        </w:rPr>
        <w:t>(junto da capa)</w:t>
      </w:r>
      <w:r w:rsidRPr="00AA5D53">
        <w:rPr>
          <w:rFonts w:cs="Times New Roman"/>
          <w:bCs/>
          <w:szCs w:val="20"/>
        </w:rPr>
        <w:t xml:space="preserve"> deve conter </w:t>
      </w:r>
      <w:r w:rsidR="00FA2F1F" w:rsidRPr="00AA5D53">
        <w:rPr>
          <w:rFonts w:cs="Times New Roman"/>
          <w:bCs/>
          <w:szCs w:val="20"/>
        </w:rPr>
        <w:t xml:space="preserve">texto </w:t>
      </w:r>
      <w:r w:rsidR="00034E3C" w:rsidRPr="00AA5D53">
        <w:rPr>
          <w:rFonts w:cs="Times New Roman"/>
          <w:bCs/>
          <w:szCs w:val="20"/>
        </w:rPr>
        <w:t>sobre o livro</w:t>
      </w:r>
      <w:r w:rsidRPr="00AA5D53">
        <w:rPr>
          <w:rFonts w:cs="Times New Roman"/>
          <w:bCs/>
          <w:szCs w:val="20"/>
        </w:rPr>
        <w:t xml:space="preserve">. A </w:t>
      </w:r>
      <w:r w:rsidR="00B854E8" w:rsidRPr="00AA5D53">
        <w:rPr>
          <w:rFonts w:cs="Times New Roman"/>
          <w:bCs/>
          <w:szCs w:val="20"/>
        </w:rPr>
        <w:t xml:space="preserve">segunda </w:t>
      </w:r>
      <w:r w:rsidRPr="00AA5D53">
        <w:rPr>
          <w:rFonts w:cs="Times New Roman"/>
          <w:bCs/>
          <w:szCs w:val="20"/>
        </w:rPr>
        <w:t xml:space="preserve">orelha </w:t>
      </w:r>
      <w:r w:rsidR="00B854E8" w:rsidRPr="00AA5D53">
        <w:rPr>
          <w:rFonts w:cs="Times New Roman"/>
          <w:bCs/>
          <w:szCs w:val="20"/>
        </w:rPr>
        <w:t>(junto da</w:t>
      </w:r>
      <w:r w:rsidRPr="00AA5D53">
        <w:rPr>
          <w:rFonts w:cs="Times New Roman"/>
          <w:bCs/>
          <w:szCs w:val="20"/>
        </w:rPr>
        <w:t xml:space="preserve"> contracapa</w:t>
      </w:r>
      <w:r w:rsidR="00B854E8" w:rsidRPr="00AA5D53">
        <w:rPr>
          <w:rFonts w:cs="Times New Roman"/>
          <w:bCs/>
          <w:szCs w:val="20"/>
        </w:rPr>
        <w:t>)</w:t>
      </w:r>
      <w:r w:rsidRPr="00AA5D53">
        <w:rPr>
          <w:rFonts w:cs="Times New Roman"/>
          <w:bCs/>
          <w:szCs w:val="20"/>
        </w:rPr>
        <w:t xml:space="preserve"> deve conter </w:t>
      </w:r>
      <w:r w:rsidR="00B854E8" w:rsidRPr="00AA5D53">
        <w:rPr>
          <w:rFonts w:cs="Times New Roman"/>
          <w:bCs/>
          <w:szCs w:val="20"/>
        </w:rPr>
        <w:t>foto do autor e um breve currículo</w:t>
      </w:r>
      <w:r w:rsidRPr="00AA5D53">
        <w:rPr>
          <w:rFonts w:cs="Times New Roman"/>
          <w:bCs/>
          <w:szCs w:val="20"/>
        </w:rPr>
        <w:t>.</w:t>
      </w:r>
      <w:r w:rsidR="006273D1" w:rsidRPr="00AA5D53">
        <w:rPr>
          <w:rFonts w:cs="Times New Roman"/>
          <w:bCs/>
          <w:szCs w:val="20"/>
        </w:rPr>
        <w:t xml:space="preserve"> A lombada, além do nome do livro e de seu autor deve conter “</w:t>
      </w:r>
      <w:proofErr w:type="gramStart"/>
      <w:r w:rsidR="006273D1" w:rsidRPr="00AA5D53">
        <w:rPr>
          <w:rFonts w:cs="Times New Roman"/>
          <w:bCs/>
          <w:szCs w:val="20"/>
        </w:rPr>
        <w:t>Patrocínio:”</w:t>
      </w:r>
      <w:proofErr w:type="gramEnd"/>
      <w:r w:rsidR="006273D1" w:rsidRPr="00AA5D53">
        <w:rPr>
          <w:rFonts w:cs="Times New Roman"/>
          <w:bCs/>
          <w:szCs w:val="20"/>
        </w:rPr>
        <w:t xml:space="preserve"> seguido da logo do CAU/RS. Especificações </w:t>
      </w:r>
      <w:r w:rsidR="006273D1" w:rsidRPr="006C0836">
        <w:rPr>
          <w:rFonts w:cs="Times New Roman"/>
          <w:bCs/>
          <w:szCs w:val="20"/>
        </w:rPr>
        <w:t>conforme anexo I</w:t>
      </w:r>
      <w:r w:rsidR="006C0836" w:rsidRPr="006C0836">
        <w:rPr>
          <w:rFonts w:cs="Times New Roman"/>
          <w:bCs/>
          <w:szCs w:val="20"/>
        </w:rPr>
        <w:t>V do Edital</w:t>
      </w:r>
      <w:r w:rsidR="006273D1" w:rsidRPr="006C0836">
        <w:rPr>
          <w:rFonts w:cs="Times New Roman"/>
          <w:bCs/>
          <w:szCs w:val="20"/>
        </w:rPr>
        <w:t>.</w:t>
      </w:r>
    </w:p>
    <w:p w14:paraId="79543956" w14:textId="0DB2E633" w:rsidR="00AE279E" w:rsidRPr="00AA5D53" w:rsidRDefault="00AE279E" w:rsidP="00871D42">
      <w:pPr>
        <w:pStyle w:val="PargrafodaLista"/>
        <w:numPr>
          <w:ilvl w:val="3"/>
          <w:numId w:val="1"/>
        </w:numPr>
        <w:ind w:left="1276"/>
        <w:jc w:val="both"/>
        <w:rPr>
          <w:rFonts w:cs="Times New Roman"/>
          <w:bCs/>
          <w:szCs w:val="20"/>
        </w:rPr>
      </w:pPr>
      <w:r w:rsidRPr="00AA5D53">
        <w:rPr>
          <w:rFonts w:cs="Times New Roman"/>
          <w:bCs/>
          <w:szCs w:val="20"/>
        </w:rPr>
        <w:t>A arte da capa deve respeitar a orientação prévia do autor. Nos casos de o autor não ter se manifestado a respeito da capa, a CONTRATADA deve fornecer pelo menos 2 (duas) opções de layout para que o autor possa fazer a escolha.</w:t>
      </w:r>
    </w:p>
    <w:p w14:paraId="342E68D2" w14:textId="2B671ECB" w:rsidR="00E3274F" w:rsidRPr="00AA5D53" w:rsidRDefault="006273D1" w:rsidP="00871D42">
      <w:pPr>
        <w:pStyle w:val="PargrafodaLista"/>
        <w:numPr>
          <w:ilvl w:val="2"/>
          <w:numId w:val="1"/>
        </w:numPr>
        <w:ind w:left="567" w:hanging="567"/>
        <w:jc w:val="both"/>
        <w:rPr>
          <w:rFonts w:cs="Times New Roman"/>
          <w:bCs/>
          <w:szCs w:val="20"/>
        </w:rPr>
      </w:pPr>
      <w:r w:rsidRPr="00AA5D53">
        <w:rPr>
          <w:rFonts w:cs="Times New Roman"/>
          <w:bCs/>
          <w:szCs w:val="20"/>
        </w:rPr>
        <w:t>Folha de rosto deve conter o nome do livro e de seu autor e a cidade (Porto Alegre) e ano (2017) em que foi produzido. O verso da folha de rosto deve conter o logo do CAU/RS</w:t>
      </w:r>
      <w:r w:rsidR="00AE279E" w:rsidRPr="00AA5D53">
        <w:rPr>
          <w:rFonts w:cs="Times New Roman"/>
          <w:bCs/>
          <w:szCs w:val="20"/>
        </w:rPr>
        <w:t xml:space="preserve"> e a ficha técnica, fornecidos pelo CONTRATANTE, bem como quadro com a ficha catalográfica e a frase “Este exemplar não pode ser comercializado”, conforme itens 6.5, 6.6 e 6.7.</w:t>
      </w:r>
    </w:p>
    <w:p w14:paraId="7378030C" w14:textId="5FD930A1" w:rsidR="00E3274F" w:rsidRPr="00AA5D53" w:rsidRDefault="00E3274F" w:rsidP="00871D42">
      <w:pPr>
        <w:pStyle w:val="PargrafodaLista"/>
        <w:numPr>
          <w:ilvl w:val="2"/>
          <w:numId w:val="1"/>
        </w:numPr>
        <w:ind w:left="567" w:hanging="567"/>
        <w:jc w:val="both"/>
        <w:rPr>
          <w:rFonts w:cs="Times New Roman"/>
          <w:bCs/>
          <w:szCs w:val="20"/>
        </w:rPr>
      </w:pPr>
      <w:r w:rsidRPr="00AA5D53">
        <w:rPr>
          <w:rFonts w:cs="Times New Roman"/>
          <w:bCs/>
          <w:szCs w:val="20"/>
        </w:rPr>
        <w:t>Numeração das páginas vazado sobre retângulo sa</w:t>
      </w:r>
      <w:r w:rsidR="000562F0" w:rsidRPr="00AA5D53">
        <w:rPr>
          <w:rFonts w:cs="Times New Roman"/>
          <w:bCs/>
          <w:szCs w:val="20"/>
        </w:rPr>
        <w:t>ngrado na</w:t>
      </w:r>
      <w:r w:rsidR="003834BB">
        <w:rPr>
          <w:rFonts w:cs="Times New Roman"/>
          <w:bCs/>
          <w:szCs w:val="20"/>
        </w:rPr>
        <w:t xml:space="preserve"> base (</w:t>
      </w:r>
      <w:r w:rsidR="003834BB" w:rsidRPr="00FB69BE">
        <w:rPr>
          <w:rFonts w:cs="Times New Roman"/>
          <w:bCs/>
          <w:szCs w:val="20"/>
        </w:rPr>
        <w:t>conforme anexo V</w:t>
      </w:r>
      <w:r w:rsidR="000562F0" w:rsidRPr="00FB69BE">
        <w:rPr>
          <w:rFonts w:cs="Times New Roman"/>
          <w:bCs/>
          <w:szCs w:val="20"/>
        </w:rPr>
        <w:t xml:space="preserve"> do Edital</w:t>
      </w:r>
      <w:r w:rsidRPr="00AA5D53">
        <w:rPr>
          <w:rFonts w:cs="Times New Roman"/>
          <w:bCs/>
          <w:szCs w:val="20"/>
        </w:rPr>
        <w:t>);</w:t>
      </w:r>
    </w:p>
    <w:p w14:paraId="22B9E12B" w14:textId="5FF3FC4A" w:rsidR="00DB764A" w:rsidRPr="00AA5D53" w:rsidRDefault="00DB764A" w:rsidP="00871D42">
      <w:pPr>
        <w:pStyle w:val="PargrafodaLista"/>
        <w:numPr>
          <w:ilvl w:val="1"/>
          <w:numId w:val="1"/>
        </w:numPr>
        <w:ind w:left="0" w:hanging="431"/>
        <w:jc w:val="both"/>
        <w:rPr>
          <w:rFonts w:cs="Times New Roman"/>
          <w:bCs/>
          <w:szCs w:val="20"/>
        </w:rPr>
      </w:pPr>
      <w:r w:rsidRPr="00AA5D53">
        <w:rPr>
          <w:rFonts w:cs="Times New Roman"/>
          <w:b/>
          <w:bCs/>
          <w:szCs w:val="20"/>
        </w:rPr>
        <w:lastRenderedPageBreak/>
        <w:t>Especificações individuais</w:t>
      </w:r>
      <w:r w:rsidRPr="00AA5D53">
        <w:rPr>
          <w:rFonts w:cs="Times New Roman"/>
          <w:bCs/>
          <w:szCs w:val="20"/>
        </w:rPr>
        <w:t xml:space="preserve"> de cada título</w:t>
      </w:r>
      <w:r w:rsidR="000562F0" w:rsidRPr="00AA5D53">
        <w:rPr>
          <w:rFonts w:cs="Times New Roman"/>
          <w:bCs/>
          <w:szCs w:val="20"/>
        </w:rPr>
        <w:t xml:space="preserve"> </w:t>
      </w:r>
      <w:r w:rsidR="000562F0" w:rsidRPr="00FB69BE">
        <w:rPr>
          <w:rFonts w:cs="Times New Roman"/>
          <w:bCs/>
          <w:szCs w:val="20"/>
        </w:rPr>
        <w:t>constam no anexo II do</w:t>
      </w:r>
      <w:r w:rsidR="000562F0" w:rsidRPr="00AA5D53">
        <w:rPr>
          <w:rFonts w:cs="Times New Roman"/>
          <w:bCs/>
          <w:szCs w:val="20"/>
        </w:rPr>
        <w:t xml:space="preserve"> Edital;</w:t>
      </w:r>
      <w:r w:rsidRPr="00AA5D53">
        <w:rPr>
          <w:rFonts w:cs="Times New Roman"/>
          <w:bCs/>
          <w:szCs w:val="20"/>
        </w:rPr>
        <w:t xml:space="preserve"> </w:t>
      </w:r>
    </w:p>
    <w:p w14:paraId="7483122C" w14:textId="77777777" w:rsidR="002A5712" w:rsidRPr="00AA5D53" w:rsidRDefault="002A5712" w:rsidP="00EB642D">
      <w:pPr>
        <w:spacing w:line="276" w:lineRule="auto"/>
        <w:jc w:val="both"/>
        <w:rPr>
          <w:rFonts w:cs="Times New Roman"/>
          <w:bCs/>
          <w:szCs w:val="20"/>
        </w:rPr>
      </w:pPr>
    </w:p>
    <w:p w14:paraId="23D1660F" w14:textId="46D0F463" w:rsidR="002A5712" w:rsidRPr="00AA5D53" w:rsidRDefault="002A5712" w:rsidP="000562F0">
      <w:pPr>
        <w:pStyle w:val="Nivel1"/>
        <w:spacing w:before="0" w:after="0" w:line="360" w:lineRule="auto"/>
        <w:ind w:left="0"/>
        <w:rPr>
          <w:rFonts w:asciiTheme="minorHAnsi" w:hAnsiTheme="minorHAnsi"/>
          <w:b/>
          <w:color w:val="auto"/>
        </w:rPr>
      </w:pPr>
      <w:r w:rsidRPr="00AA5D53">
        <w:rPr>
          <w:rFonts w:asciiTheme="minorHAnsi" w:hAnsiTheme="minorHAnsi"/>
          <w:b/>
          <w:color w:val="auto"/>
        </w:rPr>
        <w:t xml:space="preserve">DO SERVIÇO DE </w:t>
      </w:r>
      <w:r w:rsidR="00DF1F1C" w:rsidRPr="00AA5D53">
        <w:rPr>
          <w:rFonts w:asciiTheme="minorHAnsi" w:hAnsiTheme="minorHAnsi"/>
          <w:b/>
          <w:color w:val="auto"/>
        </w:rPr>
        <w:t>CATALOGAÇÃO E REGISTRO</w:t>
      </w:r>
    </w:p>
    <w:p w14:paraId="3B652290" w14:textId="160BB24B" w:rsidR="00C465F9" w:rsidRPr="00AA5D53" w:rsidRDefault="00C465F9" w:rsidP="000562F0">
      <w:pPr>
        <w:pStyle w:val="PargrafodaLista"/>
        <w:numPr>
          <w:ilvl w:val="1"/>
          <w:numId w:val="1"/>
        </w:numPr>
        <w:ind w:left="0" w:hanging="425"/>
        <w:jc w:val="both"/>
        <w:rPr>
          <w:rFonts w:cs="Times New Roman"/>
          <w:bCs/>
          <w:szCs w:val="20"/>
        </w:rPr>
      </w:pPr>
      <w:r w:rsidRPr="00AA5D53">
        <w:rPr>
          <w:rFonts w:cs="Times New Roman"/>
          <w:szCs w:val="20"/>
        </w:rPr>
        <w:t xml:space="preserve">A </w:t>
      </w:r>
      <w:r w:rsidR="0083081A" w:rsidRPr="00AA5D53">
        <w:rPr>
          <w:rFonts w:cs="Times New Roman"/>
          <w:szCs w:val="20"/>
        </w:rPr>
        <w:t xml:space="preserve">CONTRATADA </w:t>
      </w:r>
      <w:r w:rsidRPr="00AA5D53">
        <w:rPr>
          <w:rFonts w:cs="Times New Roman"/>
          <w:szCs w:val="20"/>
        </w:rPr>
        <w:t xml:space="preserve">deverá estar </w:t>
      </w:r>
      <w:r w:rsidR="00FC7543" w:rsidRPr="00AA5D53">
        <w:rPr>
          <w:rFonts w:cs="Times New Roman"/>
          <w:szCs w:val="20"/>
        </w:rPr>
        <w:t xml:space="preserve">previamente </w:t>
      </w:r>
      <w:r w:rsidRPr="00AA5D53">
        <w:rPr>
          <w:rFonts w:cs="Times New Roman"/>
          <w:szCs w:val="20"/>
        </w:rPr>
        <w:t xml:space="preserve">cadastrada como editor da Agência Brasileira do ISBN, considerando que a </w:t>
      </w:r>
      <w:r w:rsidR="00FC7543" w:rsidRPr="00AA5D53">
        <w:rPr>
          <w:rFonts w:cs="Times New Roman"/>
          <w:szCs w:val="20"/>
        </w:rPr>
        <w:t xml:space="preserve">CONTRATANTE </w:t>
      </w:r>
      <w:r w:rsidRPr="00AA5D53">
        <w:rPr>
          <w:rFonts w:cs="Times New Roman"/>
          <w:szCs w:val="20"/>
        </w:rPr>
        <w:t>não irá arcar com custos referentes a cadastramento de editora;</w:t>
      </w:r>
    </w:p>
    <w:p w14:paraId="41F3A747" w14:textId="7B9CED4C" w:rsidR="00C465F9" w:rsidRPr="00AB6D09" w:rsidRDefault="00FC7543" w:rsidP="00B97730">
      <w:pPr>
        <w:pStyle w:val="PargrafodaLista"/>
        <w:numPr>
          <w:ilvl w:val="1"/>
          <w:numId w:val="1"/>
        </w:numPr>
        <w:ind w:left="0" w:hanging="425"/>
        <w:jc w:val="both"/>
        <w:rPr>
          <w:rFonts w:cs="Times New Roman"/>
          <w:bCs/>
          <w:szCs w:val="20"/>
        </w:rPr>
      </w:pPr>
      <w:r w:rsidRPr="00AB6D09">
        <w:rPr>
          <w:rFonts w:cs="Times New Roman"/>
          <w:szCs w:val="20"/>
        </w:rPr>
        <w:t>Deverá ser comprovada</w:t>
      </w:r>
      <w:r w:rsidR="00C465F9" w:rsidRPr="00AB6D09">
        <w:rPr>
          <w:rFonts w:cs="Times New Roman"/>
          <w:szCs w:val="20"/>
        </w:rPr>
        <w:t xml:space="preserve"> a existência de Bibliotecário devidamente habilitado, mediante apresentação do registro </w:t>
      </w:r>
      <w:r w:rsidRPr="00AB6D09">
        <w:rPr>
          <w:rFonts w:cs="Times New Roman"/>
          <w:szCs w:val="20"/>
        </w:rPr>
        <w:t>do profissional no C</w:t>
      </w:r>
      <w:r w:rsidR="00C465F9" w:rsidRPr="00AB6D09">
        <w:rPr>
          <w:rFonts w:cs="Times New Roman"/>
          <w:szCs w:val="20"/>
        </w:rPr>
        <w:t>onselho</w:t>
      </w:r>
      <w:r w:rsidRPr="00AB6D09">
        <w:rPr>
          <w:rFonts w:cs="Times New Roman"/>
          <w:szCs w:val="20"/>
        </w:rPr>
        <w:t xml:space="preserve"> Federal de Biblioteconomia</w:t>
      </w:r>
      <w:r w:rsidR="00C465F9" w:rsidRPr="00AB6D09">
        <w:rPr>
          <w:rFonts w:cs="Times New Roman"/>
          <w:szCs w:val="20"/>
        </w:rPr>
        <w:t>, considerando ser este o único profissional autorizado a elaborar a Ficha Catalográfica, conforme disposto na Lei nº 4.084</w:t>
      </w:r>
      <w:r w:rsidR="00AB6D09">
        <w:rPr>
          <w:rFonts w:cs="Times New Roman"/>
          <w:szCs w:val="20"/>
        </w:rPr>
        <w:t>, de 1962. Essa comprovação deverá ser feita quando da contratação do serviço;</w:t>
      </w:r>
    </w:p>
    <w:p w14:paraId="7D2BBB1F" w14:textId="02EEECD3" w:rsidR="002A5712" w:rsidRPr="00AA5D53" w:rsidRDefault="0039783E" w:rsidP="000562F0">
      <w:pPr>
        <w:pStyle w:val="PargrafodaLista"/>
        <w:numPr>
          <w:ilvl w:val="1"/>
          <w:numId w:val="1"/>
        </w:numPr>
        <w:ind w:left="0" w:hanging="425"/>
        <w:jc w:val="both"/>
        <w:rPr>
          <w:rFonts w:cs="Times New Roman"/>
          <w:bCs/>
          <w:szCs w:val="20"/>
        </w:rPr>
      </w:pPr>
      <w:r w:rsidRPr="00AA5D53">
        <w:rPr>
          <w:rFonts w:cs="Times New Roman"/>
          <w:bCs/>
          <w:szCs w:val="20"/>
        </w:rPr>
        <w:t>A e</w:t>
      </w:r>
      <w:r w:rsidR="002A5712" w:rsidRPr="00AA5D53">
        <w:rPr>
          <w:rFonts w:cs="Times New Roman"/>
          <w:bCs/>
          <w:szCs w:val="20"/>
        </w:rPr>
        <w:t xml:space="preserve">xecução do serviço de </w:t>
      </w:r>
      <w:r w:rsidR="00C8091F" w:rsidRPr="00AA5D53">
        <w:rPr>
          <w:rFonts w:cs="Times New Roman"/>
          <w:bCs/>
          <w:szCs w:val="20"/>
        </w:rPr>
        <w:t>Catalogação e Registro</w:t>
      </w:r>
      <w:r w:rsidRPr="00AA5D53">
        <w:rPr>
          <w:rFonts w:cs="Times New Roman"/>
          <w:bCs/>
          <w:szCs w:val="20"/>
        </w:rPr>
        <w:t xml:space="preserve"> pela </w:t>
      </w:r>
      <w:r w:rsidR="00901181" w:rsidRPr="00AA5D53">
        <w:rPr>
          <w:rFonts w:cs="Times New Roman"/>
          <w:bCs/>
          <w:szCs w:val="20"/>
        </w:rPr>
        <w:t xml:space="preserve">CONTRATADA </w:t>
      </w:r>
      <w:r w:rsidR="002A5712" w:rsidRPr="00AA5D53">
        <w:rPr>
          <w:rFonts w:cs="Times New Roman"/>
          <w:bCs/>
          <w:szCs w:val="20"/>
        </w:rPr>
        <w:t>deverá contemplar o processo de registro das obras no ISBN e elaboração de Ficha Catalográfica (</w:t>
      </w:r>
      <w:proofErr w:type="spellStart"/>
      <w:r w:rsidR="002A5712" w:rsidRPr="00AA5D53">
        <w:rPr>
          <w:rFonts w:cs="Times New Roman"/>
          <w:bCs/>
          <w:szCs w:val="20"/>
        </w:rPr>
        <w:t>Cataloging</w:t>
      </w:r>
      <w:proofErr w:type="spellEnd"/>
      <w:r w:rsidR="002A5712" w:rsidRPr="00AA5D53">
        <w:rPr>
          <w:rFonts w:cs="Times New Roman"/>
          <w:bCs/>
          <w:szCs w:val="20"/>
        </w:rPr>
        <w:t>-</w:t>
      </w:r>
      <w:proofErr w:type="spellStart"/>
      <w:r w:rsidR="002A5712" w:rsidRPr="00AA5D53">
        <w:rPr>
          <w:rFonts w:cs="Times New Roman"/>
          <w:bCs/>
          <w:szCs w:val="20"/>
        </w:rPr>
        <w:t>in-publishing</w:t>
      </w:r>
      <w:proofErr w:type="spellEnd"/>
      <w:r w:rsidR="002A5712" w:rsidRPr="00AA5D53">
        <w:rPr>
          <w:rFonts w:cs="Times New Roman"/>
          <w:bCs/>
          <w:szCs w:val="20"/>
        </w:rPr>
        <w:t xml:space="preserve"> - CIP), a fim de que os livros fiquem de acordo com a legislação brasileira, conforme solicita a Lei nº 10.753 de 30 de outubr</w:t>
      </w:r>
      <w:r w:rsidR="00B1660E" w:rsidRPr="00AA5D53">
        <w:rPr>
          <w:rFonts w:cs="Times New Roman"/>
          <w:bCs/>
          <w:szCs w:val="20"/>
        </w:rPr>
        <w:t>o de 2003, Capítulo III, Art.6º;</w:t>
      </w:r>
    </w:p>
    <w:p w14:paraId="3429639A" w14:textId="02185C4A" w:rsidR="002A5712" w:rsidRPr="00AA5D53" w:rsidRDefault="002A5712" w:rsidP="000562F0">
      <w:pPr>
        <w:pStyle w:val="PargrafodaLista"/>
        <w:numPr>
          <w:ilvl w:val="1"/>
          <w:numId w:val="1"/>
        </w:numPr>
        <w:ind w:left="0" w:hanging="425"/>
        <w:jc w:val="both"/>
        <w:rPr>
          <w:rFonts w:cs="Times New Roman"/>
          <w:bCs/>
          <w:szCs w:val="20"/>
        </w:rPr>
      </w:pPr>
      <w:r w:rsidRPr="00AA5D53">
        <w:rPr>
          <w:rFonts w:cs="Times New Roman"/>
          <w:bCs/>
          <w:szCs w:val="20"/>
        </w:rPr>
        <w:t>Deverá ser registrado um número de ISBN para cada obra</w:t>
      </w:r>
      <w:r w:rsidR="00693567" w:rsidRPr="00AA5D53">
        <w:rPr>
          <w:rFonts w:cs="Times New Roman"/>
          <w:bCs/>
          <w:szCs w:val="20"/>
        </w:rPr>
        <w:t>.</w:t>
      </w:r>
    </w:p>
    <w:p w14:paraId="66ADFB18" w14:textId="67F644AB" w:rsidR="002A5712" w:rsidRPr="00AA5D53" w:rsidRDefault="002A5712" w:rsidP="000562F0">
      <w:pPr>
        <w:pStyle w:val="PargrafodaLista"/>
        <w:numPr>
          <w:ilvl w:val="1"/>
          <w:numId w:val="1"/>
        </w:numPr>
        <w:ind w:left="0"/>
        <w:jc w:val="both"/>
        <w:rPr>
          <w:rFonts w:cs="Times New Roman"/>
          <w:bCs/>
          <w:szCs w:val="20"/>
        </w:rPr>
      </w:pPr>
      <w:r w:rsidRPr="00AA5D53">
        <w:rPr>
          <w:rFonts w:cs="Times New Roman"/>
          <w:bCs/>
          <w:szCs w:val="20"/>
        </w:rPr>
        <w:t xml:space="preserve">O número do ISBN deverá ser inserido no verso da folha de rosto e no pé da </w:t>
      </w:r>
      <w:r w:rsidR="0039783E" w:rsidRPr="00AA5D53">
        <w:rPr>
          <w:rFonts w:cs="Times New Roman"/>
          <w:bCs/>
          <w:szCs w:val="20"/>
        </w:rPr>
        <w:t>contracapa (4ª capa)</w:t>
      </w:r>
      <w:r w:rsidRPr="00AA5D53">
        <w:rPr>
          <w:rFonts w:cs="Times New Roman"/>
          <w:bCs/>
          <w:szCs w:val="20"/>
        </w:rPr>
        <w:t>, do lado direito junto à lombada de cada livro</w:t>
      </w:r>
      <w:r w:rsidR="00B1660E" w:rsidRPr="00AA5D53">
        <w:rPr>
          <w:rFonts w:cs="Times New Roman"/>
          <w:bCs/>
          <w:szCs w:val="20"/>
        </w:rPr>
        <w:t>;</w:t>
      </w:r>
    </w:p>
    <w:p w14:paraId="34A28C78" w14:textId="706341AE" w:rsidR="002A5712" w:rsidRPr="00AA5D53" w:rsidRDefault="002A5712" w:rsidP="000562F0">
      <w:pPr>
        <w:pStyle w:val="PargrafodaLista"/>
        <w:numPr>
          <w:ilvl w:val="1"/>
          <w:numId w:val="1"/>
        </w:numPr>
        <w:ind w:left="0"/>
        <w:jc w:val="both"/>
        <w:rPr>
          <w:rFonts w:cs="Times New Roman"/>
          <w:bCs/>
          <w:szCs w:val="20"/>
        </w:rPr>
      </w:pPr>
      <w:r w:rsidRPr="00AA5D53">
        <w:rPr>
          <w:rFonts w:cs="Times New Roman"/>
          <w:bCs/>
          <w:szCs w:val="20"/>
        </w:rPr>
        <w:t xml:space="preserve">A Ficha Catalográfica (CIP) deverá ser transcrita no verso da </w:t>
      </w:r>
      <w:r w:rsidR="0039783E" w:rsidRPr="00AA5D53">
        <w:rPr>
          <w:rFonts w:cs="Times New Roman"/>
          <w:bCs/>
          <w:szCs w:val="20"/>
        </w:rPr>
        <w:t>folha</w:t>
      </w:r>
      <w:r w:rsidRPr="00AA5D53">
        <w:rPr>
          <w:rFonts w:cs="Times New Roman"/>
          <w:bCs/>
          <w:szCs w:val="20"/>
        </w:rPr>
        <w:t xml:space="preserve"> de rosto de cada livro, com dimensões de 12,5cm x 7,5cm. Deverá conter as seguintes informações de cada obra, conforme orienta Código de Catalogação Anglo-Americano: nome do autor, título e subtítulo da obra, nome de outros responsáveis pela obra, tais como: tradutor, ilustrador, organizador, adaptador, etc., edição da obra, editora, local de publicação, número de páginas, descrição física: ilustração e dimensionamento, notas complementares: índice, apêndice, </w:t>
      </w:r>
      <w:r w:rsidR="00B1660E" w:rsidRPr="00AA5D53">
        <w:rPr>
          <w:rFonts w:cs="Times New Roman"/>
          <w:bCs/>
          <w:szCs w:val="20"/>
        </w:rPr>
        <w:t>entre outros</w:t>
      </w:r>
      <w:r w:rsidRPr="00AA5D53">
        <w:rPr>
          <w:rFonts w:cs="Times New Roman"/>
          <w:bCs/>
          <w:szCs w:val="20"/>
        </w:rPr>
        <w:t>, no caso de obras traduzidas, informar o título original, número de ISBN, assunto, classificação por assunto (CDD e CDU).</w:t>
      </w:r>
    </w:p>
    <w:p w14:paraId="291E15CC" w14:textId="77777777" w:rsidR="00B1660E" w:rsidRPr="00AA5D53" w:rsidRDefault="002A5712" w:rsidP="000562F0">
      <w:pPr>
        <w:pStyle w:val="PargrafodaLista"/>
        <w:numPr>
          <w:ilvl w:val="1"/>
          <w:numId w:val="1"/>
        </w:numPr>
        <w:ind w:left="0"/>
        <w:jc w:val="both"/>
        <w:rPr>
          <w:rFonts w:cs="Times New Roman"/>
          <w:bCs/>
          <w:szCs w:val="20"/>
        </w:rPr>
      </w:pPr>
      <w:r w:rsidRPr="00AA5D53">
        <w:rPr>
          <w:rFonts w:cs="Times New Roman"/>
          <w:bCs/>
          <w:szCs w:val="20"/>
        </w:rPr>
        <w:t>Na Folha de Rosto deverá constar a frase: “Este exemplar não pode ser comercializado”.</w:t>
      </w:r>
    </w:p>
    <w:p w14:paraId="2A30F000" w14:textId="2B85B67D" w:rsidR="00EF16A3" w:rsidRPr="00AA5D53" w:rsidRDefault="00EF16A3" w:rsidP="000562F0">
      <w:pPr>
        <w:pStyle w:val="PargrafodaLista"/>
        <w:numPr>
          <w:ilvl w:val="1"/>
          <w:numId w:val="1"/>
        </w:numPr>
        <w:ind w:left="0"/>
        <w:jc w:val="both"/>
        <w:rPr>
          <w:rFonts w:cs="Times New Roman"/>
          <w:bCs/>
          <w:szCs w:val="20"/>
        </w:rPr>
      </w:pPr>
      <w:r w:rsidRPr="00AA5D53">
        <w:rPr>
          <w:rFonts w:cs="Times New Roman"/>
          <w:bCs/>
          <w:szCs w:val="20"/>
        </w:rPr>
        <w:t xml:space="preserve">O </w:t>
      </w:r>
      <w:r w:rsidR="002A5712" w:rsidRPr="00AA5D53">
        <w:rPr>
          <w:rFonts w:cs="Times New Roman"/>
          <w:bCs/>
          <w:szCs w:val="20"/>
        </w:rPr>
        <w:t>processo de</w:t>
      </w:r>
      <w:r w:rsidR="00190D61" w:rsidRPr="00AA5D53">
        <w:rPr>
          <w:rFonts w:cs="Times New Roman"/>
          <w:bCs/>
          <w:szCs w:val="20"/>
        </w:rPr>
        <w:t xml:space="preserve"> catalogação e registro</w:t>
      </w:r>
      <w:r w:rsidRPr="00AA5D53">
        <w:rPr>
          <w:rFonts w:cs="Times New Roman"/>
          <w:bCs/>
          <w:szCs w:val="20"/>
        </w:rPr>
        <w:t xml:space="preserve"> deve ser entregue junto da </w:t>
      </w:r>
      <w:r w:rsidRPr="001D246D">
        <w:rPr>
          <w:rFonts w:cs="Times New Roman"/>
          <w:b/>
          <w:bCs/>
          <w:szCs w:val="20"/>
        </w:rPr>
        <w:t>revisão de prova</w:t>
      </w:r>
      <w:r w:rsidRPr="00AA5D53">
        <w:rPr>
          <w:rFonts w:cs="Times New Roman"/>
          <w:bCs/>
          <w:szCs w:val="20"/>
        </w:rPr>
        <w:t xml:space="preserve"> </w:t>
      </w:r>
      <w:r w:rsidR="00BC597D">
        <w:rPr>
          <w:rFonts w:cs="Times New Roman"/>
          <w:bCs/>
          <w:szCs w:val="20"/>
        </w:rPr>
        <w:t xml:space="preserve">- </w:t>
      </w:r>
      <w:r w:rsidR="001D246D">
        <w:rPr>
          <w:rFonts w:cs="Times New Roman"/>
          <w:bCs/>
          <w:szCs w:val="20"/>
        </w:rPr>
        <w:t xml:space="preserve">prazo </w:t>
      </w:r>
      <w:r w:rsidR="00BC597D">
        <w:rPr>
          <w:rFonts w:cs="Times New Roman"/>
          <w:bCs/>
          <w:szCs w:val="20"/>
        </w:rPr>
        <w:t xml:space="preserve">mínimo </w:t>
      </w:r>
      <w:r w:rsidR="001D246D">
        <w:rPr>
          <w:rFonts w:cs="Times New Roman"/>
          <w:bCs/>
          <w:szCs w:val="20"/>
        </w:rPr>
        <w:t xml:space="preserve">de </w:t>
      </w:r>
      <w:r w:rsidR="00BC597D">
        <w:rPr>
          <w:rFonts w:cs="Times New Roman"/>
          <w:bCs/>
          <w:szCs w:val="20"/>
        </w:rPr>
        <w:t>37</w:t>
      </w:r>
      <w:r w:rsidR="001D246D">
        <w:rPr>
          <w:rFonts w:cs="Times New Roman"/>
          <w:bCs/>
          <w:szCs w:val="20"/>
        </w:rPr>
        <w:t xml:space="preserve"> </w:t>
      </w:r>
      <w:r w:rsidR="00BC597D">
        <w:rPr>
          <w:rFonts w:cs="Times New Roman"/>
          <w:bCs/>
          <w:szCs w:val="20"/>
        </w:rPr>
        <w:t xml:space="preserve">(trinta e sete) </w:t>
      </w:r>
      <w:r w:rsidR="001D246D">
        <w:rPr>
          <w:rFonts w:cs="Times New Roman"/>
          <w:bCs/>
          <w:szCs w:val="20"/>
        </w:rPr>
        <w:t>dias úteis</w:t>
      </w:r>
      <w:r w:rsidR="00BC597D">
        <w:rPr>
          <w:rFonts w:cs="Times New Roman"/>
          <w:bCs/>
          <w:szCs w:val="20"/>
        </w:rPr>
        <w:t>, somando os prazos de revisão e diagramação,</w:t>
      </w:r>
      <w:r w:rsidR="001D246D">
        <w:rPr>
          <w:rFonts w:cs="Times New Roman"/>
          <w:bCs/>
          <w:szCs w:val="20"/>
        </w:rPr>
        <w:t xml:space="preserve"> contados da entrega do original</w:t>
      </w:r>
      <w:r w:rsidRPr="00AA5D53">
        <w:rPr>
          <w:rFonts w:cs="Times New Roman"/>
          <w:bCs/>
          <w:szCs w:val="20"/>
        </w:rPr>
        <w:t xml:space="preserve"> cada </w:t>
      </w:r>
      <w:r w:rsidR="00B83F2C" w:rsidRPr="00AA5D53">
        <w:rPr>
          <w:rFonts w:cs="Times New Roman"/>
          <w:bCs/>
          <w:szCs w:val="20"/>
        </w:rPr>
        <w:t>livro,</w:t>
      </w:r>
      <w:r w:rsidR="00B83F2C">
        <w:rPr>
          <w:rFonts w:cs="Times New Roman"/>
          <w:bCs/>
          <w:szCs w:val="20"/>
        </w:rPr>
        <w:t xml:space="preserve"> </w:t>
      </w:r>
      <w:r w:rsidR="00B83F2C" w:rsidRPr="00AA5D53">
        <w:rPr>
          <w:rFonts w:cs="Times New Roman"/>
          <w:bCs/>
          <w:szCs w:val="20"/>
        </w:rPr>
        <w:t>conforme</w:t>
      </w:r>
      <w:r w:rsidRPr="00AA5D53">
        <w:rPr>
          <w:rFonts w:cs="Times New Roman"/>
          <w:bCs/>
          <w:szCs w:val="20"/>
        </w:rPr>
        <w:t xml:space="preserve"> item </w:t>
      </w:r>
      <w:r w:rsidR="00D72EE5" w:rsidRPr="00AA5D53">
        <w:rPr>
          <w:rFonts w:cs="Times New Roman"/>
          <w:bCs/>
          <w:szCs w:val="20"/>
        </w:rPr>
        <w:t>5.1.</w:t>
      </w:r>
      <w:r w:rsidR="00BC597D">
        <w:rPr>
          <w:rFonts w:cs="Times New Roman"/>
          <w:bCs/>
          <w:szCs w:val="20"/>
        </w:rPr>
        <w:t>5</w:t>
      </w:r>
      <w:r w:rsidR="00D72EE5" w:rsidRPr="00AA5D53">
        <w:rPr>
          <w:rFonts w:cs="Times New Roman"/>
          <w:bCs/>
          <w:szCs w:val="20"/>
        </w:rPr>
        <w:t>.</w:t>
      </w:r>
    </w:p>
    <w:p w14:paraId="5A7FFFA3" w14:textId="77777777" w:rsidR="000407CD" w:rsidRPr="00AA5D53" w:rsidRDefault="000407CD" w:rsidP="000407CD">
      <w:pPr>
        <w:pStyle w:val="PargrafodaLista"/>
        <w:spacing w:line="276" w:lineRule="auto"/>
        <w:ind w:left="0"/>
        <w:jc w:val="both"/>
        <w:rPr>
          <w:rFonts w:cs="Times New Roman"/>
          <w:bCs/>
          <w:szCs w:val="20"/>
        </w:rPr>
      </w:pPr>
    </w:p>
    <w:p w14:paraId="06D55918" w14:textId="77777777" w:rsidR="006E3E48" w:rsidRPr="00AA5D53" w:rsidRDefault="006E3E48" w:rsidP="004E4DA1">
      <w:pPr>
        <w:pStyle w:val="Nivel1"/>
        <w:spacing w:before="0" w:after="0" w:line="360" w:lineRule="auto"/>
        <w:ind w:left="0"/>
        <w:rPr>
          <w:rFonts w:asciiTheme="minorHAnsi" w:hAnsiTheme="minorHAnsi"/>
          <w:b/>
          <w:color w:val="auto"/>
        </w:rPr>
      </w:pPr>
      <w:r w:rsidRPr="00AA5D53">
        <w:rPr>
          <w:rFonts w:asciiTheme="minorHAnsi" w:hAnsiTheme="minorHAnsi"/>
          <w:b/>
          <w:color w:val="auto"/>
        </w:rPr>
        <w:t xml:space="preserve">EXECUÇÃO DOS SERVIÇOS E SEU RECEBIMENTO </w:t>
      </w:r>
    </w:p>
    <w:p w14:paraId="06D5591A" w14:textId="7FF717E8" w:rsidR="006E3E48" w:rsidRPr="00AA5D53" w:rsidRDefault="006E3E48" w:rsidP="004E4DA1">
      <w:pPr>
        <w:pStyle w:val="PargrafodaLista"/>
        <w:numPr>
          <w:ilvl w:val="1"/>
          <w:numId w:val="1"/>
        </w:numPr>
        <w:ind w:left="0" w:hanging="284"/>
        <w:jc w:val="both"/>
        <w:rPr>
          <w:szCs w:val="20"/>
        </w:rPr>
      </w:pPr>
      <w:r w:rsidRPr="00AA5D53">
        <w:rPr>
          <w:szCs w:val="20"/>
        </w:rPr>
        <w:t xml:space="preserve">A </w:t>
      </w:r>
      <w:r w:rsidR="00C465F9" w:rsidRPr="00AA5D53">
        <w:rPr>
          <w:szCs w:val="20"/>
        </w:rPr>
        <w:t>execução</w:t>
      </w:r>
      <w:r w:rsidRPr="00AA5D53">
        <w:rPr>
          <w:szCs w:val="20"/>
        </w:rPr>
        <w:t xml:space="preserve"> dos serviços </w:t>
      </w:r>
      <w:r w:rsidR="00C465F9" w:rsidRPr="00AA5D53">
        <w:rPr>
          <w:szCs w:val="20"/>
        </w:rPr>
        <w:t>poderá ser demandada</w:t>
      </w:r>
      <w:r w:rsidRPr="00AA5D53">
        <w:rPr>
          <w:szCs w:val="20"/>
        </w:rPr>
        <w:t xml:space="preserve"> </w:t>
      </w:r>
      <w:r w:rsidR="00C465F9" w:rsidRPr="00AA5D53">
        <w:rPr>
          <w:szCs w:val="20"/>
        </w:rPr>
        <w:t>dentro da vigência estipulada em termo de contrato</w:t>
      </w:r>
      <w:r w:rsidRPr="00AA5D53">
        <w:rPr>
          <w:szCs w:val="20"/>
        </w:rPr>
        <w:t>, na forma que segue:</w:t>
      </w:r>
    </w:p>
    <w:p w14:paraId="5AEE36D2" w14:textId="1B3A0CC2" w:rsidR="00350A1C" w:rsidRPr="00AA5D53" w:rsidRDefault="00C465F9" w:rsidP="004E4DA1">
      <w:pPr>
        <w:pStyle w:val="PargrafodaLista"/>
        <w:numPr>
          <w:ilvl w:val="2"/>
          <w:numId w:val="1"/>
        </w:numPr>
        <w:ind w:left="567"/>
        <w:jc w:val="both"/>
        <w:rPr>
          <w:szCs w:val="20"/>
        </w:rPr>
      </w:pPr>
      <w:r w:rsidRPr="00AA5D53">
        <w:rPr>
          <w:szCs w:val="20"/>
        </w:rPr>
        <w:t xml:space="preserve"> Os arquivos serão encaminhados </w:t>
      </w:r>
      <w:r w:rsidR="004E4DA1" w:rsidRPr="00AA5D53">
        <w:rPr>
          <w:szCs w:val="20"/>
        </w:rPr>
        <w:t xml:space="preserve">à </w:t>
      </w:r>
      <w:r w:rsidR="00993EBF" w:rsidRPr="00AA5D53">
        <w:rPr>
          <w:szCs w:val="20"/>
        </w:rPr>
        <w:t>CONTRATADA pela CONTRATANTE</w:t>
      </w:r>
      <w:r w:rsidR="00350A1C" w:rsidRPr="00AA5D53">
        <w:rPr>
          <w:szCs w:val="20"/>
        </w:rPr>
        <w:t>;</w:t>
      </w:r>
    </w:p>
    <w:p w14:paraId="4493DF0E" w14:textId="38DAB9F2" w:rsidR="00350A1C" w:rsidRPr="00AA5D53" w:rsidRDefault="00C465F9" w:rsidP="004E4DA1">
      <w:pPr>
        <w:pStyle w:val="PargrafodaLista"/>
        <w:numPr>
          <w:ilvl w:val="2"/>
          <w:numId w:val="1"/>
        </w:numPr>
        <w:ind w:left="567"/>
        <w:jc w:val="both"/>
        <w:rPr>
          <w:szCs w:val="20"/>
        </w:rPr>
      </w:pPr>
      <w:r w:rsidRPr="00AA5D53">
        <w:rPr>
          <w:szCs w:val="20"/>
        </w:rPr>
        <w:t>Os arquivos dos livros poderão ser encaminhados em momentos diferentes ao fornecedor</w:t>
      </w:r>
      <w:r w:rsidR="00350A1C" w:rsidRPr="00AA5D53">
        <w:rPr>
          <w:szCs w:val="20"/>
        </w:rPr>
        <w:t>;</w:t>
      </w:r>
    </w:p>
    <w:p w14:paraId="7B128B4A" w14:textId="673FDDA9" w:rsidR="00350A1C" w:rsidRPr="00AA5D53" w:rsidRDefault="00C465F9" w:rsidP="004E4DA1">
      <w:pPr>
        <w:pStyle w:val="PargrafodaLista"/>
        <w:numPr>
          <w:ilvl w:val="2"/>
          <w:numId w:val="1"/>
        </w:numPr>
        <w:ind w:left="567"/>
        <w:jc w:val="both"/>
        <w:rPr>
          <w:szCs w:val="20"/>
        </w:rPr>
      </w:pPr>
      <w:r w:rsidRPr="00AA5D53">
        <w:rPr>
          <w:szCs w:val="20"/>
        </w:rPr>
        <w:t xml:space="preserve"> O </w:t>
      </w:r>
      <w:r w:rsidR="00D32A96" w:rsidRPr="00AA5D53">
        <w:rPr>
          <w:szCs w:val="20"/>
        </w:rPr>
        <w:t>pagamento do serviço somente ser</w:t>
      </w:r>
      <w:r w:rsidR="00350A1C" w:rsidRPr="00AA5D53">
        <w:rPr>
          <w:szCs w:val="20"/>
        </w:rPr>
        <w:t xml:space="preserve">á efetuado após </w:t>
      </w:r>
      <w:r w:rsidR="00993EBF" w:rsidRPr="00AA5D53">
        <w:rPr>
          <w:szCs w:val="20"/>
        </w:rPr>
        <w:t xml:space="preserve">a entrega e finalização de todos os serviços nos </w:t>
      </w:r>
      <w:r w:rsidR="001A35AA" w:rsidRPr="00AA5D53">
        <w:rPr>
          <w:szCs w:val="20"/>
        </w:rPr>
        <w:t>7 (sete)</w:t>
      </w:r>
      <w:r w:rsidR="00993EBF" w:rsidRPr="00AA5D53">
        <w:rPr>
          <w:szCs w:val="20"/>
        </w:rPr>
        <w:t xml:space="preserve"> livros;</w:t>
      </w:r>
    </w:p>
    <w:p w14:paraId="7E37E955" w14:textId="3157DDF2" w:rsidR="00350A1C" w:rsidRPr="00AA5D53" w:rsidRDefault="00350A1C" w:rsidP="004E4DA1">
      <w:pPr>
        <w:pStyle w:val="PargrafodaLista"/>
        <w:numPr>
          <w:ilvl w:val="2"/>
          <w:numId w:val="1"/>
        </w:numPr>
        <w:ind w:left="567"/>
        <w:jc w:val="both"/>
        <w:rPr>
          <w:szCs w:val="20"/>
        </w:rPr>
      </w:pPr>
      <w:r w:rsidRPr="00AA5D53">
        <w:rPr>
          <w:szCs w:val="20"/>
        </w:rPr>
        <w:lastRenderedPageBreak/>
        <w:t>Demais especificações e prazos de entrega</w:t>
      </w:r>
      <w:r w:rsidR="00993EBF" w:rsidRPr="00AA5D53">
        <w:rPr>
          <w:szCs w:val="20"/>
        </w:rPr>
        <w:t>s</w:t>
      </w:r>
      <w:r w:rsidR="00C309C5">
        <w:rPr>
          <w:szCs w:val="20"/>
        </w:rPr>
        <w:t xml:space="preserve"> constam nos itens 4, 5 e</w:t>
      </w:r>
      <w:r w:rsidR="001A35AA" w:rsidRPr="00AA5D53">
        <w:rPr>
          <w:szCs w:val="20"/>
        </w:rPr>
        <w:t xml:space="preserve"> 6 </w:t>
      </w:r>
      <w:r w:rsidRPr="00AA5D53">
        <w:rPr>
          <w:szCs w:val="20"/>
        </w:rPr>
        <w:t>deste termo de referência.</w:t>
      </w:r>
    </w:p>
    <w:p w14:paraId="02F70E73" w14:textId="32D9A66B" w:rsidR="00350A1C" w:rsidRPr="00AA5D53" w:rsidRDefault="006E3E48" w:rsidP="004E4DA1">
      <w:pPr>
        <w:pStyle w:val="PargrafodaLista"/>
        <w:numPr>
          <w:ilvl w:val="1"/>
          <w:numId w:val="1"/>
        </w:numPr>
        <w:ind w:left="0" w:hanging="284"/>
        <w:jc w:val="both"/>
        <w:rPr>
          <w:szCs w:val="20"/>
        </w:rPr>
      </w:pPr>
      <w:r w:rsidRPr="00AA5D53">
        <w:rPr>
          <w:rFonts w:cs="Times New Roman"/>
          <w:szCs w:val="20"/>
        </w:rPr>
        <w:t>Os serviços serão recebidos provisoriamente no prazo de</w:t>
      </w:r>
      <w:r w:rsidR="004E4DA1" w:rsidRPr="00AA5D53">
        <w:rPr>
          <w:rFonts w:cs="Times New Roman"/>
          <w:szCs w:val="20"/>
        </w:rPr>
        <w:t xml:space="preserve"> até</w:t>
      </w:r>
      <w:r w:rsidRPr="00AA5D53">
        <w:rPr>
          <w:rFonts w:cs="Times New Roman"/>
          <w:szCs w:val="20"/>
        </w:rPr>
        <w:t xml:space="preserve"> </w:t>
      </w:r>
      <w:r w:rsidR="00350A1C" w:rsidRPr="00AA5D53">
        <w:rPr>
          <w:rFonts w:cs="Times New Roman"/>
          <w:b/>
          <w:szCs w:val="20"/>
        </w:rPr>
        <w:t>15 (quinze</w:t>
      </w:r>
      <w:r w:rsidRPr="00AA5D53">
        <w:rPr>
          <w:rFonts w:cs="Times New Roman"/>
          <w:b/>
          <w:szCs w:val="20"/>
        </w:rPr>
        <w:t>) dias</w:t>
      </w:r>
      <w:r w:rsidRPr="00AA5D53">
        <w:rPr>
          <w:rFonts w:cs="Times New Roman"/>
          <w:szCs w:val="20"/>
        </w:rPr>
        <w:t xml:space="preserve"> </w:t>
      </w:r>
      <w:proofErr w:type="gramStart"/>
      <w:r w:rsidRPr="00AA5D53">
        <w:rPr>
          <w:rFonts w:cs="Times New Roman"/>
          <w:szCs w:val="20"/>
        </w:rPr>
        <w:t>pelo(</w:t>
      </w:r>
      <w:proofErr w:type="gramEnd"/>
      <w:r w:rsidRPr="00AA5D53">
        <w:rPr>
          <w:rFonts w:cs="Times New Roman"/>
          <w:szCs w:val="20"/>
        </w:rPr>
        <w:t xml:space="preserve">a) </w:t>
      </w:r>
      <w:r w:rsidR="00993EBF" w:rsidRPr="00AA5D53">
        <w:rPr>
          <w:rFonts w:cs="Times New Roman"/>
          <w:szCs w:val="20"/>
        </w:rPr>
        <w:t>fiscal</w:t>
      </w:r>
      <w:r w:rsidRPr="00AA5D53">
        <w:rPr>
          <w:rFonts w:cs="Times New Roman"/>
          <w:szCs w:val="20"/>
        </w:rPr>
        <w:t xml:space="preserve"> do contrato, </w:t>
      </w:r>
      <w:r w:rsidR="00350A1C" w:rsidRPr="00AA5D53">
        <w:rPr>
          <w:rFonts w:cs="Times New Roman"/>
          <w:szCs w:val="20"/>
        </w:rPr>
        <w:t xml:space="preserve">quando da entrega dos </w:t>
      </w:r>
      <w:r w:rsidR="000B554E">
        <w:rPr>
          <w:rFonts w:cs="Times New Roman"/>
          <w:szCs w:val="20"/>
        </w:rPr>
        <w:t>serviços</w:t>
      </w:r>
      <w:r w:rsidR="00350A1C" w:rsidRPr="00AA5D53">
        <w:rPr>
          <w:rFonts w:cs="Times New Roman"/>
          <w:szCs w:val="20"/>
        </w:rPr>
        <w:t xml:space="preserve"> pelo fornecedor, </w:t>
      </w:r>
      <w:r w:rsidRPr="00AA5D53">
        <w:rPr>
          <w:rFonts w:cs="Times New Roman"/>
          <w:szCs w:val="20"/>
        </w:rPr>
        <w:t xml:space="preserve">para efeito de posterior verificação de sua conformidade com as especificações constantes neste Termo de Referência e na proposta. </w:t>
      </w:r>
    </w:p>
    <w:p w14:paraId="30DA60DD" w14:textId="340B19E9" w:rsidR="00350A1C" w:rsidRPr="00AA5D53" w:rsidRDefault="006E3E48" w:rsidP="004E4DA1">
      <w:pPr>
        <w:pStyle w:val="PargrafodaLista"/>
        <w:numPr>
          <w:ilvl w:val="1"/>
          <w:numId w:val="1"/>
        </w:numPr>
        <w:ind w:left="0" w:hanging="284"/>
        <w:jc w:val="both"/>
        <w:rPr>
          <w:szCs w:val="20"/>
        </w:rPr>
      </w:pPr>
      <w:r w:rsidRPr="00AA5D53">
        <w:rPr>
          <w:rFonts w:cs="Times New Roman"/>
          <w:szCs w:val="20"/>
        </w:rPr>
        <w:t xml:space="preserve">Os serviços poderão ser rejeitados, no todo ou em parte, quando em desacordo com as especificações constantes neste Termo de Referência e na proposta, devendo ser corrigidos/refeitos/substituídos no prazo fixado pelo fiscal do contrato, às custas da </w:t>
      </w:r>
      <w:r w:rsidR="00D4730A" w:rsidRPr="00AA5D53">
        <w:rPr>
          <w:rFonts w:cs="Times New Roman"/>
          <w:szCs w:val="20"/>
        </w:rPr>
        <w:t>CONTRATADA</w:t>
      </w:r>
      <w:r w:rsidRPr="00AA5D53">
        <w:rPr>
          <w:rFonts w:cs="Times New Roman"/>
          <w:szCs w:val="20"/>
        </w:rPr>
        <w:t>, sem prejuízo da aplicação de penalidades.</w:t>
      </w:r>
    </w:p>
    <w:p w14:paraId="34A2E540" w14:textId="68CB215F" w:rsidR="00350A1C" w:rsidRPr="00AA5D53" w:rsidRDefault="006E3E48" w:rsidP="004E4DA1">
      <w:pPr>
        <w:pStyle w:val="PargrafodaLista"/>
        <w:numPr>
          <w:ilvl w:val="1"/>
          <w:numId w:val="1"/>
        </w:numPr>
        <w:ind w:left="0" w:hanging="284"/>
        <w:jc w:val="both"/>
        <w:rPr>
          <w:szCs w:val="20"/>
        </w:rPr>
      </w:pPr>
      <w:r w:rsidRPr="00AA5D53">
        <w:rPr>
          <w:rFonts w:cs="Times New Roman"/>
          <w:szCs w:val="20"/>
        </w:rPr>
        <w:t xml:space="preserve">Os serviços serão recebidos definitivamente no prazo de </w:t>
      </w:r>
      <w:r w:rsidR="00350A1C" w:rsidRPr="00AA5D53">
        <w:rPr>
          <w:rFonts w:cs="Times New Roman"/>
          <w:szCs w:val="20"/>
        </w:rPr>
        <w:t xml:space="preserve">até </w:t>
      </w:r>
      <w:r w:rsidR="00350A1C" w:rsidRPr="00AA5D53">
        <w:rPr>
          <w:rFonts w:cs="Times New Roman"/>
          <w:b/>
          <w:szCs w:val="20"/>
        </w:rPr>
        <w:t xml:space="preserve">30 </w:t>
      </w:r>
      <w:r w:rsidRPr="00AA5D53">
        <w:rPr>
          <w:rFonts w:cs="Times New Roman"/>
          <w:b/>
          <w:szCs w:val="20"/>
        </w:rPr>
        <w:t>(</w:t>
      </w:r>
      <w:r w:rsidR="00350A1C" w:rsidRPr="00AA5D53">
        <w:rPr>
          <w:rFonts w:cs="Times New Roman"/>
          <w:b/>
          <w:szCs w:val="20"/>
        </w:rPr>
        <w:t>trinta</w:t>
      </w:r>
      <w:r w:rsidRPr="00AA5D53">
        <w:rPr>
          <w:rFonts w:cs="Times New Roman"/>
          <w:b/>
          <w:szCs w:val="20"/>
        </w:rPr>
        <w:t>) dias</w:t>
      </w:r>
      <w:r w:rsidRPr="00AA5D53">
        <w:rPr>
          <w:rFonts w:cs="Times New Roman"/>
          <w:szCs w:val="20"/>
        </w:rPr>
        <w:t>, contados do recebimento provisório, após a verificação da qualidade e quantidade do serviço executado e materiais empregados, com a consequente aceitação mediante termo circunstanciado.</w:t>
      </w:r>
    </w:p>
    <w:p w14:paraId="31DCC386" w14:textId="77777777" w:rsidR="00350A1C" w:rsidRPr="00AA5D53" w:rsidRDefault="006E3E48" w:rsidP="004E4DA1">
      <w:pPr>
        <w:pStyle w:val="PargrafodaLista"/>
        <w:numPr>
          <w:ilvl w:val="2"/>
          <w:numId w:val="1"/>
        </w:numPr>
        <w:ind w:left="284" w:hanging="284"/>
        <w:jc w:val="both"/>
        <w:rPr>
          <w:szCs w:val="20"/>
        </w:rPr>
      </w:pPr>
      <w:r w:rsidRPr="00AA5D53">
        <w:rPr>
          <w:rFonts w:cs="Times New Roman"/>
          <w:szCs w:val="20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14:paraId="06D55922" w14:textId="461C6E79" w:rsidR="006E3E48" w:rsidRPr="00AA5D53" w:rsidRDefault="006E3E48" w:rsidP="004E4DA1">
      <w:pPr>
        <w:pStyle w:val="PargrafodaLista"/>
        <w:numPr>
          <w:ilvl w:val="1"/>
          <w:numId w:val="1"/>
        </w:numPr>
        <w:ind w:left="0"/>
        <w:jc w:val="both"/>
        <w:rPr>
          <w:szCs w:val="20"/>
        </w:rPr>
      </w:pPr>
      <w:r w:rsidRPr="00AA5D53">
        <w:rPr>
          <w:rFonts w:cs="Times New Roman"/>
          <w:szCs w:val="20"/>
        </w:rPr>
        <w:t xml:space="preserve">O recebimento provisório ou definitivo do objeto não exclui a responsabilidade da </w:t>
      </w:r>
      <w:r w:rsidR="00D4730A" w:rsidRPr="00AA5D53">
        <w:rPr>
          <w:rFonts w:cs="Times New Roman"/>
          <w:szCs w:val="20"/>
        </w:rPr>
        <w:t xml:space="preserve">CONTRATADA </w:t>
      </w:r>
      <w:r w:rsidRPr="00AA5D53">
        <w:rPr>
          <w:rFonts w:cs="Times New Roman"/>
          <w:szCs w:val="20"/>
        </w:rPr>
        <w:t>pelos prejuízos resultantes da incorreta execução do contrato.</w:t>
      </w:r>
    </w:p>
    <w:p w14:paraId="0E3B87D7" w14:textId="77777777" w:rsidR="009C1AAF" w:rsidRPr="00AA5D53" w:rsidRDefault="009C1AAF" w:rsidP="00EB642D">
      <w:pPr>
        <w:pStyle w:val="PargrafodaLista"/>
        <w:spacing w:line="276" w:lineRule="auto"/>
        <w:ind w:left="0"/>
        <w:jc w:val="both"/>
        <w:rPr>
          <w:szCs w:val="20"/>
        </w:rPr>
      </w:pPr>
    </w:p>
    <w:p w14:paraId="06D5592F" w14:textId="77777777" w:rsidR="00DB206B" w:rsidRPr="00AA5D53" w:rsidRDefault="00DB206B" w:rsidP="004E4DA1">
      <w:pPr>
        <w:pStyle w:val="Nivel1"/>
        <w:spacing w:before="0" w:after="0" w:line="360" w:lineRule="auto"/>
        <w:ind w:left="0"/>
        <w:rPr>
          <w:rFonts w:asciiTheme="minorHAnsi" w:hAnsiTheme="minorHAnsi"/>
          <w:b/>
          <w:color w:val="auto"/>
        </w:rPr>
      </w:pPr>
      <w:r w:rsidRPr="00AA5D53">
        <w:rPr>
          <w:rFonts w:asciiTheme="minorHAnsi" w:hAnsiTheme="minorHAnsi"/>
          <w:b/>
          <w:color w:val="auto"/>
          <w:lang w:eastAsia="en-US"/>
        </w:rPr>
        <w:t xml:space="preserve">OBRIGAÇÕES DA </w:t>
      </w:r>
      <w:r w:rsidR="00D52359" w:rsidRPr="00AA5D53">
        <w:rPr>
          <w:rFonts w:asciiTheme="minorHAnsi" w:hAnsiTheme="minorHAnsi"/>
          <w:b/>
          <w:color w:val="auto"/>
          <w:lang w:eastAsia="en-US"/>
        </w:rPr>
        <w:t>CONTRATANTE</w:t>
      </w:r>
    </w:p>
    <w:p w14:paraId="06D55930" w14:textId="731EBA69" w:rsidR="00DB206B" w:rsidRPr="00AA5D53" w:rsidRDefault="00A36676" w:rsidP="004E4DA1">
      <w:pPr>
        <w:numPr>
          <w:ilvl w:val="1"/>
          <w:numId w:val="1"/>
        </w:numPr>
        <w:ind w:left="0" w:hanging="425"/>
        <w:jc w:val="both"/>
        <w:rPr>
          <w:rFonts w:cs="Times New Roman"/>
          <w:szCs w:val="20"/>
        </w:rPr>
      </w:pPr>
      <w:r w:rsidRPr="00AA5D53">
        <w:rPr>
          <w:rFonts w:cs="Times New Roman"/>
          <w:szCs w:val="20"/>
        </w:rPr>
        <w:t>E</w:t>
      </w:r>
      <w:r w:rsidR="00DB206B" w:rsidRPr="00AA5D53">
        <w:rPr>
          <w:rFonts w:cs="Times New Roman"/>
          <w:szCs w:val="20"/>
        </w:rPr>
        <w:t xml:space="preserve">xigir o cumprimento de todas as obrigações assumidas pela </w:t>
      </w:r>
      <w:r w:rsidR="00C60A47" w:rsidRPr="00AA5D53">
        <w:rPr>
          <w:rFonts w:cs="Times New Roman"/>
          <w:szCs w:val="20"/>
        </w:rPr>
        <w:t xml:space="preserve">CONTRATADA </w:t>
      </w:r>
      <w:r w:rsidR="00DB206B" w:rsidRPr="00AA5D53">
        <w:rPr>
          <w:rFonts w:cs="Times New Roman"/>
          <w:szCs w:val="20"/>
        </w:rPr>
        <w:t>de acordo com as cláusulas contratuais e os termos de sua proposta;</w:t>
      </w:r>
    </w:p>
    <w:p w14:paraId="7FFADFE9" w14:textId="77777777" w:rsidR="002B181E" w:rsidRPr="00AA5D53" w:rsidRDefault="00A36676" w:rsidP="004E4DA1">
      <w:pPr>
        <w:numPr>
          <w:ilvl w:val="1"/>
          <w:numId w:val="1"/>
        </w:numPr>
        <w:ind w:left="0" w:hanging="425"/>
        <w:jc w:val="both"/>
        <w:rPr>
          <w:rFonts w:cs="Times New Roman"/>
          <w:szCs w:val="20"/>
        </w:rPr>
      </w:pPr>
      <w:r w:rsidRPr="00AA5D53">
        <w:rPr>
          <w:rFonts w:cs="Times New Roman"/>
          <w:szCs w:val="20"/>
        </w:rPr>
        <w:t>E</w:t>
      </w:r>
      <w:r w:rsidR="00DB206B" w:rsidRPr="00AA5D53">
        <w:rPr>
          <w:rFonts w:cs="Times New Roman"/>
          <w:szCs w:val="20"/>
        </w:rPr>
        <w:t>xercer o acompanhamento e a fiscalização dos serviços, por servidor especialmente designado, anotando em registro próprio as falhas detectadas, indicando dia, mês e ano, bem como o nome dos empregados eventualmente envolvidos, e encaminhando os apontamentos à autoridade competente para as providências cabíveis;</w:t>
      </w:r>
    </w:p>
    <w:p w14:paraId="38AF68AC" w14:textId="0EA597F3" w:rsidR="002B181E" w:rsidRPr="00AA5D53" w:rsidRDefault="002B181E" w:rsidP="004E4DA1">
      <w:pPr>
        <w:numPr>
          <w:ilvl w:val="1"/>
          <w:numId w:val="1"/>
        </w:numPr>
        <w:ind w:left="0" w:hanging="425"/>
        <w:jc w:val="both"/>
        <w:rPr>
          <w:rFonts w:cs="Times New Roman"/>
          <w:szCs w:val="20"/>
        </w:rPr>
      </w:pPr>
      <w:r w:rsidRPr="00AA5D53">
        <w:rPr>
          <w:rFonts w:cs="Times New Roman"/>
          <w:szCs w:val="20"/>
        </w:rPr>
        <w:t xml:space="preserve">Prestar todas as informações e esclarecimentos solicitados pela </w:t>
      </w:r>
      <w:r w:rsidR="00C60A47" w:rsidRPr="00AA5D53">
        <w:rPr>
          <w:rFonts w:cs="Times New Roman"/>
          <w:szCs w:val="20"/>
        </w:rPr>
        <w:t>CONTRATADA</w:t>
      </w:r>
      <w:r w:rsidRPr="00AA5D53">
        <w:rPr>
          <w:rFonts w:cs="Times New Roman"/>
          <w:szCs w:val="20"/>
        </w:rPr>
        <w:t>, necessários ao bom andamento dos serviços;</w:t>
      </w:r>
    </w:p>
    <w:p w14:paraId="40B4F4B9" w14:textId="39DAF8BB" w:rsidR="002B181E" w:rsidRPr="00AA5D53" w:rsidRDefault="002B181E" w:rsidP="004E4DA1">
      <w:pPr>
        <w:numPr>
          <w:ilvl w:val="1"/>
          <w:numId w:val="1"/>
        </w:numPr>
        <w:ind w:left="0" w:hanging="425"/>
        <w:jc w:val="both"/>
        <w:rPr>
          <w:rFonts w:cs="Times New Roman"/>
          <w:szCs w:val="20"/>
        </w:rPr>
      </w:pPr>
      <w:r w:rsidRPr="00AA5D53">
        <w:rPr>
          <w:rFonts w:cs="Times New Roman"/>
          <w:szCs w:val="20"/>
        </w:rPr>
        <w:t xml:space="preserve">Disponibilizar os arquivos dos livros para a </w:t>
      </w:r>
      <w:r w:rsidR="00C60A47" w:rsidRPr="00AA5D53">
        <w:rPr>
          <w:rFonts w:cs="Times New Roman"/>
          <w:szCs w:val="20"/>
        </w:rPr>
        <w:t xml:space="preserve">CONTRATADA </w:t>
      </w:r>
      <w:r w:rsidRPr="00AA5D53">
        <w:rPr>
          <w:rFonts w:cs="Times New Roman"/>
          <w:szCs w:val="20"/>
        </w:rPr>
        <w:t xml:space="preserve">em </w:t>
      </w:r>
      <w:r w:rsidR="00C60A47" w:rsidRPr="00AA5D53">
        <w:rPr>
          <w:rFonts w:cs="Times New Roman"/>
          <w:bCs/>
          <w:szCs w:val="20"/>
        </w:rPr>
        <w:t xml:space="preserve">formato .DOCX (Microsoft Word) ou PDF (Adobe Acrobat Reader) </w:t>
      </w:r>
      <w:r w:rsidRPr="00AA5D53">
        <w:rPr>
          <w:rFonts w:cs="Times New Roman"/>
          <w:szCs w:val="20"/>
        </w:rPr>
        <w:t>para início da prestação do serviço;</w:t>
      </w:r>
    </w:p>
    <w:p w14:paraId="15C85688" w14:textId="44A393E5" w:rsidR="002B181E" w:rsidRPr="00AA5D53" w:rsidRDefault="002B181E" w:rsidP="004E4DA1">
      <w:pPr>
        <w:numPr>
          <w:ilvl w:val="1"/>
          <w:numId w:val="1"/>
        </w:numPr>
        <w:ind w:left="0" w:hanging="425"/>
        <w:jc w:val="both"/>
        <w:rPr>
          <w:rFonts w:cs="Times New Roman"/>
          <w:szCs w:val="20"/>
        </w:rPr>
      </w:pPr>
      <w:r w:rsidRPr="00AA5D53">
        <w:rPr>
          <w:rFonts w:cs="Times New Roman"/>
          <w:szCs w:val="20"/>
        </w:rPr>
        <w:t xml:space="preserve">Encaminhar o Termo de </w:t>
      </w:r>
      <w:r w:rsidRPr="00FB69BE">
        <w:rPr>
          <w:rFonts w:cs="Times New Roman"/>
          <w:szCs w:val="20"/>
        </w:rPr>
        <w:t>Contrato</w:t>
      </w:r>
      <w:r w:rsidR="00D4730A" w:rsidRPr="00FB69BE">
        <w:rPr>
          <w:rFonts w:cs="Times New Roman"/>
          <w:szCs w:val="20"/>
        </w:rPr>
        <w:t xml:space="preserve"> (Anexo VI)</w:t>
      </w:r>
      <w:r w:rsidRPr="00FB69BE">
        <w:rPr>
          <w:rFonts w:cs="Times New Roman"/>
          <w:szCs w:val="20"/>
        </w:rPr>
        <w:t xml:space="preserve"> para</w:t>
      </w:r>
      <w:r w:rsidRPr="00AA5D53">
        <w:rPr>
          <w:rFonts w:cs="Times New Roman"/>
          <w:szCs w:val="20"/>
        </w:rPr>
        <w:t xml:space="preserve"> assinatura pelo licitante vencedor do objeto e a respectiva nota de empenho;</w:t>
      </w:r>
    </w:p>
    <w:p w14:paraId="06D55932" w14:textId="3B051685" w:rsidR="00DB206B" w:rsidRPr="00AA5D53" w:rsidRDefault="00A36676" w:rsidP="004E4DA1">
      <w:pPr>
        <w:numPr>
          <w:ilvl w:val="1"/>
          <w:numId w:val="1"/>
        </w:numPr>
        <w:ind w:left="0" w:hanging="425"/>
        <w:jc w:val="both"/>
        <w:rPr>
          <w:rFonts w:cs="Times New Roman"/>
          <w:szCs w:val="20"/>
        </w:rPr>
      </w:pPr>
      <w:r w:rsidRPr="00AA5D53">
        <w:rPr>
          <w:rFonts w:cs="Times New Roman"/>
          <w:szCs w:val="20"/>
        </w:rPr>
        <w:t>N</w:t>
      </w:r>
      <w:r w:rsidR="00DB206B" w:rsidRPr="00AA5D53">
        <w:rPr>
          <w:rFonts w:cs="Times New Roman"/>
          <w:szCs w:val="20"/>
        </w:rPr>
        <w:t xml:space="preserve">otificar a </w:t>
      </w:r>
      <w:r w:rsidR="00C60A47" w:rsidRPr="00AA5D53">
        <w:rPr>
          <w:rFonts w:cs="Times New Roman"/>
          <w:szCs w:val="20"/>
        </w:rPr>
        <w:t xml:space="preserve">CONTRATADA </w:t>
      </w:r>
      <w:r w:rsidR="00DB206B" w:rsidRPr="00AA5D53">
        <w:rPr>
          <w:rFonts w:cs="Times New Roman"/>
          <w:szCs w:val="20"/>
        </w:rPr>
        <w:t>por escrito da ocorrência de eventuais imperfeições no curso da execução dos serviços, fixando prazo para a sua correção;</w:t>
      </w:r>
    </w:p>
    <w:p w14:paraId="06D55933" w14:textId="2E4A6D68" w:rsidR="00DB206B" w:rsidRPr="00AA5D53" w:rsidRDefault="00A36676" w:rsidP="004E4DA1">
      <w:pPr>
        <w:numPr>
          <w:ilvl w:val="1"/>
          <w:numId w:val="1"/>
        </w:numPr>
        <w:ind w:left="0" w:hanging="425"/>
        <w:jc w:val="both"/>
        <w:rPr>
          <w:rFonts w:cs="Times New Roman"/>
          <w:szCs w:val="20"/>
        </w:rPr>
      </w:pPr>
      <w:r w:rsidRPr="00AA5D53">
        <w:rPr>
          <w:rFonts w:cs="Times New Roman"/>
          <w:szCs w:val="20"/>
        </w:rPr>
        <w:t>P</w:t>
      </w:r>
      <w:r w:rsidR="00DB206B" w:rsidRPr="00AA5D53">
        <w:rPr>
          <w:rFonts w:cs="Times New Roman"/>
          <w:szCs w:val="20"/>
        </w:rPr>
        <w:t xml:space="preserve">agar à </w:t>
      </w:r>
      <w:r w:rsidR="006617B1" w:rsidRPr="00AA5D53">
        <w:rPr>
          <w:rFonts w:cs="Times New Roman"/>
          <w:szCs w:val="20"/>
        </w:rPr>
        <w:t xml:space="preserve">CONTRATADA </w:t>
      </w:r>
      <w:r w:rsidR="00DB206B" w:rsidRPr="00AA5D53">
        <w:rPr>
          <w:rFonts w:cs="Times New Roman"/>
          <w:szCs w:val="20"/>
        </w:rPr>
        <w:t xml:space="preserve">o valor resultante da prestação do serviço, </w:t>
      </w:r>
      <w:r w:rsidR="00F37721" w:rsidRPr="00AA5D53">
        <w:rPr>
          <w:rFonts w:cs="Times New Roman"/>
          <w:szCs w:val="20"/>
        </w:rPr>
        <w:t>no prazo e condições estabelecidas no Edital e seus anexos</w:t>
      </w:r>
      <w:r w:rsidR="00DB206B" w:rsidRPr="00AA5D53">
        <w:rPr>
          <w:rFonts w:cs="Times New Roman"/>
          <w:szCs w:val="20"/>
        </w:rPr>
        <w:t>;</w:t>
      </w:r>
    </w:p>
    <w:p w14:paraId="2179F9C8" w14:textId="243A287F" w:rsidR="009C1AAF" w:rsidRPr="00AA5D53" w:rsidRDefault="00E251E0" w:rsidP="004E4DA1">
      <w:pPr>
        <w:numPr>
          <w:ilvl w:val="1"/>
          <w:numId w:val="1"/>
        </w:numPr>
        <w:ind w:left="0" w:hanging="425"/>
        <w:jc w:val="both"/>
        <w:rPr>
          <w:rFonts w:cs="Times New Roman"/>
          <w:szCs w:val="20"/>
        </w:rPr>
      </w:pPr>
      <w:r w:rsidRPr="00AA5D53">
        <w:rPr>
          <w:rFonts w:cs="Times New Roman"/>
          <w:szCs w:val="20"/>
        </w:rPr>
        <w:t xml:space="preserve">Efetuar as retenções tributárias </w:t>
      </w:r>
      <w:r w:rsidR="001C2192" w:rsidRPr="00AA5D53">
        <w:rPr>
          <w:rFonts w:cs="Times New Roman"/>
          <w:szCs w:val="20"/>
        </w:rPr>
        <w:t xml:space="preserve">devidas sobre o valor da Nota Fiscal/Fatura fornecida pela </w:t>
      </w:r>
      <w:r w:rsidRPr="00AA5D53">
        <w:rPr>
          <w:rFonts w:cs="Times New Roman"/>
          <w:szCs w:val="20"/>
        </w:rPr>
        <w:t>contratada.</w:t>
      </w:r>
    </w:p>
    <w:p w14:paraId="49E8DB6E" w14:textId="77777777" w:rsidR="000269DB" w:rsidRPr="00AA5D53" w:rsidRDefault="000269DB" w:rsidP="00EB642D">
      <w:pPr>
        <w:spacing w:line="276" w:lineRule="auto"/>
        <w:jc w:val="both"/>
        <w:rPr>
          <w:rFonts w:cs="Times New Roman"/>
          <w:szCs w:val="20"/>
        </w:rPr>
      </w:pPr>
    </w:p>
    <w:p w14:paraId="06D55935" w14:textId="77777777" w:rsidR="00DB206B" w:rsidRPr="00AA5D53" w:rsidRDefault="00DB206B" w:rsidP="006B28A5">
      <w:pPr>
        <w:pStyle w:val="Nivel1"/>
        <w:spacing w:before="0" w:after="0" w:line="360" w:lineRule="auto"/>
        <w:ind w:left="0"/>
        <w:rPr>
          <w:rFonts w:asciiTheme="minorHAnsi" w:hAnsiTheme="minorHAnsi"/>
          <w:b/>
          <w:color w:val="auto"/>
        </w:rPr>
      </w:pPr>
      <w:r w:rsidRPr="00AA5D53">
        <w:rPr>
          <w:rFonts w:asciiTheme="minorHAnsi" w:hAnsiTheme="minorHAnsi"/>
          <w:b/>
          <w:color w:val="auto"/>
        </w:rPr>
        <w:lastRenderedPageBreak/>
        <w:t xml:space="preserve">OBRIGAÇÕES DA </w:t>
      </w:r>
      <w:r w:rsidR="00D52359" w:rsidRPr="00AA5D53">
        <w:rPr>
          <w:rFonts w:asciiTheme="minorHAnsi" w:hAnsiTheme="minorHAnsi"/>
          <w:b/>
          <w:color w:val="auto"/>
        </w:rPr>
        <w:t>CONTRATADA</w:t>
      </w:r>
    </w:p>
    <w:p w14:paraId="06D55936" w14:textId="77777777" w:rsidR="00DB206B" w:rsidRPr="00AA5D53" w:rsidRDefault="00A36676" w:rsidP="006B28A5">
      <w:pPr>
        <w:numPr>
          <w:ilvl w:val="1"/>
          <w:numId w:val="1"/>
        </w:numPr>
        <w:ind w:left="0" w:hanging="425"/>
        <w:jc w:val="both"/>
        <w:rPr>
          <w:rFonts w:cs="Times New Roman"/>
          <w:szCs w:val="20"/>
        </w:rPr>
      </w:pPr>
      <w:r w:rsidRPr="00AA5D53">
        <w:rPr>
          <w:rFonts w:cs="Times New Roman"/>
          <w:szCs w:val="20"/>
        </w:rPr>
        <w:t>E</w:t>
      </w:r>
      <w:r w:rsidR="00DB206B" w:rsidRPr="00AA5D53">
        <w:rPr>
          <w:rFonts w:cs="Times New Roman"/>
          <w:szCs w:val="20"/>
        </w:rPr>
        <w:t>xecutar os serviços conforme especificações deste Termo de Referência e de sua proposta, com a alocação dos empregados necessários ao perfeito cumprimento das cláusulas contratuais, além de fornecer os materiais e equipamentos, ferramentas e utensílios necessários, na qualidade e quantidade especificadas neste Termo de Referência e em sua proposta;</w:t>
      </w:r>
    </w:p>
    <w:p w14:paraId="06D55937" w14:textId="77777777" w:rsidR="00DB206B" w:rsidRPr="00AA5D53" w:rsidRDefault="00A36676" w:rsidP="006B28A5">
      <w:pPr>
        <w:numPr>
          <w:ilvl w:val="1"/>
          <w:numId w:val="1"/>
        </w:numPr>
        <w:ind w:left="0" w:hanging="425"/>
        <w:jc w:val="both"/>
        <w:rPr>
          <w:rFonts w:cs="Times New Roman"/>
          <w:szCs w:val="20"/>
        </w:rPr>
      </w:pPr>
      <w:r w:rsidRPr="00AA5D53">
        <w:rPr>
          <w:rFonts w:cs="Times New Roman"/>
          <w:szCs w:val="20"/>
        </w:rPr>
        <w:t>R</w:t>
      </w:r>
      <w:r w:rsidR="00DB206B" w:rsidRPr="00AA5D53">
        <w:rPr>
          <w:rFonts w:cs="Times New Roman"/>
          <w:szCs w:val="20"/>
        </w:rPr>
        <w:t xml:space="preserve">eparar, corrigir, remover ou substituir, às suas expensas, no total ou em parte, no prazo </w:t>
      </w:r>
      <w:r w:rsidR="00F37721" w:rsidRPr="00AA5D53">
        <w:rPr>
          <w:rFonts w:cs="Times New Roman"/>
          <w:szCs w:val="20"/>
        </w:rPr>
        <w:t>fixado pelo fiscal do contrato</w:t>
      </w:r>
      <w:r w:rsidR="00DB206B" w:rsidRPr="00AA5D53">
        <w:rPr>
          <w:rFonts w:cs="Times New Roman"/>
          <w:szCs w:val="20"/>
        </w:rPr>
        <w:t>, os serviços efetuados em que se verificarem vícios, defeitos ou incorreções resultantes da execução ou dos materiais empregados;</w:t>
      </w:r>
    </w:p>
    <w:p w14:paraId="06D55939" w14:textId="2C4D46A5" w:rsidR="00DB206B" w:rsidRPr="00AA5D53" w:rsidRDefault="00A36676" w:rsidP="006B28A5">
      <w:pPr>
        <w:numPr>
          <w:ilvl w:val="1"/>
          <w:numId w:val="1"/>
        </w:numPr>
        <w:ind w:left="0" w:hanging="425"/>
        <w:jc w:val="both"/>
        <w:rPr>
          <w:rFonts w:cs="Times New Roman"/>
          <w:szCs w:val="20"/>
        </w:rPr>
      </w:pPr>
      <w:r w:rsidRPr="00AA5D53">
        <w:rPr>
          <w:rFonts w:cs="Times New Roman"/>
          <w:szCs w:val="20"/>
        </w:rPr>
        <w:t>R</w:t>
      </w:r>
      <w:r w:rsidR="00DB206B" w:rsidRPr="00AA5D53">
        <w:rPr>
          <w:rFonts w:cs="Times New Roman"/>
          <w:szCs w:val="20"/>
        </w:rPr>
        <w:t>esponsabilizar-se pelos vícios e danos decorrentes d</w:t>
      </w:r>
      <w:r w:rsidR="00F37721" w:rsidRPr="00AA5D53">
        <w:rPr>
          <w:rFonts w:cs="Times New Roman"/>
          <w:szCs w:val="20"/>
        </w:rPr>
        <w:t>a execução d</w:t>
      </w:r>
      <w:r w:rsidR="00DB206B" w:rsidRPr="00AA5D53">
        <w:rPr>
          <w:rFonts w:cs="Times New Roman"/>
          <w:szCs w:val="20"/>
        </w:rPr>
        <w:t>o objeto, de acordo com os artigos 14 e 17 a 27, do Código de Defesa do Consumidor (Lei nº 8.078, de 1990)</w:t>
      </w:r>
      <w:r w:rsidR="00F37721" w:rsidRPr="00AA5D53">
        <w:rPr>
          <w:rFonts w:cs="Times New Roman"/>
          <w:szCs w:val="20"/>
        </w:rPr>
        <w:t xml:space="preserve">, ficando a </w:t>
      </w:r>
      <w:r w:rsidR="006617B1" w:rsidRPr="00AA5D53">
        <w:rPr>
          <w:rFonts w:cs="Times New Roman"/>
          <w:szCs w:val="20"/>
        </w:rPr>
        <w:t xml:space="preserve">CONTRATANTE </w:t>
      </w:r>
      <w:r w:rsidR="00F37721" w:rsidRPr="00AA5D53">
        <w:rPr>
          <w:rFonts w:cs="Times New Roman"/>
          <w:szCs w:val="20"/>
        </w:rPr>
        <w:t xml:space="preserve">autorizada a descontar da garantia, caso exigida no edital, ou dos pagamentos devidos à </w:t>
      </w:r>
      <w:r w:rsidR="006617B1" w:rsidRPr="00AA5D53">
        <w:rPr>
          <w:rFonts w:cs="Times New Roman"/>
          <w:szCs w:val="20"/>
        </w:rPr>
        <w:t>CONTRATADA</w:t>
      </w:r>
      <w:r w:rsidR="00F37721" w:rsidRPr="00AA5D53">
        <w:rPr>
          <w:rFonts w:cs="Times New Roman"/>
          <w:szCs w:val="20"/>
        </w:rPr>
        <w:t>, o valor correspondente aos danos sofridos</w:t>
      </w:r>
      <w:r w:rsidR="00DB206B" w:rsidRPr="00AA5D53">
        <w:rPr>
          <w:rFonts w:cs="Times New Roman"/>
          <w:szCs w:val="20"/>
        </w:rPr>
        <w:t>;</w:t>
      </w:r>
    </w:p>
    <w:p w14:paraId="06D5593A" w14:textId="77777777" w:rsidR="00DB206B" w:rsidRPr="00AA5D53" w:rsidRDefault="00A36676" w:rsidP="006B28A5">
      <w:pPr>
        <w:numPr>
          <w:ilvl w:val="1"/>
          <w:numId w:val="1"/>
        </w:numPr>
        <w:ind w:left="0" w:hanging="425"/>
        <w:jc w:val="both"/>
        <w:rPr>
          <w:rFonts w:cs="Times New Roman"/>
          <w:szCs w:val="20"/>
        </w:rPr>
      </w:pPr>
      <w:r w:rsidRPr="00AA5D53">
        <w:rPr>
          <w:rFonts w:cs="Times New Roman"/>
          <w:szCs w:val="20"/>
        </w:rPr>
        <w:t>U</w:t>
      </w:r>
      <w:r w:rsidR="00DB206B" w:rsidRPr="00AA5D53">
        <w:rPr>
          <w:rFonts w:cs="Times New Roman"/>
          <w:szCs w:val="20"/>
        </w:rPr>
        <w:t>tilizar empregados habilitados e com conhecimentos básicos dos serviços a serem executados, e</w:t>
      </w:r>
      <w:r w:rsidR="00F37721" w:rsidRPr="00AA5D53">
        <w:rPr>
          <w:rFonts w:cs="Times New Roman"/>
          <w:szCs w:val="20"/>
        </w:rPr>
        <w:t>m</w:t>
      </w:r>
      <w:r w:rsidR="00DB206B" w:rsidRPr="00AA5D53">
        <w:rPr>
          <w:rFonts w:cs="Times New Roman"/>
          <w:szCs w:val="20"/>
        </w:rPr>
        <w:t xml:space="preserve"> conformidade com as normas e determinações em vigor;</w:t>
      </w:r>
    </w:p>
    <w:p w14:paraId="6F6C86D1" w14:textId="5DBCAC10" w:rsidR="00D616FC" w:rsidRPr="00AA5D53" w:rsidRDefault="00D616FC" w:rsidP="006B28A5">
      <w:pPr>
        <w:numPr>
          <w:ilvl w:val="1"/>
          <w:numId w:val="1"/>
        </w:numPr>
        <w:ind w:left="0" w:hanging="425"/>
        <w:jc w:val="both"/>
        <w:rPr>
          <w:rFonts w:cs="Times New Roman"/>
          <w:szCs w:val="20"/>
        </w:rPr>
      </w:pPr>
      <w:r w:rsidRPr="00AA5D53">
        <w:rPr>
          <w:rFonts w:cs="Times New Roman"/>
          <w:szCs w:val="20"/>
        </w:rPr>
        <w:t xml:space="preserve">Designar empregado preposto para </w:t>
      </w:r>
      <w:r w:rsidR="00684BFC" w:rsidRPr="00AA5D53">
        <w:rPr>
          <w:rFonts w:cs="Times New Roman"/>
          <w:szCs w:val="20"/>
        </w:rPr>
        <w:t>representá</w:t>
      </w:r>
      <w:r w:rsidRPr="00AA5D53">
        <w:rPr>
          <w:rFonts w:cs="Times New Roman"/>
          <w:szCs w:val="20"/>
        </w:rPr>
        <w:t>-la duran</w:t>
      </w:r>
      <w:r w:rsidR="00684BFC" w:rsidRPr="00AA5D53">
        <w:rPr>
          <w:rFonts w:cs="Times New Roman"/>
          <w:szCs w:val="20"/>
        </w:rPr>
        <w:t>t</w:t>
      </w:r>
      <w:r w:rsidRPr="00AA5D53">
        <w:rPr>
          <w:rFonts w:cs="Times New Roman"/>
          <w:szCs w:val="20"/>
        </w:rPr>
        <w:t>e a execução do contrato</w:t>
      </w:r>
      <w:r w:rsidR="00684BFC" w:rsidRPr="00AA5D53">
        <w:rPr>
          <w:rFonts w:cs="Times New Roman"/>
          <w:szCs w:val="20"/>
        </w:rPr>
        <w:t>, bem como fazer o acompanhamento dos serviços junto à CONTRATADA</w:t>
      </w:r>
      <w:r w:rsidRPr="00AA5D53">
        <w:rPr>
          <w:rFonts w:cs="Times New Roman"/>
          <w:szCs w:val="20"/>
        </w:rPr>
        <w:t>;</w:t>
      </w:r>
    </w:p>
    <w:p w14:paraId="06D5593D" w14:textId="4AA26110" w:rsidR="00DB206B" w:rsidRPr="00AA5D53" w:rsidRDefault="00A36676" w:rsidP="006B28A5">
      <w:pPr>
        <w:numPr>
          <w:ilvl w:val="1"/>
          <w:numId w:val="1"/>
        </w:numPr>
        <w:ind w:left="0" w:hanging="425"/>
        <w:jc w:val="both"/>
        <w:rPr>
          <w:rFonts w:cs="Times New Roman"/>
          <w:szCs w:val="20"/>
        </w:rPr>
      </w:pPr>
      <w:r w:rsidRPr="00AA5D53">
        <w:rPr>
          <w:rFonts w:cs="Times New Roman"/>
          <w:szCs w:val="20"/>
        </w:rPr>
        <w:t>R</w:t>
      </w:r>
      <w:r w:rsidR="00DB206B" w:rsidRPr="00AA5D53">
        <w:rPr>
          <w:rFonts w:cs="Times New Roman"/>
          <w:szCs w:val="20"/>
        </w:rPr>
        <w:t xml:space="preserve">esponsabilizar-se por todas as obrigações trabalhistas, sociais, previdenciárias, tributárias e as demais previstas na legislação específica, cuja inadimplência não transfere responsabilidade à </w:t>
      </w:r>
      <w:r w:rsidR="00D4730A" w:rsidRPr="00AA5D53">
        <w:rPr>
          <w:rFonts w:cs="Times New Roman"/>
          <w:szCs w:val="20"/>
        </w:rPr>
        <w:t>CONTRATANTE</w:t>
      </w:r>
      <w:r w:rsidR="00DB206B" w:rsidRPr="00AA5D53">
        <w:rPr>
          <w:rFonts w:cs="Times New Roman"/>
          <w:szCs w:val="20"/>
        </w:rPr>
        <w:t>;</w:t>
      </w:r>
    </w:p>
    <w:p w14:paraId="06D55941" w14:textId="5637506D" w:rsidR="00DB206B" w:rsidRPr="00AA5D53" w:rsidRDefault="00C11C58" w:rsidP="006B28A5">
      <w:pPr>
        <w:numPr>
          <w:ilvl w:val="1"/>
          <w:numId w:val="1"/>
        </w:numPr>
        <w:ind w:left="0" w:hanging="425"/>
        <w:jc w:val="both"/>
        <w:rPr>
          <w:rFonts w:cs="Times New Roman"/>
          <w:szCs w:val="20"/>
        </w:rPr>
      </w:pPr>
      <w:r w:rsidRPr="00AA5D53">
        <w:rPr>
          <w:rFonts w:cs="Times New Roman"/>
          <w:szCs w:val="20"/>
        </w:rPr>
        <w:t>I</w:t>
      </w:r>
      <w:r w:rsidR="00DB206B" w:rsidRPr="00AA5D53">
        <w:rPr>
          <w:rFonts w:cs="Times New Roman"/>
          <w:szCs w:val="20"/>
        </w:rPr>
        <w:t xml:space="preserve">nstruir seus empregados a respeito das atividades a serem desempenhadas, alertando-os a não executar atividades não abrangidas pelo contrato, devendo a </w:t>
      </w:r>
      <w:r w:rsidR="00D616FC" w:rsidRPr="00AA5D53">
        <w:rPr>
          <w:rFonts w:cs="Times New Roman"/>
          <w:szCs w:val="20"/>
        </w:rPr>
        <w:t xml:space="preserve">CONTRATADA </w:t>
      </w:r>
      <w:r w:rsidR="00DB206B" w:rsidRPr="00AA5D53">
        <w:rPr>
          <w:rFonts w:cs="Times New Roman"/>
          <w:szCs w:val="20"/>
        </w:rPr>
        <w:t xml:space="preserve">relatar à </w:t>
      </w:r>
      <w:r w:rsidR="00D616FC" w:rsidRPr="00AA5D53">
        <w:rPr>
          <w:rFonts w:cs="Times New Roman"/>
          <w:szCs w:val="20"/>
        </w:rPr>
        <w:t xml:space="preserve">CONTRATANTE </w:t>
      </w:r>
      <w:r w:rsidR="00DB206B" w:rsidRPr="00AA5D53">
        <w:rPr>
          <w:rFonts w:cs="Times New Roman"/>
          <w:szCs w:val="20"/>
        </w:rPr>
        <w:t>toda e qualquer ocorrência neste sentido, a fim de evitar desvio de função;</w:t>
      </w:r>
    </w:p>
    <w:p w14:paraId="06D55942" w14:textId="16B8F7F6" w:rsidR="00DB206B" w:rsidRPr="00AA5D53" w:rsidRDefault="00A36676" w:rsidP="006B28A5">
      <w:pPr>
        <w:numPr>
          <w:ilvl w:val="1"/>
          <w:numId w:val="1"/>
        </w:numPr>
        <w:ind w:left="0" w:hanging="425"/>
        <w:jc w:val="both"/>
        <w:rPr>
          <w:rFonts w:cs="Times New Roman"/>
          <w:szCs w:val="20"/>
        </w:rPr>
      </w:pPr>
      <w:r w:rsidRPr="00AA5D53">
        <w:rPr>
          <w:rFonts w:cs="Times New Roman"/>
          <w:szCs w:val="20"/>
        </w:rPr>
        <w:t>R</w:t>
      </w:r>
      <w:r w:rsidR="00DB206B" w:rsidRPr="00AA5D53">
        <w:rPr>
          <w:rFonts w:cs="Times New Roman"/>
          <w:szCs w:val="20"/>
        </w:rPr>
        <w:t xml:space="preserve">elatar à </w:t>
      </w:r>
      <w:r w:rsidR="00D616FC" w:rsidRPr="00AA5D53">
        <w:rPr>
          <w:rFonts w:cs="Times New Roman"/>
          <w:szCs w:val="20"/>
        </w:rPr>
        <w:t xml:space="preserve">CONTRATANTE </w:t>
      </w:r>
      <w:r w:rsidR="00DB206B" w:rsidRPr="00AA5D53">
        <w:rPr>
          <w:rFonts w:cs="Times New Roman"/>
          <w:szCs w:val="20"/>
        </w:rPr>
        <w:t>toda e qualquer irregularidade verificada no decorrer da prestação dos serviços;</w:t>
      </w:r>
    </w:p>
    <w:p w14:paraId="06D55943" w14:textId="77777777" w:rsidR="00DB206B" w:rsidRPr="00AA5D53" w:rsidRDefault="00A36676" w:rsidP="006B28A5">
      <w:pPr>
        <w:numPr>
          <w:ilvl w:val="1"/>
          <w:numId w:val="1"/>
        </w:numPr>
        <w:ind w:left="0" w:hanging="425"/>
        <w:jc w:val="both"/>
        <w:rPr>
          <w:rFonts w:cs="Times New Roman"/>
          <w:szCs w:val="20"/>
        </w:rPr>
      </w:pPr>
      <w:r w:rsidRPr="00AA5D53">
        <w:rPr>
          <w:rFonts w:cs="Times New Roman"/>
          <w:szCs w:val="20"/>
        </w:rPr>
        <w:t>N</w:t>
      </w:r>
      <w:r w:rsidR="00DB206B" w:rsidRPr="00AA5D53">
        <w:rPr>
          <w:rFonts w:cs="Times New Roman"/>
          <w:szCs w:val="20"/>
        </w:rPr>
        <w:t>ão permitir a utilização de qualquer trabalho do menor de dezesseis anos, exceto na condição de aprendiz para os maiores de quatorze anos; nem permitir a utilização do trabalho do menor de dezoito anos em trabalho noturno, perigoso ou insalubre;</w:t>
      </w:r>
    </w:p>
    <w:p w14:paraId="06D55944" w14:textId="77777777" w:rsidR="00DB206B" w:rsidRPr="00AA5D53" w:rsidRDefault="00DB206B" w:rsidP="006B28A5">
      <w:pPr>
        <w:numPr>
          <w:ilvl w:val="1"/>
          <w:numId w:val="1"/>
        </w:numPr>
        <w:ind w:left="0" w:hanging="425"/>
        <w:jc w:val="both"/>
        <w:rPr>
          <w:rFonts w:cs="Times New Roman"/>
          <w:szCs w:val="20"/>
        </w:rPr>
      </w:pPr>
      <w:r w:rsidRPr="00AA5D53">
        <w:rPr>
          <w:rFonts w:cs="Times New Roman"/>
          <w:szCs w:val="20"/>
        </w:rPr>
        <w:t xml:space="preserve"> </w:t>
      </w:r>
      <w:r w:rsidR="00A36676" w:rsidRPr="00AA5D53">
        <w:rPr>
          <w:rFonts w:cs="Times New Roman"/>
          <w:szCs w:val="20"/>
        </w:rPr>
        <w:t>M</w:t>
      </w:r>
      <w:r w:rsidRPr="00AA5D53">
        <w:rPr>
          <w:rFonts w:cs="Times New Roman"/>
          <w:szCs w:val="20"/>
        </w:rPr>
        <w:t>anter durante toda a vigência do contrato, em compatibilidade com as obrigações assumidas, todas as condições de habilitação e qualificação exigidas na licitação;</w:t>
      </w:r>
    </w:p>
    <w:p w14:paraId="06D55945" w14:textId="77777777" w:rsidR="00133136" w:rsidRPr="00AA5D53" w:rsidRDefault="001449A3" w:rsidP="006B28A5">
      <w:pPr>
        <w:numPr>
          <w:ilvl w:val="1"/>
          <w:numId w:val="1"/>
        </w:numPr>
        <w:ind w:left="0" w:hanging="425"/>
        <w:jc w:val="both"/>
        <w:rPr>
          <w:rFonts w:cs="Times New Roman"/>
          <w:szCs w:val="20"/>
        </w:rPr>
      </w:pPr>
      <w:r w:rsidRPr="00AA5D53">
        <w:rPr>
          <w:szCs w:val="20"/>
        </w:rPr>
        <w:t>G</w:t>
      </w:r>
      <w:r w:rsidR="00133136" w:rsidRPr="00AA5D53">
        <w:rPr>
          <w:szCs w:val="20"/>
        </w:rPr>
        <w:t>uardar sigilo sobre todas as informações obtidas em decorrência do cumprimento do contrato;</w:t>
      </w:r>
    </w:p>
    <w:p w14:paraId="6D4D1354" w14:textId="77777777" w:rsidR="009A7DDF" w:rsidRPr="00AA5D53" w:rsidRDefault="00A36676" w:rsidP="006B28A5">
      <w:pPr>
        <w:numPr>
          <w:ilvl w:val="1"/>
          <w:numId w:val="1"/>
        </w:numPr>
        <w:ind w:left="0" w:hanging="425"/>
        <w:jc w:val="both"/>
        <w:rPr>
          <w:rFonts w:cs="Times New Roman"/>
          <w:szCs w:val="20"/>
        </w:rPr>
      </w:pPr>
      <w:r w:rsidRPr="00AA5D53">
        <w:rPr>
          <w:rFonts w:cs="Times New Roman"/>
          <w:szCs w:val="20"/>
        </w:rPr>
        <w:t>A</w:t>
      </w:r>
      <w:r w:rsidR="00DB206B" w:rsidRPr="00AA5D53">
        <w:rPr>
          <w:rFonts w:cs="Times New Roman"/>
          <w:szCs w:val="20"/>
        </w:rPr>
        <w:t>rcar com o ônus decorrente de eventual equívoco no dimensionamento dos quantitativos de sua proposta, devendo complementá-los, caso o previsto inicialmente em sua proposta não seja satisfatório para o atendimento ao objeto da licitação, exceto quando ocorrer algum dos eventos arrolados nos incisos do § 1º do a</w:t>
      </w:r>
      <w:r w:rsidR="008C5261" w:rsidRPr="00AA5D53">
        <w:rPr>
          <w:rFonts w:cs="Times New Roman"/>
          <w:szCs w:val="20"/>
        </w:rPr>
        <w:t>rt. 57 da Lei nº 8.666, de 1993;</w:t>
      </w:r>
    </w:p>
    <w:p w14:paraId="5554D206" w14:textId="40EB624B" w:rsidR="008C5261" w:rsidRPr="00AA5D53" w:rsidRDefault="008C5261" w:rsidP="006B28A5">
      <w:pPr>
        <w:numPr>
          <w:ilvl w:val="1"/>
          <w:numId w:val="1"/>
        </w:numPr>
        <w:ind w:left="0" w:hanging="425"/>
        <w:jc w:val="both"/>
        <w:rPr>
          <w:rFonts w:cs="Times New Roman"/>
          <w:szCs w:val="20"/>
        </w:rPr>
      </w:pPr>
      <w:r w:rsidRPr="00AA5D53">
        <w:rPr>
          <w:rFonts w:cs="Times New Roman"/>
          <w:szCs w:val="20"/>
        </w:rPr>
        <w:lastRenderedPageBreak/>
        <w:t>Apresentar c</w:t>
      </w:r>
      <w:r w:rsidRPr="00AA5D53">
        <w:rPr>
          <w:rFonts w:cs="Arial"/>
          <w:szCs w:val="20"/>
        </w:rPr>
        <w:t>omprovação de aptidão para a prestação dos serviços em</w:t>
      </w:r>
      <w:r w:rsidRPr="00AA5D53">
        <w:rPr>
          <w:rFonts w:cs="Arial"/>
          <w:i/>
          <w:szCs w:val="20"/>
        </w:rPr>
        <w:t xml:space="preserve"> </w:t>
      </w:r>
      <w:r w:rsidRPr="00AA5D53">
        <w:rPr>
          <w:rFonts w:cs="Arial"/>
          <w:szCs w:val="20"/>
        </w:rPr>
        <w:t>características, quantidades e prazos compatíveis com o objeto desta licitação, ou com o item pertinente, por meio da apresentação de atestados fornecidos por pessoas jurídicas de direito público ou privado.</w:t>
      </w:r>
    </w:p>
    <w:p w14:paraId="3BCF3EAB" w14:textId="320A0753" w:rsidR="008C5261" w:rsidRPr="00AA5D53" w:rsidRDefault="008C5261" w:rsidP="006B28A5">
      <w:pPr>
        <w:numPr>
          <w:ilvl w:val="2"/>
          <w:numId w:val="1"/>
        </w:numPr>
        <w:ind w:left="426"/>
        <w:jc w:val="both"/>
        <w:rPr>
          <w:rFonts w:cs="Times New Roman"/>
          <w:szCs w:val="20"/>
        </w:rPr>
      </w:pPr>
      <w:r w:rsidRPr="00AA5D53">
        <w:rPr>
          <w:rFonts w:cs="Arial"/>
          <w:szCs w:val="20"/>
        </w:rPr>
        <w:t>Os atestados referir-se-ão a contratos já concluídos ou já decorrido no mínimo um ano do início de sua execução, exceto se houver sido firmado para ser executado em prazo inferior, apenas aceito mediante a apresentação do contrato.</w:t>
      </w:r>
    </w:p>
    <w:p w14:paraId="223AF495" w14:textId="77777777" w:rsidR="00EC6D4F" w:rsidRPr="00AA5D53" w:rsidRDefault="00523C2E" w:rsidP="006B28A5">
      <w:pPr>
        <w:pStyle w:val="PargrafodaLista"/>
        <w:numPr>
          <w:ilvl w:val="1"/>
          <w:numId w:val="1"/>
        </w:numPr>
        <w:ind w:left="0"/>
        <w:jc w:val="both"/>
        <w:rPr>
          <w:rFonts w:cs="Times New Roman"/>
          <w:szCs w:val="20"/>
        </w:rPr>
      </w:pPr>
      <w:r w:rsidRPr="00AA5D53">
        <w:rPr>
          <w:rFonts w:cs="Times New Roman"/>
          <w:szCs w:val="20"/>
        </w:rPr>
        <w:t xml:space="preserve">Apresentar, para o serviço de </w:t>
      </w:r>
      <w:r w:rsidR="00190D61" w:rsidRPr="00AA5D53">
        <w:rPr>
          <w:rFonts w:cs="Times New Roman"/>
          <w:szCs w:val="20"/>
        </w:rPr>
        <w:t>catalogação e registro</w:t>
      </w:r>
      <w:r w:rsidRPr="00AA5D53">
        <w:rPr>
          <w:rFonts w:cs="Times New Roman"/>
          <w:szCs w:val="20"/>
        </w:rPr>
        <w:t>, comprovação de registro e quitação de débitos do bibliotecá</w:t>
      </w:r>
      <w:r w:rsidR="00382DD9" w:rsidRPr="00AA5D53">
        <w:rPr>
          <w:rFonts w:cs="Times New Roman"/>
          <w:szCs w:val="20"/>
        </w:rPr>
        <w:t>rio com relação ao seu conselho;</w:t>
      </w:r>
    </w:p>
    <w:p w14:paraId="0C1BE9DB" w14:textId="77777777" w:rsidR="00EC6D4F" w:rsidRPr="00AA5D53" w:rsidRDefault="00382DD9" w:rsidP="006B28A5">
      <w:pPr>
        <w:pStyle w:val="PargrafodaLista"/>
        <w:numPr>
          <w:ilvl w:val="1"/>
          <w:numId w:val="1"/>
        </w:numPr>
        <w:ind w:left="0"/>
        <w:jc w:val="both"/>
        <w:rPr>
          <w:rFonts w:cs="Times New Roman"/>
          <w:szCs w:val="20"/>
        </w:rPr>
      </w:pPr>
      <w:r w:rsidRPr="00AA5D53">
        <w:t>Cumprir os prazos esti</w:t>
      </w:r>
      <w:r w:rsidR="00EC6D4F" w:rsidRPr="00AA5D53">
        <w:t>pulados de acordo com o serviço;</w:t>
      </w:r>
    </w:p>
    <w:p w14:paraId="77D91676" w14:textId="25E71F3F" w:rsidR="006B28A5" w:rsidRPr="00AA5D53" w:rsidRDefault="00382DD9" w:rsidP="00B41FD2">
      <w:pPr>
        <w:pStyle w:val="PargrafodaLista"/>
        <w:numPr>
          <w:ilvl w:val="1"/>
          <w:numId w:val="1"/>
        </w:numPr>
        <w:ind w:left="0"/>
        <w:jc w:val="both"/>
        <w:rPr>
          <w:rFonts w:cs="Times New Roman"/>
          <w:szCs w:val="20"/>
        </w:rPr>
      </w:pPr>
      <w:r w:rsidRPr="00AA5D53">
        <w:t>Cumprir integralmente as normas elaboradas pela Associação Brasileira de Normas Técnicas – ABNT, quanto a requisitos mínimos de qualidade do serviço, nos</w:t>
      </w:r>
      <w:r w:rsidR="00684BFC" w:rsidRPr="00AA5D53">
        <w:t xml:space="preserve"> termos da Lei nº </w:t>
      </w:r>
      <w:r w:rsidR="006B28A5" w:rsidRPr="00AA5D53">
        <w:t>4.150, de1962.</w:t>
      </w:r>
    </w:p>
    <w:p w14:paraId="79993A09" w14:textId="77777777" w:rsidR="00B41FD2" w:rsidRPr="00AA5D53" w:rsidRDefault="00B41FD2" w:rsidP="00B41FD2">
      <w:pPr>
        <w:pStyle w:val="PargrafodaLista"/>
        <w:ind w:left="0"/>
        <w:jc w:val="both"/>
        <w:rPr>
          <w:rFonts w:cs="Times New Roman"/>
          <w:szCs w:val="20"/>
        </w:rPr>
      </w:pPr>
    </w:p>
    <w:p w14:paraId="487B4458" w14:textId="3C2E2618" w:rsidR="006B28A5" w:rsidRPr="00AA5D53" w:rsidRDefault="00EC6D4F" w:rsidP="00B41FD2">
      <w:pPr>
        <w:pStyle w:val="Nivel1"/>
        <w:spacing w:before="0" w:after="0" w:line="360" w:lineRule="auto"/>
        <w:ind w:left="-426"/>
        <w:rPr>
          <w:rFonts w:asciiTheme="minorHAnsi" w:hAnsiTheme="minorHAnsi"/>
          <w:b/>
          <w:color w:val="auto"/>
        </w:rPr>
      </w:pPr>
      <w:r w:rsidRPr="00AA5D53">
        <w:rPr>
          <w:rFonts w:asciiTheme="minorHAnsi" w:hAnsiTheme="minorHAnsi"/>
          <w:b/>
          <w:color w:val="auto"/>
        </w:rPr>
        <w:t>DA SUBCONTRATAÇÃO</w:t>
      </w:r>
    </w:p>
    <w:p w14:paraId="7F73F87B" w14:textId="6367D514" w:rsidR="00EC6D4F" w:rsidRPr="00AA5D53" w:rsidRDefault="000C5A9D" w:rsidP="00B41FD2">
      <w:pPr>
        <w:pStyle w:val="PargrafodaLista"/>
        <w:numPr>
          <w:ilvl w:val="1"/>
          <w:numId w:val="1"/>
        </w:numPr>
        <w:ind w:left="0"/>
        <w:jc w:val="both"/>
      </w:pPr>
      <w:r w:rsidRPr="00AA5D53">
        <w:rPr>
          <w:u w:val="single"/>
        </w:rPr>
        <w:t>É vedada a subcontratação total</w:t>
      </w:r>
      <w:r w:rsidRPr="00AA5D53">
        <w:t xml:space="preserve"> do objeto do contrato, exceto nas condições autorizadas no Termo de Refer</w:t>
      </w:r>
      <w:r w:rsidR="004C45B2" w:rsidRPr="00AA5D53">
        <w:t>ência ou na minuta de contrato;</w:t>
      </w:r>
    </w:p>
    <w:p w14:paraId="6C26DD00" w14:textId="00662FA7" w:rsidR="00EC6D4F" w:rsidRPr="00AA5D53" w:rsidRDefault="000C5A9D" w:rsidP="00EC6D4F">
      <w:pPr>
        <w:pStyle w:val="PargrafodaLista"/>
        <w:numPr>
          <w:ilvl w:val="1"/>
          <w:numId w:val="1"/>
        </w:numPr>
        <w:ind w:left="0"/>
        <w:jc w:val="both"/>
        <w:rPr>
          <w:b/>
        </w:rPr>
      </w:pPr>
      <w:r w:rsidRPr="00AA5D53">
        <w:t>A licitante vencedora poderá subcontratar partes do serviço ou do fornecimento de bens, nos termos dispostos no Edital da</w:t>
      </w:r>
      <w:r w:rsidR="004C45B2" w:rsidRPr="00AA5D53">
        <w:t xml:space="preserve"> licitação;</w:t>
      </w:r>
    </w:p>
    <w:p w14:paraId="522766DD" w14:textId="77777777" w:rsidR="00EC6D4F" w:rsidRPr="00AA5D53" w:rsidRDefault="000C5A9D" w:rsidP="00EC6D4F">
      <w:pPr>
        <w:pStyle w:val="PargrafodaLista"/>
        <w:numPr>
          <w:ilvl w:val="1"/>
          <w:numId w:val="1"/>
        </w:numPr>
        <w:ind w:left="0"/>
        <w:jc w:val="both"/>
        <w:rPr>
          <w:b/>
        </w:rPr>
      </w:pPr>
      <w:r w:rsidRPr="00AA5D53">
        <w:t xml:space="preserve">É vedada a subcontratação de outra empresa para execução da totalidade dos serviços constantes do objeto; </w:t>
      </w:r>
    </w:p>
    <w:p w14:paraId="7867D3D4" w14:textId="77777777" w:rsidR="00EC6D4F" w:rsidRPr="00AA5D53" w:rsidRDefault="00B12827" w:rsidP="00EC6D4F">
      <w:pPr>
        <w:pStyle w:val="PargrafodaLista"/>
        <w:numPr>
          <w:ilvl w:val="1"/>
          <w:numId w:val="1"/>
        </w:numPr>
        <w:ind w:left="0"/>
        <w:jc w:val="both"/>
        <w:rPr>
          <w:b/>
        </w:rPr>
      </w:pPr>
      <w:r w:rsidRPr="00AA5D53">
        <w:t>A</w:t>
      </w:r>
      <w:r w:rsidR="000C5A9D" w:rsidRPr="00AA5D53">
        <w:t xml:space="preserve"> </w:t>
      </w:r>
      <w:r w:rsidRPr="00AA5D53">
        <w:t>CONTRATADA</w:t>
      </w:r>
      <w:r w:rsidR="000C5A9D" w:rsidRPr="00AA5D53">
        <w:t xml:space="preserve">, na execução do contrato, sem prejuízo das responsabilidades contratuais e legais, poderá subcontratar partes da obra, serviço ou fornecimento, até o limite admitido, em cada caso, pela administração, como reza o artigo 72 da Lei 8.666/93; </w:t>
      </w:r>
    </w:p>
    <w:p w14:paraId="413C4CB3" w14:textId="5C84B927" w:rsidR="00EC6D4F" w:rsidRPr="00AA5D53" w:rsidRDefault="000C5A9D" w:rsidP="00EC6D4F">
      <w:pPr>
        <w:pStyle w:val="PargrafodaLista"/>
        <w:numPr>
          <w:ilvl w:val="1"/>
          <w:numId w:val="1"/>
        </w:numPr>
        <w:ind w:left="0"/>
        <w:jc w:val="both"/>
        <w:rPr>
          <w:b/>
        </w:rPr>
      </w:pPr>
      <w:r w:rsidRPr="00AA5D53">
        <w:t>O limite admitido pela Administração</w:t>
      </w:r>
      <w:r w:rsidR="008E0B34" w:rsidRPr="00AA5D53">
        <w:t xml:space="preserve"> para subcontratação</w:t>
      </w:r>
      <w:r w:rsidRPr="00AA5D53">
        <w:t xml:space="preserve"> é</w:t>
      </w:r>
      <w:r w:rsidR="008E0B34" w:rsidRPr="00AA5D53">
        <w:t xml:space="preserve"> de</w:t>
      </w:r>
      <w:r w:rsidRPr="00AA5D53">
        <w:t xml:space="preserve"> </w:t>
      </w:r>
      <w:r w:rsidR="00B12827" w:rsidRPr="00AA5D53">
        <w:t xml:space="preserve">30% (trinta </w:t>
      </w:r>
      <w:r w:rsidR="00FA2B0B" w:rsidRPr="00AA5D53">
        <w:t>por cento</w:t>
      </w:r>
      <w:r w:rsidR="00B12827" w:rsidRPr="00AA5D53">
        <w:t>)</w:t>
      </w:r>
      <w:r w:rsidR="004C45B2" w:rsidRPr="00AA5D53">
        <w:t xml:space="preserve"> </w:t>
      </w:r>
      <w:r w:rsidR="008E0B34" w:rsidRPr="00AA5D53">
        <w:t>do valor total do contrato, nas seguintes condições:</w:t>
      </w:r>
    </w:p>
    <w:p w14:paraId="303A34F7" w14:textId="77777777" w:rsidR="008E0B34" w:rsidRPr="00AA5D53" w:rsidRDefault="008E0B34" w:rsidP="008E0B34">
      <w:pPr>
        <w:pStyle w:val="PargrafodaLista"/>
        <w:numPr>
          <w:ilvl w:val="1"/>
          <w:numId w:val="1"/>
        </w:numPr>
        <w:ind w:left="426"/>
      </w:pPr>
      <w:r w:rsidRPr="00AA5D53">
        <w:t>É vedada a sub-rogação completa ou da parcela principal da obrigação.</w:t>
      </w:r>
    </w:p>
    <w:p w14:paraId="297C824E" w14:textId="3470F938" w:rsidR="00EC6D4F" w:rsidRPr="009A6F78" w:rsidRDefault="000C5A9D" w:rsidP="008E0B34">
      <w:pPr>
        <w:pStyle w:val="PargrafodaLista"/>
        <w:numPr>
          <w:ilvl w:val="1"/>
          <w:numId w:val="1"/>
        </w:numPr>
        <w:ind w:left="426"/>
        <w:jc w:val="both"/>
      </w:pPr>
      <w:r w:rsidRPr="009A6F78">
        <w:t>Não poderá ser subcontratada quaisquer das empresas participantes d</w:t>
      </w:r>
      <w:r w:rsidR="008E0B34" w:rsidRPr="009A6F78">
        <w:t>este</w:t>
      </w:r>
      <w:r w:rsidRPr="009A6F78">
        <w:t xml:space="preserve"> certame licitatório</w:t>
      </w:r>
      <w:r w:rsidR="009A6F78">
        <w:rPr>
          <w:strike/>
        </w:rPr>
        <w:t>.</w:t>
      </w:r>
    </w:p>
    <w:p w14:paraId="5E8B64A6" w14:textId="77777777" w:rsidR="00EC6D4F" w:rsidRPr="00AA5D53" w:rsidRDefault="000C5A9D" w:rsidP="00EC6D4F">
      <w:pPr>
        <w:pStyle w:val="PargrafodaLista"/>
        <w:numPr>
          <w:ilvl w:val="1"/>
          <w:numId w:val="1"/>
        </w:numPr>
        <w:ind w:left="0"/>
        <w:jc w:val="both"/>
        <w:rPr>
          <w:b/>
        </w:rPr>
      </w:pPr>
      <w:r w:rsidRPr="00AA5D53">
        <w:t>Na subcontratação, a empresa que mantém contrato com o CAU/RS permanece com a responsabilidade integral pela perfeita execução contratual, cabendo-lhe realizar a supervisão e coordenação das atividades da subcontrata</w:t>
      </w:r>
      <w:r w:rsidR="00B12827" w:rsidRPr="00AA5D53">
        <w:t>da, bem como responder perante a</w:t>
      </w:r>
      <w:r w:rsidRPr="00AA5D53">
        <w:t xml:space="preserve"> </w:t>
      </w:r>
      <w:r w:rsidR="00B12827" w:rsidRPr="00AA5D53">
        <w:t xml:space="preserve">CONTRATANTE </w:t>
      </w:r>
      <w:r w:rsidRPr="00AA5D53">
        <w:t xml:space="preserve">pelo rigoroso cumprimento das obrigações contratuais; </w:t>
      </w:r>
    </w:p>
    <w:p w14:paraId="073706E5" w14:textId="6FDFD566" w:rsidR="00EC6D4F" w:rsidRPr="00AA5D53" w:rsidRDefault="000C5A9D" w:rsidP="00EC6D4F">
      <w:pPr>
        <w:pStyle w:val="PargrafodaLista"/>
        <w:numPr>
          <w:ilvl w:val="1"/>
          <w:numId w:val="1"/>
        </w:numPr>
        <w:ind w:left="0"/>
        <w:jc w:val="both"/>
        <w:rPr>
          <w:b/>
        </w:rPr>
      </w:pPr>
      <w:r w:rsidRPr="00AA5D53">
        <w:t xml:space="preserve">A </w:t>
      </w:r>
      <w:r w:rsidR="00B12827" w:rsidRPr="00AA5D53">
        <w:t xml:space="preserve">CONTRATADA </w:t>
      </w:r>
      <w:r w:rsidRPr="00AA5D53">
        <w:t>deverá apresentar, na subcontratação, à Administração do CAU/RS os documentos que conferem a regularidade fiscal da subcontratada, sendo este fator imprescindível para a subcontratação</w:t>
      </w:r>
      <w:r w:rsidR="00EC3A3D" w:rsidRPr="00AA5D53">
        <w:t>;</w:t>
      </w:r>
    </w:p>
    <w:p w14:paraId="1826A501" w14:textId="77777777" w:rsidR="00EC6D4F" w:rsidRPr="00AA5D53" w:rsidRDefault="000C5A9D" w:rsidP="00EC6D4F">
      <w:pPr>
        <w:pStyle w:val="PargrafodaLista"/>
        <w:numPr>
          <w:ilvl w:val="1"/>
          <w:numId w:val="1"/>
        </w:numPr>
        <w:ind w:left="0"/>
        <w:jc w:val="both"/>
        <w:rPr>
          <w:b/>
        </w:rPr>
      </w:pPr>
      <w:r w:rsidRPr="00AA5D53">
        <w:lastRenderedPageBreak/>
        <w:t>A CONTRATADA manter-se-á como a responsável pela qualidade do serviço e entrega (todas as etapas) em caso de subcontratação dos serviços, e não poderá repassar a responsabilidade para as subcontratadas para dirimir os assuntos intercorrentes.</w:t>
      </w:r>
    </w:p>
    <w:p w14:paraId="39A3F92B" w14:textId="77777777" w:rsidR="00EC6D4F" w:rsidRPr="00AA5D53" w:rsidRDefault="000C5A9D" w:rsidP="00EC6D4F">
      <w:pPr>
        <w:pStyle w:val="PargrafodaLista"/>
        <w:numPr>
          <w:ilvl w:val="1"/>
          <w:numId w:val="1"/>
        </w:numPr>
        <w:ind w:left="0"/>
        <w:jc w:val="both"/>
        <w:rPr>
          <w:b/>
        </w:rPr>
      </w:pPr>
      <w:r w:rsidRPr="00AA5D53">
        <w:t xml:space="preserve">A subcontratação depende de autorização prévia da </w:t>
      </w:r>
      <w:r w:rsidR="00B12827" w:rsidRPr="00AA5D53">
        <w:t>CONTRATANTE</w:t>
      </w:r>
      <w:r w:rsidRPr="00AA5D53">
        <w:t>, a quem incumbe avaliar se a subcontratada cumpre os requisitos de qualificação técnica, além da regularidade fiscal e trabalhista, necessários à execução do objeto.</w:t>
      </w:r>
    </w:p>
    <w:p w14:paraId="5F67D771" w14:textId="77777777" w:rsidR="00EC6D4F" w:rsidRPr="00AA5D53" w:rsidRDefault="000C5A9D" w:rsidP="00EC3A3D">
      <w:pPr>
        <w:pStyle w:val="PargrafodaLista"/>
        <w:numPr>
          <w:ilvl w:val="1"/>
          <w:numId w:val="1"/>
        </w:numPr>
        <w:ind w:left="0"/>
        <w:jc w:val="both"/>
        <w:rPr>
          <w:b/>
        </w:rPr>
      </w:pPr>
      <w:r w:rsidRPr="00AA5D53">
        <w:t xml:space="preserve"> Em qualquer hipótese de subcontratação, permanece a responsabilidade integral da </w:t>
      </w:r>
      <w:r w:rsidR="00B12827" w:rsidRPr="00AA5D53">
        <w:t xml:space="preserve">CONTRATADA </w:t>
      </w:r>
      <w:r w:rsidRPr="00AA5D53">
        <w:t xml:space="preserve">pela perfeita execução contratual, cabendo-lhe realizar a supervisão e coordenação das atividades da subcontratada, bem como responder perante a </w:t>
      </w:r>
      <w:r w:rsidR="00B12827" w:rsidRPr="00AA5D53">
        <w:t xml:space="preserve">CONTRATANTE </w:t>
      </w:r>
      <w:r w:rsidRPr="00AA5D53">
        <w:t>pelo rigoroso cumprimento das obrigações contratuais correspondentes ao objeto da subcontratação.</w:t>
      </w:r>
    </w:p>
    <w:p w14:paraId="6755FA14" w14:textId="77777777" w:rsidR="00EC6D4F" w:rsidRPr="00AA5D53" w:rsidRDefault="000C5A9D" w:rsidP="00EC6D4F">
      <w:pPr>
        <w:pStyle w:val="PargrafodaLista"/>
        <w:numPr>
          <w:ilvl w:val="1"/>
          <w:numId w:val="1"/>
        </w:numPr>
        <w:ind w:left="0"/>
        <w:jc w:val="both"/>
        <w:rPr>
          <w:b/>
        </w:rPr>
      </w:pPr>
      <w:r w:rsidRPr="00AA5D53">
        <w:t xml:space="preserve">As microempresas e/ou empresas de pequeno porte a serem subcontratadas serão indicadas e qualificadas pela licitante melhor classificada juntamente com a descrição dos bens e/ou serviços a serem por elas fornecidos e seus respectivos valores; </w:t>
      </w:r>
    </w:p>
    <w:p w14:paraId="5CD5281E" w14:textId="6867AF99" w:rsidR="00EC6D4F" w:rsidRPr="00AA5D53" w:rsidRDefault="000C5A9D" w:rsidP="00EC6D4F">
      <w:pPr>
        <w:pStyle w:val="PargrafodaLista"/>
        <w:numPr>
          <w:ilvl w:val="1"/>
          <w:numId w:val="1"/>
        </w:numPr>
        <w:ind w:left="0"/>
        <w:jc w:val="both"/>
        <w:rPr>
          <w:b/>
        </w:rPr>
      </w:pPr>
      <w:r w:rsidRPr="00AA5D53">
        <w:t xml:space="preserve">São obrigações adicionais da </w:t>
      </w:r>
      <w:r w:rsidR="00B12827" w:rsidRPr="00AA5D53">
        <w:t>CONTRATADA</w:t>
      </w:r>
      <w:r w:rsidRPr="00AA5D53">
        <w:t xml:space="preserve">, em razão da subcontratação: </w:t>
      </w:r>
    </w:p>
    <w:p w14:paraId="4A56958A" w14:textId="77777777" w:rsidR="00EC6D4F" w:rsidRPr="00AA5D53" w:rsidRDefault="000C5A9D" w:rsidP="00EC6D4F">
      <w:pPr>
        <w:pStyle w:val="PargrafodaLista"/>
        <w:numPr>
          <w:ilvl w:val="2"/>
          <w:numId w:val="1"/>
        </w:numPr>
        <w:ind w:left="567"/>
        <w:jc w:val="both"/>
        <w:rPr>
          <w:b/>
        </w:rPr>
      </w:pPr>
      <w:proofErr w:type="gramStart"/>
      <w:r w:rsidRPr="00AA5D53">
        <w:t>apresentar</w:t>
      </w:r>
      <w:proofErr w:type="gramEnd"/>
      <w:r w:rsidRPr="00AA5D53">
        <w:t xml:space="preserve"> a documentação de regularidade fiscal das microempresas e empresas de pequeno porte subcontratadas, sob pena de rescisão, aplicando-se o prazo para regularização previsto no § 1º do art. 4º do Decreto nº 8.538, de 2015; </w:t>
      </w:r>
    </w:p>
    <w:p w14:paraId="3B9B1E90" w14:textId="77777777" w:rsidR="00EC6D4F" w:rsidRPr="00AA5D53" w:rsidRDefault="000C5A9D" w:rsidP="00EC6D4F">
      <w:pPr>
        <w:pStyle w:val="PargrafodaLista"/>
        <w:numPr>
          <w:ilvl w:val="2"/>
          <w:numId w:val="1"/>
        </w:numPr>
        <w:ind w:left="567"/>
        <w:jc w:val="both"/>
        <w:rPr>
          <w:b/>
        </w:rPr>
      </w:pPr>
      <w:proofErr w:type="gramStart"/>
      <w:r w:rsidRPr="00AA5D53">
        <w:t>substituir</w:t>
      </w:r>
      <w:proofErr w:type="gramEnd"/>
      <w:r w:rsidRPr="00AA5D53">
        <w:t xml:space="preserve"> a subcontratada, no prazo máximo de trinta dias, na hipótese de extinção da subcontratação, mantendo o percentual originalmente subcontratado até a sua execução total, notificando o órgão ou entidade contratante, sob pena de rescisão, sem prejuízo das sanções cabíveis, ou a demonstrar a inviabilidade da substituição, hipótese em que ficará responsável pela execução da parce</w:t>
      </w:r>
      <w:r w:rsidR="00966A16" w:rsidRPr="00AA5D53">
        <w:t>la originalmente subcontratada;</w:t>
      </w:r>
    </w:p>
    <w:p w14:paraId="42C5D9B0" w14:textId="66008A55" w:rsidR="000C5A9D" w:rsidRPr="00AA5D53" w:rsidRDefault="000C5A9D" w:rsidP="00EC3A3D">
      <w:pPr>
        <w:pStyle w:val="PargrafodaLista"/>
        <w:numPr>
          <w:ilvl w:val="1"/>
          <w:numId w:val="1"/>
        </w:numPr>
        <w:ind w:left="142" w:hanging="568"/>
        <w:jc w:val="both"/>
        <w:rPr>
          <w:b/>
        </w:rPr>
      </w:pPr>
      <w:r w:rsidRPr="00AA5D53">
        <w:t>Em qualquer hipótese de subcontratação, permanece a responsabilidade integral da Contratada pela perfeita execução contratual, bem como pela padronização, pela compatibilidade, pelo gerenciamento centralizado e pela qualidade da subcontratação, cabendo-lhe realizar a supervisão e coordenação das atividades da subcontratada, bem como responder perante a Contratante pelo rigoroso cumprimento das obrigações contratuais correspondentes ao objeto da subcontratação.</w:t>
      </w:r>
    </w:p>
    <w:p w14:paraId="57EE7CBE" w14:textId="77777777" w:rsidR="000C5A9D" w:rsidRPr="00AA5D53" w:rsidRDefault="000C5A9D" w:rsidP="00F6331A"/>
    <w:p w14:paraId="06D5595A" w14:textId="77777777" w:rsidR="00F159BB" w:rsidRPr="00AA5D53" w:rsidRDefault="00F159BB" w:rsidP="00F6331A">
      <w:pPr>
        <w:pStyle w:val="Nivel1"/>
        <w:spacing w:before="0" w:after="0" w:line="360" w:lineRule="auto"/>
        <w:ind w:left="0"/>
        <w:rPr>
          <w:rFonts w:asciiTheme="minorHAnsi" w:hAnsiTheme="minorHAnsi"/>
          <w:b/>
          <w:color w:val="auto"/>
          <w:lang w:eastAsia="en-US"/>
        </w:rPr>
      </w:pPr>
      <w:r w:rsidRPr="00AA5D53">
        <w:rPr>
          <w:rFonts w:asciiTheme="minorHAnsi" w:hAnsiTheme="minorHAnsi"/>
          <w:b/>
          <w:color w:val="auto"/>
          <w:lang w:eastAsia="en-US"/>
        </w:rPr>
        <w:t>ALTERAÇÃO SUBJETIVA</w:t>
      </w:r>
    </w:p>
    <w:p w14:paraId="06D5595B" w14:textId="4C6EA3C1" w:rsidR="00F159BB" w:rsidRPr="00AA5D53" w:rsidRDefault="00F159BB" w:rsidP="00F6331A">
      <w:pPr>
        <w:pStyle w:val="PargrafodaLista"/>
        <w:numPr>
          <w:ilvl w:val="1"/>
          <w:numId w:val="1"/>
        </w:numPr>
        <w:ind w:left="0"/>
        <w:jc w:val="both"/>
        <w:rPr>
          <w:rFonts w:cs="Times New Roman"/>
          <w:szCs w:val="20"/>
          <w:lang w:eastAsia="en-US"/>
        </w:rPr>
      </w:pPr>
      <w:r w:rsidRPr="00AA5D53">
        <w:rPr>
          <w:rFonts w:cs="Times New Roman"/>
          <w:szCs w:val="20"/>
          <w:lang w:eastAsia="en-US"/>
        </w:rPr>
        <w:t xml:space="preserve">É admissível a fusão, cisão ou incorporação da </w:t>
      </w:r>
      <w:r w:rsidR="00D4730A" w:rsidRPr="00AA5D53">
        <w:rPr>
          <w:rFonts w:cs="Times New Roman"/>
          <w:szCs w:val="20"/>
          <w:lang w:eastAsia="en-US"/>
        </w:rPr>
        <w:t xml:space="preserve">CONTRATADA </w:t>
      </w:r>
      <w:r w:rsidRPr="00AA5D53">
        <w:rPr>
          <w:rFonts w:cs="Times New Roman"/>
          <w:szCs w:val="20"/>
          <w:lang w:eastAsia="en-US"/>
        </w:rPr>
        <w:t>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Administração à continuidade do contrato.</w:t>
      </w:r>
    </w:p>
    <w:p w14:paraId="05445D8F" w14:textId="77777777" w:rsidR="000217B4" w:rsidRPr="00AA5D53" w:rsidRDefault="000217B4" w:rsidP="00F6331A">
      <w:pPr>
        <w:jc w:val="both"/>
        <w:rPr>
          <w:rFonts w:cs="Times New Roman"/>
          <w:szCs w:val="20"/>
          <w:lang w:eastAsia="en-US"/>
        </w:rPr>
      </w:pPr>
    </w:p>
    <w:p w14:paraId="06D5595C" w14:textId="77777777" w:rsidR="00DB206B" w:rsidRPr="00AA5D53" w:rsidRDefault="00DB206B" w:rsidP="00F6331A">
      <w:pPr>
        <w:pStyle w:val="Nivel1"/>
        <w:spacing w:before="0" w:after="0" w:line="360" w:lineRule="auto"/>
        <w:ind w:left="0"/>
        <w:rPr>
          <w:rFonts w:asciiTheme="minorHAnsi" w:hAnsiTheme="minorHAnsi"/>
          <w:color w:val="auto"/>
          <w:lang w:eastAsia="en-US"/>
        </w:rPr>
      </w:pPr>
      <w:r w:rsidRPr="00AA5D53">
        <w:rPr>
          <w:rFonts w:asciiTheme="minorHAnsi" w:hAnsiTheme="minorHAnsi"/>
          <w:color w:val="auto"/>
          <w:lang w:eastAsia="en-US"/>
        </w:rPr>
        <w:lastRenderedPageBreak/>
        <w:t>C</w:t>
      </w:r>
      <w:r w:rsidRPr="00AA5D53">
        <w:rPr>
          <w:rFonts w:asciiTheme="minorHAnsi" w:hAnsiTheme="minorHAnsi"/>
          <w:b/>
          <w:color w:val="auto"/>
          <w:lang w:eastAsia="en-US"/>
        </w:rPr>
        <w:t>ONTROLE E FISCALIZAÇÃO DA EXECUÇÃO</w:t>
      </w:r>
    </w:p>
    <w:p w14:paraId="06D5595D" w14:textId="795DAAF8" w:rsidR="00DB206B" w:rsidRPr="00AA5D53" w:rsidRDefault="00DB206B" w:rsidP="00F6331A">
      <w:pPr>
        <w:numPr>
          <w:ilvl w:val="1"/>
          <w:numId w:val="1"/>
        </w:numPr>
        <w:ind w:left="0" w:hanging="426"/>
        <w:jc w:val="both"/>
        <w:rPr>
          <w:rFonts w:cs="Times New Roman"/>
          <w:szCs w:val="20"/>
          <w:lang w:eastAsia="en-US"/>
        </w:rPr>
      </w:pPr>
      <w:r w:rsidRPr="00AA5D53">
        <w:rPr>
          <w:rFonts w:cs="Times New Roman"/>
          <w:szCs w:val="20"/>
          <w:lang w:eastAsia="en-US"/>
        </w:rPr>
        <w:t xml:space="preserve">O acompanhamento e a fiscalização da execução do contrato consistem na verificação da conformidade da prestação dos serviços e da alocação dos recursos necessários, de forma a assegurar o perfeito cumprimento do ajuste, devendo ser exercidos por um </w:t>
      </w:r>
      <w:r w:rsidR="00DB3D26" w:rsidRPr="00AA5D53">
        <w:rPr>
          <w:rFonts w:cs="Times New Roman"/>
          <w:szCs w:val="20"/>
          <w:lang w:eastAsia="en-US"/>
        </w:rPr>
        <w:t xml:space="preserve">ou mais </w:t>
      </w:r>
      <w:r w:rsidRPr="00AA5D53">
        <w:rPr>
          <w:rFonts w:cs="Times New Roman"/>
          <w:szCs w:val="20"/>
          <w:lang w:eastAsia="en-US"/>
        </w:rPr>
        <w:t>representante</w:t>
      </w:r>
      <w:r w:rsidR="00DB3D26" w:rsidRPr="00AA5D53">
        <w:rPr>
          <w:rFonts w:cs="Times New Roman"/>
          <w:szCs w:val="20"/>
          <w:lang w:eastAsia="en-US"/>
        </w:rPr>
        <w:t>s</w:t>
      </w:r>
      <w:r w:rsidRPr="00AA5D53">
        <w:rPr>
          <w:rFonts w:cs="Times New Roman"/>
          <w:szCs w:val="20"/>
          <w:lang w:eastAsia="en-US"/>
        </w:rPr>
        <w:t xml:space="preserve"> da </w:t>
      </w:r>
      <w:r w:rsidR="00D4730A" w:rsidRPr="00AA5D53">
        <w:rPr>
          <w:rFonts w:cs="Times New Roman"/>
          <w:szCs w:val="20"/>
          <w:lang w:eastAsia="en-US"/>
        </w:rPr>
        <w:t>CONTRATANTE</w:t>
      </w:r>
      <w:r w:rsidRPr="00AA5D53">
        <w:rPr>
          <w:rFonts w:cs="Times New Roman"/>
          <w:szCs w:val="20"/>
          <w:lang w:eastAsia="en-US"/>
        </w:rPr>
        <w:t>, especialmente designado</w:t>
      </w:r>
      <w:r w:rsidR="00DB3D26" w:rsidRPr="00AA5D53">
        <w:rPr>
          <w:rFonts w:cs="Times New Roman"/>
          <w:szCs w:val="20"/>
          <w:lang w:eastAsia="en-US"/>
        </w:rPr>
        <w:t>s</w:t>
      </w:r>
      <w:r w:rsidRPr="00AA5D53">
        <w:rPr>
          <w:rFonts w:cs="Times New Roman"/>
          <w:szCs w:val="20"/>
          <w:lang w:eastAsia="en-US"/>
        </w:rPr>
        <w:t xml:space="preserve">, na forma dos </w:t>
      </w:r>
      <w:proofErr w:type="spellStart"/>
      <w:r w:rsidRPr="00AA5D53">
        <w:rPr>
          <w:rFonts w:cs="Times New Roman"/>
          <w:szCs w:val="20"/>
          <w:lang w:eastAsia="en-US"/>
        </w:rPr>
        <w:t>arts</w:t>
      </w:r>
      <w:proofErr w:type="spellEnd"/>
      <w:r w:rsidRPr="00AA5D53">
        <w:rPr>
          <w:rFonts w:cs="Times New Roman"/>
          <w:szCs w:val="20"/>
          <w:lang w:eastAsia="en-US"/>
        </w:rPr>
        <w:t>. 67 e 73 da Lei nº 8.666, de 1993, e do art. 6º do Decreto nº 2.271, de 1997.</w:t>
      </w:r>
    </w:p>
    <w:p w14:paraId="06D5595E" w14:textId="356073F2" w:rsidR="00DB206B" w:rsidRPr="00AA5D53" w:rsidRDefault="00DB206B" w:rsidP="00F6331A">
      <w:pPr>
        <w:numPr>
          <w:ilvl w:val="1"/>
          <w:numId w:val="1"/>
        </w:numPr>
        <w:ind w:left="0" w:hanging="425"/>
        <w:jc w:val="both"/>
        <w:rPr>
          <w:rFonts w:cs="Times New Roman"/>
          <w:szCs w:val="20"/>
          <w:lang w:eastAsia="en-US"/>
        </w:rPr>
      </w:pPr>
      <w:r w:rsidRPr="00AA5D53">
        <w:rPr>
          <w:rFonts w:cs="Times New Roman"/>
          <w:szCs w:val="20"/>
          <w:lang w:eastAsia="en-US"/>
        </w:rPr>
        <w:t xml:space="preserve">O representante da </w:t>
      </w:r>
      <w:r w:rsidR="00D4730A" w:rsidRPr="00AA5D53">
        <w:rPr>
          <w:rFonts w:cs="Times New Roman"/>
          <w:szCs w:val="20"/>
          <w:lang w:eastAsia="en-US"/>
        </w:rPr>
        <w:t>CONTRATANTE</w:t>
      </w:r>
      <w:r w:rsidRPr="00AA5D53">
        <w:rPr>
          <w:rFonts w:cs="Times New Roman"/>
          <w:szCs w:val="20"/>
          <w:lang w:eastAsia="en-US"/>
        </w:rPr>
        <w:t xml:space="preserve"> deverá ter a experiência necessária para o acompanhamento e controle da execução dos serviços e do contrato.</w:t>
      </w:r>
    </w:p>
    <w:p w14:paraId="06D5595F" w14:textId="77777777" w:rsidR="00DB206B" w:rsidRPr="00AA5D53" w:rsidRDefault="00DB206B" w:rsidP="00F6331A">
      <w:pPr>
        <w:numPr>
          <w:ilvl w:val="1"/>
          <w:numId w:val="1"/>
        </w:numPr>
        <w:ind w:left="0" w:hanging="425"/>
        <w:jc w:val="both"/>
        <w:rPr>
          <w:rFonts w:cs="Times New Roman"/>
          <w:szCs w:val="20"/>
          <w:lang w:eastAsia="en-US"/>
        </w:rPr>
      </w:pPr>
      <w:r w:rsidRPr="00AA5D53">
        <w:rPr>
          <w:rFonts w:cs="Times New Roman"/>
          <w:szCs w:val="20"/>
          <w:lang w:eastAsia="en-US"/>
        </w:rPr>
        <w:t>A verificação da adequação da prestação do serviço deverá ser realizada com base nos critérios previstos neste Termo de Referência.</w:t>
      </w:r>
    </w:p>
    <w:p w14:paraId="06D55960" w14:textId="77777777" w:rsidR="00DB206B" w:rsidRPr="00AA5D53" w:rsidRDefault="00DB206B" w:rsidP="00F6331A">
      <w:pPr>
        <w:numPr>
          <w:ilvl w:val="1"/>
          <w:numId w:val="1"/>
        </w:numPr>
        <w:ind w:left="0" w:hanging="425"/>
        <w:jc w:val="both"/>
        <w:rPr>
          <w:rFonts w:cs="Times New Roman"/>
          <w:szCs w:val="20"/>
          <w:lang w:eastAsia="en-US"/>
        </w:rPr>
      </w:pPr>
      <w:r w:rsidRPr="00AA5D53">
        <w:rPr>
          <w:rFonts w:cs="Times New Roman"/>
          <w:szCs w:val="20"/>
          <w:lang w:eastAsia="en-US"/>
        </w:rPr>
        <w:t>A execução dos contratos deverá ser acompanhada e fiscalizada por meio de instrumentos de controle, que compreendam a mensuração dos aspectos</w:t>
      </w:r>
      <w:r w:rsidR="004E7BEB" w:rsidRPr="00AA5D53">
        <w:rPr>
          <w:rFonts w:cs="Times New Roman"/>
          <w:szCs w:val="20"/>
          <w:lang w:eastAsia="en-US"/>
        </w:rPr>
        <w:t xml:space="preserve"> mencionados no art. 34 da Instrução Normativa SLTI/MPOG nº 02, de 2008, quando for o caso.</w:t>
      </w:r>
    </w:p>
    <w:p w14:paraId="06D55961" w14:textId="77777777" w:rsidR="00DB206B" w:rsidRPr="00AA5D53" w:rsidRDefault="00DB206B" w:rsidP="00F6331A">
      <w:pPr>
        <w:numPr>
          <w:ilvl w:val="1"/>
          <w:numId w:val="1"/>
        </w:numPr>
        <w:ind w:left="0" w:hanging="425"/>
        <w:jc w:val="both"/>
        <w:rPr>
          <w:rFonts w:cs="Times New Roman"/>
          <w:szCs w:val="20"/>
          <w:lang w:eastAsia="en-US"/>
        </w:rPr>
      </w:pPr>
      <w:r w:rsidRPr="00AA5D53">
        <w:rPr>
          <w:rFonts w:cs="Times New Roman"/>
          <w:szCs w:val="20"/>
          <w:lang w:eastAsia="en-US"/>
        </w:rPr>
        <w:t>O fiscal ou gestor do contrato, ao verificar que houve subdimensionamento da produtividade pactuada, sem perda da qualidade na execução do serviço, deverá comunicar à autoridade responsável para que esta promova a adequação contratual à produtividade efetivamente realizada, respeitando-se os limites de alteração dos valores contratuais previstos no § 1º do artigo 65 da Lei nº 8.666, de 1993.</w:t>
      </w:r>
    </w:p>
    <w:p w14:paraId="06D55963" w14:textId="5CB8C5C9" w:rsidR="00DB206B" w:rsidRPr="00AA5D53" w:rsidRDefault="00DB206B" w:rsidP="00F6331A">
      <w:pPr>
        <w:numPr>
          <w:ilvl w:val="1"/>
          <w:numId w:val="1"/>
        </w:numPr>
        <w:ind w:left="0" w:hanging="425"/>
        <w:jc w:val="both"/>
        <w:rPr>
          <w:rFonts w:cs="Times New Roman"/>
          <w:szCs w:val="20"/>
          <w:lang w:eastAsia="en-US"/>
        </w:rPr>
      </w:pPr>
      <w:r w:rsidRPr="00AA5D53">
        <w:rPr>
          <w:rFonts w:cs="Times New Roman"/>
          <w:szCs w:val="20"/>
          <w:lang w:eastAsia="en-US"/>
        </w:rPr>
        <w:t>O</w:t>
      </w:r>
      <w:r w:rsidR="00DB3D26" w:rsidRPr="00AA5D53">
        <w:rPr>
          <w:rFonts w:cs="Times New Roman"/>
          <w:szCs w:val="20"/>
          <w:lang w:eastAsia="en-US"/>
        </w:rPr>
        <w:t xml:space="preserve"> </w:t>
      </w:r>
      <w:r w:rsidRPr="00AA5D53">
        <w:rPr>
          <w:rFonts w:cs="Times New Roman"/>
          <w:szCs w:val="20"/>
          <w:lang w:eastAsia="en-US"/>
        </w:rPr>
        <w:t xml:space="preserve">representante da </w:t>
      </w:r>
      <w:r w:rsidR="00CC4A29" w:rsidRPr="00AA5D53">
        <w:rPr>
          <w:rFonts w:cs="Times New Roman"/>
          <w:szCs w:val="20"/>
          <w:lang w:eastAsia="en-US"/>
        </w:rPr>
        <w:t xml:space="preserve">CONTRATANTE </w:t>
      </w:r>
      <w:r w:rsidRPr="00AA5D53">
        <w:rPr>
          <w:rFonts w:cs="Times New Roman"/>
          <w:szCs w:val="20"/>
          <w:lang w:eastAsia="en-US"/>
        </w:rPr>
        <w:t>deverá promover o registro das ocorrências verificadas, adotando as providências necessárias ao fiel cumprimento das cláusulas contratuais, conforme o disposto nos §§ 1º e 2º do art. 67 da Lei nº 8.666, de 1993.</w:t>
      </w:r>
    </w:p>
    <w:p w14:paraId="06D55964" w14:textId="1B8925AE" w:rsidR="00DB206B" w:rsidRPr="00AA5D53" w:rsidRDefault="00DB206B" w:rsidP="00F6331A">
      <w:pPr>
        <w:numPr>
          <w:ilvl w:val="1"/>
          <w:numId w:val="1"/>
        </w:numPr>
        <w:ind w:left="0" w:hanging="425"/>
        <w:jc w:val="both"/>
        <w:rPr>
          <w:rFonts w:cs="Times New Roman"/>
          <w:szCs w:val="20"/>
          <w:lang w:eastAsia="en-US"/>
        </w:rPr>
      </w:pPr>
      <w:r w:rsidRPr="00AA5D53">
        <w:rPr>
          <w:rFonts w:cs="Times New Roman"/>
          <w:szCs w:val="20"/>
          <w:lang w:eastAsia="en-US"/>
        </w:rPr>
        <w:t xml:space="preserve">O descumprimento total ou parcial das demais obrigações e responsabilidades assumidas pela </w:t>
      </w:r>
      <w:r w:rsidR="00CC4A29" w:rsidRPr="00AA5D53">
        <w:rPr>
          <w:rFonts w:cs="Times New Roman"/>
          <w:szCs w:val="20"/>
          <w:lang w:eastAsia="en-US"/>
        </w:rPr>
        <w:t xml:space="preserve">CONTRATADA </w:t>
      </w:r>
      <w:r w:rsidRPr="00AA5D53">
        <w:rPr>
          <w:rFonts w:cs="Times New Roman"/>
          <w:szCs w:val="20"/>
          <w:lang w:eastAsia="en-US"/>
        </w:rPr>
        <w:t xml:space="preserve">ensejará a aplicação de sanções administrativas, previstas </w:t>
      </w:r>
      <w:r w:rsidR="00420F2C" w:rsidRPr="00AA5D53">
        <w:rPr>
          <w:rFonts w:cs="Times New Roman"/>
          <w:szCs w:val="20"/>
          <w:lang w:eastAsia="en-US"/>
        </w:rPr>
        <w:t>neste Termo de Referência</w:t>
      </w:r>
      <w:r w:rsidRPr="00AA5D53">
        <w:rPr>
          <w:rFonts w:cs="Times New Roman"/>
          <w:szCs w:val="20"/>
          <w:lang w:eastAsia="en-US"/>
        </w:rPr>
        <w:t xml:space="preserve"> e na legislação vigente, podendo culminar em rescisão contratual, conforme disposto nos artigos 77 e 8</w:t>
      </w:r>
      <w:r w:rsidR="00420F2C" w:rsidRPr="00AA5D53">
        <w:rPr>
          <w:rFonts w:cs="Times New Roman"/>
          <w:szCs w:val="20"/>
          <w:lang w:eastAsia="en-US"/>
        </w:rPr>
        <w:t>0</w:t>
      </w:r>
      <w:r w:rsidRPr="00AA5D53">
        <w:rPr>
          <w:rFonts w:cs="Times New Roman"/>
          <w:szCs w:val="20"/>
          <w:lang w:eastAsia="en-US"/>
        </w:rPr>
        <w:t xml:space="preserve"> da Lei nº 8.666, de 1993.</w:t>
      </w:r>
    </w:p>
    <w:p w14:paraId="06D55965" w14:textId="77777777" w:rsidR="00876AA8" w:rsidRPr="00AA5D53" w:rsidRDefault="00876AA8" w:rsidP="00F6331A">
      <w:pPr>
        <w:numPr>
          <w:ilvl w:val="1"/>
          <w:numId w:val="1"/>
        </w:numPr>
        <w:ind w:left="0" w:hanging="425"/>
        <w:jc w:val="both"/>
        <w:rPr>
          <w:rFonts w:cs="Times New Roman"/>
          <w:szCs w:val="20"/>
          <w:lang w:eastAsia="en-US"/>
        </w:rPr>
      </w:pPr>
      <w:r w:rsidRPr="00AA5D53">
        <w:rPr>
          <w:rFonts w:cs="Times New Roman"/>
          <w:szCs w:val="20"/>
          <w:lang w:eastAsia="en-US"/>
        </w:rPr>
        <w:t>As disposições previstas nesta cláusula não excluem o disposto no Anexo IV (Guia de Fiscalização dos Contratos de Terceirização) da Instrução Normativa SLTI/MPOG nº 02, de 2008, aplicável no que for pertinente à contratação.</w:t>
      </w:r>
    </w:p>
    <w:p w14:paraId="06D5596B" w14:textId="338F2493" w:rsidR="00DB206B" w:rsidRPr="00AA5D53" w:rsidRDefault="00DB206B" w:rsidP="00F6331A">
      <w:pPr>
        <w:numPr>
          <w:ilvl w:val="1"/>
          <w:numId w:val="1"/>
        </w:numPr>
        <w:ind w:left="0" w:hanging="425"/>
        <w:jc w:val="both"/>
        <w:rPr>
          <w:rFonts w:cs="Times New Roman"/>
          <w:szCs w:val="20"/>
          <w:lang w:eastAsia="en-US"/>
        </w:rPr>
      </w:pPr>
      <w:r w:rsidRPr="00AA5D53">
        <w:rPr>
          <w:rFonts w:cs="Times New Roman"/>
          <w:szCs w:val="20"/>
          <w:lang w:eastAsia="en-US"/>
        </w:rPr>
        <w:t xml:space="preserve">A fiscalização de que trata esta cláusula não exclui nem reduz a responsabilidade da </w:t>
      </w:r>
      <w:r w:rsidR="00CC4A29" w:rsidRPr="00AA5D53">
        <w:rPr>
          <w:rFonts w:cs="Times New Roman"/>
          <w:szCs w:val="20"/>
          <w:lang w:eastAsia="en-US"/>
        </w:rPr>
        <w:t>CONTRATADA</w:t>
      </w:r>
      <w:r w:rsidRPr="00AA5D53">
        <w:rPr>
          <w:rFonts w:cs="Times New Roman"/>
          <w:szCs w:val="20"/>
          <w:lang w:eastAsia="en-US"/>
        </w:rPr>
        <w:t xml:space="preserve">, inclusive perante terceiros, por qualquer irregularidade, ainda que resultante de imperfeições técnicas, vícios redibitórios, ou emprego de material inadequado ou de qualidade inferior e, na ocorrência desta, não implica em </w:t>
      </w:r>
      <w:proofErr w:type="spellStart"/>
      <w:r w:rsidRPr="00AA5D53">
        <w:rPr>
          <w:rFonts w:cs="Times New Roman"/>
          <w:szCs w:val="20"/>
          <w:lang w:eastAsia="en-US"/>
        </w:rPr>
        <w:t>co-responsabilidade</w:t>
      </w:r>
      <w:proofErr w:type="spellEnd"/>
      <w:r w:rsidRPr="00AA5D53">
        <w:rPr>
          <w:rFonts w:cs="Times New Roman"/>
          <w:szCs w:val="20"/>
          <w:lang w:eastAsia="en-US"/>
        </w:rPr>
        <w:t xml:space="preserve"> da </w:t>
      </w:r>
      <w:r w:rsidR="00237369" w:rsidRPr="00AA5D53">
        <w:rPr>
          <w:rFonts w:cs="Times New Roman"/>
          <w:szCs w:val="20"/>
          <w:lang w:eastAsia="en-US"/>
        </w:rPr>
        <w:t xml:space="preserve">CONTRATANTE </w:t>
      </w:r>
      <w:r w:rsidRPr="00AA5D53">
        <w:rPr>
          <w:rFonts w:cs="Times New Roman"/>
          <w:szCs w:val="20"/>
          <w:lang w:eastAsia="en-US"/>
        </w:rPr>
        <w:t>ou de seus agentes e prepostos, de conformidade com o art. 70 da Lei nº 8.666, de 1993.</w:t>
      </w:r>
    </w:p>
    <w:p w14:paraId="67F78A35" w14:textId="77777777" w:rsidR="00F6331A" w:rsidRPr="00AA5D53" w:rsidRDefault="00F6331A" w:rsidP="00F6331A">
      <w:pPr>
        <w:rPr>
          <w:lang w:eastAsia="en-US"/>
        </w:rPr>
      </w:pPr>
    </w:p>
    <w:p w14:paraId="06D5596C" w14:textId="77777777" w:rsidR="00DB206B" w:rsidRPr="00AA5D53" w:rsidRDefault="00DB206B" w:rsidP="00F6331A">
      <w:pPr>
        <w:pStyle w:val="Nivel1"/>
        <w:spacing w:before="0" w:after="0" w:line="360" w:lineRule="auto"/>
        <w:ind w:left="0"/>
        <w:rPr>
          <w:rFonts w:asciiTheme="minorHAnsi" w:hAnsiTheme="minorHAnsi"/>
          <w:b/>
          <w:color w:val="auto"/>
        </w:rPr>
      </w:pPr>
      <w:r w:rsidRPr="00AA5D53">
        <w:rPr>
          <w:rFonts w:asciiTheme="minorHAnsi" w:hAnsiTheme="minorHAnsi"/>
          <w:b/>
          <w:color w:val="auto"/>
        </w:rPr>
        <w:lastRenderedPageBreak/>
        <w:t>DAS SANÇÕES ADMINISTRATIVAS</w:t>
      </w:r>
    </w:p>
    <w:p w14:paraId="06D5596D" w14:textId="4EE144BB" w:rsidR="00DB206B" w:rsidRPr="00AA5D53" w:rsidRDefault="00DB206B" w:rsidP="00F6331A">
      <w:pPr>
        <w:numPr>
          <w:ilvl w:val="1"/>
          <w:numId w:val="1"/>
        </w:numPr>
        <w:ind w:left="0" w:hanging="425"/>
        <w:jc w:val="both"/>
        <w:rPr>
          <w:szCs w:val="20"/>
        </w:rPr>
      </w:pPr>
      <w:r w:rsidRPr="00AA5D53">
        <w:rPr>
          <w:szCs w:val="20"/>
        </w:rPr>
        <w:t xml:space="preserve">Comete infração administrativa nos termos da Lei nº 8.666, de 1993 e da Lei nº 10.520, de 2002, a </w:t>
      </w:r>
      <w:r w:rsidR="00237369" w:rsidRPr="00AA5D53">
        <w:rPr>
          <w:szCs w:val="20"/>
        </w:rPr>
        <w:t xml:space="preserve">CONTRATADA </w:t>
      </w:r>
      <w:r w:rsidRPr="00AA5D53">
        <w:rPr>
          <w:szCs w:val="20"/>
        </w:rPr>
        <w:t>que:</w:t>
      </w:r>
    </w:p>
    <w:p w14:paraId="06D5596E" w14:textId="77777777" w:rsidR="00DB206B" w:rsidRPr="00AA5D53" w:rsidRDefault="00DB206B" w:rsidP="00F6331A">
      <w:pPr>
        <w:pStyle w:val="PargrafodaLista"/>
        <w:numPr>
          <w:ilvl w:val="2"/>
          <w:numId w:val="1"/>
        </w:numPr>
        <w:ind w:left="709" w:hanging="708"/>
        <w:contextualSpacing w:val="0"/>
        <w:jc w:val="both"/>
        <w:rPr>
          <w:szCs w:val="20"/>
        </w:rPr>
      </w:pPr>
      <w:proofErr w:type="spellStart"/>
      <w:proofErr w:type="gramStart"/>
      <w:r w:rsidRPr="00AA5D53">
        <w:rPr>
          <w:szCs w:val="20"/>
        </w:rPr>
        <w:t>inexecutar</w:t>
      </w:r>
      <w:proofErr w:type="spellEnd"/>
      <w:proofErr w:type="gramEnd"/>
      <w:r w:rsidRPr="00AA5D53">
        <w:rPr>
          <w:szCs w:val="20"/>
        </w:rPr>
        <w:t xml:space="preserve"> total ou parcialmente qualquer das obrigações assumidas em decorrência da contratação;</w:t>
      </w:r>
    </w:p>
    <w:p w14:paraId="06D5596F" w14:textId="77777777" w:rsidR="00DB206B" w:rsidRPr="00AA5D53" w:rsidRDefault="00DB206B" w:rsidP="00F6331A">
      <w:pPr>
        <w:pStyle w:val="PargrafodaLista"/>
        <w:numPr>
          <w:ilvl w:val="2"/>
          <w:numId w:val="1"/>
        </w:numPr>
        <w:ind w:left="709" w:hanging="708"/>
        <w:contextualSpacing w:val="0"/>
        <w:jc w:val="both"/>
        <w:rPr>
          <w:szCs w:val="20"/>
        </w:rPr>
      </w:pPr>
      <w:proofErr w:type="gramStart"/>
      <w:r w:rsidRPr="00AA5D53">
        <w:rPr>
          <w:szCs w:val="20"/>
        </w:rPr>
        <w:t>ensejar</w:t>
      </w:r>
      <w:proofErr w:type="gramEnd"/>
      <w:r w:rsidRPr="00AA5D53">
        <w:rPr>
          <w:szCs w:val="20"/>
        </w:rPr>
        <w:t xml:space="preserve"> o retardamento da execução do objeto;</w:t>
      </w:r>
    </w:p>
    <w:p w14:paraId="06D55970" w14:textId="77777777" w:rsidR="00DB206B" w:rsidRPr="00AA5D53" w:rsidRDefault="00DB206B" w:rsidP="00F6331A">
      <w:pPr>
        <w:pStyle w:val="PargrafodaLista"/>
        <w:numPr>
          <w:ilvl w:val="2"/>
          <w:numId w:val="1"/>
        </w:numPr>
        <w:ind w:left="709" w:hanging="708"/>
        <w:contextualSpacing w:val="0"/>
        <w:jc w:val="both"/>
        <w:rPr>
          <w:szCs w:val="20"/>
        </w:rPr>
      </w:pPr>
      <w:proofErr w:type="gramStart"/>
      <w:r w:rsidRPr="00AA5D53">
        <w:rPr>
          <w:szCs w:val="20"/>
        </w:rPr>
        <w:t>fraudar</w:t>
      </w:r>
      <w:proofErr w:type="gramEnd"/>
      <w:r w:rsidRPr="00AA5D53">
        <w:rPr>
          <w:szCs w:val="20"/>
        </w:rPr>
        <w:t xml:space="preserve"> na execução do contrato;</w:t>
      </w:r>
    </w:p>
    <w:p w14:paraId="06D55971" w14:textId="77777777" w:rsidR="00DB206B" w:rsidRPr="00AA5D53" w:rsidRDefault="00DB206B" w:rsidP="00F6331A">
      <w:pPr>
        <w:pStyle w:val="PargrafodaLista"/>
        <w:numPr>
          <w:ilvl w:val="2"/>
          <w:numId w:val="1"/>
        </w:numPr>
        <w:ind w:left="709" w:hanging="708"/>
        <w:contextualSpacing w:val="0"/>
        <w:jc w:val="both"/>
        <w:rPr>
          <w:szCs w:val="20"/>
        </w:rPr>
      </w:pPr>
      <w:proofErr w:type="gramStart"/>
      <w:r w:rsidRPr="00AA5D53">
        <w:rPr>
          <w:szCs w:val="20"/>
        </w:rPr>
        <w:t>comportar</w:t>
      </w:r>
      <w:proofErr w:type="gramEnd"/>
      <w:r w:rsidRPr="00AA5D53">
        <w:rPr>
          <w:szCs w:val="20"/>
        </w:rPr>
        <w:t>-se de modo inidôneo;</w:t>
      </w:r>
    </w:p>
    <w:p w14:paraId="06D55972" w14:textId="77777777" w:rsidR="00DB206B" w:rsidRPr="00AA5D53" w:rsidRDefault="00DB206B" w:rsidP="00F6331A">
      <w:pPr>
        <w:pStyle w:val="PargrafodaLista"/>
        <w:numPr>
          <w:ilvl w:val="2"/>
          <w:numId w:val="1"/>
        </w:numPr>
        <w:ind w:left="709" w:hanging="708"/>
        <w:contextualSpacing w:val="0"/>
        <w:jc w:val="both"/>
        <w:rPr>
          <w:szCs w:val="20"/>
        </w:rPr>
      </w:pPr>
      <w:proofErr w:type="gramStart"/>
      <w:r w:rsidRPr="00AA5D53">
        <w:rPr>
          <w:szCs w:val="20"/>
        </w:rPr>
        <w:t>cometer</w:t>
      </w:r>
      <w:proofErr w:type="gramEnd"/>
      <w:r w:rsidRPr="00AA5D53">
        <w:rPr>
          <w:szCs w:val="20"/>
        </w:rPr>
        <w:t xml:space="preserve"> fraude fiscal;</w:t>
      </w:r>
    </w:p>
    <w:p w14:paraId="06D55973" w14:textId="77777777" w:rsidR="00DB206B" w:rsidRPr="00AA5D53" w:rsidRDefault="00DB206B" w:rsidP="00F6331A">
      <w:pPr>
        <w:pStyle w:val="PargrafodaLista"/>
        <w:numPr>
          <w:ilvl w:val="2"/>
          <w:numId w:val="1"/>
        </w:numPr>
        <w:ind w:left="709" w:hanging="708"/>
        <w:contextualSpacing w:val="0"/>
        <w:jc w:val="both"/>
        <w:rPr>
          <w:szCs w:val="20"/>
        </w:rPr>
      </w:pPr>
      <w:proofErr w:type="gramStart"/>
      <w:r w:rsidRPr="00AA5D53">
        <w:rPr>
          <w:szCs w:val="20"/>
        </w:rPr>
        <w:t>não</w:t>
      </w:r>
      <w:proofErr w:type="gramEnd"/>
      <w:r w:rsidRPr="00AA5D53">
        <w:rPr>
          <w:szCs w:val="20"/>
        </w:rPr>
        <w:t xml:space="preserve"> mantiver a proposta.</w:t>
      </w:r>
    </w:p>
    <w:p w14:paraId="06D55974" w14:textId="25386C4B" w:rsidR="00DB206B" w:rsidRPr="00AA5D53" w:rsidRDefault="00DB206B" w:rsidP="00F6331A">
      <w:pPr>
        <w:numPr>
          <w:ilvl w:val="1"/>
          <w:numId w:val="1"/>
        </w:numPr>
        <w:ind w:left="0" w:hanging="425"/>
        <w:jc w:val="both"/>
        <w:rPr>
          <w:szCs w:val="20"/>
        </w:rPr>
      </w:pPr>
      <w:r w:rsidRPr="00AA5D53">
        <w:rPr>
          <w:szCs w:val="20"/>
        </w:rPr>
        <w:t xml:space="preserve">A </w:t>
      </w:r>
      <w:r w:rsidR="00D4730A" w:rsidRPr="00AA5D53">
        <w:rPr>
          <w:szCs w:val="20"/>
        </w:rPr>
        <w:t>CONTRATADA</w:t>
      </w:r>
      <w:r w:rsidRPr="00AA5D53">
        <w:rPr>
          <w:szCs w:val="20"/>
        </w:rPr>
        <w:t xml:space="preserve"> que cometer qualquer das infrações discriminadas no subitem acima ficará sujeita, sem prejuízo da responsabilidade civil e criminal, às seguintes sanções:</w:t>
      </w:r>
    </w:p>
    <w:p w14:paraId="06D55975" w14:textId="7ED11DD7" w:rsidR="00DB206B" w:rsidRPr="00AA5D53" w:rsidRDefault="00DB206B" w:rsidP="00F6331A">
      <w:pPr>
        <w:pStyle w:val="PargrafodaLista"/>
        <w:numPr>
          <w:ilvl w:val="2"/>
          <w:numId w:val="1"/>
        </w:numPr>
        <w:ind w:left="709" w:hanging="708"/>
        <w:contextualSpacing w:val="0"/>
        <w:jc w:val="both"/>
        <w:rPr>
          <w:szCs w:val="20"/>
        </w:rPr>
      </w:pPr>
      <w:proofErr w:type="gramStart"/>
      <w:r w:rsidRPr="00AA5D53">
        <w:rPr>
          <w:szCs w:val="20"/>
        </w:rPr>
        <w:t>advertência</w:t>
      </w:r>
      <w:proofErr w:type="gramEnd"/>
      <w:r w:rsidRPr="00AA5D53">
        <w:rPr>
          <w:szCs w:val="20"/>
        </w:rPr>
        <w:t xml:space="preserve"> por faltas leves, assim entendidas aquelas que não acarretem prejuízos significativos para a </w:t>
      </w:r>
      <w:r w:rsidR="00237369" w:rsidRPr="00AA5D53">
        <w:rPr>
          <w:szCs w:val="20"/>
        </w:rPr>
        <w:t>CONTRATANTE</w:t>
      </w:r>
      <w:r w:rsidRPr="00AA5D53">
        <w:rPr>
          <w:szCs w:val="20"/>
        </w:rPr>
        <w:t>;</w:t>
      </w:r>
    </w:p>
    <w:p w14:paraId="06D55976" w14:textId="4CF5EF4D" w:rsidR="00DB206B" w:rsidRPr="00AA5D53" w:rsidRDefault="00DB206B" w:rsidP="00F6331A">
      <w:pPr>
        <w:pStyle w:val="PargrafodaLista"/>
        <w:numPr>
          <w:ilvl w:val="2"/>
          <w:numId w:val="1"/>
        </w:numPr>
        <w:ind w:left="709" w:hanging="708"/>
        <w:contextualSpacing w:val="0"/>
        <w:jc w:val="both"/>
        <w:rPr>
          <w:szCs w:val="20"/>
        </w:rPr>
      </w:pPr>
      <w:proofErr w:type="gramStart"/>
      <w:r w:rsidRPr="00AA5D53">
        <w:rPr>
          <w:szCs w:val="20"/>
        </w:rPr>
        <w:t>multa</w:t>
      </w:r>
      <w:proofErr w:type="gramEnd"/>
      <w:r w:rsidRPr="00AA5D53">
        <w:rPr>
          <w:szCs w:val="20"/>
        </w:rPr>
        <w:t xml:space="preserve"> moratória de </w:t>
      </w:r>
      <w:r w:rsidR="009718F1" w:rsidRPr="00AA5D53">
        <w:rPr>
          <w:szCs w:val="20"/>
        </w:rPr>
        <w:t>2</w:t>
      </w:r>
      <w:r w:rsidRPr="00AA5D53">
        <w:rPr>
          <w:szCs w:val="20"/>
        </w:rPr>
        <w:t>% (</w:t>
      </w:r>
      <w:r w:rsidR="009718F1" w:rsidRPr="00AA5D53">
        <w:rPr>
          <w:szCs w:val="20"/>
        </w:rPr>
        <w:t>dois</w:t>
      </w:r>
      <w:r w:rsidRPr="00AA5D53">
        <w:rPr>
          <w:szCs w:val="20"/>
        </w:rPr>
        <w:t xml:space="preserve"> por cento) por dia de atraso injustificado sobre o valor da parcela inadimplida, até o limite de </w:t>
      </w:r>
      <w:r w:rsidR="009718F1" w:rsidRPr="00AA5D53">
        <w:rPr>
          <w:szCs w:val="20"/>
        </w:rPr>
        <w:t>30</w:t>
      </w:r>
      <w:r w:rsidRPr="00AA5D53">
        <w:rPr>
          <w:szCs w:val="20"/>
        </w:rPr>
        <w:t xml:space="preserve"> (</w:t>
      </w:r>
      <w:r w:rsidR="009718F1" w:rsidRPr="00AA5D53">
        <w:rPr>
          <w:szCs w:val="20"/>
        </w:rPr>
        <w:t>trinta</w:t>
      </w:r>
      <w:r w:rsidRPr="00AA5D53">
        <w:rPr>
          <w:szCs w:val="20"/>
        </w:rPr>
        <w:t>) dias;</w:t>
      </w:r>
    </w:p>
    <w:p w14:paraId="06D55978" w14:textId="28FB9042" w:rsidR="005C3836" w:rsidRPr="00AA5D53" w:rsidRDefault="00F6331A" w:rsidP="00F6331A">
      <w:pPr>
        <w:pStyle w:val="PargrafodaLista"/>
        <w:numPr>
          <w:ilvl w:val="3"/>
          <w:numId w:val="1"/>
        </w:numPr>
        <w:ind w:left="1418" w:hanging="709"/>
        <w:contextualSpacing w:val="0"/>
        <w:jc w:val="both"/>
        <w:rPr>
          <w:szCs w:val="20"/>
        </w:rPr>
      </w:pPr>
      <w:r w:rsidRPr="00AA5D53">
        <w:rPr>
          <w:szCs w:val="20"/>
        </w:rPr>
        <w:t xml:space="preserve"> </w:t>
      </w:r>
      <w:proofErr w:type="gramStart"/>
      <w:r w:rsidR="005C3836" w:rsidRPr="00AA5D53">
        <w:rPr>
          <w:szCs w:val="20"/>
        </w:rPr>
        <w:t>as</w:t>
      </w:r>
      <w:proofErr w:type="gramEnd"/>
      <w:r w:rsidR="005C3836" w:rsidRPr="00AA5D53">
        <w:rPr>
          <w:szCs w:val="20"/>
        </w:rPr>
        <w:t xml:space="preserve"> penalidades de multa decorrentes de fatos diversos serão consideradas independentes entre si.</w:t>
      </w:r>
    </w:p>
    <w:p w14:paraId="06D5597A" w14:textId="437C6508" w:rsidR="00DB206B" w:rsidRPr="00AA5D53" w:rsidRDefault="00DB206B" w:rsidP="00F6331A">
      <w:pPr>
        <w:pStyle w:val="PargrafodaLista"/>
        <w:numPr>
          <w:ilvl w:val="2"/>
          <w:numId w:val="1"/>
        </w:numPr>
        <w:ind w:left="709" w:hanging="708"/>
        <w:contextualSpacing w:val="0"/>
        <w:jc w:val="both"/>
        <w:rPr>
          <w:szCs w:val="20"/>
        </w:rPr>
      </w:pPr>
      <w:proofErr w:type="gramStart"/>
      <w:r w:rsidRPr="00AA5D53">
        <w:rPr>
          <w:szCs w:val="20"/>
        </w:rPr>
        <w:t>multa</w:t>
      </w:r>
      <w:proofErr w:type="gramEnd"/>
      <w:r w:rsidRPr="00AA5D53">
        <w:rPr>
          <w:szCs w:val="20"/>
        </w:rPr>
        <w:t xml:space="preserve"> compensatória de </w:t>
      </w:r>
      <w:r w:rsidR="009718F1" w:rsidRPr="00AA5D53">
        <w:rPr>
          <w:szCs w:val="20"/>
        </w:rPr>
        <w:t>10</w:t>
      </w:r>
      <w:r w:rsidRPr="00AA5D53">
        <w:rPr>
          <w:szCs w:val="20"/>
        </w:rPr>
        <w:t>% (</w:t>
      </w:r>
      <w:r w:rsidR="009718F1" w:rsidRPr="00AA5D53">
        <w:rPr>
          <w:szCs w:val="20"/>
        </w:rPr>
        <w:t>dez</w:t>
      </w:r>
      <w:r w:rsidRPr="00AA5D53">
        <w:rPr>
          <w:szCs w:val="20"/>
        </w:rPr>
        <w:t xml:space="preserve"> por cento) sobre o valor total do contrato, no caso de inexecução total do objeto;</w:t>
      </w:r>
    </w:p>
    <w:p w14:paraId="06D5597B" w14:textId="77777777" w:rsidR="00DB206B" w:rsidRPr="00AA5D53" w:rsidRDefault="00DB206B" w:rsidP="00F6331A">
      <w:pPr>
        <w:numPr>
          <w:ilvl w:val="3"/>
          <w:numId w:val="1"/>
        </w:numPr>
        <w:tabs>
          <w:tab w:val="left" w:pos="993"/>
        </w:tabs>
        <w:ind w:left="1418" w:hanging="708"/>
        <w:jc w:val="both"/>
        <w:rPr>
          <w:szCs w:val="20"/>
        </w:rPr>
      </w:pPr>
      <w:proofErr w:type="gramStart"/>
      <w:r w:rsidRPr="00AA5D53">
        <w:rPr>
          <w:szCs w:val="20"/>
        </w:rPr>
        <w:t>em</w:t>
      </w:r>
      <w:proofErr w:type="gramEnd"/>
      <w:r w:rsidRPr="00AA5D53">
        <w:rPr>
          <w:szCs w:val="20"/>
        </w:rPr>
        <w:t xml:space="preserve"> caso de inexecução parcial, a multa compensatória, no mesmo percentual do subitem acima, será aplicada de forma proporcional à obrigação inadimplida;</w:t>
      </w:r>
    </w:p>
    <w:p w14:paraId="06D5597C" w14:textId="77777777" w:rsidR="00DB206B" w:rsidRPr="00AA5D53" w:rsidRDefault="002E64BA" w:rsidP="00F6331A">
      <w:pPr>
        <w:pStyle w:val="PargrafodaLista"/>
        <w:numPr>
          <w:ilvl w:val="2"/>
          <w:numId w:val="1"/>
        </w:numPr>
        <w:ind w:left="709" w:hanging="708"/>
        <w:contextualSpacing w:val="0"/>
        <w:jc w:val="both"/>
        <w:rPr>
          <w:szCs w:val="20"/>
        </w:rPr>
      </w:pPr>
      <w:proofErr w:type="gramStart"/>
      <w:r w:rsidRPr="00AA5D53">
        <w:rPr>
          <w:szCs w:val="20"/>
        </w:rPr>
        <w:t>suspensão</w:t>
      </w:r>
      <w:proofErr w:type="gramEnd"/>
      <w:r w:rsidRPr="00AA5D53">
        <w:rPr>
          <w:szCs w:val="20"/>
        </w:rPr>
        <w:t xml:space="preserve"> de licitar e impedimento de contratar com o órgão, entidade ou unidade administrativa pela qual a Administração Pública opera e atua concretamente, pelo prazo de até dois anos;</w:t>
      </w:r>
    </w:p>
    <w:p w14:paraId="06D5597D" w14:textId="77777777" w:rsidR="00DB206B" w:rsidRPr="00AA5D53" w:rsidRDefault="00DB206B" w:rsidP="00F6331A">
      <w:pPr>
        <w:pStyle w:val="PargrafodaLista"/>
        <w:numPr>
          <w:ilvl w:val="2"/>
          <w:numId w:val="1"/>
        </w:numPr>
        <w:ind w:left="709" w:hanging="708"/>
        <w:contextualSpacing w:val="0"/>
        <w:jc w:val="both"/>
        <w:rPr>
          <w:szCs w:val="20"/>
        </w:rPr>
      </w:pPr>
      <w:proofErr w:type="gramStart"/>
      <w:r w:rsidRPr="00AA5D53">
        <w:rPr>
          <w:szCs w:val="20"/>
        </w:rPr>
        <w:t>impedimento</w:t>
      </w:r>
      <w:proofErr w:type="gramEnd"/>
      <w:r w:rsidRPr="00AA5D53">
        <w:rPr>
          <w:szCs w:val="20"/>
        </w:rPr>
        <w:t xml:space="preserve"> de licitar e contratar com a União com o consequente descredenciamento no SICAF pelo prazo de até cinco anos;</w:t>
      </w:r>
    </w:p>
    <w:p w14:paraId="06D5597E" w14:textId="5A9DCF3A" w:rsidR="00DB206B" w:rsidRPr="00AA5D53" w:rsidRDefault="00DB206B" w:rsidP="00F6331A">
      <w:pPr>
        <w:pStyle w:val="PargrafodaLista"/>
        <w:numPr>
          <w:ilvl w:val="2"/>
          <w:numId w:val="1"/>
        </w:numPr>
        <w:ind w:left="709" w:hanging="708"/>
        <w:contextualSpacing w:val="0"/>
        <w:jc w:val="both"/>
        <w:rPr>
          <w:szCs w:val="20"/>
        </w:rPr>
      </w:pPr>
      <w:proofErr w:type="gramStart"/>
      <w:r w:rsidRPr="00AA5D53">
        <w:rPr>
          <w:szCs w:val="20"/>
        </w:rPr>
        <w:t>declaração</w:t>
      </w:r>
      <w:proofErr w:type="gramEnd"/>
      <w:r w:rsidRPr="00AA5D53">
        <w:rPr>
          <w:szCs w:val="20"/>
        </w:rPr>
        <w:t xml:space="preserve"> de inidoneidade para licitar ou contratar com a Administração Pública, enquanto perdurarem os motivos determinantes da punição ou até que seja promovida a reabilitação perante a própria autoridade que aplicou a penalidade, que será concedida sempre que a </w:t>
      </w:r>
      <w:r w:rsidR="0083725C" w:rsidRPr="00AA5D53">
        <w:rPr>
          <w:szCs w:val="20"/>
        </w:rPr>
        <w:t xml:space="preserve">CONTRATADA </w:t>
      </w:r>
      <w:r w:rsidRPr="00AA5D53">
        <w:rPr>
          <w:szCs w:val="20"/>
        </w:rPr>
        <w:t xml:space="preserve">ressarcir a </w:t>
      </w:r>
      <w:r w:rsidR="0083725C" w:rsidRPr="00AA5D53">
        <w:rPr>
          <w:szCs w:val="20"/>
        </w:rPr>
        <w:t xml:space="preserve">CONTRATANTE </w:t>
      </w:r>
      <w:r w:rsidRPr="00AA5D53">
        <w:rPr>
          <w:szCs w:val="20"/>
        </w:rPr>
        <w:t>pelos prejuízos causados;</w:t>
      </w:r>
    </w:p>
    <w:p w14:paraId="06D5597F" w14:textId="21E43A97" w:rsidR="00DB206B" w:rsidRPr="00AA5D53" w:rsidRDefault="00DB206B" w:rsidP="00F6331A">
      <w:pPr>
        <w:numPr>
          <w:ilvl w:val="1"/>
          <w:numId w:val="1"/>
        </w:numPr>
        <w:ind w:left="0" w:hanging="567"/>
        <w:jc w:val="both"/>
        <w:rPr>
          <w:szCs w:val="20"/>
        </w:rPr>
      </w:pPr>
      <w:r w:rsidRPr="00AA5D53">
        <w:rPr>
          <w:szCs w:val="20"/>
        </w:rPr>
        <w:t xml:space="preserve">Também ficam sujeitas às penalidades do art. 87, III e IV da Lei nº 8.666, de 1993, a </w:t>
      </w:r>
      <w:r w:rsidR="0083725C" w:rsidRPr="00AA5D53">
        <w:rPr>
          <w:szCs w:val="20"/>
        </w:rPr>
        <w:t xml:space="preserve">CONTRATADA </w:t>
      </w:r>
      <w:r w:rsidRPr="00AA5D53">
        <w:rPr>
          <w:szCs w:val="20"/>
        </w:rPr>
        <w:t>que:</w:t>
      </w:r>
    </w:p>
    <w:p w14:paraId="06D55980" w14:textId="77777777" w:rsidR="00DB206B" w:rsidRPr="00AA5D53" w:rsidRDefault="00DB206B" w:rsidP="00F6331A">
      <w:pPr>
        <w:pStyle w:val="PargrafodaLista"/>
        <w:numPr>
          <w:ilvl w:val="2"/>
          <w:numId w:val="1"/>
        </w:numPr>
        <w:tabs>
          <w:tab w:val="left" w:pos="426"/>
        </w:tabs>
        <w:ind w:left="709" w:hanging="708"/>
        <w:contextualSpacing w:val="0"/>
        <w:jc w:val="both"/>
        <w:rPr>
          <w:szCs w:val="20"/>
        </w:rPr>
      </w:pPr>
      <w:proofErr w:type="gramStart"/>
      <w:r w:rsidRPr="00AA5D53">
        <w:rPr>
          <w:szCs w:val="20"/>
        </w:rPr>
        <w:t>tenha</w:t>
      </w:r>
      <w:proofErr w:type="gramEnd"/>
      <w:r w:rsidRPr="00AA5D53">
        <w:rPr>
          <w:szCs w:val="20"/>
        </w:rPr>
        <w:t xml:space="preserve"> sofrido condenação definitiva por praticar, por meio dolosos, fraude fiscal no recolhimento de quaisquer tributos;</w:t>
      </w:r>
    </w:p>
    <w:p w14:paraId="06D55981" w14:textId="77777777" w:rsidR="00DB206B" w:rsidRPr="00AA5D53" w:rsidRDefault="00DB206B" w:rsidP="00F6331A">
      <w:pPr>
        <w:pStyle w:val="PargrafodaLista"/>
        <w:numPr>
          <w:ilvl w:val="2"/>
          <w:numId w:val="1"/>
        </w:numPr>
        <w:tabs>
          <w:tab w:val="left" w:pos="426"/>
        </w:tabs>
        <w:ind w:left="709" w:hanging="708"/>
        <w:contextualSpacing w:val="0"/>
        <w:jc w:val="both"/>
        <w:rPr>
          <w:szCs w:val="20"/>
        </w:rPr>
      </w:pPr>
      <w:proofErr w:type="gramStart"/>
      <w:r w:rsidRPr="00AA5D53">
        <w:rPr>
          <w:szCs w:val="20"/>
        </w:rPr>
        <w:lastRenderedPageBreak/>
        <w:t>tenha</w:t>
      </w:r>
      <w:proofErr w:type="gramEnd"/>
      <w:r w:rsidRPr="00AA5D53">
        <w:rPr>
          <w:szCs w:val="20"/>
        </w:rPr>
        <w:t xml:space="preserve"> praticado atos ilícitos visando a frustrar os objetivos da licitação;</w:t>
      </w:r>
    </w:p>
    <w:p w14:paraId="06D55982" w14:textId="77777777" w:rsidR="00DB206B" w:rsidRPr="00AA5D53" w:rsidRDefault="00DB206B" w:rsidP="00F6331A">
      <w:pPr>
        <w:pStyle w:val="PargrafodaLista"/>
        <w:numPr>
          <w:ilvl w:val="2"/>
          <w:numId w:val="1"/>
        </w:numPr>
        <w:tabs>
          <w:tab w:val="left" w:pos="426"/>
        </w:tabs>
        <w:ind w:left="709" w:hanging="708"/>
        <w:contextualSpacing w:val="0"/>
        <w:jc w:val="both"/>
        <w:rPr>
          <w:szCs w:val="20"/>
        </w:rPr>
      </w:pPr>
      <w:proofErr w:type="gramStart"/>
      <w:r w:rsidRPr="00AA5D53">
        <w:rPr>
          <w:szCs w:val="20"/>
        </w:rPr>
        <w:t>demonstre</w:t>
      </w:r>
      <w:proofErr w:type="gramEnd"/>
      <w:r w:rsidRPr="00AA5D53">
        <w:rPr>
          <w:szCs w:val="20"/>
        </w:rPr>
        <w:t xml:space="preserve"> não possuir idoneidade para contratar com a Administração em virtude de atos ilícitos praticados.</w:t>
      </w:r>
    </w:p>
    <w:p w14:paraId="06D55983" w14:textId="21321124" w:rsidR="00DB206B" w:rsidRPr="00AA5D53" w:rsidRDefault="00DB206B" w:rsidP="00F6331A">
      <w:pPr>
        <w:numPr>
          <w:ilvl w:val="1"/>
          <w:numId w:val="1"/>
        </w:numPr>
        <w:ind w:left="0" w:hanging="567"/>
        <w:jc w:val="both"/>
        <w:rPr>
          <w:szCs w:val="20"/>
        </w:rPr>
      </w:pPr>
      <w:r w:rsidRPr="00AA5D53">
        <w:rPr>
          <w:szCs w:val="20"/>
        </w:rPr>
        <w:t xml:space="preserve">A aplicação de qualquer das penalidades previstas realizar-se-á em processo administrativo que assegurará o contraditório e a ampla defesa à </w:t>
      </w:r>
      <w:r w:rsidR="0083725C" w:rsidRPr="00AA5D53">
        <w:rPr>
          <w:szCs w:val="20"/>
        </w:rPr>
        <w:t>CONTRATADA</w:t>
      </w:r>
      <w:r w:rsidRPr="00AA5D53">
        <w:rPr>
          <w:szCs w:val="20"/>
        </w:rPr>
        <w:t>, observando-se o procedimento previsto na Lei nº 8.666, de 1993, e subsidiariamente a Lei nº 9.784, de 1999.</w:t>
      </w:r>
    </w:p>
    <w:p w14:paraId="06D55984" w14:textId="2D055EEC" w:rsidR="00DB206B" w:rsidRPr="00AA5D53" w:rsidRDefault="00DB206B" w:rsidP="00F6331A">
      <w:pPr>
        <w:numPr>
          <w:ilvl w:val="1"/>
          <w:numId w:val="1"/>
        </w:numPr>
        <w:ind w:left="0" w:hanging="567"/>
        <w:jc w:val="both"/>
        <w:rPr>
          <w:i/>
          <w:szCs w:val="20"/>
        </w:rPr>
      </w:pPr>
      <w:r w:rsidRPr="00AA5D53">
        <w:rPr>
          <w:szCs w:val="20"/>
        </w:rPr>
        <w:t xml:space="preserve">A autoridade competente, na aplicação das sanções, levará em consideração a gravidade da conduta do infrator, o caráter educativo da pena, bem como o dano causado à </w:t>
      </w:r>
      <w:r w:rsidR="00D4730A" w:rsidRPr="00AA5D53">
        <w:rPr>
          <w:szCs w:val="20"/>
        </w:rPr>
        <w:t>CONTRATANTE</w:t>
      </w:r>
      <w:r w:rsidRPr="00AA5D53">
        <w:rPr>
          <w:szCs w:val="20"/>
        </w:rPr>
        <w:t>, observado o princípio da proporcionalidade.</w:t>
      </w:r>
    </w:p>
    <w:p w14:paraId="06D55985" w14:textId="77777777" w:rsidR="00DB206B" w:rsidRPr="00AA5D53" w:rsidRDefault="00DB206B" w:rsidP="00F6331A">
      <w:pPr>
        <w:numPr>
          <w:ilvl w:val="1"/>
          <w:numId w:val="1"/>
        </w:numPr>
        <w:ind w:left="0" w:hanging="567"/>
        <w:jc w:val="both"/>
        <w:rPr>
          <w:i/>
          <w:szCs w:val="20"/>
        </w:rPr>
      </w:pPr>
      <w:r w:rsidRPr="00AA5D53">
        <w:rPr>
          <w:szCs w:val="20"/>
        </w:rPr>
        <w:t>As penalidades serão obrigatoriamente registradas no SICAF.</w:t>
      </w:r>
    </w:p>
    <w:p w14:paraId="0781D224" w14:textId="77777777" w:rsidR="000269DB" w:rsidRPr="00AA5D53" w:rsidRDefault="000269DB" w:rsidP="00EB642D">
      <w:pPr>
        <w:spacing w:line="276" w:lineRule="auto"/>
        <w:jc w:val="both"/>
        <w:rPr>
          <w:i/>
          <w:szCs w:val="20"/>
        </w:rPr>
      </w:pPr>
    </w:p>
    <w:p w14:paraId="62D8530B" w14:textId="0D89A4DF" w:rsidR="000E1421" w:rsidRPr="00AA5D53" w:rsidRDefault="000E1421" w:rsidP="00620199">
      <w:pPr>
        <w:spacing w:line="276" w:lineRule="auto"/>
        <w:jc w:val="right"/>
        <w:rPr>
          <w:szCs w:val="20"/>
        </w:rPr>
      </w:pPr>
      <w:r w:rsidRPr="00AA5D53">
        <w:rPr>
          <w:szCs w:val="20"/>
        </w:rPr>
        <w:t xml:space="preserve">Porto Alegre, </w:t>
      </w:r>
      <w:r w:rsidR="00DF1B4C">
        <w:rPr>
          <w:szCs w:val="20"/>
        </w:rPr>
        <w:t>18</w:t>
      </w:r>
      <w:r w:rsidRPr="00AA5D53">
        <w:rPr>
          <w:szCs w:val="20"/>
        </w:rPr>
        <w:t xml:space="preserve"> de </w:t>
      </w:r>
      <w:r w:rsidR="00DF1B4C">
        <w:rPr>
          <w:szCs w:val="20"/>
        </w:rPr>
        <w:t>setembro</w:t>
      </w:r>
      <w:r w:rsidRPr="00AA5D53">
        <w:rPr>
          <w:szCs w:val="20"/>
        </w:rPr>
        <w:t xml:space="preserve"> de 2017</w:t>
      </w:r>
      <w:r w:rsidR="00AC0C9F" w:rsidRPr="00AA5D53">
        <w:rPr>
          <w:szCs w:val="20"/>
        </w:rPr>
        <w:t>.</w:t>
      </w:r>
    </w:p>
    <w:p w14:paraId="2FED07D5" w14:textId="77777777" w:rsidR="00620199" w:rsidRPr="00AA5D53" w:rsidRDefault="00620199" w:rsidP="00620199">
      <w:pPr>
        <w:spacing w:line="276" w:lineRule="auto"/>
        <w:jc w:val="right"/>
        <w:rPr>
          <w:szCs w:val="20"/>
        </w:rPr>
      </w:pPr>
    </w:p>
    <w:p w14:paraId="38F61167" w14:textId="77777777" w:rsidR="000E1421" w:rsidRPr="00AA5D53" w:rsidRDefault="000E1421" w:rsidP="00EB642D">
      <w:pPr>
        <w:spacing w:line="276" w:lineRule="auto"/>
        <w:jc w:val="both"/>
        <w:rPr>
          <w:szCs w:val="20"/>
        </w:rPr>
      </w:pPr>
    </w:p>
    <w:p w14:paraId="26F36079" w14:textId="77777777" w:rsidR="002A5712" w:rsidRPr="00AA5D53" w:rsidRDefault="002A5712" w:rsidP="00EB642D">
      <w:pPr>
        <w:spacing w:line="276" w:lineRule="auto"/>
        <w:jc w:val="both"/>
        <w:rPr>
          <w:szCs w:val="20"/>
        </w:rPr>
        <w:sectPr w:rsidR="002A5712" w:rsidRPr="00AA5D53" w:rsidSect="00FC4A06">
          <w:headerReference w:type="default" r:id="rId8"/>
          <w:footerReference w:type="default" r:id="rId9"/>
          <w:pgSz w:w="11906" w:h="16838"/>
          <w:pgMar w:top="1418" w:right="1701" w:bottom="1418" w:left="1701" w:header="426" w:footer="709" w:gutter="0"/>
          <w:cols w:space="708"/>
          <w:docGrid w:linePitch="360"/>
        </w:sectPr>
      </w:pPr>
      <w:r w:rsidRPr="00AA5D53">
        <w:rPr>
          <w:szCs w:val="20"/>
        </w:rPr>
        <w:tab/>
      </w:r>
      <w:r w:rsidRPr="00AA5D53">
        <w:rPr>
          <w:szCs w:val="20"/>
        </w:rPr>
        <w:tab/>
      </w:r>
      <w:r w:rsidRPr="00AA5D53">
        <w:rPr>
          <w:szCs w:val="20"/>
        </w:rPr>
        <w:tab/>
      </w:r>
    </w:p>
    <w:p w14:paraId="1617D2BA" w14:textId="1846AA80" w:rsidR="002A5712" w:rsidRPr="00AA5D53" w:rsidRDefault="00045C9C" w:rsidP="00620199">
      <w:pPr>
        <w:spacing w:line="276" w:lineRule="auto"/>
        <w:jc w:val="center"/>
        <w:rPr>
          <w:szCs w:val="20"/>
        </w:rPr>
      </w:pPr>
      <w:r w:rsidRPr="00AA5D53">
        <w:rPr>
          <w:szCs w:val="20"/>
        </w:rPr>
        <w:t>Marcele Danni Acosta</w:t>
      </w:r>
    </w:p>
    <w:p w14:paraId="424C9061" w14:textId="188934F6" w:rsidR="002A5712" w:rsidRPr="00AA5D53" w:rsidRDefault="00045C9C" w:rsidP="00620199">
      <w:pPr>
        <w:spacing w:line="276" w:lineRule="auto"/>
        <w:jc w:val="center"/>
        <w:rPr>
          <w:rFonts w:cs="Arial"/>
          <w:szCs w:val="20"/>
        </w:rPr>
      </w:pPr>
      <w:r w:rsidRPr="00AA5D53">
        <w:rPr>
          <w:rFonts w:cs="Arial"/>
          <w:szCs w:val="20"/>
        </w:rPr>
        <w:t>Coordenadora de Comunicação</w:t>
      </w:r>
    </w:p>
    <w:p w14:paraId="69F13084" w14:textId="5BCFB824" w:rsidR="002A5712" w:rsidRPr="00AA5D53" w:rsidRDefault="00045C9C" w:rsidP="00620199">
      <w:pPr>
        <w:spacing w:line="276" w:lineRule="auto"/>
        <w:jc w:val="center"/>
        <w:rPr>
          <w:szCs w:val="20"/>
        </w:rPr>
      </w:pPr>
      <w:r w:rsidRPr="00AA5D53">
        <w:rPr>
          <w:szCs w:val="20"/>
        </w:rPr>
        <w:t>Flavia Mu Meksraitis</w:t>
      </w:r>
    </w:p>
    <w:p w14:paraId="71BDFB9B" w14:textId="2E4FC763" w:rsidR="002A5712" w:rsidRPr="00AA5D53" w:rsidRDefault="00045C9C" w:rsidP="00620199">
      <w:pPr>
        <w:spacing w:line="276" w:lineRule="auto"/>
        <w:jc w:val="center"/>
        <w:rPr>
          <w:rFonts w:cs="Arial"/>
          <w:szCs w:val="20"/>
        </w:rPr>
      </w:pPr>
      <w:r w:rsidRPr="00AA5D53">
        <w:rPr>
          <w:rFonts w:cs="Arial"/>
          <w:szCs w:val="20"/>
        </w:rPr>
        <w:t>Assessora Especial de Comunicação</w:t>
      </w:r>
    </w:p>
    <w:p w14:paraId="6D272682" w14:textId="77777777" w:rsidR="002A5712" w:rsidRPr="00AA5D53" w:rsidRDefault="002A5712" w:rsidP="00620199">
      <w:pPr>
        <w:spacing w:line="276" w:lineRule="auto"/>
        <w:jc w:val="center"/>
        <w:rPr>
          <w:rFonts w:cs="Arial"/>
          <w:szCs w:val="20"/>
        </w:rPr>
        <w:sectPr w:rsidR="002A5712" w:rsidRPr="00AA5D53" w:rsidSect="00EB642D">
          <w:type w:val="continuous"/>
          <w:pgSz w:w="11906" w:h="16838"/>
          <w:pgMar w:top="1418" w:right="1701" w:bottom="1418" w:left="1701" w:header="709" w:footer="709" w:gutter="0"/>
          <w:cols w:num="2" w:space="708"/>
          <w:docGrid w:linePitch="360"/>
        </w:sectPr>
      </w:pPr>
    </w:p>
    <w:p w14:paraId="6B893B90" w14:textId="61C8BDD3" w:rsidR="002A5712" w:rsidRPr="00AA5D53" w:rsidRDefault="002A5712" w:rsidP="00620199">
      <w:pPr>
        <w:spacing w:line="276" w:lineRule="auto"/>
        <w:jc w:val="center"/>
        <w:rPr>
          <w:rFonts w:cs="Arial"/>
          <w:szCs w:val="20"/>
        </w:rPr>
      </w:pPr>
    </w:p>
    <w:p w14:paraId="0ABEFD99" w14:textId="77777777" w:rsidR="002A5712" w:rsidRPr="00AA5D53" w:rsidRDefault="002A5712" w:rsidP="00EB642D">
      <w:pPr>
        <w:spacing w:line="276" w:lineRule="auto"/>
        <w:jc w:val="both"/>
        <w:rPr>
          <w:szCs w:val="20"/>
        </w:rPr>
      </w:pPr>
    </w:p>
    <w:p w14:paraId="18B4C342" w14:textId="77777777" w:rsidR="000E1421" w:rsidRPr="00AA5D53" w:rsidRDefault="000E1421" w:rsidP="00EB642D">
      <w:pPr>
        <w:spacing w:line="276" w:lineRule="auto"/>
        <w:jc w:val="both"/>
        <w:rPr>
          <w:szCs w:val="20"/>
        </w:rPr>
      </w:pPr>
    </w:p>
    <w:p w14:paraId="4C62A84D" w14:textId="37C30CDE" w:rsidR="002A5712" w:rsidRPr="00AA5D53" w:rsidRDefault="002A5712" w:rsidP="00EB642D">
      <w:pPr>
        <w:tabs>
          <w:tab w:val="left" w:pos="851"/>
        </w:tabs>
        <w:spacing w:line="276" w:lineRule="auto"/>
        <w:jc w:val="both"/>
        <w:rPr>
          <w:rFonts w:cs="Arial"/>
          <w:szCs w:val="20"/>
        </w:rPr>
      </w:pPr>
      <w:r w:rsidRPr="00AA5D53">
        <w:rPr>
          <w:rFonts w:cs="Arial"/>
          <w:szCs w:val="20"/>
        </w:rPr>
        <w:t>De acordo. Aprovo o Termo de Referência nos moldes delineados, à vista de todo o detalhamento descrito no referido documento.</w:t>
      </w:r>
    </w:p>
    <w:p w14:paraId="7FDF77CC" w14:textId="77777777" w:rsidR="002A5712" w:rsidRPr="00AA5D53" w:rsidRDefault="002A5712" w:rsidP="00EB642D">
      <w:pPr>
        <w:spacing w:line="276" w:lineRule="auto"/>
        <w:jc w:val="both"/>
        <w:rPr>
          <w:rFonts w:cs="Calibri"/>
          <w:szCs w:val="20"/>
        </w:rPr>
      </w:pPr>
    </w:p>
    <w:p w14:paraId="3B03C78B" w14:textId="77777777" w:rsidR="002A5712" w:rsidRPr="00AA5D53" w:rsidRDefault="002A5712" w:rsidP="00EB642D">
      <w:pPr>
        <w:spacing w:line="276" w:lineRule="auto"/>
        <w:jc w:val="both"/>
        <w:rPr>
          <w:rFonts w:cs="Calibri"/>
          <w:szCs w:val="20"/>
        </w:rPr>
      </w:pPr>
    </w:p>
    <w:p w14:paraId="1C36461E" w14:textId="77777777" w:rsidR="000E1421" w:rsidRPr="00AA5D53" w:rsidRDefault="000E1421" w:rsidP="00EB642D">
      <w:pPr>
        <w:spacing w:line="276" w:lineRule="auto"/>
        <w:jc w:val="both"/>
        <w:rPr>
          <w:rFonts w:cs="Calibri"/>
          <w:szCs w:val="20"/>
        </w:rPr>
      </w:pPr>
    </w:p>
    <w:p w14:paraId="692CAEC2" w14:textId="77777777" w:rsidR="000E1421" w:rsidRPr="00AA5D53" w:rsidRDefault="000E1421" w:rsidP="00EB642D">
      <w:pPr>
        <w:spacing w:line="276" w:lineRule="auto"/>
        <w:jc w:val="both"/>
        <w:rPr>
          <w:rFonts w:cs="Calibri"/>
          <w:szCs w:val="20"/>
        </w:rPr>
      </w:pPr>
    </w:p>
    <w:p w14:paraId="72393BB7" w14:textId="77777777" w:rsidR="000E1421" w:rsidRPr="00AA5D53" w:rsidRDefault="000E1421" w:rsidP="00EB642D">
      <w:pPr>
        <w:spacing w:line="276" w:lineRule="auto"/>
        <w:jc w:val="both"/>
        <w:rPr>
          <w:rFonts w:cs="Calibri"/>
          <w:szCs w:val="20"/>
        </w:rPr>
      </w:pPr>
    </w:p>
    <w:p w14:paraId="0DECB6DA" w14:textId="530667A5" w:rsidR="002A5712" w:rsidRPr="00AA5D53" w:rsidRDefault="002A5712" w:rsidP="00620199">
      <w:pPr>
        <w:spacing w:line="276" w:lineRule="auto"/>
        <w:jc w:val="center"/>
        <w:rPr>
          <w:rFonts w:cs="Calibri"/>
          <w:szCs w:val="20"/>
        </w:rPr>
      </w:pPr>
      <w:r w:rsidRPr="00AA5D53">
        <w:rPr>
          <w:rFonts w:cs="Calibri"/>
          <w:szCs w:val="20"/>
        </w:rPr>
        <w:t xml:space="preserve">Joaquim </w:t>
      </w:r>
      <w:r w:rsidR="000E1421" w:rsidRPr="00AA5D53">
        <w:rPr>
          <w:rFonts w:cs="Calibri"/>
          <w:szCs w:val="20"/>
        </w:rPr>
        <w:t xml:space="preserve">Eduardo Vidal </w:t>
      </w:r>
      <w:r w:rsidRPr="00AA5D53">
        <w:rPr>
          <w:rFonts w:cs="Calibri"/>
          <w:szCs w:val="20"/>
        </w:rPr>
        <w:t>Haas</w:t>
      </w:r>
    </w:p>
    <w:p w14:paraId="4D2F7255" w14:textId="77777777" w:rsidR="002A5712" w:rsidRPr="00AA5D53" w:rsidRDefault="002A5712" w:rsidP="00620199">
      <w:pPr>
        <w:spacing w:line="276" w:lineRule="auto"/>
        <w:jc w:val="center"/>
        <w:rPr>
          <w:rFonts w:cs="Calibri"/>
          <w:szCs w:val="20"/>
        </w:rPr>
      </w:pPr>
      <w:r w:rsidRPr="00AA5D53">
        <w:rPr>
          <w:rFonts w:cs="Calibri"/>
          <w:szCs w:val="20"/>
        </w:rPr>
        <w:t>Presidente do CAU/RS</w:t>
      </w:r>
    </w:p>
    <w:p w14:paraId="06D55989" w14:textId="3908A22C" w:rsidR="00AB5838" w:rsidRPr="00AA5D53" w:rsidRDefault="00AB5838" w:rsidP="00EB642D">
      <w:pPr>
        <w:spacing w:line="276" w:lineRule="auto"/>
        <w:jc w:val="both"/>
        <w:rPr>
          <w:i/>
          <w:szCs w:val="20"/>
        </w:rPr>
      </w:pPr>
      <w:bookmarkStart w:id="0" w:name="_GoBack"/>
      <w:bookmarkEnd w:id="0"/>
    </w:p>
    <w:sectPr w:rsidR="00AB5838" w:rsidRPr="00AA5D53" w:rsidSect="00EB642D"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BE499" w14:textId="77777777" w:rsidR="007856C4" w:rsidRDefault="007856C4">
      <w:r>
        <w:separator/>
      </w:r>
    </w:p>
  </w:endnote>
  <w:endnote w:type="continuationSeparator" w:id="0">
    <w:p w14:paraId="55ECD28C" w14:textId="77777777" w:rsidR="007856C4" w:rsidRDefault="0078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79077" w14:textId="584EE25B" w:rsidR="007856C4" w:rsidRDefault="007856C4" w:rsidP="006B28A5">
    <w:pPr>
      <w:pStyle w:val="Rodap"/>
      <w:spacing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</w:t>
    </w:r>
  </w:p>
  <w:p w14:paraId="720DE870" w14:textId="77777777" w:rsidR="007856C4" w:rsidRDefault="007856C4" w:rsidP="006B28A5">
    <w:pPr>
      <w:pStyle w:val="Rodap"/>
      <w:spacing w:line="240" w:lineRule="auto"/>
      <w:rPr>
        <w:sz w:val="12"/>
        <w:szCs w:val="12"/>
      </w:rPr>
    </w:pPr>
    <w:r>
      <w:rPr>
        <w:sz w:val="12"/>
        <w:szCs w:val="12"/>
      </w:rPr>
      <w:t>Comissão Permanente de Atualização de Editais da Consultoria-Geral da União</w:t>
    </w:r>
  </w:p>
  <w:p w14:paraId="1A9B0E45" w14:textId="77777777" w:rsidR="007856C4" w:rsidRDefault="007856C4" w:rsidP="006B28A5">
    <w:pPr>
      <w:pStyle w:val="Rodap"/>
      <w:spacing w:line="240" w:lineRule="auto"/>
      <w:rPr>
        <w:sz w:val="12"/>
        <w:szCs w:val="12"/>
      </w:rPr>
    </w:pPr>
    <w:r>
      <w:rPr>
        <w:sz w:val="12"/>
        <w:szCs w:val="12"/>
      </w:rPr>
      <w:t>Termo de Referência - Modelo para Pregão Eletrônico: Serviços não continuados</w:t>
    </w:r>
  </w:p>
  <w:p w14:paraId="497F3107" w14:textId="77777777" w:rsidR="007856C4" w:rsidRDefault="007856C4" w:rsidP="006B28A5">
    <w:pPr>
      <w:pStyle w:val="Rodap"/>
      <w:spacing w:line="240" w:lineRule="auto"/>
    </w:pPr>
    <w:r>
      <w:rPr>
        <w:sz w:val="12"/>
        <w:szCs w:val="12"/>
      </w:rPr>
      <w:t>Atualização: Março/2017</w:t>
    </w:r>
  </w:p>
  <w:p w14:paraId="06D55994" w14:textId="194651DD" w:rsidR="007856C4" w:rsidRDefault="007856C4" w:rsidP="006756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A316C" w14:textId="77777777" w:rsidR="007856C4" w:rsidRDefault="007856C4">
      <w:r>
        <w:separator/>
      </w:r>
    </w:p>
  </w:footnote>
  <w:footnote w:type="continuationSeparator" w:id="0">
    <w:p w14:paraId="486E18DF" w14:textId="77777777" w:rsidR="007856C4" w:rsidRDefault="00785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6B290" w14:textId="6D143620" w:rsidR="007856C4" w:rsidRPr="00497775" w:rsidRDefault="007856C4" w:rsidP="00FC4A06">
    <w:pPr>
      <w:pStyle w:val="Cabealho"/>
      <w:spacing w:line="240" w:lineRule="aut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 w14:anchorId="2F705E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75pt;height:50.8pt" o:ole="" fillcolor="window">
          <v:imagedata r:id="rId1" o:title=""/>
        </v:shape>
        <o:OLEObject Type="Embed" ProgID="MSDraw" ShapeID="_x0000_i1025" DrawAspect="Content" ObjectID="_1569822752" r:id="rId2">
          <o:FieldCodes>\* LOWER</o:FieldCodes>
        </o:OLEObject>
      </w:object>
    </w:r>
  </w:p>
  <w:p w14:paraId="3B8CEABF" w14:textId="77777777" w:rsidR="007856C4" w:rsidRPr="00497775" w:rsidRDefault="007856C4" w:rsidP="00FC4A06">
    <w:pPr>
      <w:pStyle w:val="Cabealho"/>
      <w:spacing w:line="240" w:lineRule="auto"/>
      <w:jc w:val="center"/>
    </w:pPr>
  </w:p>
  <w:p w14:paraId="28167037" w14:textId="77777777" w:rsidR="007856C4" w:rsidRPr="00555945" w:rsidRDefault="007856C4" w:rsidP="00FC4A06">
    <w:pPr>
      <w:pStyle w:val="Cabealho"/>
      <w:spacing w:line="240" w:lineRule="aut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SERVIÇO PÚBLICO FE</w:t>
    </w:r>
    <w:r>
      <w:rPr>
        <w:b/>
        <w:sz w:val="22"/>
        <w:szCs w:val="22"/>
      </w:rPr>
      <w:t>DERAL</w:t>
    </w:r>
  </w:p>
  <w:p w14:paraId="7A9F7B09" w14:textId="0F6E69E9" w:rsidR="007856C4" w:rsidRDefault="007856C4" w:rsidP="00FC4A06">
    <w:pPr>
      <w:pStyle w:val="Cabealho"/>
      <w:spacing w:line="240" w:lineRule="aut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CONSELHO DE ARQUITETURA E URBANISMO DO RIO GRANDE DO SUL</w:t>
    </w:r>
  </w:p>
  <w:p w14:paraId="19E1D2DC" w14:textId="77777777" w:rsidR="007856C4" w:rsidRDefault="007856C4" w:rsidP="00FC4A06">
    <w:pPr>
      <w:pStyle w:val="Cabealho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101E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2ED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207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626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1B7C97"/>
    <w:multiLevelType w:val="multilevel"/>
    <w:tmpl w:val="DCB6DE86"/>
    <w:styleLink w:val="WWOutlineListStyl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5" w15:restartNumberingAfterBreak="0">
    <w:nsid w:val="1D5C100D"/>
    <w:multiLevelType w:val="multilevel"/>
    <w:tmpl w:val="5B88DACE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19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0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2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1DD361E"/>
    <w:multiLevelType w:val="multilevel"/>
    <w:tmpl w:val="FFE0B83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21102D6"/>
    <w:multiLevelType w:val="multilevel"/>
    <w:tmpl w:val="5890F5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F69234E"/>
    <w:multiLevelType w:val="multilevel"/>
    <w:tmpl w:val="E0FA9514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0000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23"/>
  </w:num>
  <w:num w:numId="5">
    <w:abstractNumId w:val="13"/>
  </w:num>
  <w:num w:numId="6">
    <w:abstractNumId w:val="21"/>
  </w:num>
  <w:num w:numId="7">
    <w:abstractNumId w:val="18"/>
  </w:num>
  <w:num w:numId="8">
    <w:abstractNumId w:val="19"/>
  </w:num>
  <w:num w:numId="9">
    <w:abstractNumId w:val="22"/>
  </w:num>
  <w:num w:numId="10">
    <w:abstractNumId w:val="10"/>
  </w:num>
  <w:num w:numId="11">
    <w:abstractNumId w:val="20"/>
  </w:num>
  <w:num w:numId="12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6"/>
  </w:num>
  <w:num w:numId="15">
    <w:abstractNumId w:val="17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5"/>
  </w:num>
  <w:num w:numId="23">
    <w:abstractNumId w:val="6"/>
  </w:num>
  <w:num w:numId="24">
    <w:abstractNumId w:val="7"/>
  </w:num>
  <w:num w:numId="25">
    <w:abstractNumId w:val="9"/>
  </w:num>
  <w:num w:numId="26">
    <w:abstractNumId w:val="2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6"/>
  </w:num>
  <w:num w:numId="35">
    <w:abstractNumId w:val="24"/>
    <w:lvlOverride w:ilvl="0">
      <w:startOverride w:val="13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E5"/>
    <w:rsid w:val="0000010B"/>
    <w:rsid w:val="0000236D"/>
    <w:rsid w:val="00003298"/>
    <w:rsid w:val="00014C82"/>
    <w:rsid w:val="000217B4"/>
    <w:rsid w:val="0002260C"/>
    <w:rsid w:val="0002306D"/>
    <w:rsid w:val="000242C8"/>
    <w:rsid w:val="000269DB"/>
    <w:rsid w:val="00027155"/>
    <w:rsid w:val="000318BA"/>
    <w:rsid w:val="00033EEC"/>
    <w:rsid w:val="00034A29"/>
    <w:rsid w:val="00034E3C"/>
    <w:rsid w:val="000407CD"/>
    <w:rsid w:val="00040957"/>
    <w:rsid w:val="00042095"/>
    <w:rsid w:val="00045C9C"/>
    <w:rsid w:val="00047D73"/>
    <w:rsid w:val="000562F0"/>
    <w:rsid w:val="00056433"/>
    <w:rsid w:val="00056F25"/>
    <w:rsid w:val="00060414"/>
    <w:rsid w:val="00062853"/>
    <w:rsid w:val="00063028"/>
    <w:rsid w:val="0006383A"/>
    <w:rsid w:val="00063855"/>
    <w:rsid w:val="0006537A"/>
    <w:rsid w:val="000670EC"/>
    <w:rsid w:val="000677A2"/>
    <w:rsid w:val="00070EA5"/>
    <w:rsid w:val="00076CBC"/>
    <w:rsid w:val="000779C7"/>
    <w:rsid w:val="00081098"/>
    <w:rsid w:val="00086A8C"/>
    <w:rsid w:val="00087EF2"/>
    <w:rsid w:val="00090F5D"/>
    <w:rsid w:val="00092759"/>
    <w:rsid w:val="00093D8F"/>
    <w:rsid w:val="00094321"/>
    <w:rsid w:val="00095E10"/>
    <w:rsid w:val="000A102A"/>
    <w:rsid w:val="000A1A7B"/>
    <w:rsid w:val="000A1B88"/>
    <w:rsid w:val="000A23DA"/>
    <w:rsid w:val="000A674F"/>
    <w:rsid w:val="000B3984"/>
    <w:rsid w:val="000B554E"/>
    <w:rsid w:val="000B58E8"/>
    <w:rsid w:val="000B73D9"/>
    <w:rsid w:val="000B7B55"/>
    <w:rsid w:val="000C123B"/>
    <w:rsid w:val="000C21AD"/>
    <w:rsid w:val="000C2C16"/>
    <w:rsid w:val="000C5A9D"/>
    <w:rsid w:val="000C670A"/>
    <w:rsid w:val="000D082D"/>
    <w:rsid w:val="000D0F17"/>
    <w:rsid w:val="000D2AC3"/>
    <w:rsid w:val="000E1421"/>
    <w:rsid w:val="000E1641"/>
    <w:rsid w:val="000F01AC"/>
    <w:rsid w:val="000F1C1C"/>
    <w:rsid w:val="000F4088"/>
    <w:rsid w:val="000F4F96"/>
    <w:rsid w:val="000F5A07"/>
    <w:rsid w:val="00100990"/>
    <w:rsid w:val="00105707"/>
    <w:rsid w:val="001103FF"/>
    <w:rsid w:val="0011212F"/>
    <w:rsid w:val="00113EEB"/>
    <w:rsid w:val="00114259"/>
    <w:rsid w:val="001219B0"/>
    <w:rsid w:val="00124990"/>
    <w:rsid w:val="00126E1D"/>
    <w:rsid w:val="001304C0"/>
    <w:rsid w:val="00130C79"/>
    <w:rsid w:val="001315F2"/>
    <w:rsid w:val="00132F48"/>
    <w:rsid w:val="00133136"/>
    <w:rsid w:val="001377C7"/>
    <w:rsid w:val="0014004B"/>
    <w:rsid w:val="0014325E"/>
    <w:rsid w:val="00144102"/>
    <w:rsid w:val="001449A3"/>
    <w:rsid w:val="00146BDF"/>
    <w:rsid w:val="001477AB"/>
    <w:rsid w:val="001516EA"/>
    <w:rsid w:val="00153E25"/>
    <w:rsid w:val="00154505"/>
    <w:rsid w:val="0015684D"/>
    <w:rsid w:val="00160BBD"/>
    <w:rsid w:val="00160DA4"/>
    <w:rsid w:val="0016584A"/>
    <w:rsid w:val="001671BF"/>
    <w:rsid w:val="001709D5"/>
    <w:rsid w:val="00170CE1"/>
    <w:rsid w:val="00174CAA"/>
    <w:rsid w:val="00176D73"/>
    <w:rsid w:val="00176E5C"/>
    <w:rsid w:val="00177327"/>
    <w:rsid w:val="00177CD5"/>
    <w:rsid w:val="001817D2"/>
    <w:rsid w:val="00184086"/>
    <w:rsid w:val="001904A8"/>
    <w:rsid w:val="00190D61"/>
    <w:rsid w:val="001954F7"/>
    <w:rsid w:val="001A1732"/>
    <w:rsid w:val="001A1FDE"/>
    <w:rsid w:val="001A2CE9"/>
    <w:rsid w:val="001A35AA"/>
    <w:rsid w:val="001A3A05"/>
    <w:rsid w:val="001A3E18"/>
    <w:rsid w:val="001A6380"/>
    <w:rsid w:val="001B005B"/>
    <w:rsid w:val="001C2192"/>
    <w:rsid w:val="001C3F32"/>
    <w:rsid w:val="001C41A8"/>
    <w:rsid w:val="001C48B6"/>
    <w:rsid w:val="001C4C04"/>
    <w:rsid w:val="001C52E0"/>
    <w:rsid w:val="001C694F"/>
    <w:rsid w:val="001C721E"/>
    <w:rsid w:val="001D0D66"/>
    <w:rsid w:val="001D246D"/>
    <w:rsid w:val="001E0D06"/>
    <w:rsid w:val="001E3AAF"/>
    <w:rsid w:val="001E7097"/>
    <w:rsid w:val="001F0A05"/>
    <w:rsid w:val="001F0A6E"/>
    <w:rsid w:val="001F39FA"/>
    <w:rsid w:val="00202A04"/>
    <w:rsid w:val="00202D3A"/>
    <w:rsid w:val="00205197"/>
    <w:rsid w:val="0020593D"/>
    <w:rsid w:val="00206F5F"/>
    <w:rsid w:val="002072C5"/>
    <w:rsid w:val="00207B98"/>
    <w:rsid w:val="00210001"/>
    <w:rsid w:val="0021106D"/>
    <w:rsid w:val="00221BA5"/>
    <w:rsid w:val="00222980"/>
    <w:rsid w:val="002241A2"/>
    <w:rsid w:val="002262CB"/>
    <w:rsid w:val="00231E9C"/>
    <w:rsid w:val="00237369"/>
    <w:rsid w:val="00240B17"/>
    <w:rsid w:val="00241D78"/>
    <w:rsid w:val="00244D25"/>
    <w:rsid w:val="002458D9"/>
    <w:rsid w:val="002464D8"/>
    <w:rsid w:val="00246DAE"/>
    <w:rsid w:val="002538B4"/>
    <w:rsid w:val="002538E3"/>
    <w:rsid w:val="00255C24"/>
    <w:rsid w:val="00260802"/>
    <w:rsid w:val="0026386A"/>
    <w:rsid w:val="002652D0"/>
    <w:rsid w:val="00267125"/>
    <w:rsid w:val="00267B22"/>
    <w:rsid w:val="00271CB6"/>
    <w:rsid w:val="0027301A"/>
    <w:rsid w:val="002733CB"/>
    <w:rsid w:val="00276ECC"/>
    <w:rsid w:val="0028765E"/>
    <w:rsid w:val="00290203"/>
    <w:rsid w:val="0029037D"/>
    <w:rsid w:val="00291955"/>
    <w:rsid w:val="002937D4"/>
    <w:rsid w:val="002A0128"/>
    <w:rsid w:val="002A304F"/>
    <w:rsid w:val="002A5712"/>
    <w:rsid w:val="002A6937"/>
    <w:rsid w:val="002B181E"/>
    <w:rsid w:val="002B25AA"/>
    <w:rsid w:val="002C54C1"/>
    <w:rsid w:val="002C5D15"/>
    <w:rsid w:val="002C7C70"/>
    <w:rsid w:val="002D3370"/>
    <w:rsid w:val="002D5374"/>
    <w:rsid w:val="002D656F"/>
    <w:rsid w:val="002D78B4"/>
    <w:rsid w:val="002D7C8E"/>
    <w:rsid w:val="002E160F"/>
    <w:rsid w:val="002E3F91"/>
    <w:rsid w:val="002E480D"/>
    <w:rsid w:val="002E51DF"/>
    <w:rsid w:val="002E5F6B"/>
    <w:rsid w:val="002E64BA"/>
    <w:rsid w:val="002F010E"/>
    <w:rsid w:val="002F084D"/>
    <w:rsid w:val="002F308B"/>
    <w:rsid w:val="003052F1"/>
    <w:rsid w:val="003053DD"/>
    <w:rsid w:val="00310B4A"/>
    <w:rsid w:val="003159E7"/>
    <w:rsid w:val="003238C3"/>
    <w:rsid w:val="00324BCD"/>
    <w:rsid w:val="00324F30"/>
    <w:rsid w:val="00325023"/>
    <w:rsid w:val="00325FD8"/>
    <w:rsid w:val="003265A0"/>
    <w:rsid w:val="003265B9"/>
    <w:rsid w:val="00327232"/>
    <w:rsid w:val="00331182"/>
    <w:rsid w:val="00335B7A"/>
    <w:rsid w:val="00340EE0"/>
    <w:rsid w:val="00343032"/>
    <w:rsid w:val="003451DE"/>
    <w:rsid w:val="003464AF"/>
    <w:rsid w:val="0034770E"/>
    <w:rsid w:val="00347777"/>
    <w:rsid w:val="00350A1C"/>
    <w:rsid w:val="0035300B"/>
    <w:rsid w:val="0035658A"/>
    <w:rsid w:val="00357D8A"/>
    <w:rsid w:val="00364141"/>
    <w:rsid w:val="00364909"/>
    <w:rsid w:val="00364F6F"/>
    <w:rsid w:val="00366210"/>
    <w:rsid w:val="00367EF6"/>
    <w:rsid w:val="00373F2A"/>
    <w:rsid w:val="003779A2"/>
    <w:rsid w:val="0038139C"/>
    <w:rsid w:val="00382DD9"/>
    <w:rsid w:val="003834BB"/>
    <w:rsid w:val="00386157"/>
    <w:rsid w:val="00386ADE"/>
    <w:rsid w:val="0038734E"/>
    <w:rsid w:val="00391E14"/>
    <w:rsid w:val="003959F6"/>
    <w:rsid w:val="0039783E"/>
    <w:rsid w:val="003A3423"/>
    <w:rsid w:val="003A3846"/>
    <w:rsid w:val="003A73C1"/>
    <w:rsid w:val="003B3203"/>
    <w:rsid w:val="003B791E"/>
    <w:rsid w:val="003C25D1"/>
    <w:rsid w:val="003C2B7C"/>
    <w:rsid w:val="003C37FF"/>
    <w:rsid w:val="003C609E"/>
    <w:rsid w:val="003C6275"/>
    <w:rsid w:val="003D0069"/>
    <w:rsid w:val="003D6545"/>
    <w:rsid w:val="003E254F"/>
    <w:rsid w:val="003E4927"/>
    <w:rsid w:val="003E49E4"/>
    <w:rsid w:val="003E4D76"/>
    <w:rsid w:val="003E4FE2"/>
    <w:rsid w:val="003E55B1"/>
    <w:rsid w:val="003F000D"/>
    <w:rsid w:val="003F004A"/>
    <w:rsid w:val="003F1437"/>
    <w:rsid w:val="003F185C"/>
    <w:rsid w:val="003F36A3"/>
    <w:rsid w:val="003F419D"/>
    <w:rsid w:val="003F7DA9"/>
    <w:rsid w:val="0040443F"/>
    <w:rsid w:val="004053E1"/>
    <w:rsid w:val="00407F1C"/>
    <w:rsid w:val="00415F27"/>
    <w:rsid w:val="00416A59"/>
    <w:rsid w:val="00416DF3"/>
    <w:rsid w:val="00417CA8"/>
    <w:rsid w:val="00420F2C"/>
    <w:rsid w:val="0042190C"/>
    <w:rsid w:val="00425359"/>
    <w:rsid w:val="004316D7"/>
    <w:rsid w:val="00431EDA"/>
    <w:rsid w:val="0043231C"/>
    <w:rsid w:val="00432470"/>
    <w:rsid w:val="00433869"/>
    <w:rsid w:val="00435447"/>
    <w:rsid w:val="00440146"/>
    <w:rsid w:val="004410CB"/>
    <w:rsid w:val="00441EA1"/>
    <w:rsid w:val="00445798"/>
    <w:rsid w:val="00446E49"/>
    <w:rsid w:val="0044725C"/>
    <w:rsid w:val="00447465"/>
    <w:rsid w:val="00447E52"/>
    <w:rsid w:val="00450342"/>
    <w:rsid w:val="0045166C"/>
    <w:rsid w:val="0045171F"/>
    <w:rsid w:val="00455CBE"/>
    <w:rsid w:val="00455EB7"/>
    <w:rsid w:val="00455FD5"/>
    <w:rsid w:val="00460E8A"/>
    <w:rsid w:val="0046230A"/>
    <w:rsid w:val="0046284C"/>
    <w:rsid w:val="00462C95"/>
    <w:rsid w:val="004631A0"/>
    <w:rsid w:val="0046486A"/>
    <w:rsid w:val="00475312"/>
    <w:rsid w:val="004773FC"/>
    <w:rsid w:val="00480328"/>
    <w:rsid w:val="004834FC"/>
    <w:rsid w:val="00483B15"/>
    <w:rsid w:val="00483FB9"/>
    <w:rsid w:val="00492825"/>
    <w:rsid w:val="00494AE7"/>
    <w:rsid w:val="004B05B0"/>
    <w:rsid w:val="004B0CAC"/>
    <w:rsid w:val="004B19B5"/>
    <w:rsid w:val="004B1D7D"/>
    <w:rsid w:val="004B36D2"/>
    <w:rsid w:val="004B460A"/>
    <w:rsid w:val="004C0212"/>
    <w:rsid w:val="004C05F9"/>
    <w:rsid w:val="004C45B2"/>
    <w:rsid w:val="004D1371"/>
    <w:rsid w:val="004D1FCD"/>
    <w:rsid w:val="004D5F78"/>
    <w:rsid w:val="004D6D8B"/>
    <w:rsid w:val="004E0194"/>
    <w:rsid w:val="004E12A1"/>
    <w:rsid w:val="004E4DA1"/>
    <w:rsid w:val="004E7BEB"/>
    <w:rsid w:val="004F5DF9"/>
    <w:rsid w:val="004F66B4"/>
    <w:rsid w:val="004F78C6"/>
    <w:rsid w:val="00501D2B"/>
    <w:rsid w:val="0050224C"/>
    <w:rsid w:val="005037A6"/>
    <w:rsid w:val="00512D53"/>
    <w:rsid w:val="005141F7"/>
    <w:rsid w:val="00514540"/>
    <w:rsid w:val="00514883"/>
    <w:rsid w:val="00520AD6"/>
    <w:rsid w:val="00523C2E"/>
    <w:rsid w:val="00523C55"/>
    <w:rsid w:val="00523F32"/>
    <w:rsid w:val="00525379"/>
    <w:rsid w:val="00530489"/>
    <w:rsid w:val="0053132E"/>
    <w:rsid w:val="005313FB"/>
    <w:rsid w:val="00531BCE"/>
    <w:rsid w:val="00532603"/>
    <w:rsid w:val="0054187F"/>
    <w:rsid w:val="005477F3"/>
    <w:rsid w:val="00550F58"/>
    <w:rsid w:val="0055609A"/>
    <w:rsid w:val="00561C04"/>
    <w:rsid w:val="0056213B"/>
    <w:rsid w:val="00562F82"/>
    <w:rsid w:val="00564913"/>
    <w:rsid w:val="00573998"/>
    <w:rsid w:val="00576767"/>
    <w:rsid w:val="00577C4E"/>
    <w:rsid w:val="005800D8"/>
    <w:rsid w:val="005834F4"/>
    <w:rsid w:val="005846C9"/>
    <w:rsid w:val="00586349"/>
    <w:rsid w:val="005873FC"/>
    <w:rsid w:val="00590EAF"/>
    <w:rsid w:val="00595DA6"/>
    <w:rsid w:val="005A39AB"/>
    <w:rsid w:val="005A3BE7"/>
    <w:rsid w:val="005A6A91"/>
    <w:rsid w:val="005B0066"/>
    <w:rsid w:val="005B1D0B"/>
    <w:rsid w:val="005C3836"/>
    <w:rsid w:val="005C3930"/>
    <w:rsid w:val="005C48E3"/>
    <w:rsid w:val="005C7014"/>
    <w:rsid w:val="005C76D8"/>
    <w:rsid w:val="005D3F36"/>
    <w:rsid w:val="005E1321"/>
    <w:rsid w:val="005E2DD4"/>
    <w:rsid w:val="005E5F39"/>
    <w:rsid w:val="005E6D43"/>
    <w:rsid w:val="005F0E2B"/>
    <w:rsid w:val="005F57DD"/>
    <w:rsid w:val="005F6F64"/>
    <w:rsid w:val="005F725A"/>
    <w:rsid w:val="005F7B0A"/>
    <w:rsid w:val="005F7E84"/>
    <w:rsid w:val="00605C11"/>
    <w:rsid w:val="00606440"/>
    <w:rsid w:val="00607678"/>
    <w:rsid w:val="006078C2"/>
    <w:rsid w:val="00612867"/>
    <w:rsid w:val="006171A9"/>
    <w:rsid w:val="00620199"/>
    <w:rsid w:val="00623436"/>
    <w:rsid w:val="006273D1"/>
    <w:rsid w:val="006279FD"/>
    <w:rsid w:val="00630F9C"/>
    <w:rsid w:val="006375BA"/>
    <w:rsid w:val="00640F39"/>
    <w:rsid w:val="00650045"/>
    <w:rsid w:val="006519AE"/>
    <w:rsid w:val="00655AAF"/>
    <w:rsid w:val="00656A30"/>
    <w:rsid w:val="006617B1"/>
    <w:rsid w:val="006622FC"/>
    <w:rsid w:val="006673E7"/>
    <w:rsid w:val="00674964"/>
    <w:rsid w:val="00675614"/>
    <w:rsid w:val="00677FC8"/>
    <w:rsid w:val="00680B7E"/>
    <w:rsid w:val="00683B94"/>
    <w:rsid w:val="00684BFC"/>
    <w:rsid w:val="00686692"/>
    <w:rsid w:val="00693033"/>
    <w:rsid w:val="00693321"/>
    <w:rsid w:val="00693567"/>
    <w:rsid w:val="00694893"/>
    <w:rsid w:val="00694DD9"/>
    <w:rsid w:val="006A12B1"/>
    <w:rsid w:val="006A5F42"/>
    <w:rsid w:val="006A6103"/>
    <w:rsid w:val="006B10ED"/>
    <w:rsid w:val="006B156A"/>
    <w:rsid w:val="006B28A5"/>
    <w:rsid w:val="006B51B2"/>
    <w:rsid w:val="006B66C4"/>
    <w:rsid w:val="006C0836"/>
    <w:rsid w:val="006C17A0"/>
    <w:rsid w:val="006C2D3B"/>
    <w:rsid w:val="006D27E3"/>
    <w:rsid w:val="006D4135"/>
    <w:rsid w:val="006E09F2"/>
    <w:rsid w:val="006E3E48"/>
    <w:rsid w:val="006E721C"/>
    <w:rsid w:val="006F3EE2"/>
    <w:rsid w:val="00700C3D"/>
    <w:rsid w:val="00700CBD"/>
    <w:rsid w:val="007028C7"/>
    <w:rsid w:val="00704462"/>
    <w:rsid w:val="00710C7E"/>
    <w:rsid w:val="0072240D"/>
    <w:rsid w:val="00726917"/>
    <w:rsid w:val="00732D5A"/>
    <w:rsid w:val="00733DE0"/>
    <w:rsid w:val="007347C6"/>
    <w:rsid w:val="007357C5"/>
    <w:rsid w:val="00735AA1"/>
    <w:rsid w:val="0074032D"/>
    <w:rsid w:val="00740D25"/>
    <w:rsid w:val="00741328"/>
    <w:rsid w:val="00756F76"/>
    <w:rsid w:val="00765562"/>
    <w:rsid w:val="007679B9"/>
    <w:rsid w:val="00774AB3"/>
    <w:rsid w:val="00776572"/>
    <w:rsid w:val="0077738D"/>
    <w:rsid w:val="007774C2"/>
    <w:rsid w:val="00780E7E"/>
    <w:rsid w:val="00784F62"/>
    <w:rsid w:val="007856C4"/>
    <w:rsid w:val="00787D28"/>
    <w:rsid w:val="0079000C"/>
    <w:rsid w:val="00790D93"/>
    <w:rsid w:val="00791CD7"/>
    <w:rsid w:val="007938F1"/>
    <w:rsid w:val="0079430D"/>
    <w:rsid w:val="00796278"/>
    <w:rsid w:val="00796BD5"/>
    <w:rsid w:val="0079754C"/>
    <w:rsid w:val="007A0B6B"/>
    <w:rsid w:val="007A1395"/>
    <w:rsid w:val="007B19CE"/>
    <w:rsid w:val="007B4A7C"/>
    <w:rsid w:val="007B7C23"/>
    <w:rsid w:val="007C0255"/>
    <w:rsid w:val="007C09C8"/>
    <w:rsid w:val="007C0C22"/>
    <w:rsid w:val="007C13ED"/>
    <w:rsid w:val="007C2707"/>
    <w:rsid w:val="007C6ECB"/>
    <w:rsid w:val="007D1941"/>
    <w:rsid w:val="007D1A51"/>
    <w:rsid w:val="007D3572"/>
    <w:rsid w:val="007D501A"/>
    <w:rsid w:val="007D6651"/>
    <w:rsid w:val="007E3F65"/>
    <w:rsid w:val="007E5253"/>
    <w:rsid w:val="007E57A5"/>
    <w:rsid w:val="007E585A"/>
    <w:rsid w:val="007E68F6"/>
    <w:rsid w:val="007E6EF9"/>
    <w:rsid w:val="007F0511"/>
    <w:rsid w:val="007F2AE5"/>
    <w:rsid w:val="007F4F3D"/>
    <w:rsid w:val="007F6AB0"/>
    <w:rsid w:val="0080329B"/>
    <w:rsid w:val="00803805"/>
    <w:rsid w:val="0080582D"/>
    <w:rsid w:val="008067E7"/>
    <w:rsid w:val="0080756C"/>
    <w:rsid w:val="00814779"/>
    <w:rsid w:val="0082596A"/>
    <w:rsid w:val="0083081A"/>
    <w:rsid w:val="00831204"/>
    <w:rsid w:val="00831208"/>
    <w:rsid w:val="00835A02"/>
    <w:rsid w:val="0083725C"/>
    <w:rsid w:val="00842339"/>
    <w:rsid w:val="008429CF"/>
    <w:rsid w:val="008446E2"/>
    <w:rsid w:val="00847E19"/>
    <w:rsid w:val="00850CD3"/>
    <w:rsid w:val="0085112C"/>
    <w:rsid w:val="00852C98"/>
    <w:rsid w:val="0085445F"/>
    <w:rsid w:val="00855857"/>
    <w:rsid w:val="008601A9"/>
    <w:rsid w:val="00861098"/>
    <w:rsid w:val="00861E43"/>
    <w:rsid w:val="0086273E"/>
    <w:rsid w:val="0086450A"/>
    <w:rsid w:val="00865B0D"/>
    <w:rsid w:val="00871B33"/>
    <w:rsid w:val="00871D42"/>
    <w:rsid w:val="00872949"/>
    <w:rsid w:val="008729C2"/>
    <w:rsid w:val="00876AA8"/>
    <w:rsid w:val="0087764A"/>
    <w:rsid w:val="00880BD9"/>
    <w:rsid w:val="00880E49"/>
    <w:rsid w:val="00887874"/>
    <w:rsid w:val="0089375B"/>
    <w:rsid w:val="008941DB"/>
    <w:rsid w:val="00894C85"/>
    <w:rsid w:val="008A16EA"/>
    <w:rsid w:val="008A527D"/>
    <w:rsid w:val="008A7D1A"/>
    <w:rsid w:val="008B1B0E"/>
    <w:rsid w:val="008B6162"/>
    <w:rsid w:val="008C04DF"/>
    <w:rsid w:val="008C1971"/>
    <w:rsid w:val="008C2616"/>
    <w:rsid w:val="008C4365"/>
    <w:rsid w:val="008C5261"/>
    <w:rsid w:val="008D2CAF"/>
    <w:rsid w:val="008D3ACE"/>
    <w:rsid w:val="008D51CC"/>
    <w:rsid w:val="008D5307"/>
    <w:rsid w:val="008E02CE"/>
    <w:rsid w:val="008E0B34"/>
    <w:rsid w:val="008E4F95"/>
    <w:rsid w:val="008E6E0D"/>
    <w:rsid w:val="008F3A58"/>
    <w:rsid w:val="008F4D52"/>
    <w:rsid w:val="008F4E41"/>
    <w:rsid w:val="00901181"/>
    <w:rsid w:val="0090408D"/>
    <w:rsid w:val="00904E6B"/>
    <w:rsid w:val="00906EEC"/>
    <w:rsid w:val="00914204"/>
    <w:rsid w:val="0091549D"/>
    <w:rsid w:val="00915C7E"/>
    <w:rsid w:val="00917CDE"/>
    <w:rsid w:val="00921892"/>
    <w:rsid w:val="00922606"/>
    <w:rsid w:val="00922D31"/>
    <w:rsid w:val="0092559F"/>
    <w:rsid w:val="00931141"/>
    <w:rsid w:val="009311B4"/>
    <w:rsid w:val="00935665"/>
    <w:rsid w:val="00935B30"/>
    <w:rsid w:val="00936A4E"/>
    <w:rsid w:val="00941580"/>
    <w:rsid w:val="009433B5"/>
    <w:rsid w:val="00944E0C"/>
    <w:rsid w:val="00950D81"/>
    <w:rsid w:val="00951B95"/>
    <w:rsid w:val="009543EB"/>
    <w:rsid w:val="009623AB"/>
    <w:rsid w:val="009660B3"/>
    <w:rsid w:val="00966A16"/>
    <w:rsid w:val="00970A6B"/>
    <w:rsid w:val="009718F1"/>
    <w:rsid w:val="00972BB0"/>
    <w:rsid w:val="00975E13"/>
    <w:rsid w:val="009763C4"/>
    <w:rsid w:val="00976769"/>
    <w:rsid w:val="009803F1"/>
    <w:rsid w:val="009844F7"/>
    <w:rsid w:val="009848F6"/>
    <w:rsid w:val="00984E72"/>
    <w:rsid w:val="0099079E"/>
    <w:rsid w:val="00990C95"/>
    <w:rsid w:val="00993EBF"/>
    <w:rsid w:val="00995FFD"/>
    <w:rsid w:val="00996C1F"/>
    <w:rsid w:val="009A1B7D"/>
    <w:rsid w:val="009A45B0"/>
    <w:rsid w:val="009A6A6F"/>
    <w:rsid w:val="009A6F78"/>
    <w:rsid w:val="009A7DDF"/>
    <w:rsid w:val="009A7ED9"/>
    <w:rsid w:val="009B1B69"/>
    <w:rsid w:val="009B6C31"/>
    <w:rsid w:val="009C1AAF"/>
    <w:rsid w:val="009C470D"/>
    <w:rsid w:val="009C638B"/>
    <w:rsid w:val="009C7B61"/>
    <w:rsid w:val="009D3626"/>
    <w:rsid w:val="009D68FB"/>
    <w:rsid w:val="009D6CDC"/>
    <w:rsid w:val="009E04B3"/>
    <w:rsid w:val="009E0DFC"/>
    <w:rsid w:val="009E5B74"/>
    <w:rsid w:val="009E7C14"/>
    <w:rsid w:val="009F419C"/>
    <w:rsid w:val="009F43E0"/>
    <w:rsid w:val="009F69D9"/>
    <w:rsid w:val="00A03900"/>
    <w:rsid w:val="00A055A5"/>
    <w:rsid w:val="00A06703"/>
    <w:rsid w:val="00A11A6E"/>
    <w:rsid w:val="00A12A7C"/>
    <w:rsid w:val="00A1330E"/>
    <w:rsid w:val="00A139BE"/>
    <w:rsid w:val="00A15057"/>
    <w:rsid w:val="00A35242"/>
    <w:rsid w:val="00A36676"/>
    <w:rsid w:val="00A375DC"/>
    <w:rsid w:val="00A402A1"/>
    <w:rsid w:val="00A4146A"/>
    <w:rsid w:val="00A4253D"/>
    <w:rsid w:val="00A43430"/>
    <w:rsid w:val="00A44175"/>
    <w:rsid w:val="00A444E2"/>
    <w:rsid w:val="00A46E32"/>
    <w:rsid w:val="00A50D22"/>
    <w:rsid w:val="00A512C3"/>
    <w:rsid w:val="00A542B0"/>
    <w:rsid w:val="00A571FE"/>
    <w:rsid w:val="00A575D0"/>
    <w:rsid w:val="00A60395"/>
    <w:rsid w:val="00A6287E"/>
    <w:rsid w:val="00A76CE0"/>
    <w:rsid w:val="00A77C2C"/>
    <w:rsid w:val="00A80062"/>
    <w:rsid w:val="00A839FE"/>
    <w:rsid w:val="00A856EB"/>
    <w:rsid w:val="00A9022E"/>
    <w:rsid w:val="00A934FF"/>
    <w:rsid w:val="00AA1165"/>
    <w:rsid w:val="00AA3F31"/>
    <w:rsid w:val="00AA4625"/>
    <w:rsid w:val="00AA5D53"/>
    <w:rsid w:val="00AB1F1A"/>
    <w:rsid w:val="00AB5838"/>
    <w:rsid w:val="00AB6D09"/>
    <w:rsid w:val="00AC079B"/>
    <w:rsid w:val="00AC0C9F"/>
    <w:rsid w:val="00AC1CE2"/>
    <w:rsid w:val="00AC4F34"/>
    <w:rsid w:val="00AC6EC2"/>
    <w:rsid w:val="00AD4B94"/>
    <w:rsid w:val="00AE279E"/>
    <w:rsid w:val="00AE3A63"/>
    <w:rsid w:val="00AE5435"/>
    <w:rsid w:val="00AF3ABE"/>
    <w:rsid w:val="00AF3AE6"/>
    <w:rsid w:val="00AF6959"/>
    <w:rsid w:val="00B00520"/>
    <w:rsid w:val="00B00D69"/>
    <w:rsid w:val="00B00F8E"/>
    <w:rsid w:val="00B014D0"/>
    <w:rsid w:val="00B029B2"/>
    <w:rsid w:val="00B03CB0"/>
    <w:rsid w:val="00B041A9"/>
    <w:rsid w:val="00B0465E"/>
    <w:rsid w:val="00B050FA"/>
    <w:rsid w:val="00B1218F"/>
    <w:rsid w:val="00B12827"/>
    <w:rsid w:val="00B13262"/>
    <w:rsid w:val="00B14C20"/>
    <w:rsid w:val="00B16238"/>
    <w:rsid w:val="00B1660E"/>
    <w:rsid w:val="00B226D2"/>
    <w:rsid w:val="00B231FC"/>
    <w:rsid w:val="00B23C49"/>
    <w:rsid w:val="00B23F8B"/>
    <w:rsid w:val="00B27724"/>
    <w:rsid w:val="00B30F3D"/>
    <w:rsid w:val="00B41FD2"/>
    <w:rsid w:val="00B42881"/>
    <w:rsid w:val="00B432A0"/>
    <w:rsid w:val="00B433B1"/>
    <w:rsid w:val="00B4738B"/>
    <w:rsid w:val="00B50AE0"/>
    <w:rsid w:val="00B517F7"/>
    <w:rsid w:val="00B52AFC"/>
    <w:rsid w:val="00B52E91"/>
    <w:rsid w:val="00B52EFE"/>
    <w:rsid w:val="00B55467"/>
    <w:rsid w:val="00B60DCA"/>
    <w:rsid w:val="00B63064"/>
    <w:rsid w:val="00B63C73"/>
    <w:rsid w:val="00B672B3"/>
    <w:rsid w:val="00B717FD"/>
    <w:rsid w:val="00B76DB6"/>
    <w:rsid w:val="00B77DBF"/>
    <w:rsid w:val="00B77F6A"/>
    <w:rsid w:val="00B810DF"/>
    <w:rsid w:val="00B81FBB"/>
    <w:rsid w:val="00B83F2C"/>
    <w:rsid w:val="00B854E8"/>
    <w:rsid w:val="00B902B9"/>
    <w:rsid w:val="00B91DBF"/>
    <w:rsid w:val="00B924FB"/>
    <w:rsid w:val="00B92C59"/>
    <w:rsid w:val="00B931E1"/>
    <w:rsid w:val="00B95BFE"/>
    <w:rsid w:val="00B96C22"/>
    <w:rsid w:val="00B972D3"/>
    <w:rsid w:val="00BA1503"/>
    <w:rsid w:val="00BA1705"/>
    <w:rsid w:val="00BA2132"/>
    <w:rsid w:val="00BB0252"/>
    <w:rsid w:val="00BB4209"/>
    <w:rsid w:val="00BB4389"/>
    <w:rsid w:val="00BB5610"/>
    <w:rsid w:val="00BB61BE"/>
    <w:rsid w:val="00BC2797"/>
    <w:rsid w:val="00BC4227"/>
    <w:rsid w:val="00BC4B2D"/>
    <w:rsid w:val="00BC597D"/>
    <w:rsid w:val="00BD1366"/>
    <w:rsid w:val="00BD3419"/>
    <w:rsid w:val="00BD43E5"/>
    <w:rsid w:val="00BD47BF"/>
    <w:rsid w:val="00BD59E3"/>
    <w:rsid w:val="00BD63C0"/>
    <w:rsid w:val="00BD7581"/>
    <w:rsid w:val="00BD7FD7"/>
    <w:rsid w:val="00BE0315"/>
    <w:rsid w:val="00BE05F0"/>
    <w:rsid w:val="00BE1772"/>
    <w:rsid w:val="00BE1DEB"/>
    <w:rsid w:val="00BE66A7"/>
    <w:rsid w:val="00BE7A1C"/>
    <w:rsid w:val="00BF0E8E"/>
    <w:rsid w:val="00BF16E5"/>
    <w:rsid w:val="00BF1A7F"/>
    <w:rsid w:val="00BF3861"/>
    <w:rsid w:val="00BF3AE5"/>
    <w:rsid w:val="00C002FD"/>
    <w:rsid w:val="00C00F37"/>
    <w:rsid w:val="00C03F51"/>
    <w:rsid w:val="00C051AB"/>
    <w:rsid w:val="00C10CC7"/>
    <w:rsid w:val="00C11C58"/>
    <w:rsid w:val="00C13225"/>
    <w:rsid w:val="00C14C86"/>
    <w:rsid w:val="00C15B3B"/>
    <w:rsid w:val="00C229F8"/>
    <w:rsid w:val="00C24141"/>
    <w:rsid w:val="00C309C5"/>
    <w:rsid w:val="00C322F1"/>
    <w:rsid w:val="00C33284"/>
    <w:rsid w:val="00C371FA"/>
    <w:rsid w:val="00C465F9"/>
    <w:rsid w:val="00C46F61"/>
    <w:rsid w:val="00C47BB2"/>
    <w:rsid w:val="00C51C28"/>
    <w:rsid w:val="00C53456"/>
    <w:rsid w:val="00C545C5"/>
    <w:rsid w:val="00C6096F"/>
    <w:rsid w:val="00C60A47"/>
    <w:rsid w:val="00C60C2D"/>
    <w:rsid w:val="00C70043"/>
    <w:rsid w:val="00C735FB"/>
    <w:rsid w:val="00C73861"/>
    <w:rsid w:val="00C7432C"/>
    <w:rsid w:val="00C75791"/>
    <w:rsid w:val="00C76304"/>
    <w:rsid w:val="00C8091F"/>
    <w:rsid w:val="00C83B2D"/>
    <w:rsid w:val="00C84955"/>
    <w:rsid w:val="00C86467"/>
    <w:rsid w:val="00C931E6"/>
    <w:rsid w:val="00C93D2D"/>
    <w:rsid w:val="00C942C1"/>
    <w:rsid w:val="00C95C72"/>
    <w:rsid w:val="00C96B86"/>
    <w:rsid w:val="00C97DF7"/>
    <w:rsid w:val="00C97F8C"/>
    <w:rsid w:val="00CA0560"/>
    <w:rsid w:val="00CA1A6A"/>
    <w:rsid w:val="00CA6108"/>
    <w:rsid w:val="00CA7F7D"/>
    <w:rsid w:val="00CB766B"/>
    <w:rsid w:val="00CC356D"/>
    <w:rsid w:val="00CC4A29"/>
    <w:rsid w:val="00CD109D"/>
    <w:rsid w:val="00CD1590"/>
    <w:rsid w:val="00CD1E9D"/>
    <w:rsid w:val="00CD6ABB"/>
    <w:rsid w:val="00CE025D"/>
    <w:rsid w:val="00CE1E08"/>
    <w:rsid w:val="00CE5CF2"/>
    <w:rsid w:val="00CF5C3F"/>
    <w:rsid w:val="00D00A5D"/>
    <w:rsid w:val="00D00A87"/>
    <w:rsid w:val="00D02F2F"/>
    <w:rsid w:val="00D05751"/>
    <w:rsid w:val="00D13087"/>
    <w:rsid w:val="00D16FA0"/>
    <w:rsid w:val="00D2313C"/>
    <w:rsid w:val="00D23838"/>
    <w:rsid w:val="00D2604C"/>
    <w:rsid w:val="00D26DCE"/>
    <w:rsid w:val="00D27612"/>
    <w:rsid w:val="00D32A96"/>
    <w:rsid w:val="00D35EB1"/>
    <w:rsid w:val="00D37FEC"/>
    <w:rsid w:val="00D4730A"/>
    <w:rsid w:val="00D5130A"/>
    <w:rsid w:val="00D51769"/>
    <w:rsid w:val="00D522D8"/>
    <w:rsid w:val="00D52359"/>
    <w:rsid w:val="00D5491C"/>
    <w:rsid w:val="00D554E8"/>
    <w:rsid w:val="00D5748E"/>
    <w:rsid w:val="00D574D6"/>
    <w:rsid w:val="00D612A9"/>
    <w:rsid w:val="00D616FC"/>
    <w:rsid w:val="00D66935"/>
    <w:rsid w:val="00D72EE5"/>
    <w:rsid w:val="00D736C6"/>
    <w:rsid w:val="00D80021"/>
    <w:rsid w:val="00D80F8F"/>
    <w:rsid w:val="00D87167"/>
    <w:rsid w:val="00D8724C"/>
    <w:rsid w:val="00D92F26"/>
    <w:rsid w:val="00D9302B"/>
    <w:rsid w:val="00D938C1"/>
    <w:rsid w:val="00D9522E"/>
    <w:rsid w:val="00D974FC"/>
    <w:rsid w:val="00DA2494"/>
    <w:rsid w:val="00DA47A8"/>
    <w:rsid w:val="00DA5235"/>
    <w:rsid w:val="00DB206B"/>
    <w:rsid w:val="00DB3592"/>
    <w:rsid w:val="00DB37F3"/>
    <w:rsid w:val="00DB3D26"/>
    <w:rsid w:val="00DB4C93"/>
    <w:rsid w:val="00DB764A"/>
    <w:rsid w:val="00DC3F8A"/>
    <w:rsid w:val="00DD46E9"/>
    <w:rsid w:val="00DE0D00"/>
    <w:rsid w:val="00DE16CD"/>
    <w:rsid w:val="00DE2CB8"/>
    <w:rsid w:val="00DE6492"/>
    <w:rsid w:val="00DF1B4C"/>
    <w:rsid w:val="00DF1F1C"/>
    <w:rsid w:val="00DF280B"/>
    <w:rsid w:val="00DF28B7"/>
    <w:rsid w:val="00DF4847"/>
    <w:rsid w:val="00DF68C0"/>
    <w:rsid w:val="00DF7F5A"/>
    <w:rsid w:val="00E00FFD"/>
    <w:rsid w:val="00E02E79"/>
    <w:rsid w:val="00E04214"/>
    <w:rsid w:val="00E04C02"/>
    <w:rsid w:val="00E0500F"/>
    <w:rsid w:val="00E053B2"/>
    <w:rsid w:val="00E139D5"/>
    <w:rsid w:val="00E14CA5"/>
    <w:rsid w:val="00E152DF"/>
    <w:rsid w:val="00E22D1B"/>
    <w:rsid w:val="00E235F5"/>
    <w:rsid w:val="00E23783"/>
    <w:rsid w:val="00E2486E"/>
    <w:rsid w:val="00E251E0"/>
    <w:rsid w:val="00E26411"/>
    <w:rsid w:val="00E307B6"/>
    <w:rsid w:val="00E3274F"/>
    <w:rsid w:val="00E33A98"/>
    <w:rsid w:val="00E37EDE"/>
    <w:rsid w:val="00E41AD6"/>
    <w:rsid w:val="00E42017"/>
    <w:rsid w:val="00E42730"/>
    <w:rsid w:val="00E46268"/>
    <w:rsid w:val="00E533A1"/>
    <w:rsid w:val="00E55854"/>
    <w:rsid w:val="00E628AD"/>
    <w:rsid w:val="00E64339"/>
    <w:rsid w:val="00E677BD"/>
    <w:rsid w:val="00E70C44"/>
    <w:rsid w:val="00E72B6E"/>
    <w:rsid w:val="00E7372F"/>
    <w:rsid w:val="00E8159A"/>
    <w:rsid w:val="00E8384E"/>
    <w:rsid w:val="00E872A7"/>
    <w:rsid w:val="00E94DAC"/>
    <w:rsid w:val="00E95B0E"/>
    <w:rsid w:val="00E9711F"/>
    <w:rsid w:val="00EA19E9"/>
    <w:rsid w:val="00EA369D"/>
    <w:rsid w:val="00EA411E"/>
    <w:rsid w:val="00EA5D20"/>
    <w:rsid w:val="00EA641F"/>
    <w:rsid w:val="00EA6A5A"/>
    <w:rsid w:val="00EA6D2E"/>
    <w:rsid w:val="00EB19E0"/>
    <w:rsid w:val="00EB400D"/>
    <w:rsid w:val="00EB5A80"/>
    <w:rsid w:val="00EB642D"/>
    <w:rsid w:val="00EB7AF3"/>
    <w:rsid w:val="00EC07DD"/>
    <w:rsid w:val="00EC0D7C"/>
    <w:rsid w:val="00EC3652"/>
    <w:rsid w:val="00EC3A3D"/>
    <w:rsid w:val="00EC6D4F"/>
    <w:rsid w:val="00EC70A6"/>
    <w:rsid w:val="00EC7F14"/>
    <w:rsid w:val="00ED524F"/>
    <w:rsid w:val="00EE1221"/>
    <w:rsid w:val="00EE1F4D"/>
    <w:rsid w:val="00EE220A"/>
    <w:rsid w:val="00EE2853"/>
    <w:rsid w:val="00EE77C8"/>
    <w:rsid w:val="00EF0776"/>
    <w:rsid w:val="00EF16A3"/>
    <w:rsid w:val="00EF1B50"/>
    <w:rsid w:val="00EF5D36"/>
    <w:rsid w:val="00EF66FC"/>
    <w:rsid w:val="00EF7BA0"/>
    <w:rsid w:val="00F0135B"/>
    <w:rsid w:val="00F02153"/>
    <w:rsid w:val="00F02E73"/>
    <w:rsid w:val="00F10140"/>
    <w:rsid w:val="00F11BAF"/>
    <w:rsid w:val="00F11C57"/>
    <w:rsid w:val="00F11CE3"/>
    <w:rsid w:val="00F159BB"/>
    <w:rsid w:val="00F16FDF"/>
    <w:rsid w:val="00F17DCE"/>
    <w:rsid w:val="00F210FF"/>
    <w:rsid w:val="00F22750"/>
    <w:rsid w:val="00F238B0"/>
    <w:rsid w:val="00F23CA1"/>
    <w:rsid w:val="00F2401A"/>
    <w:rsid w:val="00F243D2"/>
    <w:rsid w:val="00F2646F"/>
    <w:rsid w:val="00F27E65"/>
    <w:rsid w:val="00F30A2C"/>
    <w:rsid w:val="00F36F0D"/>
    <w:rsid w:val="00F37721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6F6"/>
    <w:rsid w:val="00F56CE1"/>
    <w:rsid w:val="00F60441"/>
    <w:rsid w:val="00F629DA"/>
    <w:rsid w:val="00F62D01"/>
    <w:rsid w:val="00F62EE5"/>
    <w:rsid w:val="00F6331A"/>
    <w:rsid w:val="00F669C5"/>
    <w:rsid w:val="00F7057C"/>
    <w:rsid w:val="00F72DEA"/>
    <w:rsid w:val="00F76323"/>
    <w:rsid w:val="00F76C7F"/>
    <w:rsid w:val="00F803B0"/>
    <w:rsid w:val="00F80E14"/>
    <w:rsid w:val="00F80E25"/>
    <w:rsid w:val="00F815AB"/>
    <w:rsid w:val="00F869B7"/>
    <w:rsid w:val="00F9005C"/>
    <w:rsid w:val="00F904AE"/>
    <w:rsid w:val="00F92253"/>
    <w:rsid w:val="00FA0966"/>
    <w:rsid w:val="00FA2B0B"/>
    <w:rsid w:val="00FA2F1F"/>
    <w:rsid w:val="00FA6905"/>
    <w:rsid w:val="00FA7A01"/>
    <w:rsid w:val="00FB03E9"/>
    <w:rsid w:val="00FB13E6"/>
    <w:rsid w:val="00FB4456"/>
    <w:rsid w:val="00FB5D74"/>
    <w:rsid w:val="00FB69BE"/>
    <w:rsid w:val="00FC19B9"/>
    <w:rsid w:val="00FC3A0E"/>
    <w:rsid w:val="00FC3B7E"/>
    <w:rsid w:val="00FC4A06"/>
    <w:rsid w:val="00FC4B44"/>
    <w:rsid w:val="00FC71B3"/>
    <w:rsid w:val="00FC7543"/>
    <w:rsid w:val="00FD002E"/>
    <w:rsid w:val="00FD0A3A"/>
    <w:rsid w:val="00FD16AF"/>
    <w:rsid w:val="00FD1F4D"/>
    <w:rsid w:val="00FD2A3E"/>
    <w:rsid w:val="00FD7077"/>
    <w:rsid w:val="00FE5BBC"/>
    <w:rsid w:val="00FE67AB"/>
    <w:rsid w:val="00FF4F35"/>
    <w:rsid w:val="00FF507F"/>
    <w:rsid w:val="00FF522E"/>
    <w:rsid w:val="00FF649E"/>
    <w:rsid w:val="00FF6796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  <w14:docId w14:val="06D558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75B"/>
    <w:pPr>
      <w:spacing w:line="360" w:lineRule="auto"/>
    </w:pPr>
    <w:rPr>
      <w:rFonts w:asciiTheme="minorHAnsi" w:hAnsiTheme="minorHAnsi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8E6E0D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80E4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D0F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0D0F17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0D0F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0F17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link w:val="Nivel1Char"/>
    <w:qFormat/>
    <w:rsid w:val="007C6ECB"/>
    <w:pPr>
      <w:numPr>
        <w:numId w:val="1"/>
      </w:numPr>
      <w:spacing w:before="480" w:after="120" w:line="276" w:lineRule="auto"/>
      <w:ind w:left="357" w:hanging="357"/>
      <w:jc w:val="both"/>
    </w:pPr>
    <w:rPr>
      <w:rFonts w:ascii="Arial" w:hAnsi="Arial" w:cs="Times New Roman"/>
      <w:b w:val="0"/>
      <w:color w:val="000000"/>
      <w:szCs w:val="20"/>
    </w:rPr>
  </w:style>
  <w:style w:type="character" w:customStyle="1" w:styleId="Ttulo1Char">
    <w:name w:val="Título 1 Char"/>
    <w:basedOn w:val="Fontepargpadro"/>
    <w:link w:val="Ttulo1"/>
    <w:rsid w:val="008E6E0D"/>
    <w:rPr>
      <w:rFonts w:asciiTheme="minorHAnsi" w:eastAsiaTheme="majorEastAsia" w:hAnsiTheme="minorHAnsi" w:cstheme="majorBidi"/>
      <w:b/>
      <w:szCs w:val="32"/>
    </w:rPr>
  </w:style>
  <w:style w:type="character" w:customStyle="1" w:styleId="Nivel1Char">
    <w:name w:val="Nivel1 Char"/>
    <w:basedOn w:val="Ttulo1Char"/>
    <w:link w:val="Nivel1"/>
    <w:rsid w:val="007C6ECB"/>
    <w:rPr>
      <w:rFonts w:ascii="Arial" w:eastAsiaTheme="majorEastAsia" w:hAnsi="Arial" w:cstheme="majorBidi"/>
      <w:b w:val="0"/>
      <w:color w:val="000000"/>
      <w:sz w:val="32"/>
      <w:szCs w:val="32"/>
    </w:rPr>
  </w:style>
  <w:style w:type="paragraph" w:styleId="Textodecomentrio">
    <w:name w:val="annotation text"/>
    <w:basedOn w:val="Normal"/>
    <w:link w:val="TextodecomentrioChar"/>
    <w:unhideWhenUsed/>
    <w:rsid w:val="00CA7F7D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A7F7D"/>
    <w:rPr>
      <w:rFonts w:ascii="Arial" w:hAnsi="Arial" w:cs="Tahoma"/>
    </w:rPr>
  </w:style>
  <w:style w:type="character" w:styleId="Refdecomentrio">
    <w:name w:val="annotation reference"/>
    <w:basedOn w:val="Fontepargpadro"/>
    <w:semiHidden/>
    <w:unhideWhenUsed/>
    <w:rsid w:val="00CA7F7D"/>
    <w:rPr>
      <w:sz w:val="16"/>
      <w:szCs w:val="16"/>
    </w:rPr>
  </w:style>
  <w:style w:type="paragraph" w:customStyle="1" w:styleId="Default">
    <w:name w:val="Default"/>
    <w:rsid w:val="0034770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34770E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34"/>
    <w:qFormat/>
    <w:rsid w:val="00C051AB"/>
    <w:rPr>
      <w:rFonts w:ascii="Arial" w:hAnsi="Arial" w:cs="Tahoma"/>
      <w:szCs w:val="24"/>
    </w:rPr>
  </w:style>
  <w:style w:type="numbering" w:customStyle="1" w:styleId="WWOutlineListStyle">
    <w:name w:val="WW_OutlineListStyle"/>
    <w:basedOn w:val="Semlista"/>
    <w:rsid w:val="00675614"/>
    <w:pPr>
      <w:numPr>
        <w:numId w:val="33"/>
      </w:numPr>
    </w:pPr>
  </w:style>
  <w:style w:type="paragraph" w:styleId="Subttulo">
    <w:name w:val="Subtitle"/>
    <w:basedOn w:val="Normal"/>
    <w:next w:val="Normal"/>
    <w:link w:val="SubttuloChar"/>
    <w:qFormat/>
    <w:rsid w:val="00F6331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F6331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tulo9Char">
    <w:name w:val="Título 9 Char"/>
    <w:basedOn w:val="Fontepargpadro"/>
    <w:link w:val="Ttulo9"/>
    <w:semiHidden/>
    <w:rsid w:val="00880E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C2D3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line="240" w:lineRule="auto"/>
      <w:jc w:val="both"/>
    </w:pPr>
    <w:rPr>
      <w:rFonts w:ascii="Arial" w:eastAsia="Calibri" w:hAnsi="Arial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6C2D3B"/>
    <w:rPr>
      <w:rFonts w:ascii="Arial" w:eastAsia="Calibri" w:hAnsi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TtulodaTabela">
    <w:name w:val="Título da Tabela"/>
    <w:basedOn w:val="Normal"/>
    <w:rsid w:val="006C2D3B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styleId="Ttulo">
    <w:name w:val="Title"/>
    <w:basedOn w:val="Normal"/>
    <w:next w:val="Normal"/>
    <w:link w:val="TtuloChar"/>
    <w:qFormat/>
    <w:rsid w:val="00BF3AE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BF3A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B0E9D-320A-48B2-92F1-0E6F0122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4465</Words>
  <Characters>24278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28686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Vanessa Just Blanco</cp:lastModifiedBy>
  <cp:revision>3</cp:revision>
  <cp:lastPrinted>2017-10-17T13:29:00Z</cp:lastPrinted>
  <dcterms:created xsi:type="dcterms:W3CDTF">2017-10-18T10:53:00Z</dcterms:created>
  <dcterms:modified xsi:type="dcterms:W3CDTF">2017-10-18T11:06:00Z</dcterms:modified>
</cp:coreProperties>
</file>