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22608" w14:textId="0629C312" w:rsidR="002137DE" w:rsidRPr="00AF0B5E" w:rsidRDefault="002137DE" w:rsidP="004F5DB8">
      <w:pPr>
        <w:jc w:val="center"/>
        <w:rPr>
          <w:rFonts w:asciiTheme="minorHAnsi" w:hAnsiTheme="minorHAnsi" w:cs="Arial"/>
          <w:b/>
          <w:bCs/>
          <w:color w:val="000000"/>
          <w:sz w:val="20"/>
          <w:szCs w:val="20"/>
        </w:rPr>
      </w:pPr>
      <w:r w:rsidRPr="00AF0B5E">
        <w:rPr>
          <w:rFonts w:asciiTheme="minorHAnsi" w:hAnsiTheme="minorHAnsi" w:cs="Arial"/>
          <w:b/>
          <w:bCs/>
          <w:color w:val="000000"/>
          <w:sz w:val="20"/>
          <w:szCs w:val="20"/>
        </w:rPr>
        <w:t>ANEXO I</w:t>
      </w:r>
    </w:p>
    <w:p w14:paraId="06D189B6" w14:textId="0BEEBCB8" w:rsidR="001E14AF" w:rsidRPr="00AF0B5E" w:rsidRDefault="00DE3709" w:rsidP="004F5DB8">
      <w:pPr>
        <w:jc w:val="center"/>
        <w:rPr>
          <w:rFonts w:asciiTheme="minorHAnsi" w:hAnsiTheme="minorHAnsi" w:cs="Arial"/>
          <w:b/>
          <w:bCs/>
          <w:color w:val="000000"/>
          <w:sz w:val="20"/>
          <w:szCs w:val="20"/>
        </w:rPr>
      </w:pPr>
      <w:r w:rsidRPr="00AF0B5E">
        <w:rPr>
          <w:rFonts w:asciiTheme="minorHAnsi" w:hAnsiTheme="minorHAnsi" w:cs="Arial"/>
          <w:b/>
          <w:bCs/>
          <w:color w:val="000000"/>
          <w:sz w:val="20"/>
          <w:szCs w:val="20"/>
        </w:rPr>
        <w:t>TERMO DE REFERÊNCIA</w:t>
      </w:r>
    </w:p>
    <w:p w14:paraId="06D189B7" w14:textId="732C2F5D" w:rsidR="001E14AF" w:rsidRPr="00AF0B5E" w:rsidRDefault="001E14AF" w:rsidP="004F5DB8">
      <w:pPr>
        <w:jc w:val="center"/>
        <w:rPr>
          <w:rFonts w:asciiTheme="minorHAnsi" w:hAnsiTheme="minorHAnsi" w:cs="Arial"/>
          <w:bCs/>
          <w:color w:val="000000"/>
          <w:sz w:val="20"/>
          <w:szCs w:val="20"/>
        </w:rPr>
      </w:pPr>
      <w:r w:rsidRPr="00AF0B5E">
        <w:rPr>
          <w:rFonts w:asciiTheme="minorHAnsi" w:hAnsiTheme="minorHAnsi" w:cs="Arial"/>
          <w:bCs/>
          <w:color w:val="000000"/>
          <w:sz w:val="20"/>
          <w:szCs w:val="20"/>
        </w:rPr>
        <w:t>(Processo Administrativo n.°</w:t>
      </w:r>
      <w:r w:rsidR="002137DE" w:rsidRPr="00AF0B5E">
        <w:rPr>
          <w:rFonts w:asciiTheme="minorHAnsi" w:hAnsiTheme="minorHAnsi" w:cs="Arial"/>
          <w:bCs/>
          <w:color w:val="000000"/>
          <w:sz w:val="20"/>
          <w:szCs w:val="20"/>
        </w:rPr>
        <w:t xml:space="preserve"> 137/2017</w:t>
      </w:r>
      <w:r w:rsidRPr="00AF0B5E">
        <w:rPr>
          <w:rFonts w:asciiTheme="minorHAnsi" w:hAnsiTheme="minorHAnsi" w:cs="Arial"/>
          <w:bCs/>
          <w:color w:val="000000"/>
          <w:sz w:val="20"/>
          <w:szCs w:val="20"/>
        </w:rPr>
        <w:t>)</w:t>
      </w:r>
    </w:p>
    <w:p w14:paraId="06D189B8" w14:textId="77777777" w:rsidR="001E14AF" w:rsidRPr="00AF0B5E" w:rsidRDefault="001E14AF" w:rsidP="00F21608">
      <w:pPr>
        <w:spacing w:line="360" w:lineRule="auto"/>
        <w:ind w:right="-15"/>
        <w:jc w:val="center"/>
        <w:rPr>
          <w:rFonts w:asciiTheme="minorHAnsi" w:hAnsiTheme="minorHAnsi" w:cs="Arial"/>
          <w:b/>
          <w:bCs/>
          <w:color w:val="000000"/>
          <w:sz w:val="20"/>
          <w:szCs w:val="20"/>
        </w:rPr>
      </w:pPr>
    </w:p>
    <w:p w14:paraId="06D189B9" w14:textId="77777777" w:rsidR="001E14AF" w:rsidRPr="00AF0B5E" w:rsidRDefault="001E14AF" w:rsidP="00F21608">
      <w:pPr>
        <w:numPr>
          <w:ilvl w:val="0"/>
          <w:numId w:val="1"/>
        </w:numPr>
        <w:spacing w:line="360" w:lineRule="auto"/>
        <w:ind w:right="-15"/>
        <w:jc w:val="both"/>
        <w:rPr>
          <w:rFonts w:asciiTheme="minorHAnsi" w:hAnsiTheme="minorHAnsi" w:cs="Arial"/>
          <w:b/>
          <w:sz w:val="20"/>
          <w:szCs w:val="20"/>
        </w:rPr>
      </w:pPr>
      <w:r w:rsidRPr="00AF0B5E">
        <w:rPr>
          <w:rFonts w:asciiTheme="minorHAnsi" w:hAnsiTheme="minorHAnsi" w:cs="Arial"/>
          <w:b/>
          <w:color w:val="000000"/>
          <w:sz w:val="20"/>
          <w:szCs w:val="20"/>
        </w:rPr>
        <w:t>DO OBJETO</w:t>
      </w:r>
    </w:p>
    <w:p w14:paraId="06D189BD" w14:textId="7061B027" w:rsidR="001E14AF" w:rsidRPr="00AF0B5E" w:rsidRDefault="00CC0AE5" w:rsidP="00F21608">
      <w:pPr>
        <w:numPr>
          <w:ilvl w:val="1"/>
          <w:numId w:val="1"/>
        </w:numPr>
        <w:spacing w:line="360" w:lineRule="auto"/>
        <w:ind w:left="425" w:hanging="425"/>
        <w:jc w:val="both"/>
        <w:rPr>
          <w:rFonts w:asciiTheme="minorHAnsi" w:hAnsiTheme="minorHAnsi" w:cs="Arial"/>
          <w:b/>
          <w:sz w:val="20"/>
          <w:szCs w:val="20"/>
        </w:rPr>
      </w:pPr>
      <w:r>
        <w:rPr>
          <w:rFonts w:asciiTheme="minorHAnsi" w:hAnsiTheme="minorHAnsi" w:cs="Arial"/>
          <w:sz w:val="20"/>
          <w:szCs w:val="20"/>
        </w:rPr>
        <w:t>Eventual a</w:t>
      </w:r>
      <w:r w:rsidR="001E14AF" w:rsidRPr="00AF0B5E">
        <w:rPr>
          <w:rFonts w:asciiTheme="minorHAnsi" w:hAnsiTheme="minorHAnsi" w:cs="Arial"/>
          <w:sz w:val="20"/>
          <w:szCs w:val="20"/>
        </w:rPr>
        <w:t>quisição de</w:t>
      </w:r>
      <w:r w:rsidR="003F2CA7" w:rsidRPr="00AF0B5E">
        <w:rPr>
          <w:rFonts w:asciiTheme="minorHAnsi" w:hAnsiTheme="minorHAnsi" w:cs="Arial"/>
          <w:sz w:val="20"/>
          <w:szCs w:val="20"/>
        </w:rPr>
        <w:t xml:space="preserve"> </w:t>
      </w:r>
      <w:r w:rsidR="002137DE" w:rsidRPr="00AF0B5E">
        <w:rPr>
          <w:rFonts w:asciiTheme="minorHAnsi" w:hAnsiTheme="minorHAnsi" w:cs="Arial"/>
          <w:sz w:val="20"/>
          <w:szCs w:val="20"/>
        </w:rPr>
        <w:t xml:space="preserve">materiais de </w:t>
      </w:r>
      <w:r w:rsidR="005E6C91">
        <w:rPr>
          <w:rFonts w:asciiTheme="minorHAnsi" w:hAnsiTheme="minorHAnsi" w:cs="Arial"/>
          <w:sz w:val="20"/>
          <w:szCs w:val="20"/>
        </w:rPr>
        <w:t>consumo</w:t>
      </w:r>
      <w:r w:rsidR="001E14AF" w:rsidRPr="00AF0B5E">
        <w:rPr>
          <w:rFonts w:asciiTheme="minorHAnsi" w:hAnsiTheme="minorHAnsi" w:cs="Arial"/>
          <w:b/>
          <w:sz w:val="20"/>
          <w:szCs w:val="20"/>
        </w:rPr>
        <w:t>,</w:t>
      </w:r>
      <w:r w:rsidR="001E14AF" w:rsidRPr="00AF0B5E">
        <w:rPr>
          <w:rFonts w:asciiTheme="minorHAnsi" w:hAnsiTheme="minorHAnsi" w:cs="Arial"/>
          <w:sz w:val="20"/>
          <w:szCs w:val="20"/>
        </w:rPr>
        <w:t xml:space="preserve"> c</w:t>
      </w:r>
      <w:r w:rsidR="005C04BF" w:rsidRPr="00AF0B5E">
        <w:rPr>
          <w:rFonts w:asciiTheme="minorHAnsi" w:hAnsiTheme="minorHAnsi" w:cs="Arial"/>
          <w:sz w:val="20"/>
          <w:szCs w:val="20"/>
        </w:rPr>
        <w:t>onforme condições, quantidades,</w:t>
      </w:r>
      <w:r w:rsidR="001E14AF" w:rsidRPr="00AF0B5E">
        <w:rPr>
          <w:rFonts w:asciiTheme="minorHAnsi" w:hAnsiTheme="minorHAnsi" w:cs="Arial"/>
          <w:sz w:val="20"/>
          <w:szCs w:val="20"/>
        </w:rPr>
        <w:t xml:space="preserve"> exigências </w:t>
      </w:r>
      <w:r w:rsidR="005C04BF" w:rsidRPr="00AF0B5E">
        <w:rPr>
          <w:rFonts w:asciiTheme="minorHAnsi" w:hAnsiTheme="minorHAnsi" w:cs="Arial"/>
          <w:sz w:val="20"/>
          <w:szCs w:val="20"/>
        </w:rPr>
        <w:t xml:space="preserve">e estimativas, inclusive as encaminhadas </w:t>
      </w:r>
      <w:r w:rsidR="005C04BF" w:rsidRPr="00833C5C">
        <w:rPr>
          <w:rFonts w:asciiTheme="minorHAnsi" w:hAnsiTheme="minorHAnsi" w:cs="Arial"/>
          <w:sz w:val="20"/>
          <w:szCs w:val="20"/>
        </w:rPr>
        <w:t xml:space="preserve">pelos órgãos e entidades participantes, </w:t>
      </w:r>
      <w:r w:rsidR="00783DC8" w:rsidRPr="00833C5C">
        <w:rPr>
          <w:rFonts w:asciiTheme="minorHAnsi" w:hAnsiTheme="minorHAnsi" w:cs="Arial"/>
          <w:sz w:val="20"/>
          <w:szCs w:val="20"/>
        </w:rPr>
        <w:t xml:space="preserve">estabelecidas </w:t>
      </w:r>
      <w:r w:rsidR="001E14AF" w:rsidRPr="00833C5C">
        <w:rPr>
          <w:rFonts w:asciiTheme="minorHAnsi" w:hAnsiTheme="minorHAnsi" w:cs="Arial"/>
          <w:sz w:val="20"/>
          <w:szCs w:val="20"/>
        </w:rPr>
        <w:t xml:space="preserve">neste </w:t>
      </w:r>
      <w:r w:rsidR="001E14AF" w:rsidRPr="00AF0B5E">
        <w:rPr>
          <w:rFonts w:asciiTheme="minorHAnsi" w:hAnsiTheme="minorHAnsi" w:cs="Arial"/>
          <w:sz w:val="20"/>
          <w:szCs w:val="20"/>
        </w:rPr>
        <w:t>instrumento:</w:t>
      </w: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67"/>
        <w:gridCol w:w="4254"/>
        <w:gridCol w:w="850"/>
        <w:gridCol w:w="851"/>
        <w:gridCol w:w="992"/>
        <w:gridCol w:w="709"/>
        <w:gridCol w:w="1275"/>
        <w:gridCol w:w="1134"/>
      </w:tblGrid>
      <w:tr w:rsidR="00F21608" w:rsidRPr="00AF0B5E" w14:paraId="06D189CE" w14:textId="08C7CC5A" w:rsidTr="00611616">
        <w:trPr>
          <w:trHeight w:val="413"/>
        </w:trPr>
        <w:tc>
          <w:tcPr>
            <w:tcW w:w="567" w:type="dxa"/>
            <w:shd w:val="clear" w:color="auto" w:fill="D9D9D9" w:themeFill="background1" w:themeFillShade="D9"/>
            <w:vAlign w:val="center"/>
          </w:tcPr>
          <w:p w14:paraId="06D189BF" w14:textId="45901624" w:rsidR="00F21608" w:rsidRPr="00AF0B5E" w:rsidRDefault="00F318F0" w:rsidP="00F318F0">
            <w:pPr>
              <w:widowControl w:val="0"/>
              <w:suppressAutoHyphens/>
              <w:jc w:val="center"/>
              <w:rPr>
                <w:rFonts w:asciiTheme="minorHAnsi" w:hAnsiTheme="minorHAnsi" w:cs="Arial"/>
                <w:b/>
                <w:bCs/>
                <w:color w:val="000000"/>
                <w:sz w:val="20"/>
                <w:szCs w:val="20"/>
              </w:rPr>
            </w:pPr>
            <w:r w:rsidRPr="00AF0B5E">
              <w:rPr>
                <w:rFonts w:asciiTheme="minorHAnsi" w:hAnsiTheme="minorHAnsi" w:cs="Arial"/>
                <w:b/>
                <w:bCs/>
                <w:color w:val="000000"/>
                <w:sz w:val="20"/>
                <w:szCs w:val="20"/>
              </w:rPr>
              <w:t>Item</w:t>
            </w:r>
          </w:p>
        </w:tc>
        <w:tc>
          <w:tcPr>
            <w:tcW w:w="4254" w:type="dxa"/>
            <w:shd w:val="clear" w:color="auto" w:fill="D9D9D9" w:themeFill="background1" w:themeFillShade="D9"/>
            <w:vAlign w:val="center"/>
          </w:tcPr>
          <w:p w14:paraId="06D189C0" w14:textId="44520918" w:rsidR="00F21608" w:rsidRPr="00AF0B5E" w:rsidRDefault="00F318F0" w:rsidP="00F318F0">
            <w:pPr>
              <w:jc w:val="center"/>
              <w:rPr>
                <w:rFonts w:asciiTheme="minorHAnsi" w:hAnsiTheme="minorHAnsi" w:cs="Arial"/>
                <w:b/>
                <w:bCs/>
                <w:color w:val="000000"/>
                <w:sz w:val="20"/>
                <w:szCs w:val="20"/>
              </w:rPr>
            </w:pPr>
            <w:r w:rsidRPr="00AF0B5E">
              <w:rPr>
                <w:rFonts w:asciiTheme="minorHAnsi" w:hAnsiTheme="minorHAnsi" w:cs="Arial"/>
                <w:b/>
                <w:bCs/>
                <w:color w:val="000000"/>
                <w:sz w:val="20"/>
                <w:szCs w:val="20"/>
              </w:rPr>
              <w:t>Descrição</w:t>
            </w:r>
          </w:p>
        </w:tc>
        <w:tc>
          <w:tcPr>
            <w:tcW w:w="850" w:type="dxa"/>
            <w:shd w:val="clear" w:color="auto" w:fill="D9D9D9" w:themeFill="background1" w:themeFillShade="D9"/>
            <w:vAlign w:val="center"/>
          </w:tcPr>
          <w:p w14:paraId="06D189C1" w14:textId="2007DDE3" w:rsidR="00F21608" w:rsidRPr="00AF0B5E" w:rsidRDefault="00F21608" w:rsidP="00F318F0">
            <w:pPr>
              <w:widowControl w:val="0"/>
              <w:suppressAutoHyphens/>
              <w:jc w:val="center"/>
              <w:rPr>
                <w:rFonts w:asciiTheme="minorHAnsi" w:hAnsiTheme="minorHAnsi" w:cs="Arial"/>
                <w:color w:val="000000"/>
                <w:sz w:val="20"/>
                <w:szCs w:val="20"/>
              </w:rPr>
            </w:pPr>
            <w:r w:rsidRPr="00AF0B5E">
              <w:rPr>
                <w:rFonts w:asciiTheme="minorHAnsi" w:hAnsiTheme="minorHAnsi" w:cs="Arial"/>
                <w:b/>
                <w:bCs/>
                <w:color w:val="000000"/>
                <w:sz w:val="20"/>
                <w:szCs w:val="20"/>
              </w:rPr>
              <w:t>CATMAT</w:t>
            </w:r>
          </w:p>
        </w:tc>
        <w:tc>
          <w:tcPr>
            <w:tcW w:w="851" w:type="dxa"/>
            <w:shd w:val="clear" w:color="auto" w:fill="D9D9D9" w:themeFill="background1" w:themeFillShade="D9"/>
            <w:vAlign w:val="center"/>
          </w:tcPr>
          <w:p w14:paraId="06D189C4" w14:textId="4A5E19EB" w:rsidR="00F21608" w:rsidRPr="00AF0B5E" w:rsidRDefault="00F318F0" w:rsidP="00F318F0">
            <w:pPr>
              <w:widowControl w:val="0"/>
              <w:suppressAutoHyphens/>
              <w:jc w:val="center"/>
              <w:rPr>
                <w:rFonts w:asciiTheme="minorHAnsi" w:hAnsiTheme="minorHAnsi" w:cs="Arial"/>
                <w:b/>
                <w:bCs/>
                <w:color w:val="000000"/>
                <w:sz w:val="20"/>
                <w:szCs w:val="20"/>
              </w:rPr>
            </w:pPr>
            <w:r w:rsidRPr="00AF0B5E">
              <w:rPr>
                <w:rFonts w:asciiTheme="minorHAnsi" w:hAnsiTheme="minorHAnsi" w:cs="Arial"/>
                <w:b/>
                <w:bCs/>
                <w:color w:val="000000"/>
                <w:sz w:val="20"/>
                <w:szCs w:val="20"/>
              </w:rPr>
              <w:t>Unidade</w:t>
            </w:r>
          </w:p>
        </w:tc>
        <w:tc>
          <w:tcPr>
            <w:tcW w:w="992" w:type="dxa"/>
            <w:shd w:val="clear" w:color="auto" w:fill="D9D9D9" w:themeFill="background1" w:themeFillShade="D9"/>
            <w:vAlign w:val="center"/>
          </w:tcPr>
          <w:p w14:paraId="06D189C6" w14:textId="3B90A909" w:rsidR="00F21608" w:rsidRPr="00AF0B5E" w:rsidRDefault="00F318F0" w:rsidP="00F318F0">
            <w:pPr>
              <w:widowControl w:val="0"/>
              <w:suppressAutoHyphens/>
              <w:jc w:val="center"/>
              <w:rPr>
                <w:rFonts w:asciiTheme="minorHAnsi" w:hAnsiTheme="minorHAnsi" w:cs="Arial"/>
                <w:b/>
                <w:sz w:val="20"/>
                <w:szCs w:val="20"/>
              </w:rPr>
            </w:pPr>
            <w:r w:rsidRPr="00AF0B5E">
              <w:rPr>
                <w:rFonts w:asciiTheme="minorHAnsi" w:hAnsiTheme="minorHAnsi" w:cs="Arial"/>
                <w:b/>
                <w:sz w:val="20"/>
                <w:szCs w:val="20"/>
              </w:rPr>
              <w:t>Requisição mínima</w:t>
            </w:r>
          </w:p>
        </w:tc>
        <w:tc>
          <w:tcPr>
            <w:tcW w:w="709" w:type="dxa"/>
            <w:shd w:val="clear" w:color="auto" w:fill="D9D9D9" w:themeFill="background1" w:themeFillShade="D9"/>
            <w:vAlign w:val="center"/>
          </w:tcPr>
          <w:p w14:paraId="06D189CA" w14:textId="5A742E00" w:rsidR="00F21608" w:rsidRPr="00AF0B5E" w:rsidRDefault="00F318F0" w:rsidP="00F318F0">
            <w:pPr>
              <w:widowControl w:val="0"/>
              <w:suppressAutoHyphens/>
              <w:jc w:val="center"/>
              <w:rPr>
                <w:rFonts w:asciiTheme="minorHAnsi" w:hAnsiTheme="minorHAnsi" w:cs="Arial"/>
                <w:sz w:val="20"/>
                <w:szCs w:val="20"/>
              </w:rPr>
            </w:pPr>
            <w:r w:rsidRPr="00AF0B5E">
              <w:rPr>
                <w:rFonts w:asciiTheme="minorHAnsi" w:hAnsiTheme="minorHAnsi" w:cs="Arial"/>
                <w:b/>
                <w:bCs/>
                <w:sz w:val="20"/>
                <w:szCs w:val="20"/>
              </w:rPr>
              <w:t>Quant. Total</w:t>
            </w:r>
          </w:p>
        </w:tc>
        <w:tc>
          <w:tcPr>
            <w:tcW w:w="1275" w:type="dxa"/>
            <w:shd w:val="clear" w:color="auto" w:fill="D9D9D9" w:themeFill="background1" w:themeFillShade="D9"/>
            <w:vAlign w:val="center"/>
          </w:tcPr>
          <w:p w14:paraId="06D189CB" w14:textId="4A2B7050" w:rsidR="00F21608" w:rsidRPr="00AF0B5E" w:rsidRDefault="00F318F0" w:rsidP="00F318F0">
            <w:pPr>
              <w:widowControl w:val="0"/>
              <w:suppressAutoHyphens/>
              <w:jc w:val="center"/>
              <w:rPr>
                <w:rFonts w:asciiTheme="minorHAnsi" w:hAnsiTheme="minorHAnsi" w:cs="Arial"/>
                <w:b/>
                <w:bCs/>
                <w:color w:val="FF0000"/>
                <w:sz w:val="20"/>
                <w:szCs w:val="20"/>
              </w:rPr>
            </w:pPr>
            <w:r w:rsidRPr="00AF0B5E">
              <w:rPr>
                <w:rFonts w:asciiTheme="minorHAnsi" w:hAnsiTheme="minorHAnsi" w:cs="Arial"/>
                <w:b/>
                <w:bCs/>
                <w:sz w:val="20"/>
                <w:szCs w:val="20"/>
              </w:rPr>
              <w:t>Valor unitário estimado</w:t>
            </w:r>
          </w:p>
        </w:tc>
        <w:tc>
          <w:tcPr>
            <w:tcW w:w="1134" w:type="dxa"/>
            <w:shd w:val="clear" w:color="auto" w:fill="D9D9D9" w:themeFill="background1" w:themeFillShade="D9"/>
            <w:vAlign w:val="center"/>
          </w:tcPr>
          <w:p w14:paraId="73F75605" w14:textId="03FA389B" w:rsidR="00F21608" w:rsidRPr="00AF0B5E" w:rsidRDefault="00F318F0" w:rsidP="00F318F0">
            <w:pPr>
              <w:widowControl w:val="0"/>
              <w:suppressAutoHyphens/>
              <w:jc w:val="center"/>
              <w:rPr>
                <w:rFonts w:asciiTheme="minorHAnsi" w:hAnsiTheme="minorHAnsi" w:cs="Arial"/>
                <w:b/>
                <w:bCs/>
                <w:sz w:val="20"/>
                <w:szCs w:val="20"/>
              </w:rPr>
            </w:pPr>
            <w:r w:rsidRPr="00AF0B5E">
              <w:rPr>
                <w:rFonts w:asciiTheme="minorHAnsi" w:hAnsiTheme="minorHAnsi" w:cs="Arial"/>
                <w:b/>
                <w:bCs/>
                <w:sz w:val="20"/>
                <w:szCs w:val="20"/>
              </w:rPr>
              <w:t>Valor total estimado</w:t>
            </w:r>
          </w:p>
        </w:tc>
      </w:tr>
      <w:tr w:rsidR="00DC3B4C" w:rsidRPr="00AF0B5E" w14:paraId="06D189D9" w14:textId="72AC04A6" w:rsidTr="00DC3B4C">
        <w:trPr>
          <w:trHeight w:val="802"/>
        </w:trPr>
        <w:tc>
          <w:tcPr>
            <w:tcW w:w="567" w:type="dxa"/>
            <w:vAlign w:val="center"/>
          </w:tcPr>
          <w:p w14:paraId="06D189CF" w14:textId="77777777"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w:t>
            </w:r>
          </w:p>
        </w:tc>
        <w:tc>
          <w:tcPr>
            <w:tcW w:w="4254" w:type="dxa"/>
            <w:vAlign w:val="center"/>
          </w:tcPr>
          <w:p w14:paraId="06D189D0" w14:textId="3DC232C9" w:rsidR="00DC3B4C" w:rsidRPr="00AF0B5E" w:rsidRDefault="00DC3B4C" w:rsidP="00DC3B4C">
            <w:pPr>
              <w:widowControl w:val="0"/>
              <w:suppressAutoHyphens/>
              <w:ind w:left="57" w:right="57"/>
              <w:jc w:val="both"/>
              <w:rPr>
                <w:rFonts w:asciiTheme="minorHAnsi" w:hAnsiTheme="minorHAnsi" w:cs="Arial"/>
                <w:color w:val="000000"/>
                <w:sz w:val="20"/>
                <w:szCs w:val="20"/>
              </w:rPr>
            </w:pPr>
            <w:r w:rsidRPr="00AF0B5E">
              <w:rPr>
                <w:rFonts w:asciiTheme="minorHAnsi" w:hAnsiTheme="minorHAnsi"/>
                <w:b/>
                <w:sz w:val="20"/>
                <w:szCs w:val="20"/>
              </w:rPr>
              <w:t>Envelope, material papel kraft</w:t>
            </w:r>
            <w:r w:rsidRPr="00AF0B5E">
              <w:rPr>
                <w:rFonts w:asciiTheme="minorHAnsi" w:hAnsiTheme="minorHAnsi"/>
                <w:sz w:val="20"/>
                <w:szCs w:val="20"/>
              </w:rPr>
              <w:t>, gramatura 80, tipo saco comum, comprimento 340, cor parda, largura 240. Caixa com 250 und.</w:t>
            </w:r>
          </w:p>
        </w:tc>
        <w:tc>
          <w:tcPr>
            <w:tcW w:w="850" w:type="dxa"/>
            <w:vAlign w:val="center"/>
          </w:tcPr>
          <w:p w14:paraId="06D189D1" w14:textId="7AED312E" w:rsidR="00DC3B4C" w:rsidRPr="00AF0B5E" w:rsidRDefault="009633FE" w:rsidP="00DC3B4C">
            <w:pPr>
              <w:widowControl w:val="0"/>
              <w:suppressAutoHyphens/>
              <w:jc w:val="center"/>
              <w:rPr>
                <w:rFonts w:asciiTheme="minorHAnsi" w:hAnsiTheme="minorHAnsi" w:cs="Arial"/>
                <w:color w:val="000000"/>
                <w:sz w:val="20"/>
                <w:szCs w:val="20"/>
              </w:rPr>
            </w:pPr>
            <w:r w:rsidRPr="009633FE">
              <w:rPr>
                <w:rFonts w:asciiTheme="minorHAnsi" w:hAnsiTheme="minorHAnsi" w:cs="Arial"/>
                <w:sz w:val="20"/>
                <w:szCs w:val="20"/>
              </w:rPr>
              <w:t>283567</w:t>
            </w:r>
          </w:p>
        </w:tc>
        <w:tc>
          <w:tcPr>
            <w:tcW w:w="851" w:type="dxa"/>
            <w:vAlign w:val="center"/>
          </w:tcPr>
          <w:p w14:paraId="06D189D2" w14:textId="45A8F9FD"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CAIXA</w:t>
            </w:r>
          </w:p>
        </w:tc>
        <w:tc>
          <w:tcPr>
            <w:tcW w:w="992" w:type="dxa"/>
            <w:vAlign w:val="center"/>
          </w:tcPr>
          <w:p w14:paraId="06D189D3" w14:textId="5CDA8981"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4</w:t>
            </w:r>
          </w:p>
        </w:tc>
        <w:tc>
          <w:tcPr>
            <w:tcW w:w="709" w:type="dxa"/>
            <w:vAlign w:val="center"/>
          </w:tcPr>
          <w:p w14:paraId="06D189D5" w14:textId="04E90BA0"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22</w:t>
            </w:r>
          </w:p>
        </w:tc>
        <w:tc>
          <w:tcPr>
            <w:tcW w:w="1275" w:type="dxa"/>
            <w:vAlign w:val="center"/>
          </w:tcPr>
          <w:p w14:paraId="06D189D6" w14:textId="481708CA" w:rsidR="00DC3B4C" w:rsidRPr="00DC3B4C" w:rsidRDefault="00DC3B4C" w:rsidP="002D55AF">
            <w:pPr>
              <w:widowControl w:val="0"/>
              <w:suppressAutoHyphens/>
              <w:jc w:val="center"/>
              <w:rPr>
                <w:rFonts w:asciiTheme="minorHAnsi" w:hAnsiTheme="minorHAnsi" w:cs="Arial"/>
                <w:sz w:val="20"/>
                <w:szCs w:val="20"/>
              </w:rPr>
            </w:pPr>
            <w:r w:rsidRPr="00DC3B4C">
              <w:rPr>
                <w:rFonts w:asciiTheme="minorHAnsi" w:hAnsiTheme="minorHAnsi"/>
                <w:sz w:val="20"/>
                <w:szCs w:val="20"/>
              </w:rPr>
              <w:t xml:space="preserve">R$ </w:t>
            </w:r>
            <w:r w:rsidR="002D55AF">
              <w:rPr>
                <w:rFonts w:asciiTheme="minorHAnsi" w:hAnsiTheme="minorHAnsi"/>
                <w:sz w:val="20"/>
                <w:szCs w:val="20"/>
              </w:rPr>
              <w:t>69,62</w:t>
            </w:r>
          </w:p>
        </w:tc>
        <w:tc>
          <w:tcPr>
            <w:tcW w:w="1134" w:type="dxa"/>
            <w:vAlign w:val="center"/>
          </w:tcPr>
          <w:p w14:paraId="4C3B3C14" w14:textId="73488806" w:rsidR="00DC3B4C" w:rsidRPr="00DC3B4C" w:rsidRDefault="00DC3B4C" w:rsidP="002D55AF">
            <w:pPr>
              <w:widowControl w:val="0"/>
              <w:suppressAutoHyphens/>
              <w:jc w:val="center"/>
              <w:rPr>
                <w:rFonts w:asciiTheme="minorHAnsi" w:hAnsiTheme="minorHAnsi" w:cs="Arial"/>
                <w:sz w:val="20"/>
                <w:szCs w:val="20"/>
              </w:rPr>
            </w:pPr>
            <w:r w:rsidRPr="00DC3B4C">
              <w:rPr>
                <w:rFonts w:asciiTheme="minorHAnsi" w:hAnsiTheme="minorHAnsi"/>
                <w:sz w:val="20"/>
                <w:szCs w:val="20"/>
              </w:rPr>
              <w:t>R$ 1.</w:t>
            </w:r>
            <w:r w:rsidR="002D55AF">
              <w:rPr>
                <w:rFonts w:asciiTheme="minorHAnsi" w:hAnsiTheme="minorHAnsi"/>
                <w:sz w:val="20"/>
                <w:szCs w:val="20"/>
              </w:rPr>
              <w:t>531,64</w:t>
            </w:r>
          </w:p>
        </w:tc>
      </w:tr>
      <w:tr w:rsidR="00DC3B4C" w:rsidRPr="00AF0B5E" w14:paraId="06D189E3" w14:textId="2799B9EE" w:rsidTr="00DC3B4C">
        <w:trPr>
          <w:trHeight w:val="339"/>
        </w:trPr>
        <w:tc>
          <w:tcPr>
            <w:tcW w:w="567" w:type="dxa"/>
            <w:vAlign w:val="center"/>
          </w:tcPr>
          <w:p w14:paraId="06D189DA" w14:textId="77777777"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2</w:t>
            </w:r>
          </w:p>
        </w:tc>
        <w:tc>
          <w:tcPr>
            <w:tcW w:w="4254" w:type="dxa"/>
            <w:vAlign w:val="center"/>
          </w:tcPr>
          <w:p w14:paraId="06D189DB" w14:textId="3D8FE8FD" w:rsidR="00DC3B4C" w:rsidRPr="00AF0B5E" w:rsidRDefault="00DC3B4C" w:rsidP="002B0F16">
            <w:pPr>
              <w:widowControl w:val="0"/>
              <w:suppressAutoHyphens/>
              <w:ind w:left="57" w:right="57"/>
              <w:jc w:val="both"/>
              <w:rPr>
                <w:rFonts w:asciiTheme="minorHAnsi" w:hAnsiTheme="minorHAnsi" w:cs="Arial"/>
                <w:color w:val="000000"/>
                <w:sz w:val="20"/>
                <w:szCs w:val="20"/>
              </w:rPr>
            </w:pPr>
            <w:r w:rsidRPr="00AF0B5E">
              <w:rPr>
                <w:rFonts w:asciiTheme="minorHAnsi" w:hAnsiTheme="minorHAnsi"/>
                <w:b/>
                <w:sz w:val="20"/>
                <w:szCs w:val="20"/>
              </w:rPr>
              <w:t>Envelope (saco) plástico</w:t>
            </w:r>
            <w:r w:rsidRPr="00AF0B5E">
              <w:rPr>
                <w:rFonts w:asciiTheme="minorHAnsi" w:hAnsiTheme="minorHAnsi"/>
                <w:sz w:val="20"/>
                <w:szCs w:val="20"/>
              </w:rPr>
              <w:t>, tipo plástico propileno cristal, espessura 15 micra, comprimento 33, largura 24, características adicionais 2 faces com 1 abertura, atóxico, quatro furos, tipo saco, aplicação acondicionamento de documentos, com capacidade para mínimo 10 folhas. Pacote com 100 und.</w:t>
            </w:r>
          </w:p>
        </w:tc>
        <w:tc>
          <w:tcPr>
            <w:tcW w:w="850" w:type="dxa"/>
            <w:vAlign w:val="center"/>
          </w:tcPr>
          <w:p w14:paraId="06D189DC" w14:textId="6E60DFAE" w:rsidR="00DC3B4C" w:rsidRPr="00AF0B5E" w:rsidRDefault="002B0F16" w:rsidP="00DC3B4C">
            <w:pPr>
              <w:widowControl w:val="0"/>
              <w:suppressAutoHyphens/>
              <w:jc w:val="center"/>
              <w:rPr>
                <w:rFonts w:asciiTheme="minorHAnsi" w:hAnsiTheme="minorHAnsi" w:cs="Arial"/>
                <w:color w:val="000000"/>
                <w:sz w:val="20"/>
                <w:szCs w:val="20"/>
              </w:rPr>
            </w:pPr>
            <w:r w:rsidRPr="002B0F16">
              <w:rPr>
                <w:rFonts w:asciiTheme="minorHAnsi" w:hAnsiTheme="minorHAnsi" w:cs="Arial"/>
                <w:color w:val="000000"/>
                <w:sz w:val="20"/>
                <w:szCs w:val="20"/>
              </w:rPr>
              <w:t>254571</w:t>
            </w:r>
          </w:p>
        </w:tc>
        <w:tc>
          <w:tcPr>
            <w:tcW w:w="851" w:type="dxa"/>
            <w:vAlign w:val="center"/>
          </w:tcPr>
          <w:p w14:paraId="06D189DD" w14:textId="7A271AE5" w:rsidR="00DC3B4C" w:rsidRPr="00AF0B5E" w:rsidRDefault="00387A38" w:rsidP="00DC3B4C">
            <w:pPr>
              <w:widowControl w:val="0"/>
              <w:suppressAutoHyphens/>
              <w:jc w:val="center"/>
              <w:rPr>
                <w:rFonts w:asciiTheme="minorHAnsi" w:hAnsiTheme="minorHAnsi" w:cs="Arial"/>
                <w:color w:val="000000"/>
                <w:sz w:val="20"/>
                <w:szCs w:val="20"/>
              </w:rPr>
            </w:pPr>
            <w:r>
              <w:rPr>
                <w:rFonts w:asciiTheme="minorHAnsi" w:hAnsiTheme="minorHAnsi"/>
                <w:sz w:val="20"/>
                <w:szCs w:val="20"/>
              </w:rPr>
              <w:t>PCT</w:t>
            </w:r>
          </w:p>
        </w:tc>
        <w:tc>
          <w:tcPr>
            <w:tcW w:w="992" w:type="dxa"/>
            <w:vAlign w:val="center"/>
          </w:tcPr>
          <w:p w14:paraId="06D189DE" w14:textId="3429B177"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4</w:t>
            </w:r>
          </w:p>
        </w:tc>
        <w:tc>
          <w:tcPr>
            <w:tcW w:w="709" w:type="dxa"/>
            <w:vAlign w:val="center"/>
          </w:tcPr>
          <w:p w14:paraId="06D189E0" w14:textId="6DCFF6ED"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20</w:t>
            </w:r>
          </w:p>
        </w:tc>
        <w:tc>
          <w:tcPr>
            <w:tcW w:w="1275" w:type="dxa"/>
            <w:vAlign w:val="center"/>
          </w:tcPr>
          <w:p w14:paraId="06D189E1" w14:textId="7E44A060" w:rsidR="00DC3B4C" w:rsidRPr="00DC3B4C" w:rsidRDefault="00DC3B4C" w:rsidP="00DC3B4C">
            <w:pPr>
              <w:widowControl w:val="0"/>
              <w:suppressAutoHyphens/>
              <w:jc w:val="center"/>
              <w:rPr>
                <w:rFonts w:asciiTheme="minorHAnsi" w:hAnsiTheme="minorHAnsi" w:cs="Arial"/>
                <w:sz w:val="20"/>
                <w:szCs w:val="20"/>
              </w:rPr>
            </w:pPr>
            <w:r w:rsidRPr="00DC3B4C">
              <w:rPr>
                <w:rFonts w:asciiTheme="minorHAnsi" w:hAnsiTheme="minorHAnsi"/>
                <w:sz w:val="20"/>
                <w:szCs w:val="20"/>
              </w:rPr>
              <w:t>R$ 47,22</w:t>
            </w:r>
          </w:p>
        </w:tc>
        <w:tc>
          <w:tcPr>
            <w:tcW w:w="1134" w:type="dxa"/>
            <w:vAlign w:val="center"/>
          </w:tcPr>
          <w:p w14:paraId="4F7EA8BD" w14:textId="29C97704" w:rsidR="00DC3B4C" w:rsidRPr="00DC3B4C" w:rsidRDefault="00DC3B4C" w:rsidP="00DC3B4C">
            <w:pPr>
              <w:widowControl w:val="0"/>
              <w:suppressAutoHyphens/>
              <w:jc w:val="center"/>
              <w:rPr>
                <w:rFonts w:asciiTheme="minorHAnsi" w:hAnsiTheme="minorHAnsi" w:cs="Arial"/>
                <w:sz w:val="20"/>
                <w:szCs w:val="20"/>
              </w:rPr>
            </w:pPr>
            <w:r w:rsidRPr="00DC3B4C">
              <w:rPr>
                <w:rFonts w:asciiTheme="minorHAnsi" w:hAnsiTheme="minorHAnsi"/>
                <w:sz w:val="20"/>
                <w:szCs w:val="20"/>
              </w:rPr>
              <w:t>R$ 944,40</w:t>
            </w:r>
          </w:p>
        </w:tc>
      </w:tr>
      <w:tr w:rsidR="00DC3B4C" w:rsidRPr="00AF0B5E" w14:paraId="06D189ED" w14:textId="491C4D3A" w:rsidTr="00DC3B4C">
        <w:trPr>
          <w:trHeight w:val="339"/>
        </w:trPr>
        <w:tc>
          <w:tcPr>
            <w:tcW w:w="567" w:type="dxa"/>
            <w:vAlign w:val="center"/>
          </w:tcPr>
          <w:p w14:paraId="06D189E4" w14:textId="77777777"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3</w:t>
            </w:r>
          </w:p>
        </w:tc>
        <w:tc>
          <w:tcPr>
            <w:tcW w:w="4254" w:type="dxa"/>
            <w:vAlign w:val="center"/>
          </w:tcPr>
          <w:p w14:paraId="06D189E5" w14:textId="506BD618" w:rsidR="00DC3B4C" w:rsidRPr="00AF0B5E" w:rsidRDefault="00DC3B4C" w:rsidP="00DC3B4C">
            <w:pPr>
              <w:widowControl w:val="0"/>
              <w:suppressAutoHyphens/>
              <w:ind w:left="57" w:right="57"/>
              <w:jc w:val="both"/>
              <w:rPr>
                <w:rFonts w:asciiTheme="minorHAnsi" w:hAnsiTheme="minorHAnsi" w:cs="Arial"/>
                <w:color w:val="000000"/>
                <w:sz w:val="20"/>
                <w:szCs w:val="20"/>
              </w:rPr>
            </w:pPr>
            <w:r w:rsidRPr="00AF0B5E">
              <w:rPr>
                <w:rFonts w:asciiTheme="minorHAnsi" w:hAnsiTheme="minorHAnsi"/>
                <w:b/>
                <w:bCs/>
                <w:sz w:val="20"/>
                <w:szCs w:val="20"/>
              </w:rPr>
              <w:t>Cabos de rede (1 metro):</w:t>
            </w:r>
            <w:r w:rsidRPr="00AF0B5E">
              <w:rPr>
                <w:rFonts w:asciiTheme="minorHAnsi" w:hAnsiTheme="minorHAnsi"/>
                <w:bCs/>
                <w:sz w:val="20"/>
                <w:szCs w:val="20"/>
              </w:rPr>
              <w:t xml:space="preserve"> material revestimento PVC - cloreto de polivinila anti-chama, material condutor cobre, bitola condutor 24, tipo condutor par trançado, tipo cabo UTP 4 pares padrão TIA 568A, características adicionais cabo montado de 1 metro, categoria 6, cor azul, aplicação rede de comunicação de dados.</w:t>
            </w:r>
          </w:p>
        </w:tc>
        <w:tc>
          <w:tcPr>
            <w:tcW w:w="850" w:type="dxa"/>
            <w:vAlign w:val="center"/>
          </w:tcPr>
          <w:p w14:paraId="06D189E6" w14:textId="471FB79A" w:rsidR="00DC3B4C" w:rsidRPr="00AF0B5E" w:rsidRDefault="000001D9" w:rsidP="00DC3B4C">
            <w:pPr>
              <w:widowControl w:val="0"/>
              <w:suppressAutoHyphens/>
              <w:jc w:val="center"/>
              <w:rPr>
                <w:rFonts w:asciiTheme="minorHAnsi" w:hAnsiTheme="minorHAnsi" w:cs="Arial"/>
                <w:color w:val="000000"/>
                <w:sz w:val="20"/>
                <w:szCs w:val="20"/>
              </w:rPr>
            </w:pPr>
            <w:r w:rsidRPr="000001D9">
              <w:rPr>
                <w:rFonts w:asciiTheme="minorHAnsi" w:hAnsiTheme="minorHAnsi" w:cs="Arial"/>
                <w:color w:val="000000"/>
                <w:sz w:val="20"/>
                <w:szCs w:val="20"/>
              </w:rPr>
              <w:t>129763</w:t>
            </w:r>
          </w:p>
        </w:tc>
        <w:tc>
          <w:tcPr>
            <w:tcW w:w="851" w:type="dxa"/>
            <w:vAlign w:val="center"/>
          </w:tcPr>
          <w:p w14:paraId="06D189E7" w14:textId="610B788D"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UND</w:t>
            </w:r>
          </w:p>
        </w:tc>
        <w:tc>
          <w:tcPr>
            <w:tcW w:w="992" w:type="dxa"/>
            <w:vAlign w:val="center"/>
          </w:tcPr>
          <w:p w14:paraId="06D189E8" w14:textId="763147D6"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10</w:t>
            </w:r>
          </w:p>
        </w:tc>
        <w:tc>
          <w:tcPr>
            <w:tcW w:w="709" w:type="dxa"/>
            <w:vAlign w:val="center"/>
          </w:tcPr>
          <w:p w14:paraId="06D189EA" w14:textId="6DDC1AFE" w:rsidR="00DC3B4C" w:rsidRPr="00AF0B5E" w:rsidRDefault="00833C5C" w:rsidP="00DC3B4C">
            <w:pPr>
              <w:widowControl w:val="0"/>
              <w:suppressAutoHyphens/>
              <w:jc w:val="center"/>
              <w:rPr>
                <w:rFonts w:asciiTheme="minorHAnsi" w:hAnsiTheme="minorHAnsi" w:cs="Arial"/>
                <w:color w:val="000000"/>
                <w:sz w:val="20"/>
                <w:szCs w:val="20"/>
              </w:rPr>
            </w:pPr>
            <w:r>
              <w:rPr>
                <w:rFonts w:asciiTheme="minorHAnsi" w:hAnsiTheme="minorHAnsi"/>
                <w:sz w:val="20"/>
                <w:szCs w:val="20"/>
              </w:rPr>
              <w:t>120</w:t>
            </w:r>
          </w:p>
        </w:tc>
        <w:tc>
          <w:tcPr>
            <w:tcW w:w="1275" w:type="dxa"/>
            <w:vAlign w:val="center"/>
          </w:tcPr>
          <w:p w14:paraId="06D189EB" w14:textId="30E79CE9" w:rsidR="00DC3B4C" w:rsidRPr="00DC3B4C" w:rsidRDefault="00DC3B4C" w:rsidP="00DC3B4C">
            <w:pPr>
              <w:widowControl w:val="0"/>
              <w:suppressAutoHyphens/>
              <w:jc w:val="center"/>
              <w:rPr>
                <w:rFonts w:asciiTheme="minorHAnsi" w:hAnsiTheme="minorHAnsi" w:cs="Arial"/>
                <w:sz w:val="20"/>
                <w:szCs w:val="20"/>
              </w:rPr>
            </w:pPr>
            <w:r w:rsidRPr="00DC3B4C">
              <w:rPr>
                <w:rFonts w:asciiTheme="minorHAnsi" w:hAnsiTheme="minorHAnsi"/>
                <w:sz w:val="20"/>
                <w:szCs w:val="20"/>
              </w:rPr>
              <w:t>R$ 12,74</w:t>
            </w:r>
          </w:p>
        </w:tc>
        <w:tc>
          <w:tcPr>
            <w:tcW w:w="1134" w:type="dxa"/>
            <w:vAlign w:val="center"/>
          </w:tcPr>
          <w:p w14:paraId="5DCB797E" w14:textId="407B62EC" w:rsidR="00DC3B4C" w:rsidRPr="00DC3B4C" w:rsidRDefault="00DC3B4C" w:rsidP="00DC3B4C">
            <w:pPr>
              <w:widowControl w:val="0"/>
              <w:suppressAutoHyphens/>
              <w:jc w:val="center"/>
              <w:rPr>
                <w:rFonts w:asciiTheme="minorHAnsi" w:hAnsiTheme="minorHAnsi" w:cs="Arial"/>
                <w:sz w:val="20"/>
                <w:szCs w:val="20"/>
              </w:rPr>
            </w:pPr>
            <w:r w:rsidRPr="00DC3B4C">
              <w:rPr>
                <w:rFonts w:asciiTheme="minorHAnsi" w:hAnsiTheme="minorHAnsi"/>
                <w:sz w:val="20"/>
                <w:szCs w:val="20"/>
              </w:rPr>
              <w:t>R$ 1.019,20</w:t>
            </w:r>
          </w:p>
        </w:tc>
      </w:tr>
      <w:tr w:rsidR="00DC3B4C" w:rsidRPr="00AF0B5E" w14:paraId="4DAADEC4" w14:textId="77777777" w:rsidTr="00DC3B4C">
        <w:trPr>
          <w:trHeight w:val="339"/>
        </w:trPr>
        <w:tc>
          <w:tcPr>
            <w:tcW w:w="567" w:type="dxa"/>
            <w:vAlign w:val="center"/>
          </w:tcPr>
          <w:p w14:paraId="24D9662A" w14:textId="2C60853E"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4</w:t>
            </w:r>
          </w:p>
        </w:tc>
        <w:tc>
          <w:tcPr>
            <w:tcW w:w="4254" w:type="dxa"/>
            <w:vAlign w:val="center"/>
          </w:tcPr>
          <w:p w14:paraId="4331193F" w14:textId="3FDEB1C8" w:rsidR="00DC3B4C" w:rsidRPr="00AF0B5E" w:rsidRDefault="000D517F" w:rsidP="00DC3B4C">
            <w:pPr>
              <w:widowControl w:val="0"/>
              <w:suppressAutoHyphens/>
              <w:ind w:left="57" w:right="57"/>
              <w:jc w:val="both"/>
              <w:rPr>
                <w:rFonts w:asciiTheme="minorHAnsi" w:hAnsiTheme="minorHAnsi" w:cs="Arial"/>
                <w:color w:val="000000"/>
                <w:sz w:val="20"/>
                <w:szCs w:val="20"/>
              </w:rPr>
            </w:pPr>
            <w:r w:rsidRPr="000D517F">
              <w:rPr>
                <w:rFonts w:asciiTheme="minorHAnsi" w:hAnsiTheme="minorHAnsi"/>
                <w:b/>
                <w:bCs/>
                <w:sz w:val="20"/>
                <w:szCs w:val="20"/>
              </w:rPr>
              <w:t xml:space="preserve">Capas para notebook: </w:t>
            </w:r>
            <w:r w:rsidRPr="000D517F">
              <w:rPr>
                <w:rFonts w:asciiTheme="minorHAnsi" w:hAnsiTheme="minorHAnsi"/>
                <w:bCs/>
                <w:sz w:val="20"/>
                <w:szCs w:val="20"/>
              </w:rPr>
              <w:t>Case em neoprene preta Notebooks com mínimo de 15.6".</w:t>
            </w:r>
          </w:p>
        </w:tc>
        <w:tc>
          <w:tcPr>
            <w:tcW w:w="850" w:type="dxa"/>
            <w:vAlign w:val="center"/>
          </w:tcPr>
          <w:p w14:paraId="4DA2645F" w14:textId="5782769E" w:rsidR="00DC3B4C" w:rsidRPr="00AF0B5E" w:rsidRDefault="000001D9" w:rsidP="00DC3B4C">
            <w:pPr>
              <w:widowControl w:val="0"/>
              <w:suppressAutoHyphens/>
              <w:jc w:val="center"/>
              <w:rPr>
                <w:rFonts w:asciiTheme="minorHAnsi" w:hAnsiTheme="minorHAnsi" w:cs="Arial"/>
                <w:color w:val="000000"/>
                <w:sz w:val="20"/>
                <w:szCs w:val="20"/>
              </w:rPr>
            </w:pPr>
            <w:r w:rsidRPr="000001D9">
              <w:rPr>
                <w:rFonts w:asciiTheme="minorHAnsi" w:hAnsiTheme="minorHAnsi" w:cs="Arial"/>
                <w:color w:val="000000"/>
                <w:sz w:val="20"/>
                <w:szCs w:val="20"/>
              </w:rPr>
              <w:t>139343</w:t>
            </w:r>
          </w:p>
        </w:tc>
        <w:tc>
          <w:tcPr>
            <w:tcW w:w="851" w:type="dxa"/>
            <w:vAlign w:val="center"/>
          </w:tcPr>
          <w:p w14:paraId="69F16C39" w14:textId="101CB11C"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UND</w:t>
            </w:r>
          </w:p>
        </w:tc>
        <w:tc>
          <w:tcPr>
            <w:tcW w:w="992" w:type="dxa"/>
            <w:vAlign w:val="center"/>
          </w:tcPr>
          <w:p w14:paraId="6DD1AD22" w14:textId="4D82862E"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02</w:t>
            </w:r>
          </w:p>
        </w:tc>
        <w:tc>
          <w:tcPr>
            <w:tcW w:w="709" w:type="dxa"/>
            <w:vAlign w:val="center"/>
          </w:tcPr>
          <w:p w14:paraId="1FEBD6CF" w14:textId="5BAA5DDA"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30</w:t>
            </w:r>
          </w:p>
        </w:tc>
        <w:tc>
          <w:tcPr>
            <w:tcW w:w="1275" w:type="dxa"/>
            <w:vAlign w:val="center"/>
          </w:tcPr>
          <w:p w14:paraId="359C7494" w14:textId="588ECE20" w:rsidR="00DC3B4C" w:rsidRPr="00DC3B4C" w:rsidRDefault="00DC3B4C" w:rsidP="00DC3B4C">
            <w:pPr>
              <w:widowControl w:val="0"/>
              <w:suppressAutoHyphens/>
              <w:jc w:val="center"/>
              <w:rPr>
                <w:rFonts w:asciiTheme="minorHAnsi" w:hAnsiTheme="minorHAnsi" w:cs="Arial"/>
                <w:sz w:val="20"/>
                <w:szCs w:val="20"/>
              </w:rPr>
            </w:pPr>
            <w:r w:rsidRPr="00DC3B4C">
              <w:rPr>
                <w:rFonts w:asciiTheme="minorHAnsi" w:hAnsiTheme="minorHAnsi"/>
                <w:sz w:val="20"/>
                <w:szCs w:val="20"/>
              </w:rPr>
              <w:t>R$ 98,69</w:t>
            </w:r>
          </w:p>
        </w:tc>
        <w:tc>
          <w:tcPr>
            <w:tcW w:w="1134" w:type="dxa"/>
            <w:vAlign w:val="center"/>
          </w:tcPr>
          <w:p w14:paraId="4E312024" w14:textId="79868C05" w:rsidR="00DC3B4C" w:rsidRPr="00DC3B4C" w:rsidRDefault="00DC3B4C" w:rsidP="00DC3B4C">
            <w:pPr>
              <w:widowControl w:val="0"/>
              <w:suppressAutoHyphens/>
              <w:jc w:val="center"/>
              <w:rPr>
                <w:rFonts w:asciiTheme="minorHAnsi" w:hAnsiTheme="minorHAnsi" w:cs="Arial"/>
                <w:sz w:val="20"/>
                <w:szCs w:val="20"/>
              </w:rPr>
            </w:pPr>
            <w:r w:rsidRPr="00DC3B4C">
              <w:rPr>
                <w:rFonts w:asciiTheme="minorHAnsi" w:hAnsiTheme="minorHAnsi"/>
                <w:sz w:val="20"/>
                <w:szCs w:val="20"/>
              </w:rPr>
              <w:t>R$ 2.960,70</w:t>
            </w:r>
          </w:p>
        </w:tc>
      </w:tr>
      <w:tr w:rsidR="00DC3B4C" w:rsidRPr="00AF0B5E" w14:paraId="32645293" w14:textId="77777777" w:rsidTr="00DC3B4C">
        <w:trPr>
          <w:trHeight w:val="339"/>
        </w:trPr>
        <w:tc>
          <w:tcPr>
            <w:tcW w:w="567" w:type="dxa"/>
            <w:vAlign w:val="center"/>
          </w:tcPr>
          <w:p w14:paraId="7F84A526" w14:textId="0DE47298" w:rsidR="00DC3B4C" w:rsidRPr="000D517F" w:rsidRDefault="00DC3B4C" w:rsidP="00DC3B4C">
            <w:pPr>
              <w:widowControl w:val="0"/>
              <w:suppressAutoHyphens/>
              <w:jc w:val="center"/>
              <w:rPr>
                <w:rFonts w:asciiTheme="minorHAnsi" w:hAnsiTheme="minorHAnsi" w:cs="Arial"/>
                <w:color w:val="000000"/>
                <w:sz w:val="20"/>
                <w:szCs w:val="20"/>
              </w:rPr>
            </w:pPr>
            <w:r w:rsidRPr="000D517F">
              <w:rPr>
                <w:rFonts w:asciiTheme="minorHAnsi" w:hAnsiTheme="minorHAnsi" w:cs="Arial"/>
                <w:color w:val="000000"/>
                <w:sz w:val="20"/>
                <w:szCs w:val="20"/>
              </w:rPr>
              <w:t>5</w:t>
            </w:r>
          </w:p>
        </w:tc>
        <w:tc>
          <w:tcPr>
            <w:tcW w:w="4254" w:type="dxa"/>
            <w:vAlign w:val="center"/>
          </w:tcPr>
          <w:p w14:paraId="1EC0AFAC" w14:textId="1F770B1C" w:rsidR="00DC3B4C" w:rsidRPr="000D517F" w:rsidRDefault="00DC3B4C" w:rsidP="00DC3B4C">
            <w:pPr>
              <w:widowControl w:val="0"/>
              <w:suppressAutoHyphens/>
              <w:ind w:left="57" w:right="57"/>
              <w:jc w:val="both"/>
              <w:rPr>
                <w:rFonts w:asciiTheme="minorHAnsi" w:hAnsiTheme="minorHAnsi" w:cs="Arial"/>
                <w:color w:val="000000"/>
                <w:sz w:val="20"/>
                <w:szCs w:val="20"/>
              </w:rPr>
            </w:pPr>
            <w:r w:rsidRPr="000D517F">
              <w:rPr>
                <w:rFonts w:asciiTheme="minorHAnsi" w:hAnsiTheme="minorHAnsi" w:cs="Arial"/>
                <w:b/>
                <w:bCs/>
                <w:color w:val="000000"/>
                <w:sz w:val="20"/>
                <w:szCs w:val="20"/>
              </w:rPr>
              <w:t xml:space="preserve">Abraçadeira, material velcro, tipo dupla face, </w:t>
            </w:r>
            <w:r w:rsidRPr="000D517F">
              <w:rPr>
                <w:rFonts w:asciiTheme="minorHAnsi" w:hAnsiTheme="minorHAnsi" w:cs="Arial"/>
                <w:bCs/>
                <w:color w:val="000000"/>
                <w:sz w:val="20"/>
                <w:szCs w:val="20"/>
              </w:rPr>
              <w:t xml:space="preserve">para organização de cabos, </w:t>
            </w:r>
            <w:r w:rsidRPr="000D517F">
              <w:rPr>
                <w:rFonts w:asciiTheme="minorHAnsi" w:hAnsiTheme="minorHAnsi" w:cs="Arial"/>
                <w:color w:val="000000"/>
                <w:sz w:val="20"/>
                <w:szCs w:val="20"/>
              </w:rPr>
              <w:t>dimensões do rolo de aproximadamente 2cm de largura x 2 a 3m de comprimento. Embalagem individual do fabricante.</w:t>
            </w:r>
          </w:p>
        </w:tc>
        <w:tc>
          <w:tcPr>
            <w:tcW w:w="850" w:type="dxa"/>
            <w:vAlign w:val="center"/>
          </w:tcPr>
          <w:p w14:paraId="61201F8A" w14:textId="07F697EA" w:rsidR="00DC3B4C" w:rsidRPr="00AF0B5E" w:rsidRDefault="009633FE" w:rsidP="00DC3B4C">
            <w:pPr>
              <w:widowControl w:val="0"/>
              <w:suppressAutoHyphens/>
              <w:jc w:val="center"/>
              <w:rPr>
                <w:rFonts w:asciiTheme="minorHAnsi" w:hAnsiTheme="minorHAnsi" w:cs="Arial"/>
                <w:color w:val="000000"/>
                <w:sz w:val="20"/>
                <w:szCs w:val="20"/>
              </w:rPr>
            </w:pPr>
            <w:r w:rsidRPr="009633FE">
              <w:rPr>
                <w:rFonts w:asciiTheme="minorHAnsi" w:hAnsiTheme="minorHAnsi" w:cs="Arial"/>
                <w:color w:val="000000"/>
                <w:sz w:val="20"/>
                <w:szCs w:val="20"/>
              </w:rPr>
              <w:t>393276</w:t>
            </w:r>
          </w:p>
        </w:tc>
        <w:tc>
          <w:tcPr>
            <w:tcW w:w="851" w:type="dxa"/>
            <w:vAlign w:val="center"/>
          </w:tcPr>
          <w:p w14:paraId="2866EAF8" w14:textId="37C34AA0"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ROLO</w:t>
            </w:r>
          </w:p>
        </w:tc>
        <w:tc>
          <w:tcPr>
            <w:tcW w:w="992" w:type="dxa"/>
            <w:vAlign w:val="center"/>
          </w:tcPr>
          <w:p w14:paraId="0F50ECE9" w14:textId="6FF434E5" w:rsidR="00DC3B4C" w:rsidRPr="00AF0B5E" w:rsidRDefault="00DC3B4C" w:rsidP="00DC3B4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5</w:t>
            </w:r>
          </w:p>
        </w:tc>
        <w:tc>
          <w:tcPr>
            <w:tcW w:w="709" w:type="dxa"/>
            <w:vAlign w:val="center"/>
          </w:tcPr>
          <w:p w14:paraId="2E9D5EB1" w14:textId="20B1F83E" w:rsidR="00DC3B4C" w:rsidRPr="00AF0B5E" w:rsidRDefault="00833C5C" w:rsidP="00DC3B4C">
            <w:pPr>
              <w:widowControl w:val="0"/>
              <w:suppressAutoHyphens/>
              <w:jc w:val="center"/>
              <w:rPr>
                <w:rFonts w:asciiTheme="minorHAnsi" w:hAnsiTheme="minorHAnsi" w:cs="Arial"/>
                <w:color w:val="000000"/>
                <w:sz w:val="20"/>
                <w:szCs w:val="20"/>
              </w:rPr>
            </w:pPr>
            <w:r>
              <w:rPr>
                <w:rFonts w:asciiTheme="minorHAnsi" w:hAnsiTheme="minorHAnsi"/>
                <w:sz w:val="20"/>
                <w:szCs w:val="20"/>
              </w:rPr>
              <w:t>30</w:t>
            </w:r>
          </w:p>
        </w:tc>
        <w:tc>
          <w:tcPr>
            <w:tcW w:w="1275" w:type="dxa"/>
            <w:vAlign w:val="center"/>
          </w:tcPr>
          <w:p w14:paraId="6646810B" w14:textId="2D24C238" w:rsidR="00DC3B4C" w:rsidRPr="00DC3B4C" w:rsidRDefault="00DC3B4C" w:rsidP="00DC3B4C">
            <w:pPr>
              <w:widowControl w:val="0"/>
              <w:suppressAutoHyphens/>
              <w:jc w:val="center"/>
              <w:rPr>
                <w:rFonts w:asciiTheme="minorHAnsi" w:hAnsiTheme="minorHAnsi" w:cs="Arial"/>
                <w:sz w:val="20"/>
                <w:szCs w:val="20"/>
              </w:rPr>
            </w:pPr>
            <w:r w:rsidRPr="00DC3B4C">
              <w:rPr>
                <w:rFonts w:asciiTheme="minorHAnsi" w:hAnsiTheme="minorHAnsi"/>
                <w:sz w:val="20"/>
                <w:szCs w:val="20"/>
              </w:rPr>
              <w:t>R$ 29,18</w:t>
            </w:r>
          </w:p>
        </w:tc>
        <w:tc>
          <w:tcPr>
            <w:tcW w:w="1134" w:type="dxa"/>
            <w:vAlign w:val="center"/>
          </w:tcPr>
          <w:p w14:paraId="39D16D8B" w14:textId="6C4C5249" w:rsidR="00DC3B4C" w:rsidRPr="00DC3B4C" w:rsidRDefault="00DC3B4C" w:rsidP="00DC3B4C">
            <w:pPr>
              <w:widowControl w:val="0"/>
              <w:suppressAutoHyphens/>
              <w:jc w:val="center"/>
              <w:rPr>
                <w:rFonts w:asciiTheme="minorHAnsi" w:hAnsiTheme="minorHAnsi" w:cs="Arial"/>
                <w:sz w:val="20"/>
                <w:szCs w:val="20"/>
              </w:rPr>
            </w:pPr>
            <w:r w:rsidRPr="00DC3B4C">
              <w:rPr>
                <w:rFonts w:asciiTheme="minorHAnsi" w:hAnsiTheme="minorHAnsi"/>
                <w:sz w:val="20"/>
                <w:szCs w:val="20"/>
              </w:rPr>
              <w:t>R$ 291,80</w:t>
            </w:r>
          </w:p>
        </w:tc>
      </w:tr>
      <w:tr w:rsidR="00D45071" w:rsidRPr="00AF0B5E" w14:paraId="052308F3" w14:textId="77777777" w:rsidTr="00D45071">
        <w:trPr>
          <w:trHeight w:val="339"/>
        </w:trPr>
        <w:tc>
          <w:tcPr>
            <w:tcW w:w="567" w:type="dxa"/>
            <w:vAlign w:val="center"/>
          </w:tcPr>
          <w:p w14:paraId="06D05B68" w14:textId="100CE73F" w:rsidR="00D45071" w:rsidRPr="00AF0B5E" w:rsidRDefault="00D45071" w:rsidP="00D45071">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6</w:t>
            </w:r>
          </w:p>
        </w:tc>
        <w:tc>
          <w:tcPr>
            <w:tcW w:w="4254" w:type="dxa"/>
          </w:tcPr>
          <w:p w14:paraId="024F4CB9" w14:textId="0D5E0F8E" w:rsidR="00D45071" w:rsidRPr="00D45071" w:rsidRDefault="00D45071" w:rsidP="00FC7479">
            <w:pPr>
              <w:widowControl w:val="0"/>
              <w:suppressAutoHyphens/>
              <w:ind w:left="57" w:right="57"/>
              <w:jc w:val="both"/>
              <w:rPr>
                <w:rFonts w:asciiTheme="minorHAnsi" w:hAnsiTheme="minorHAnsi" w:cs="Arial"/>
                <w:color w:val="000000"/>
                <w:sz w:val="20"/>
                <w:szCs w:val="20"/>
              </w:rPr>
            </w:pPr>
            <w:r w:rsidRPr="00D45071">
              <w:rPr>
                <w:rFonts w:asciiTheme="minorHAnsi" w:hAnsiTheme="minorHAnsi"/>
                <w:b/>
                <w:bCs/>
                <w:sz w:val="20"/>
                <w:szCs w:val="20"/>
              </w:rPr>
              <w:t>Papel vegetal</w:t>
            </w:r>
            <w:r w:rsidRPr="00D45071">
              <w:rPr>
                <w:rFonts w:asciiTheme="minorHAnsi" w:hAnsiTheme="minorHAnsi"/>
                <w:sz w:val="20"/>
                <w:szCs w:val="20"/>
              </w:rPr>
              <w:t xml:space="preserve"> translúcido de superfície lisa, </w:t>
            </w:r>
            <w:r w:rsidRPr="00D45071">
              <w:rPr>
                <w:rFonts w:asciiTheme="minorHAnsi" w:hAnsiTheme="minorHAnsi"/>
                <w:b/>
                <w:bCs/>
                <w:sz w:val="20"/>
                <w:szCs w:val="20"/>
              </w:rPr>
              <w:t>tamanho A4</w:t>
            </w:r>
            <w:r w:rsidRPr="00D45071">
              <w:rPr>
                <w:rFonts w:asciiTheme="minorHAnsi" w:hAnsiTheme="minorHAnsi"/>
                <w:sz w:val="20"/>
                <w:szCs w:val="20"/>
              </w:rPr>
              <w:t xml:space="preserve"> (21 x 29,7 cm), mínimo 60g/m², papel livre de ácido e com pH neutro, tratado contra fungos. Pacote (ou bloco) com 50 folhas.</w:t>
            </w:r>
          </w:p>
        </w:tc>
        <w:tc>
          <w:tcPr>
            <w:tcW w:w="850" w:type="dxa"/>
            <w:vAlign w:val="center"/>
          </w:tcPr>
          <w:p w14:paraId="373F0191" w14:textId="2B903919" w:rsidR="00D45071" w:rsidRPr="00AF0B5E" w:rsidRDefault="00904F90" w:rsidP="00D45071">
            <w:pPr>
              <w:widowControl w:val="0"/>
              <w:suppressAutoHyphens/>
              <w:jc w:val="center"/>
              <w:rPr>
                <w:rFonts w:asciiTheme="minorHAnsi" w:hAnsiTheme="minorHAnsi" w:cs="Arial"/>
                <w:color w:val="000000"/>
                <w:sz w:val="20"/>
                <w:szCs w:val="20"/>
              </w:rPr>
            </w:pPr>
            <w:r w:rsidRPr="00904F90">
              <w:rPr>
                <w:rFonts w:asciiTheme="minorHAnsi" w:hAnsiTheme="minorHAnsi" w:cs="Arial"/>
                <w:color w:val="000000"/>
                <w:sz w:val="20"/>
                <w:szCs w:val="20"/>
              </w:rPr>
              <w:t>246432</w:t>
            </w:r>
          </w:p>
        </w:tc>
        <w:tc>
          <w:tcPr>
            <w:tcW w:w="851" w:type="dxa"/>
            <w:vAlign w:val="center"/>
          </w:tcPr>
          <w:p w14:paraId="072BDF8A" w14:textId="0240F213" w:rsidR="00D45071" w:rsidRPr="00D45071" w:rsidRDefault="00D45071" w:rsidP="00D45071">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PCT</w:t>
            </w:r>
          </w:p>
        </w:tc>
        <w:tc>
          <w:tcPr>
            <w:tcW w:w="992" w:type="dxa"/>
            <w:vAlign w:val="center"/>
          </w:tcPr>
          <w:p w14:paraId="392B5CAB" w14:textId="3288544D" w:rsidR="00D45071" w:rsidRPr="00AF0B5E" w:rsidRDefault="00FC7479" w:rsidP="00D45071">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2</w:t>
            </w:r>
          </w:p>
        </w:tc>
        <w:tc>
          <w:tcPr>
            <w:tcW w:w="709" w:type="dxa"/>
            <w:vAlign w:val="center"/>
          </w:tcPr>
          <w:p w14:paraId="4F8ED40D" w14:textId="5D468498" w:rsidR="00D45071" w:rsidRPr="00D45071" w:rsidRDefault="00D45071" w:rsidP="00D45071">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10</w:t>
            </w:r>
          </w:p>
        </w:tc>
        <w:tc>
          <w:tcPr>
            <w:tcW w:w="1275" w:type="dxa"/>
            <w:vAlign w:val="center"/>
          </w:tcPr>
          <w:p w14:paraId="3569DEF3" w14:textId="42804F05" w:rsidR="00D45071" w:rsidRPr="00AF0B5E" w:rsidRDefault="00444905" w:rsidP="00D45071">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R$ 30,30</w:t>
            </w:r>
          </w:p>
        </w:tc>
        <w:tc>
          <w:tcPr>
            <w:tcW w:w="1134" w:type="dxa"/>
            <w:vAlign w:val="center"/>
          </w:tcPr>
          <w:p w14:paraId="399ADD28" w14:textId="52FDBBCF" w:rsidR="00D45071" w:rsidRPr="00AF0B5E" w:rsidRDefault="00444905" w:rsidP="00D45071">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R$ 303,00</w:t>
            </w:r>
          </w:p>
        </w:tc>
      </w:tr>
      <w:tr w:rsidR="0036616E" w:rsidRPr="00AF0B5E" w14:paraId="67EB5FC0" w14:textId="77777777" w:rsidTr="00D45071">
        <w:trPr>
          <w:trHeight w:val="339"/>
        </w:trPr>
        <w:tc>
          <w:tcPr>
            <w:tcW w:w="567" w:type="dxa"/>
            <w:vAlign w:val="center"/>
          </w:tcPr>
          <w:p w14:paraId="2A371B68" w14:textId="7FF169F8"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7</w:t>
            </w:r>
          </w:p>
        </w:tc>
        <w:tc>
          <w:tcPr>
            <w:tcW w:w="4254" w:type="dxa"/>
          </w:tcPr>
          <w:p w14:paraId="1F234165" w14:textId="3316D109" w:rsidR="0036616E" w:rsidRPr="00D45071" w:rsidRDefault="0036616E" w:rsidP="0036616E">
            <w:pPr>
              <w:widowControl w:val="0"/>
              <w:suppressAutoHyphens/>
              <w:ind w:left="57" w:right="57"/>
              <w:jc w:val="both"/>
              <w:rPr>
                <w:rFonts w:asciiTheme="minorHAnsi" w:hAnsiTheme="minorHAnsi" w:cs="Arial"/>
                <w:color w:val="000000"/>
                <w:sz w:val="20"/>
                <w:szCs w:val="20"/>
              </w:rPr>
            </w:pPr>
            <w:r w:rsidRPr="00D45071">
              <w:rPr>
                <w:rFonts w:asciiTheme="minorHAnsi" w:hAnsiTheme="minorHAnsi"/>
                <w:b/>
                <w:bCs/>
                <w:sz w:val="20"/>
                <w:szCs w:val="20"/>
              </w:rPr>
              <w:t>Papel vegetal</w:t>
            </w:r>
            <w:r w:rsidRPr="00D45071">
              <w:rPr>
                <w:rFonts w:asciiTheme="minorHAnsi" w:hAnsiTheme="minorHAnsi"/>
                <w:sz w:val="20"/>
                <w:szCs w:val="20"/>
              </w:rPr>
              <w:t xml:space="preserve"> translúcido de superfície lisa, </w:t>
            </w:r>
            <w:r w:rsidRPr="00D45071">
              <w:rPr>
                <w:rFonts w:asciiTheme="minorHAnsi" w:hAnsiTheme="minorHAnsi"/>
                <w:b/>
                <w:bCs/>
                <w:sz w:val="20"/>
                <w:szCs w:val="20"/>
              </w:rPr>
              <w:t>tamanho A3</w:t>
            </w:r>
            <w:r w:rsidRPr="00D45071">
              <w:rPr>
                <w:rFonts w:asciiTheme="minorHAnsi" w:hAnsiTheme="minorHAnsi"/>
                <w:sz w:val="20"/>
                <w:szCs w:val="20"/>
              </w:rPr>
              <w:t xml:space="preserve"> (29,7 x 42 cm), mínimo 60g/m², papel livre de ácido e com pH neutro, tratado contra fungos. Pedido mínimo (ou bloco) com 50 folhas. </w:t>
            </w:r>
          </w:p>
        </w:tc>
        <w:tc>
          <w:tcPr>
            <w:tcW w:w="850" w:type="dxa"/>
            <w:vAlign w:val="center"/>
          </w:tcPr>
          <w:p w14:paraId="269086A6" w14:textId="4689CF16" w:rsidR="0036616E" w:rsidRPr="00AF0B5E" w:rsidRDefault="00904F90" w:rsidP="0036616E">
            <w:pPr>
              <w:widowControl w:val="0"/>
              <w:suppressAutoHyphens/>
              <w:jc w:val="center"/>
              <w:rPr>
                <w:rFonts w:asciiTheme="minorHAnsi" w:hAnsiTheme="minorHAnsi" w:cs="Arial"/>
                <w:color w:val="000000"/>
                <w:sz w:val="20"/>
                <w:szCs w:val="20"/>
              </w:rPr>
            </w:pPr>
            <w:r w:rsidRPr="00904F90">
              <w:rPr>
                <w:rFonts w:asciiTheme="minorHAnsi" w:hAnsiTheme="minorHAnsi" w:cs="Arial"/>
                <w:color w:val="000000"/>
                <w:sz w:val="20"/>
                <w:szCs w:val="20"/>
              </w:rPr>
              <w:t>246434</w:t>
            </w:r>
          </w:p>
        </w:tc>
        <w:tc>
          <w:tcPr>
            <w:tcW w:w="851" w:type="dxa"/>
            <w:vAlign w:val="center"/>
          </w:tcPr>
          <w:p w14:paraId="118A68AC" w14:textId="033FC3C8" w:rsidR="0036616E" w:rsidRPr="00D45071" w:rsidRDefault="0036616E" w:rsidP="0036616E">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PCT</w:t>
            </w:r>
          </w:p>
        </w:tc>
        <w:tc>
          <w:tcPr>
            <w:tcW w:w="992" w:type="dxa"/>
            <w:vAlign w:val="center"/>
          </w:tcPr>
          <w:p w14:paraId="05DE4436" w14:textId="56F268B3" w:rsidR="0036616E" w:rsidRPr="00AF0B5E" w:rsidRDefault="0036616E"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2</w:t>
            </w:r>
          </w:p>
        </w:tc>
        <w:tc>
          <w:tcPr>
            <w:tcW w:w="709" w:type="dxa"/>
            <w:vAlign w:val="center"/>
          </w:tcPr>
          <w:p w14:paraId="3AEB8829" w14:textId="08BDF1DE" w:rsidR="0036616E" w:rsidRPr="00D45071" w:rsidRDefault="0036616E" w:rsidP="0036616E">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10</w:t>
            </w:r>
          </w:p>
        </w:tc>
        <w:tc>
          <w:tcPr>
            <w:tcW w:w="1275" w:type="dxa"/>
            <w:vAlign w:val="center"/>
          </w:tcPr>
          <w:p w14:paraId="78D35DBD" w14:textId="36CC7538" w:rsidR="0036616E" w:rsidRPr="00AF0B5E" w:rsidRDefault="0036616E"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R$ 43,82</w:t>
            </w:r>
          </w:p>
        </w:tc>
        <w:tc>
          <w:tcPr>
            <w:tcW w:w="1134" w:type="dxa"/>
            <w:vAlign w:val="center"/>
          </w:tcPr>
          <w:p w14:paraId="5FC01B7C" w14:textId="43F830DD" w:rsidR="0036616E" w:rsidRPr="00AF0B5E" w:rsidRDefault="0036616E" w:rsidP="008769E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 xml:space="preserve">R$ </w:t>
            </w:r>
            <w:r w:rsidR="008769EE">
              <w:rPr>
                <w:rFonts w:asciiTheme="minorHAnsi" w:hAnsiTheme="minorHAnsi" w:cs="Arial"/>
                <w:color w:val="000000"/>
                <w:sz w:val="20"/>
                <w:szCs w:val="20"/>
              </w:rPr>
              <w:t>438,20</w:t>
            </w:r>
          </w:p>
        </w:tc>
      </w:tr>
      <w:tr w:rsidR="0036616E" w:rsidRPr="00AF0B5E" w14:paraId="0FC3DE96" w14:textId="77777777" w:rsidTr="00D45071">
        <w:trPr>
          <w:trHeight w:val="339"/>
        </w:trPr>
        <w:tc>
          <w:tcPr>
            <w:tcW w:w="567" w:type="dxa"/>
            <w:vAlign w:val="center"/>
          </w:tcPr>
          <w:p w14:paraId="1FBE9108" w14:textId="6B7B3C90"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8</w:t>
            </w:r>
          </w:p>
        </w:tc>
        <w:tc>
          <w:tcPr>
            <w:tcW w:w="4254" w:type="dxa"/>
          </w:tcPr>
          <w:p w14:paraId="6CCE970D" w14:textId="104C7F57" w:rsidR="0036616E" w:rsidRPr="00D45071" w:rsidRDefault="0036616E" w:rsidP="0036616E">
            <w:pPr>
              <w:widowControl w:val="0"/>
              <w:suppressAutoHyphens/>
              <w:ind w:left="57" w:right="57"/>
              <w:jc w:val="both"/>
              <w:rPr>
                <w:rFonts w:asciiTheme="minorHAnsi" w:hAnsiTheme="minorHAnsi" w:cs="Arial"/>
                <w:color w:val="000000"/>
                <w:sz w:val="20"/>
                <w:szCs w:val="20"/>
              </w:rPr>
            </w:pPr>
            <w:r w:rsidRPr="00D45071">
              <w:rPr>
                <w:rFonts w:asciiTheme="minorHAnsi" w:hAnsiTheme="minorHAnsi"/>
                <w:b/>
                <w:bCs/>
                <w:sz w:val="20"/>
                <w:szCs w:val="20"/>
              </w:rPr>
              <w:t xml:space="preserve">Papel vegetal </w:t>
            </w:r>
            <w:r w:rsidRPr="00D45071">
              <w:rPr>
                <w:rFonts w:asciiTheme="minorHAnsi" w:hAnsiTheme="minorHAnsi"/>
                <w:sz w:val="20"/>
                <w:szCs w:val="20"/>
              </w:rPr>
              <w:t xml:space="preserve">translúcido de superfície lisa, </w:t>
            </w:r>
            <w:r w:rsidRPr="00D45071">
              <w:rPr>
                <w:rFonts w:asciiTheme="minorHAnsi" w:hAnsiTheme="minorHAnsi"/>
                <w:b/>
                <w:bCs/>
                <w:sz w:val="20"/>
                <w:szCs w:val="20"/>
              </w:rPr>
              <w:t>tamanho A2</w:t>
            </w:r>
            <w:r w:rsidRPr="00D45071">
              <w:rPr>
                <w:rFonts w:asciiTheme="minorHAnsi" w:hAnsiTheme="minorHAnsi"/>
                <w:sz w:val="20"/>
                <w:szCs w:val="20"/>
              </w:rPr>
              <w:t xml:space="preserve"> (42 x 59,4 cm), mínimo 60g/m², papel livre de ácido e com pH neutro; tratado contra fungos. Pedido mínimo (ou bloco) com 50 folhas. </w:t>
            </w:r>
          </w:p>
        </w:tc>
        <w:tc>
          <w:tcPr>
            <w:tcW w:w="850" w:type="dxa"/>
            <w:vAlign w:val="center"/>
          </w:tcPr>
          <w:p w14:paraId="4C85C1F0" w14:textId="1AEBF7B6" w:rsidR="0036616E" w:rsidRPr="00AF0B5E" w:rsidRDefault="00904F90" w:rsidP="0036616E">
            <w:pPr>
              <w:widowControl w:val="0"/>
              <w:suppressAutoHyphens/>
              <w:jc w:val="center"/>
              <w:rPr>
                <w:rFonts w:asciiTheme="minorHAnsi" w:hAnsiTheme="minorHAnsi" w:cs="Arial"/>
                <w:color w:val="000000"/>
                <w:sz w:val="20"/>
                <w:szCs w:val="20"/>
              </w:rPr>
            </w:pPr>
            <w:r w:rsidRPr="00904F90">
              <w:rPr>
                <w:rFonts w:asciiTheme="minorHAnsi" w:hAnsiTheme="minorHAnsi" w:cs="Arial"/>
                <w:color w:val="000000"/>
                <w:sz w:val="20"/>
                <w:szCs w:val="20"/>
              </w:rPr>
              <w:t>411574</w:t>
            </w:r>
          </w:p>
        </w:tc>
        <w:tc>
          <w:tcPr>
            <w:tcW w:w="851" w:type="dxa"/>
            <w:vAlign w:val="center"/>
          </w:tcPr>
          <w:p w14:paraId="426DE389" w14:textId="69E57AC2" w:rsidR="0036616E" w:rsidRPr="00D45071" w:rsidRDefault="0036616E" w:rsidP="0036616E">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PCT</w:t>
            </w:r>
          </w:p>
        </w:tc>
        <w:tc>
          <w:tcPr>
            <w:tcW w:w="992" w:type="dxa"/>
            <w:vAlign w:val="center"/>
          </w:tcPr>
          <w:p w14:paraId="0CBEE653" w14:textId="208B0506" w:rsidR="0036616E" w:rsidRPr="00AF0B5E" w:rsidRDefault="0036616E"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2</w:t>
            </w:r>
          </w:p>
        </w:tc>
        <w:tc>
          <w:tcPr>
            <w:tcW w:w="709" w:type="dxa"/>
            <w:vAlign w:val="center"/>
          </w:tcPr>
          <w:p w14:paraId="1296B2AE" w14:textId="33567D4D" w:rsidR="0036616E" w:rsidRPr="00D45071" w:rsidRDefault="0036616E" w:rsidP="0036616E">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6</w:t>
            </w:r>
          </w:p>
        </w:tc>
        <w:tc>
          <w:tcPr>
            <w:tcW w:w="1275" w:type="dxa"/>
            <w:vAlign w:val="center"/>
          </w:tcPr>
          <w:p w14:paraId="3A517D5A" w14:textId="186F7384" w:rsidR="0036616E" w:rsidRPr="00AF0B5E" w:rsidRDefault="009A06CD"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R$ 78,63</w:t>
            </w:r>
          </w:p>
        </w:tc>
        <w:tc>
          <w:tcPr>
            <w:tcW w:w="1134" w:type="dxa"/>
            <w:vAlign w:val="center"/>
          </w:tcPr>
          <w:p w14:paraId="6342ABC0" w14:textId="2AE5575E" w:rsidR="0036616E" w:rsidRPr="00AF0B5E" w:rsidRDefault="009A06CD"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R$ 471,78</w:t>
            </w:r>
          </w:p>
        </w:tc>
      </w:tr>
      <w:tr w:rsidR="0036616E" w:rsidRPr="00AF0B5E" w14:paraId="14E2A5F9" w14:textId="77777777" w:rsidTr="00D45071">
        <w:trPr>
          <w:trHeight w:val="339"/>
        </w:trPr>
        <w:tc>
          <w:tcPr>
            <w:tcW w:w="567" w:type="dxa"/>
            <w:vAlign w:val="center"/>
          </w:tcPr>
          <w:p w14:paraId="6E3FEECC" w14:textId="71CF48AF"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9</w:t>
            </w:r>
          </w:p>
        </w:tc>
        <w:tc>
          <w:tcPr>
            <w:tcW w:w="4254" w:type="dxa"/>
          </w:tcPr>
          <w:p w14:paraId="25B90877" w14:textId="47EBBCC5" w:rsidR="0036616E" w:rsidRPr="00D45071" w:rsidRDefault="0036616E" w:rsidP="0036616E">
            <w:pPr>
              <w:widowControl w:val="0"/>
              <w:suppressAutoHyphens/>
              <w:ind w:left="57" w:right="57"/>
              <w:jc w:val="both"/>
              <w:rPr>
                <w:rFonts w:asciiTheme="minorHAnsi" w:hAnsiTheme="minorHAnsi" w:cs="Arial"/>
                <w:color w:val="000000"/>
                <w:sz w:val="20"/>
                <w:szCs w:val="20"/>
              </w:rPr>
            </w:pPr>
            <w:r w:rsidRPr="00D45071">
              <w:rPr>
                <w:rFonts w:asciiTheme="minorHAnsi" w:hAnsiTheme="minorHAnsi"/>
                <w:b/>
                <w:bCs/>
                <w:sz w:val="20"/>
                <w:szCs w:val="20"/>
              </w:rPr>
              <w:t>Papel vegetal</w:t>
            </w:r>
            <w:r w:rsidRPr="00D45071">
              <w:rPr>
                <w:rFonts w:asciiTheme="minorHAnsi" w:hAnsiTheme="minorHAnsi"/>
                <w:sz w:val="20"/>
                <w:szCs w:val="20"/>
              </w:rPr>
              <w:t xml:space="preserve"> translúcido de superfície lisa, </w:t>
            </w:r>
            <w:r w:rsidRPr="00D45071">
              <w:rPr>
                <w:rFonts w:asciiTheme="minorHAnsi" w:hAnsiTheme="minorHAnsi"/>
                <w:b/>
                <w:bCs/>
                <w:sz w:val="20"/>
                <w:szCs w:val="20"/>
              </w:rPr>
              <w:t>tamanho A1</w:t>
            </w:r>
            <w:r w:rsidRPr="00D45071">
              <w:rPr>
                <w:rFonts w:asciiTheme="minorHAnsi" w:hAnsiTheme="minorHAnsi"/>
                <w:sz w:val="20"/>
                <w:szCs w:val="20"/>
              </w:rPr>
              <w:t xml:space="preserve"> (</w:t>
            </w:r>
            <w:r w:rsidR="003D48A6">
              <w:rPr>
                <w:rFonts w:asciiTheme="minorHAnsi" w:hAnsiTheme="minorHAnsi"/>
                <w:sz w:val="20"/>
                <w:szCs w:val="20"/>
              </w:rPr>
              <w:t xml:space="preserve">aproximadamente </w:t>
            </w:r>
            <w:r w:rsidRPr="00D45071">
              <w:rPr>
                <w:rFonts w:asciiTheme="minorHAnsi" w:hAnsiTheme="minorHAnsi"/>
                <w:sz w:val="20"/>
                <w:szCs w:val="20"/>
              </w:rPr>
              <w:t xml:space="preserve">59,4 x 84,1 cm), mínimo 70g/m², papel livre de ácido e com pH </w:t>
            </w:r>
            <w:r w:rsidRPr="00D45071">
              <w:rPr>
                <w:rFonts w:asciiTheme="minorHAnsi" w:hAnsiTheme="minorHAnsi"/>
                <w:sz w:val="20"/>
                <w:szCs w:val="20"/>
              </w:rPr>
              <w:lastRenderedPageBreak/>
              <w:t xml:space="preserve">neutro, tratado contra fungos. </w:t>
            </w:r>
          </w:p>
        </w:tc>
        <w:tc>
          <w:tcPr>
            <w:tcW w:w="850" w:type="dxa"/>
            <w:vAlign w:val="center"/>
          </w:tcPr>
          <w:p w14:paraId="4686768D" w14:textId="5E87517B" w:rsidR="0036616E" w:rsidRPr="00AF0B5E" w:rsidRDefault="00904F90" w:rsidP="0036616E">
            <w:pPr>
              <w:widowControl w:val="0"/>
              <w:suppressAutoHyphens/>
              <w:jc w:val="center"/>
              <w:rPr>
                <w:rFonts w:asciiTheme="minorHAnsi" w:hAnsiTheme="minorHAnsi" w:cs="Arial"/>
                <w:color w:val="000000"/>
                <w:sz w:val="20"/>
                <w:szCs w:val="20"/>
              </w:rPr>
            </w:pPr>
            <w:r w:rsidRPr="00904F90">
              <w:rPr>
                <w:rFonts w:asciiTheme="minorHAnsi" w:hAnsiTheme="minorHAnsi" w:cs="Arial"/>
                <w:color w:val="000000"/>
                <w:sz w:val="20"/>
                <w:szCs w:val="20"/>
              </w:rPr>
              <w:lastRenderedPageBreak/>
              <w:t>204496</w:t>
            </w:r>
          </w:p>
        </w:tc>
        <w:tc>
          <w:tcPr>
            <w:tcW w:w="851" w:type="dxa"/>
            <w:vAlign w:val="center"/>
          </w:tcPr>
          <w:p w14:paraId="2F7ED757" w14:textId="7785CCBA" w:rsidR="0036616E" w:rsidRPr="00D45071" w:rsidRDefault="0036616E" w:rsidP="0036616E">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FOLHA</w:t>
            </w:r>
          </w:p>
        </w:tc>
        <w:tc>
          <w:tcPr>
            <w:tcW w:w="992" w:type="dxa"/>
            <w:vAlign w:val="center"/>
          </w:tcPr>
          <w:p w14:paraId="3017EF76" w14:textId="4BD47C9A" w:rsidR="0036616E" w:rsidRPr="00AF0B5E" w:rsidRDefault="0036616E"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40</w:t>
            </w:r>
          </w:p>
        </w:tc>
        <w:tc>
          <w:tcPr>
            <w:tcW w:w="709" w:type="dxa"/>
            <w:vAlign w:val="center"/>
          </w:tcPr>
          <w:p w14:paraId="214A46F4" w14:textId="7AC63D71" w:rsidR="0036616E" w:rsidRPr="00D45071" w:rsidRDefault="0036616E" w:rsidP="0036616E">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120</w:t>
            </w:r>
          </w:p>
        </w:tc>
        <w:tc>
          <w:tcPr>
            <w:tcW w:w="1275" w:type="dxa"/>
            <w:vAlign w:val="center"/>
          </w:tcPr>
          <w:p w14:paraId="3990C440" w14:textId="6AC13AC0" w:rsidR="0036616E" w:rsidRPr="00AF0B5E" w:rsidRDefault="009A06CD"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 xml:space="preserve">R$ </w:t>
            </w:r>
            <w:r w:rsidR="00E62728">
              <w:rPr>
                <w:rFonts w:asciiTheme="minorHAnsi" w:hAnsiTheme="minorHAnsi" w:cs="Arial"/>
                <w:color w:val="000000"/>
                <w:sz w:val="20"/>
                <w:szCs w:val="20"/>
              </w:rPr>
              <w:t>6,32</w:t>
            </w:r>
          </w:p>
        </w:tc>
        <w:tc>
          <w:tcPr>
            <w:tcW w:w="1134" w:type="dxa"/>
            <w:vAlign w:val="center"/>
          </w:tcPr>
          <w:p w14:paraId="01C59B47" w14:textId="11F7CA65" w:rsidR="0036616E" w:rsidRPr="00AF0B5E" w:rsidRDefault="009A06CD"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R$</w:t>
            </w:r>
            <w:r w:rsidR="00E62728">
              <w:rPr>
                <w:rFonts w:asciiTheme="minorHAnsi" w:hAnsiTheme="minorHAnsi" w:cs="Arial"/>
                <w:color w:val="000000"/>
                <w:sz w:val="20"/>
                <w:szCs w:val="20"/>
              </w:rPr>
              <w:t xml:space="preserve"> 758,40</w:t>
            </w:r>
          </w:p>
        </w:tc>
      </w:tr>
      <w:tr w:rsidR="0036616E" w:rsidRPr="00AF0B5E" w14:paraId="7E2BE04D" w14:textId="77777777" w:rsidTr="00D45071">
        <w:trPr>
          <w:trHeight w:val="339"/>
        </w:trPr>
        <w:tc>
          <w:tcPr>
            <w:tcW w:w="567" w:type="dxa"/>
            <w:vAlign w:val="center"/>
          </w:tcPr>
          <w:p w14:paraId="7163CED1" w14:textId="382462D4"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10</w:t>
            </w:r>
          </w:p>
        </w:tc>
        <w:tc>
          <w:tcPr>
            <w:tcW w:w="4254" w:type="dxa"/>
          </w:tcPr>
          <w:p w14:paraId="1D02133A" w14:textId="65BD4B16" w:rsidR="0036616E" w:rsidRPr="00D45071" w:rsidRDefault="0036616E" w:rsidP="0036616E">
            <w:pPr>
              <w:widowControl w:val="0"/>
              <w:suppressAutoHyphens/>
              <w:ind w:left="57" w:right="57"/>
              <w:jc w:val="both"/>
              <w:rPr>
                <w:rFonts w:asciiTheme="minorHAnsi" w:hAnsiTheme="minorHAnsi"/>
                <w:b/>
                <w:sz w:val="20"/>
                <w:szCs w:val="20"/>
              </w:rPr>
            </w:pPr>
            <w:r w:rsidRPr="00D45071">
              <w:rPr>
                <w:rFonts w:asciiTheme="minorHAnsi" w:hAnsiTheme="minorHAnsi"/>
                <w:b/>
                <w:sz w:val="20"/>
                <w:szCs w:val="20"/>
              </w:rPr>
              <w:t>Clipes para papel, produzido em aço niquelado</w:t>
            </w:r>
            <w:r w:rsidRPr="00D45071">
              <w:rPr>
                <w:rFonts w:asciiTheme="minorHAnsi" w:hAnsiTheme="minorHAnsi"/>
                <w:sz w:val="20"/>
                <w:szCs w:val="20"/>
              </w:rPr>
              <w:t xml:space="preserve">, resistente a oxidação, </w:t>
            </w:r>
            <w:r w:rsidRPr="00D45071">
              <w:rPr>
                <w:rFonts w:asciiTheme="minorHAnsi" w:hAnsiTheme="minorHAnsi"/>
                <w:b/>
                <w:sz w:val="20"/>
                <w:szCs w:val="20"/>
              </w:rPr>
              <w:t>tamanho 2/0</w:t>
            </w:r>
            <w:r w:rsidRPr="00D45071">
              <w:rPr>
                <w:rFonts w:asciiTheme="minorHAnsi" w:hAnsiTheme="minorHAnsi"/>
                <w:sz w:val="20"/>
                <w:szCs w:val="20"/>
              </w:rPr>
              <w:t xml:space="preserve"> (11mm largura x 32 mm altura). Caixa com 100 unidades. </w:t>
            </w:r>
          </w:p>
        </w:tc>
        <w:tc>
          <w:tcPr>
            <w:tcW w:w="850" w:type="dxa"/>
            <w:vAlign w:val="center"/>
          </w:tcPr>
          <w:p w14:paraId="73A84FBD" w14:textId="7EF935C0" w:rsidR="0036616E" w:rsidRPr="00AF0B5E" w:rsidRDefault="0036616E" w:rsidP="0036616E">
            <w:pPr>
              <w:widowControl w:val="0"/>
              <w:suppressAutoHyphens/>
              <w:jc w:val="center"/>
              <w:rPr>
                <w:rFonts w:asciiTheme="minorHAnsi" w:hAnsiTheme="minorHAnsi"/>
                <w:sz w:val="20"/>
                <w:szCs w:val="20"/>
              </w:rPr>
            </w:pPr>
            <w:r>
              <w:rPr>
                <w:rFonts w:asciiTheme="minorHAnsi" w:hAnsiTheme="minorHAnsi"/>
                <w:sz w:val="20"/>
                <w:szCs w:val="20"/>
              </w:rPr>
              <w:t>272501</w:t>
            </w:r>
          </w:p>
        </w:tc>
        <w:tc>
          <w:tcPr>
            <w:tcW w:w="851" w:type="dxa"/>
            <w:vAlign w:val="center"/>
          </w:tcPr>
          <w:p w14:paraId="1B08044B" w14:textId="17127F5A" w:rsidR="0036616E" w:rsidRPr="00D45071" w:rsidRDefault="0036616E" w:rsidP="0036616E">
            <w:pPr>
              <w:widowControl w:val="0"/>
              <w:suppressAutoHyphens/>
              <w:jc w:val="center"/>
              <w:rPr>
                <w:rFonts w:asciiTheme="minorHAnsi" w:hAnsiTheme="minorHAnsi"/>
                <w:sz w:val="20"/>
                <w:szCs w:val="20"/>
              </w:rPr>
            </w:pPr>
            <w:r w:rsidRPr="00D45071">
              <w:rPr>
                <w:rFonts w:asciiTheme="minorHAnsi" w:hAnsiTheme="minorHAnsi"/>
                <w:sz w:val="20"/>
                <w:szCs w:val="20"/>
              </w:rPr>
              <w:t>CAIXA</w:t>
            </w:r>
          </w:p>
        </w:tc>
        <w:tc>
          <w:tcPr>
            <w:tcW w:w="992" w:type="dxa"/>
            <w:vAlign w:val="center"/>
          </w:tcPr>
          <w:p w14:paraId="1D9963D3" w14:textId="58A75848"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w:t>
            </w:r>
            <w:r>
              <w:rPr>
                <w:rFonts w:asciiTheme="minorHAnsi" w:hAnsiTheme="minorHAnsi" w:cs="Arial"/>
                <w:color w:val="000000"/>
                <w:sz w:val="20"/>
                <w:szCs w:val="20"/>
              </w:rPr>
              <w:t>5</w:t>
            </w:r>
          </w:p>
        </w:tc>
        <w:tc>
          <w:tcPr>
            <w:tcW w:w="709" w:type="dxa"/>
            <w:vAlign w:val="center"/>
          </w:tcPr>
          <w:p w14:paraId="2097606F" w14:textId="2A8102F7" w:rsidR="0036616E" w:rsidRPr="00D45071" w:rsidRDefault="0036616E" w:rsidP="0036616E">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30</w:t>
            </w:r>
          </w:p>
        </w:tc>
        <w:tc>
          <w:tcPr>
            <w:tcW w:w="1275" w:type="dxa"/>
            <w:vAlign w:val="center"/>
          </w:tcPr>
          <w:p w14:paraId="6A5B4070" w14:textId="7DEE5EAC" w:rsidR="0036616E" w:rsidRPr="00AF0B5E" w:rsidRDefault="0036616E"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R$ 3,99</w:t>
            </w:r>
          </w:p>
        </w:tc>
        <w:tc>
          <w:tcPr>
            <w:tcW w:w="1134" w:type="dxa"/>
            <w:vAlign w:val="center"/>
          </w:tcPr>
          <w:p w14:paraId="49C3F8C8" w14:textId="3CB2E618" w:rsidR="0036616E" w:rsidRPr="00AF0B5E" w:rsidRDefault="0036616E"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R$ 119,70</w:t>
            </w:r>
          </w:p>
        </w:tc>
      </w:tr>
      <w:tr w:rsidR="0036616E" w:rsidRPr="00AF0B5E" w14:paraId="3845DCF1" w14:textId="77777777" w:rsidTr="00D45071">
        <w:trPr>
          <w:trHeight w:val="339"/>
        </w:trPr>
        <w:tc>
          <w:tcPr>
            <w:tcW w:w="567" w:type="dxa"/>
            <w:vAlign w:val="center"/>
          </w:tcPr>
          <w:p w14:paraId="75871A0F" w14:textId="66F01F3A"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11</w:t>
            </w:r>
          </w:p>
        </w:tc>
        <w:tc>
          <w:tcPr>
            <w:tcW w:w="4254" w:type="dxa"/>
          </w:tcPr>
          <w:p w14:paraId="5AFF96AD" w14:textId="4457574F" w:rsidR="0036616E" w:rsidRPr="00D45071" w:rsidRDefault="0036616E" w:rsidP="0036616E">
            <w:pPr>
              <w:widowControl w:val="0"/>
              <w:suppressAutoHyphens/>
              <w:ind w:left="57" w:right="57"/>
              <w:jc w:val="both"/>
              <w:rPr>
                <w:rFonts w:asciiTheme="minorHAnsi" w:hAnsiTheme="minorHAnsi"/>
                <w:b/>
                <w:sz w:val="20"/>
                <w:szCs w:val="20"/>
              </w:rPr>
            </w:pPr>
            <w:r w:rsidRPr="00D45071">
              <w:rPr>
                <w:rFonts w:asciiTheme="minorHAnsi" w:hAnsiTheme="minorHAnsi"/>
                <w:b/>
                <w:sz w:val="20"/>
                <w:szCs w:val="20"/>
              </w:rPr>
              <w:t>Clipes para papel, produzido em aço niquelado</w:t>
            </w:r>
            <w:r w:rsidRPr="00D45071">
              <w:rPr>
                <w:rFonts w:asciiTheme="minorHAnsi" w:hAnsiTheme="minorHAnsi"/>
                <w:sz w:val="20"/>
                <w:szCs w:val="20"/>
              </w:rPr>
              <w:t xml:space="preserve">, resistente a oxidação, </w:t>
            </w:r>
            <w:r w:rsidRPr="00D45071">
              <w:rPr>
                <w:rFonts w:asciiTheme="minorHAnsi" w:hAnsiTheme="minorHAnsi"/>
                <w:b/>
                <w:sz w:val="20"/>
                <w:szCs w:val="20"/>
              </w:rPr>
              <w:t>tamanho 6/0</w:t>
            </w:r>
            <w:r w:rsidRPr="00D45071">
              <w:rPr>
                <w:rFonts w:asciiTheme="minorHAnsi" w:hAnsiTheme="minorHAnsi"/>
                <w:sz w:val="20"/>
                <w:szCs w:val="20"/>
              </w:rPr>
              <w:t xml:space="preserve"> (18 mm largura x 47 mm altura). Caixa com 50 unidades. </w:t>
            </w:r>
          </w:p>
        </w:tc>
        <w:tc>
          <w:tcPr>
            <w:tcW w:w="850" w:type="dxa"/>
            <w:vAlign w:val="center"/>
          </w:tcPr>
          <w:p w14:paraId="1A4453FA" w14:textId="73EC9E06" w:rsidR="0036616E" w:rsidRPr="00AF0B5E" w:rsidRDefault="0036616E" w:rsidP="0036616E">
            <w:pPr>
              <w:widowControl w:val="0"/>
              <w:suppressAutoHyphens/>
              <w:jc w:val="center"/>
              <w:rPr>
                <w:rFonts w:asciiTheme="minorHAnsi" w:hAnsiTheme="minorHAnsi"/>
                <w:sz w:val="20"/>
                <w:szCs w:val="20"/>
              </w:rPr>
            </w:pPr>
            <w:r w:rsidRPr="000001D9">
              <w:rPr>
                <w:rFonts w:asciiTheme="minorHAnsi" w:hAnsiTheme="minorHAnsi"/>
                <w:sz w:val="20"/>
                <w:szCs w:val="20"/>
              </w:rPr>
              <w:t>274804</w:t>
            </w:r>
          </w:p>
        </w:tc>
        <w:tc>
          <w:tcPr>
            <w:tcW w:w="851" w:type="dxa"/>
            <w:vAlign w:val="center"/>
          </w:tcPr>
          <w:p w14:paraId="4A564B3A" w14:textId="5EA33DC6" w:rsidR="0036616E" w:rsidRPr="00D45071" w:rsidRDefault="0036616E" w:rsidP="0036616E">
            <w:pPr>
              <w:widowControl w:val="0"/>
              <w:suppressAutoHyphens/>
              <w:jc w:val="center"/>
              <w:rPr>
                <w:rFonts w:asciiTheme="minorHAnsi" w:hAnsiTheme="minorHAnsi"/>
                <w:sz w:val="20"/>
                <w:szCs w:val="20"/>
              </w:rPr>
            </w:pPr>
            <w:r w:rsidRPr="00D45071">
              <w:rPr>
                <w:rFonts w:asciiTheme="minorHAnsi" w:hAnsiTheme="minorHAnsi"/>
                <w:sz w:val="20"/>
                <w:szCs w:val="20"/>
              </w:rPr>
              <w:t>CAIXA</w:t>
            </w:r>
          </w:p>
        </w:tc>
        <w:tc>
          <w:tcPr>
            <w:tcW w:w="992" w:type="dxa"/>
            <w:vAlign w:val="center"/>
          </w:tcPr>
          <w:p w14:paraId="6B90CCC1" w14:textId="26F29BFF"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10</w:t>
            </w:r>
          </w:p>
        </w:tc>
        <w:tc>
          <w:tcPr>
            <w:tcW w:w="709" w:type="dxa"/>
            <w:vAlign w:val="center"/>
          </w:tcPr>
          <w:p w14:paraId="2D0BFC67" w14:textId="7C0C8DA7" w:rsidR="0036616E" w:rsidRPr="00D45071" w:rsidRDefault="0036616E" w:rsidP="0036616E">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30</w:t>
            </w:r>
          </w:p>
        </w:tc>
        <w:tc>
          <w:tcPr>
            <w:tcW w:w="1275" w:type="dxa"/>
            <w:vAlign w:val="center"/>
          </w:tcPr>
          <w:p w14:paraId="3FDED1A9" w14:textId="32630293" w:rsidR="0036616E" w:rsidRPr="00AF0B5E" w:rsidRDefault="0036616E"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R$ 7,14</w:t>
            </w:r>
          </w:p>
        </w:tc>
        <w:tc>
          <w:tcPr>
            <w:tcW w:w="1134" w:type="dxa"/>
            <w:vAlign w:val="center"/>
          </w:tcPr>
          <w:p w14:paraId="621E1CDB" w14:textId="1B66A2F6" w:rsidR="0036616E" w:rsidRPr="00AF0B5E" w:rsidRDefault="0036616E"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R$ 214,20</w:t>
            </w:r>
          </w:p>
        </w:tc>
      </w:tr>
      <w:tr w:rsidR="0036616E" w:rsidRPr="00AF0B5E" w14:paraId="136FAE5A" w14:textId="77777777" w:rsidTr="00DC3B4C">
        <w:trPr>
          <w:trHeight w:val="339"/>
        </w:trPr>
        <w:tc>
          <w:tcPr>
            <w:tcW w:w="567" w:type="dxa"/>
            <w:vAlign w:val="center"/>
          </w:tcPr>
          <w:p w14:paraId="352A1367" w14:textId="24EAE776"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12</w:t>
            </w:r>
          </w:p>
        </w:tc>
        <w:tc>
          <w:tcPr>
            <w:tcW w:w="4254" w:type="dxa"/>
            <w:vAlign w:val="center"/>
          </w:tcPr>
          <w:p w14:paraId="2A37156F" w14:textId="40FD474F" w:rsidR="0036616E" w:rsidRPr="00AF0B5E" w:rsidRDefault="0036616E" w:rsidP="0036616E">
            <w:pPr>
              <w:widowControl w:val="0"/>
              <w:suppressAutoHyphens/>
              <w:ind w:left="57" w:right="57"/>
              <w:jc w:val="both"/>
              <w:rPr>
                <w:rFonts w:asciiTheme="minorHAnsi" w:hAnsiTheme="minorHAnsi"/>
                <w:b/>
                <w:sz w:val="20"/>
                <w:szCs w:val="20"/>
              </w:rPr>
            </w:pPr>
            <w:r w:rsidRPr="00AF0B5E">
              <w:rPr>
                <w:rFonts w:asciiTheme="minorHAnsi" w:hAnsiTheme="minorHAnsi"/>
                <w:b/>
                <w:sz w:val="20"/>
                <w:szCs w:val="20"/>
              </w:rPr>
              <w:t>Luva de látex descartável</w:t>
            </w:r>
            <w:r w:rsidRPr="00AF0B5E">
              <w:rPr>
                <w:rFonts w:asciiTheme="minorHAnsi" w:hAnsiTheme="minorHAnsi"/>
                <w:sz w:val="20"/>
                <w:szCs w:val="20"/>
              </w:rPr>
              <w:t xml:space="preserve">, borracha natural, com pó bioabsorvível. Não estéril. Superfície lisa. Formato ambidestro. Tamanho P ou M (a ser informado na ordem de fornecimento). Caixas com 100 und. </w:t>
            </w:r>
          </w:p>
        </w:tc>
        <w:tc>
          <w:tcPr>
            <w:tcW w:w="850" w:type="dxa"/>
            <w:vAlign w:val="center"/>
          </w:tcPr>
          <w:p w14:paraId="1E3E13F3" w14:textId="67615A87" w:rsidR="0036616E" w:rsidRPr="00AF0B5E" w:rsidRDefault="0036616E" w:rsidP="0036616E">
            <w:pPr>
              <w:widowControl w:val="0"/>
              <w:suppressAutoHyphens/>
              <w:jc w:val="center"/>
              <w:rPr>
                <w:rFonts w:asciiTheme="minorHAnsi" w:hAnsiTheme="minorHAnsi"/>
                <w:sz w:val="20"/>
                <w:szCs w:val="20"/>
              </w:rPr>
            </w:pPr>
            <w:r w:rsidRPr="003E5778">
              <w:rPr>
                <w:rFonts w:asciiTheme="minorHAnsi" w:hAnsiTheme="minorHAnsi"/>
                <w:sz w:val="20"/>
                <w:szCs w:val="20"/>
              </w:rPr>
              <w:t>269893</w:t>
            </w:r>
          </w:p>
        </w:tc>
        <w:tc>
          <w:tcPr>
            <w:tcW w:w="851" w:type="dxa"/>
            <w:vAlign w:val="center"/>
          </w:tcPr>
          <w:p w14:paraId="4E9015D6" w14:textId="662CB66A" w:rsidR="0036616E" w:rsidRPr="00AF0B5E" w:rsidRDefault="0036616E" w:rsidP="0036616E">
            <w:pPr>
              <w:widowControl w:val="0"/>
              <w:suppressAutoHyphens/>
              <w:jc w:val="center"/>
              <w:rPr>
                <w:rFonts w:asciiTheme="minorHAnsi" w:hAnsiTheme="minorHAnsi"/>
                <w:sz w:val="20"/>
                <w:szCs w:val="20"/>
              </w:rPr>
            </w:pPr>
            <w:r w:rsidRPr="00AF0B5E">
              <w:rPr>
                <w:rFonts w:asciiTheme="minorHAnsi" w:hAnsiTheme="minorHAnsi"/>
                <w:sz w:val="20"/>
                <w:szCs w:val="20"/>
              </w:rPr>
              <w:t>CAIXA</w:t>
            </w:r>
          </w:p>
        </w:tc>
        <w:tc>
          <w:tcPr>
            <w:tcW w:w="992" w:type="dxa"/>
            <w:vAlign w:val="center"/>
          </w:tcPr>
          <w:p w14:paraId="08A2944D" w14:textId="14276B89"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02</w:t>
            </w:r>
          </w:p>
        </w:tc>
        <w:tc>
          <w:tcPr>
            <w:tcW w:w="709" w:type="dxa"/>
            <w:vAlign w:val="center"/>
          </w:tcPr>
          <w:p w14:paraId="6020147B" w14:textId="4C97FDE9"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20</w:t>
            </w:r>
          </w:p>
        </w:tc>
        <w:tc>
          <w:tcPr>
            <w:tcW w:w="1275" w:type="dxa"/>
            <w:vAlign w:val="center"/>
          </w:tcPr>
          <w:p w14:paraId="49BE899A" w14:textId="3F6879FB" w:rsidR="0036616E" w:rsidRPr="00DC3B4C" w:rsidRDefault="0036616E" w:rsidP="0036616E">
            <w:pPr>
              <w:widowControl w:val="0"/>
              <w:suppressAutoHyphens/>
              <w:jc w:val="center"/>
              <w:rPr>
                <w:rFonts w:asciiTheme="minorHAnsi" w:hAnsiTheme="minorHAnsi" w:cs="Arial"/>
                <w:sz w:val="20"/>
                <w:szCs w:val="20"/>
              </w:rPr>
            </w:pPr>
            <w:r w:rsidRPr="00DC3B4C">
              <w:rPr>
                <w:rFonts w:asciiTheme="minorHAnsi" w:hAnsiTheme="minorHAnsi"/>
                <w:sz w:val="20"/>
                <w:szCs w:val="20"/>
              </w:rPr>
              <w:t>R$ 37,15</w:t>
            </w:r>
          </w:p>
        </w:tc>
        <w:tc>
          <w:tcPr>
            <w:tcW w:w="1134" w:type="dxa"/>
            <w:vAlign w:val="center"/>
          </w:tcPr>
          <w:p w14:paraId="2DB1A766" w14:textId="261C771D" w:rsidR="0036616E" w:rsidRPr="00DC3B4C" w:rsidRDefault="0036616E" w:rsidP="0036616E">
            <w:pPr>
              <w:widowControl w:val="0"/>
              <w:suppressAutoHyphens/>
              <w:jc w:val="center"/>
              <w:rPr>
                <w:rFonts w:asciiTheme="minorHAnsi" w:hAnsiTheme="minorHAnsi" w:cs="Arial"/>
                <w:sz w:val="20"/>
                <w:szCs w:val="20"/>
              </w:rPr>
            </w:pPr>
            <w:r w:rsidRPr="00DC3B4C">
              <w:rPr>
                <w:rFonts w:asciiTheme="minorHAnsi" w:hAnsiTheme="minorHAnsi"/>
                <w:sz w:val="20"/>
                <w:szCs w:val="20"/>
              </w:rPr>
              <w:t>R$ 743,00</w:t>
            </w:r>
          </w:p>
        </w:tc>
      </w:tr>
      <w:tr w:rsidR="0036616E" w:rsidRPr="00AF0B5E" w14:paraId="4DC2796E" w14:textId="77777777" w:rsidTr="00DC3B4C">
        <w:trPr>
          <w:trHeight w:val="339"/>
        </w:trPr>
        <w:tc>
          <w:tcPr>
            <w:tcW w:w="567" w:type="dxa"/>
            <w:vAlign w:val="center"/>
          </w:tcPr>
          <w:p w14:paraId="66AAE879" w14:textId="62BE6937"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13</w:t>
            </w:r>
          </w:p>
        </w:tc>
        <w:tc>
          <w:tcPr>
            <w:tcW w:w="4254" w:type="dxa"/>
            <w:vAlign w:val="center"/>
          </w:tcPr>
          <w:p w14:paraId="45A569C9" w14:textId="175EABAF" w:rsidR="0036616E" w:rsidRPr="00AF0B5E" w:rsidRDefault="0036616E" w:rsidP="0036616E">
            <w:pPr>
              <w:widowControl w:val="0"/>
              <w:suppressAutoHyphens/>
              <w:ind w:left="57" w:right="57"/>
              <w:jc w:val="both"/>
              <w:rPr>
                <w:rFonts w:asciiTheme="minorHAnsi" w:hAnsiTheme="minorHAnsi"/>
                <w:b/>
                <w:sz w:val="20"/>
                <w:szCs w:val="20"/>
              </w:rPr>
            </w:pPr>
            <w:r w:rsidRPr="00AF0B5E">
              <w:rPr>
                <w:rFonts w:asciiTheme="minorHAnsi" w:hAnsiTheme="minorHAnsi"/>
                <w:b/>
                <w:sz w:val="20"/>
                <w:szCs w:val="20"/>
              </w:rPr>
              <w:t>Respirador descartável tipo concha PFF2</w:t>
            </w:r>
            <w:r w:rsidRPr="00AF0B5E">
              <w:rPr>
                <w:rFonts w:asciiTheme="minorHAnsi" w:hAnsiTheme="minorHAnsi"/>
                <w:sz w:val="20"/>
                <w:szCs w:val="20"/>
              </w:rPr>
              <w:t xml:space="preserve">, fabricado por uma camada externa em poliéster e a camada do meio em fibra sintética, com dois elásticos laterais que se destinam ao apoio e a ajustes à face e que se prendem atrás da orelha dos usuários, anatomia leve e confortável. Indicado para uso contra partículas, poeiras, névoas e fumos. Classe: PFF2S. C.A.: 5.230. </w:t>
            </w:r>
          </w:p>
        </w:tc>
        <w:tc>
          <w:tcPr>
            <w:tcW w:w="850" w:type="dxa"/>
            <w:vAlign w:val="center"/>
          </w:tcPr>
          <w:p w14:paraId="75D81936" w14:textId="79CD9755" w:rsidR="0036616E" w:rsidRPr="00AF0B5E" w:rsidRDefault="0036616E" w:rsidP="0036616E">
            <w:pPr>
              <w:widowControl w:val="0"/>
              <w:suppressAutoHyphens/>
              <w:jc w:val="center"/>
              <w:rPr>
                <w:rFonts w:asciiTheme="minorHAnsi" w:hAnsiTheme="minorHAnsi"/>
                <w:sz w:val="20"/>
                <w:szCs w:val="20"/>
              </w:rPr>
            </w:pPr>
            <w:r w:rsidRPr="003E5778">
              <w:rPr>
                <w:rFonts w:asciiTheme="minorHAnsi" w:hAnsiTheme="minorHAnsi"/>
                <w:sz w:val="20"/>
                <w:szCs w:val="20"/>
              </w:rPr>
              <w:t>335895</w:t>
            </w:r>
          </w:p>
        </w:tc>
        <w:tc>
          <w:tcPr>
            <w:tcW w:w="851" w:type="dxa"/>
            <w:vAlign w:val="center"/>
          </w:tcPr>
          <w:p w14:paraId="7E4C1A9C" w14:textId="5C5EEE20" w:rsidR="0036616E" w:rsidRPr="00AF0B5E" w:rsidRDefault="0036616E" w:rsidP="0036616E">
            <w:pPr>
              <w:widowControl w:val="0"/>
              <w:suppressAutoHyphens/>
              <w:jc w:val="center"/>
              <w:rPr>
                <w:rFonts w:asciiTheme="minorHAnsi" w:hAnsiTheme="minorHAnsi"/>
                <w:sz w:val="20"/>
                <w:szCs w:val="20"/>
              </w:rPr>
            </w:pPr>
            <w:r w:rsidRPr="00AF0B5E">
              <w:rPr>
                <w:rFonts w:asciiTheme="minorHAnsi" w:hAnsiTheme="minorHAnsi"/>
                <w:sz w:val="20"/>
                <w:szCs w:val="20"/>
              </w:rPr>
              <w:t>UND</w:t>
            </w:r>
          </w:p>
        </w:tc>
        <w:tc>
          <w:tcPr>
            <w:tcW w:w="992" w:type="dxa"/>
            <w:vAlign w:val="center"/>
          </w:tcPr>
          <w:p w14:paraId="48A5C563" w14:textId="668F0278"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20</w:t>
            </w:r>
          </w:p>
        </w:tc>
        <w:tc>
          <w:tcPr>
            <w:tcW w:w="709" w:type="dxa"/>
            <w:vAlign w:val="center"/>
          </w:tcPr>
          <w:p w14:paraId="1A924467" w14:textId="30E51645"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300</w:t>
            </w:r>
          </w:p>
        </w:tc>
        <w:tc>
          <w:tcPr>
            <w:tcW w:w="1275" w:type="dxa"/>
            <w:vAlign w:val="center"/>
          </w:tcPr>
          <w:p w14:paraId="7856EA4C" w14:textId="2D1260B6" w:rsidR="0036616E" w:rsidRPr="00DC3B4C" w:rsidRDefault="0036616E" w:rsidP="0036616E">
            <w:pPr>
              <w:widowControl w:val="0"/>
              <w:suppressAutoHyphens/>
              <w:jc w:val="center"/>
              <w:rPr>
                <w:rFonts w:asciiTheme="minorHAnsi" w:hAnsiTheme="minorHAnsi" w:cs="Arial"/>
                <w:sz w:val="20"/>
                <w:szCs w:val="20"/>
              </w:rPr>
            </w:pPr>
            <w:r w:rsidRPr="00DC3B4C">
              <w:rPr>
                <w:rFonts w:asciiTheme="minorHAnsi" w:hAnsiTheme="minorHAnsi"/>
                <w:sz w:val="20"/>
                <w:szCs w:val="20"/>
              </w:rPr>
              <w:t>R$ 5,40</w:t>
            </w:r>
          </w:p>
        </w:tc>
        <w:tc>
          <w:tcPr>
            <w:tcW w:w="1134" w:type="dxa"/>
            <w:vAlign w:val="center"/>
          </w:tcPr>
          <w:p w14:paraId="39675F5E" w14:textId="35150367" w:rsidR="0036616E" w:rsidRPr="00DC3B4C" w:rsidRDefault="0036616E" w:rsidP="0036616E">
            <w:pPr>
              <w:widowControl w:val="0"/>
              <w:suppressAutoHyphens/>
              <w:jc w:val="center"/>
              <w:rPr>
                <w:rFonts w:asciiTheme="minorHAnsi" w:hAnsiTheme="minorHAnsi" w:cs="Arial"/>
                <w:sz w:val="20"/>
                <w:szCs w:val="20"/>
              </w:rPr>
            </w:pPr>
            <w:r w:rsidRPr="00DC3B4C">
              <w:rPr>
                <w:rFonts w:asciiTheme="minorHAnsi" w:hAnsiTheme="minorHAnsi"/>
                <w:sz w:val="20"/>
                <w:szCs w:val="20"/>
              </w:rPr>
              <w:t>R$ 1.620,00</w:t>
            </w:r>
          </w:p>
        </w:tc>
      </w:tr>
      <w:tr w:rsidR="0036616E" w:rsidRPr="00AF0B5E" w14:paraId="420559F2" w14:textId="77777777" w:rsidTr="00DC3B4C">
        <w:trPr>
          <w:trHeight w:val="339"/>
        </w:trPr>
        <w:tc>
          <w:tcPr>
            <w:tcW w:w="567" w:type="dxa"/>
            <w:vAlign w:val="center"/>
          </w:tcPr>
          <w:p w14:paraId="71A6AE2B" w14:textId="3DD74A88"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14</w:t>
            </w:r>
          </w:p>
        </w:tc>
        <w:tc>
          <w:tcPr>
            <w:tcW w:w="4254" w:type="dxa"/>
            <w:vAlign w:val="center"/>
          </w:tcPr>
          <w:p w14:paraId="2274A6C7" w14:textId="1E2BC351" w:rsidR="0036616E" w:rsidRPr="00AF0B5E" w:rsidRDefault="0036616E" w:rsidP="0036616E">
            <w:pPr>
              <w:widowControl w:val="0"/>
              <w:suppressAutoHyphens/>
              <w:ind w:left="57" w:right="57"/>
              <w:jc w:val="both"/>
              <w:rPr>
                <w:rFonts w:asciiTheme="minorHAnsi" w:hAnsiTheme="minorHAnsi"/>
                <w:b/>
                <w:sz w:val="20"/>
                <w:szCs w:val="20"/>
              </w:rPr>
            </w:pPr>
            <w:r w:rsidRPr="00D657BD">
              <w:rPr>
                <w:rFonts w:asciiTheme="minorHAnsi" w:hAnsiTheme="minorHAnsi"/>
                <w:b/>
                <w:sz w:val="20"/>
                <w:szCs w:val="20"/>
              </w:rPr>
              <w:t xml:space="preserve">Elástico extensor para bagageiro. </w:t>
            </w:r>
            <w:r w:rsidRPr="00D657BD">
              <w:rPr>
                <w:rFonts w:asciiTheme="minorHAnsi" w:hAnsiTheme="minorHAnsi"/>
                <w:sz w:val="20"/>
                <w:szCs w:val="20"/>
              </w:rPr>
              <w:t xml:space="preserve">Resistente, de 5 mm de diâmetro e entre 1m e 1,5m de comprimento, com ganchos nas pontas para melhor fixação. Pacotes com 10 und. </w:t>
            </w:r>
          </w:p>
        </w:tc>
        <w:tc>
          <w:tcPr>
            <w:tcW w:w="850" w:type="dxa"/>
            <w:vAlign w:val="center"/>
          </w:tcPr>
          <w:p w14:paraId="702EDD35" w14:textId="70D0C91F" w:rsidR="0036616E" w:rsidRPr="00AF0B5E" w:rsidRDefault="0036616E" w:rsidP="0036616E">
            <w:pPr>
              <w:widowControl w:val="0"/>
              <w:suppressAutoHyphens/>
              <w:jc w:val="center"/>
              <w:rPr>
                <w:rFonts w:asciiTheme="minorHAnsi" w:hAnsiTheme="minorHAnsi"/>
                <w:sz w:val="20"/>
                <w:szCs w:val="20"/>
              </w:rPr>
            </w:pPr>
            <w:r w:rsidRPr="00350C13">
              <w:rPr>
                <w:rFonts w:asciiTheme="minorHAnsi" w:hAnsiTheme="minorHAnsi"/>
                <w:sz w:val="20"/>
                <w:szCs w:val="20"/>
              </w:rPr>
              <w:t>140279</w:t>
            </w:r>
          </w:p>
        </w:tc>
        <w:tc>
          <w:tcPr>
            <w:tcW w:w="851" w:type="dxa"/>
            <w:vAlign w:val="center"/>
          </w:tcPr>
          <w:p w14:paraId="50E92DF1" w14:textId="25519143" w:rsidR="0036616E" w:rsidRPr="00AF0B5E" w:rsidRDefault="0036616E" w:rsidP="0036616E">
            <w:pPr>
              <w:widowControl w:val="0"/>
              <w:suppressAutoHyphens/>
              <w:jc w:val="center"/>
              <w:rPr>
                <w:rFonts w:asciiTheme="minorHAnsi" w:hAnsiTheme="minorHAnsi"/>
                <w:sz w:val="20"/>
                <w:szCs w:val="20"/>
              </w:rPr>
            </w:pPr>
            <w:r w:rsidRPr="00AF0B5E">
              <w:rPr>
                <w:rFonts w:asciiTheme="minorHAnsi" w:hAnsiTheme="minorHAnsi"/>
                <w:sz w:val="20"/>
                <w:szCs w:val="20"/>
              </w:rPr>
              <w:t>PCT</w:t>
            </w:r>
          </w:p>
        </w:tc>
        <w:tc>
          <w:tcPr>
            <w:tcW w:w="992" w:type="dxa"/>
            <w:vAlign w:val="center"/>
          </w:tcPr>
          <w:p w14:paraId="1C9461C7" w14:textId="595C6511"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02</w:t>
            </w:r>
          </w:p>
        </w:tc>
        <w:tc>
          <w:tcPr>
            <w:tcW w:w="709" w:type="dxa"/>
            <w:vAlign w:val="center"/>
          </w:tcPr>
          <w:p w14:paraId="0377C000" w14:textId="77949BB4"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06</w:t>
            </w:r>
          </w:p>
        </w:tc>
        <w:tc>
          <w:tcPr>
            <w:tcW w:w="1275" w:type="dxa"/>
            <w:vAlign w:val="center"/>
          </w:tcPr>
          <w:p w14:paraId="240D7606" w14:textId="023065BB" w:rsidR="0036616E" w:rsidRPr="00DC3B4C" w:rsidRDefault="0036616E" w:rsidP="0036616E">
            <w:pPr>
              <w:widowControl w:val="0"/>
              <w:suppressAutoHyphens/>
              <w:jc w:val="center"/>
              <w:rPr>
                <w:rFonts w:asciiTheme="minorHAnsi" w:hAnsiTheme="minorHAnsi" w:cs="Arial"/>
                <w:sz w:val="20"/>
                <w:szCs w:val="20"/>
              </w:rPr>
            </w:pPr>
            <w:r w:rsidRPr="00DC3B4C">
              <w:rPr>
                <w:rFonts w:asciiTheme="minorHAnsi" w:hAnsiTheme="minorHAnsi"/>
                <w:sz w:val="20"/>
                <w:szCs w:val="20"/>
              </w:rPr>
              <w:t>R$ 34,84</w:t>
            </w:r>
          </w:p>
        </w:tc>
        <w:tc>
          <w:tcPr>
            <w:tcW w:w="1134" w:type="dxa"/>
            <w:vAlign w:val="center"/>
          </w:tcPr>
          <w:p w14:paraId="33759C99" w14:textId="15BB6C36" w:rsidR="0036616E" w:rsidRPr="00DC3B4C" w:rsidRDefault="0036616E" w:rsidP="0036616E">
            <w:pPr>
              <w:widowControl w:val="0"/>
              <w:suppressAutoHyphens/>
              <w:jc w:val="center"/>
              <w:rPr>
                <w:rFonts w:asciiTheme="minorHAnsi" w:hAnsiTheme="minorHAnsi" w:cs="Arial"/>
                <w:sz w:val="20"/>
                <w:szCs w:val="20"/>
              </w:rPr>
            </w:pPr>
            <w:r w:rsidRPr="00DC3B4C">
              <w:rPr>
                <w:rFonts w:asciiTheme="minorHAnsi" w:hAnsiTheme="minorHAnsi"/>
                <w:sz w:val="20"/>
                <w:szCs w:val="20"/>
              </w:rPr>
              <w:t>R$ 209,04</w:t>
            </w:r>
          </w:p>
        </w:tc>
      </w:tr>
      <w:tr w:rsidR="0036616E" w:rsidRPr="00AF0B5E" w14:paraId="7106C991" w14:textId="77777777" w:rsidTr="00DC3B4C">
        <w:trPr>
          <w:trHeight w:val="339"/>
        </w:trPr>
        <w:tc>
          <w:tcPr>
            <w:tcW w:w="567" w:type="dxa"/>
            <w:vAlign w:val="center"/>
          </w:tcPr>
          <w:p w14:paraId="60C93001" w14:textId="07531E4C"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15</w:t>
            </w:r>
          </w:p>
        </w:tc>
        <w:tc>
          <w:tcPr>
            <w:tcW w:w="4254" w:type="dxa"/>
            <w:vAlign w:val="center"/>
          </w:tcPr>
          <w:p w14:paraId="5F3DAEE0" w14:textId="77777777" w:rsidR="0036616E" w:rsidRDefault="0036616E" w:rsidP="0036616E">
            <w:pPr>
              <w:widowControl w:val="0"/>
              <w:suppressAutoHyphens/>
              <w:ind w:left="57" w:right="57"/>
              <w:jc w:val="both"/>
              <w:rPr>
                <w:rFonts w:asciiTheme="minorHAnsi" w:hAnsiTheme="minorHAnsi"/>
                <w:sz w:val="20"/>
                <w:szCs w:val="20"/>
              </w:rPr>
            </w:pPr>
            <w:r w:rsidRPr="00AF0B5E">
              <w:rPr>
                <w:rFonts w:asciiTheme="minorHAnsi" w:hAnsiTheme="minorHAnsi"/>
                <w:b/>
                <w:sz w:val="20"/>
                <w:szCs w:val="20"/>
              </w:rPr>
              <w:t xml:space="preserve">Caixa organizadora em polipropileno, na cor PRETA, </w:t>
            </w:r>
            <w:r w:rsidRPr="00AF0B5E">
              <w:rPr>
                <w:rFonts w:asciiTheme="minorHAnsi" w:hAnsiTheme="minorHAnsi"/>
                <w:sz w:val="20"/>
                <w:szCs w:val="20"/>
              </w:rPr>
              <w:t>padrão camisa,</w:t>
            </w:r>
            <w:r w:rsidRPr="00AF0B5E">
              <w:rPr>
                <w:rFonts w:asciiTheme="minorHAnsi" w:hAnsiTheme="minorHAnsi"/>
                <w:b/>
                <w:sz w:val="20"/>
                <w:szCs w:val="20"/>
              </w:rPr>
              <w:t xml:space="preserve"> </w:t>
            </w:r>
            <w:r w:rsidRPr="00AF0B5E">
              <w:rPr>
                <w:rFonts w:asciiTheme="minorHAnsi" w:hAnsiTheme="minorHAnsi"/>
                <w:sz w:val="20"/>
                <w:szCs w:val="20"/>
              </w:rPr>
              <w:t xml:space="preserve">com dimensões entre: 220mm à 280mm de largura, 300 mm à 400 mm de comprimento e 64mm à 90 mm de altura. </w:t>
            </w:r>
          </w:p>
          <w:p w14:paraId="5C6AC2A1" w14:textId="77777777" w:rsidR="0036616E" w:rsidRDefault="0036616E" w:rsidP="0036616E">
            <w:pPr>
              <w:jc w:val="both"/>
              <w:rPr>
                <w:sz w:val="22"/>
                <w:szCs w:val="22"/>
              </w:rPr>
            </w:pPr>
            <w:r>
              <w:rPr>
                <w:noProof/>
              </w:rPr>
              <w:drawing>
                <wp:inline distT="0" distB="0" distL="0" distR="0" wp14:anchorId="1848374C" wp14:editId="257E141C">
                  <wp:extent cx="1205802" cy="802636"/>
                  <wp:effectExtent l="0" t="0" r="0" b="0"/>
                  <wp:docPr id="2" name="Imagem 2" descr="Resultado de imagem para caixa organizadora padrão cam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caixa organizadora padrão cami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632" cy="814504"/>
                          </a:xfrm>
                          <a:prstGeom prst="rect">
                            <a:avLst/>
                          </a:prstGeom>
                          <a:noFill/>
                          <a:ln>
                            <a:noFill/>
                          </a:ln>
                        </pic:spPr>
                      </pic:pic>
                    </a:graphicData>
                  </a:graphic>
                </wp:inline>
              </w:drawing>
            </w:r>
          </w:p>
          <w:p w14:paraId="2143736D" w14:textId="06B992FA" w:rsidR="0036616E" w:rsidRPr="00D657BD" w:rsidRDefault="0036616E" w:rsidP="0036616E">
            <w:pPr>
              <w:widowControl w:val="0"/>
              <w:suppressAutoHyphens/>
              <w:ind w:left="57" w:right="57"/>
              <w:jc w:val="both"/>
              <w:rPr>
                <w:rFonts w:asciiTheme="minorHAnsi" w:hAnsiTheme="minorHAnsi"/>
                <w:b/>
                <w:sz w:val="20"/>
                <w:szCs w:val="20"/>
              </w:rPr>
            </w:pPr>
            <w:r w:rsidRPr="00D657BD">
              <w:rPr>
                <w:rFonts w:asciiTheme="minorHAnsi" w:hAnsiTheme="minorHAnsi"/>
                <w:sz w:val="20"/>
                <w:szCs w:val="20"/>
              </w:rPr>
              <w:t>(Imagem meramente ilustrativa)</w:t>
            </w:r>
          </w:p>
        </w:tc>
        <w:tc>
          <w:tcPr>
            <w:tcW w:w="850" w:type="dxa"/>
            <w:vAlign w:val="center"/>
          </w:tcPr>
          <w:p w14:paraId="33AFE701" w14:textId="5FA58D38" w:rsidR="0036616E" w:rsidRPr="00AF0B5E" w:rsidRDefault="00B10004" w:rsidP="0036616E">
            <w:pPr>
              <w:widowControl w:val="0"/>
              <w:suppressAutoHyphens/>
              <w:jc w:val="center"/>
              <w:rPr>
                <w:rFonts w:asciiTheme="minorHAnsi" w:hAnsiTheme="minorHAnsi"/>
                <w:sz w:val="20"/>
                <w:szCs w:val="20"/>
              </w:rPr>
            </w:pPr>
            <w:r w:rsidRPr="00B10004">
              <w:rPr>
                <w:rFonts w:asciiTheme="minorHAnsi" w:hAnsiTheme="minorHAnsi"/>
                <w:sz w:val="20"/>
                <w:szCs w:val="20"/>
              </w:rPr>
              <w:t>108898</w:t>
            </w:r>
          </w:p>
        </w:tc>
        <w:tc>
          <w:tcPr>
            <w:tcW w:w="851" w:type="dxa"/>
            <w:vAlign w:val="center"/>
          </w:tcPr>
          <w:p w14:paraId="7E3DD2FF" w14:textId="4185E4E3" w:rsidR="0036616E" w:rsidRPr="00AF0B5E" w:rsidRDefault="0036616E" w:rsidP="0036616E">
            <w:pPr>
              <w:widowControl w:val="0"/>
              <w:suppressAutoHyphens/>
              <w:jc w:val="center"/>
              <w:rPr>
                <w:rFonts w:asciiTheme="minorHAnsi" w:hAnsiTheme="minorHAnsi"/>
                <w:sz w:val="20"/>
                <w:szCs w:val="20"/>
              </w:rPr>
            </w:pPr>
            <w:r w:rsidRPr="00AF0B5E">
              <w:rPr>
                <w:rFonts w:asciiTheme="minorHAnsi" w:hAnsiTheme="minorHAnsi"/>
                <w:sz w:val="20"/>
                <w:szCs w:val="20"/>
              </w:rPr>
              <w:t>UND</w:t>
            </w:r>
          </w:p>
        </w:tc>
        <w:tc>
          <w:tcPr>
            <w:tcW w:w="992" w:type="dxa"/>
            <w:vAlign w:val="center"/>
          </w:tcPr>
          <w:p w14:paraId="24D48556" w14:textId="72F3DD35"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04</w:t>
            </w:r>
          </w:p>
        </w:tc>
        <w:tc>
          <w:tcPr>
            <w:tcW w:w="709" w:type="dxa"/>
            <w:vAlign w:val="center"/>
          </w:tcPr>
          <w:p w14:paraId="080C0219" w14:textId="1DBD903C"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16</w:t>
            </w:r>
          </w:p>
        </w:tc>
        <w:tc>
          <w:tcPr>
            <w:tcW w:w="1275" w:type="dxa"/>
            <w:vAlign w:val="center"/>
          </w:tcPr>
          <w:p w14:paraId="4FB921FE" w14:textId="52330CB7" w:rsidR="0036616E" w:rsidRPr="00DC3B4C" w:rsidRDefault="0036616E" w:rsidP="0036616E">
            <w:pPr>
              <w:widowControl w:val="0"/>
              <w:suppressAutoHyphens/>
              <w:jc w:val="center"/>
              <w:rPr>
                <w:rFonts w:asciiTheme="minorHAnsi" w:hAnsiTheme="minorHAnsi" w:cs="Arial"/>
                <w:sz w:val="20"/>
                <w:szCs w:val="20"/>
              </w:rPr>
            </w:pPr>
            <w:r w:rsidRPr="00DC3B4C">
              <w:rPr>
                <w:rFonts w:asciiTheme="minorHAnsi" w:hAnsiTheme="minorHAnsi"/>
                <w:sz w:val="20"/>
                <w:szCs w:val="20"/>
              </w:rPr>
              <w:t>R$ 25,58</w:t>
            </w:r>
          </w:p>
        </w:tc>
        <w:tc>
          <w:tcPr>
            <w:tcW w:w="1134" w:type="dxa"/>
            <w:vAlign w:val="center"/>
          </w:tcPr>
          <w:p w14:paraId="0C59EDDC" w14:textId="0B7BA2B3" w:rsidR="0036616E" w:rsidRPr="00DC3B4C" w:rsidRDefault="0036616E" w:rsidP="0036616E">
            <w:pPr>
              <w:widowControl w:val="0"/>
              <w:suppressAutoHyphens/>
              <w:jc w:val="center"/>
              <w:rPr>
                <w:rFonts w:asciiTheme="minorHAnsi" w:hAnsiTheme="minorHAnsi" w:cs="Arial"/>
                <w:sz w:val="20"/>
                <w:szCs w:val="20"/>
              </w:rPr>
            </w:pPr>
            <w:r w:rsidRPr="00DC3B4C">
              <w:rPr>
                <w:rFonts w:asciiTheme="minorHAnsi" w:hAnsiTheme="minorHAnsi"/>
                <w:sz w:val="20"/>
                <w:szCs w:val="20"/>
              </w:rPr>
              <w:t>R$ 409,28</w:t>
            </w:r>
          </w:p>
        </w:tc>
      </w:tr>
      <w:tr w:rsidR="0036616E" w:rsidRPr="00AF0B5E" w14:paraId="70E63394" w14:textId="77777777" w:rsidTr="00DC3B4C">
        <w:trPr>
          <w:trHeight w:val="339"/>
        </w:trPr>
        <w:tc>
          <w:tcPr>
            <w:tcW w:w="567" w:type="dxa"/>
            <w:vAlign w:val="center"/>
          </w:tcPr>
          <w:p w14:paraId="35550078" w14:textId="1ABE09C0"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16</w:t>
            </w:r>
          </w:p>
        </w:tc>
        <w:tc>
          <w:tcPr>
            <w:tcW w:w="4254" w:type="dxa"/>
            <w:vAlign w:val="center"/>
          </w:tcPr>
          <w:p w14:paraId="2C72F091" w14:textId="77777777" w:rsidR="0036616E" w:rsidRDefault="0036616E" w:rsidP="0036616E">
            <w:pPr>
              <w:widowControl w:val="0"/>
              <w:suppressAutoHyphens/>
              <w:ind w:left="57" w:right="57"/>
              <w:jc w:val="both"/>
              <w:rPr>
                <w:rFonts w:asciiTheme="minorHAnsi" w:hAnsiTheme="minorHAnsi"/>
                <w:sz w:val="20"/>
                <w:szCs w:val="20"/>
              </w:rPr>
            </w:pPr>
            <w:r w:rsidRPr="00AF0B5E">
              <w:rPr>
                <w:rFonts w:asciiTheme="minorHAnsi" w:hAnsiTheme="minorHAnsi"/>
                <w:b/>
                <w:sz w:val="20"/>
                <w:szCs w:val="20"/>
              </w:rPr>
              <w:t xml:space="preserve">Caixa organizadora em polipropileno, na cor PRETA, </w:t>
            </w:r>
            <w:r w:rsidRPr="00AF0B5E">
              <w:rPr>
                <w:rFonts w:asciiTheme="minorHAnsi" w:hAnsiTheme="minorHAnsi"/>
                <w:sz w:val="20"/>
                <w:szCs w:val="20"/>
              </w:rPr>
              <w:t xml:space="preserve">com pegadores para mãos e 2 canaletas, com dimensões entre: 280 mm à 310 mm de largura, 420 mm à 550 mm de comprimento e 200 mm à 260 mm de altura. </w:t>
            </w:r>
          </w:p>
          <w:p w14:paraId="5083B022" w14:textId="77777777" w:rsidR="0036616E" w:rsidRPr="00D657BD" w:rsidRDefault="0036616E" w:rsidP="0036616E">
            <w:pPr>
              <w:jc w:val="both"/>
              <w:rPr>
                <w:rFonts w:asciiTheme="minorHAnsi" w:hAnsiTheme="minorHAnsi"/>
                <w:sz w:val="22"/>
                <w:szCs w:val="22"/>
              </w:rPr>
            </w:pPr>
            <w:r w:rsidRPr="00D657BD">
              <w:rPr>
                <w:rFonts w:asciiTheme="minorHAnsi" w:hAnsiTheme="minorHAnsi"/>
                <w:noProof/>
              </w:rPr>
              <w:drawing>
                <wp:inline distT="0" distB="0" distL="0" distR="0" wp14:anchorId="5D0ACA41" wp14:editId="01FDFB08">
                  <wp:extent cx="1380686" cy="758651"/>
                  <wp:effectExtent l="0" t="0" r="0" b="3810"/>
                  <wp:docPr id="4" name="Imagem 4" descr="Resultado de imagem para caixa organizadora grande d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aixa organizadora grande dello"/>
                          <pic:cNvPicPr>
                            <a:picLocks noChangeAspect="1" noChangeArrowheads="1"/>
                          </pic:cNvPicPr>
                        </pic:nvPicPr>
                        <pic:blipFill rotWithShape="1">
                          <a:blip r:embed="rId9">
                            <a:extLst>
                              <a:ext uri="{28A0092B-C50C-407E-A947-70E740481C1C}">
                                <a14:useLocalDpi xmlns:a14="http://schemas.microsoft.com/office/drawing/2010/main" val="0"/>
                              </a:ext>
                            </a:extLst>
                          </a:blip>
                          <a:srcRect t="26920" b="18133"/>
                          <a:stretch/>
                        </pic:blipFill>
                        <pic:spPr bwMode="auto">
                          <a:xfrm>
                            <a:off x="0" y="0"/>
                            <a:ext cx="1385289" cy="761180"/>
                          </a:xfrm>
                          <a:prstGeom prst="rect">
                            <a:avLst/>
                          </a:prstGeom>
                          <a:noFill/>
                          <a:ln>
                            <a:noFill/>
                          </a:ln>
                          <a:extLst>
                            <a:ext uri="{53640926-AAD7-44D8-BBD7-CCE9431645EC}">
                              <a14:shadowObscured xmlns:a14="http://schemas.microsoft.com/office/drawing/2010/main"/>
                            </a:ext>
                          </a:extLst>
                        </pic:spPr>
                      </pic:pic>
                    </a:graphicData>
                  </a:graphic>
                </wp:inline>
              </w:drawing>
            </w:r>
          </w:p>
          <w:p w14:paraId="18FFC3D4" w14:textId="6708F0CD" w:rsidR="0036616E" w:rsidRPr="00AF0B5E" w:rsidRDefault="0036616E" w:rsidP="0036616E">
            <w:pPr>
              <w:widowControl w:val="0"/>
              <w:suppressAutoHyphens/>
              <w:ind w:left="57" w:right="57"/>
              <w:jc w:val="both"/>
              <w:rPr>
                <w:rFonts w:asciiTheme="minorHAnsi" w:hAnsiTheme="minorHAnsi"/>
                <w:b/>
                <w:sz w:val="20"/>
                <w:szCs w:val="20"/>
              </w:rPr>
            </w:pPr>
            <w:r w:rsidRPr="00D657BD">
              <w:rPr>
                <w:rFonts w:asciiTheme="minorHAnsi" w:hAnsiTheme="minorHAnsi"/>
                <w:sz w:val="20"/>
                <w:szCs w:val="20"/>
              </w:rPr>
              <w:t>(Imagem meramente ilustrativa)</w:t>
            </w:r>
          </w:p>
        </w:tc>
        <w:tc>
          <w:tcPr>
            <w:tcW w:w="850" w:type="dxa"/>
            <w:vAlign w:val="center"/>
          </w:tcPr>
          <w:p w14:paraId="27085364" w14:textId="66E6A952" w:rsidR="0036616E" w:rsidRPr="00AF0B5E" w:rsidRDefault="00B10004" w:rsidP="0036616E">
            <w:pPr>
              <w:widowControl w:val="0"/>
              <w:suppressAutoHyphens/>
              <w:jc w:val="center"/>
              <w:rPr>
                <w:rFonts w:asciiTheme="minorHAnsi" w:hAnsiTheme="minorHAnsi"/>
                <w:sz w:val="20"/>
                <w:szCs w:val="20"/>
              </w:rPr>
            </w:pPr>
            <w:r w:rsidRPr="00B10004">
              <w:rPr>
                <w:rFonts w:asciiTheme="minorHAnsi" w:hAnsiTheme="minorHAnsi"/>
                <w:sz w:val="20"/>
                <w:szCs w:val="20"/>
              </w:rPr>
              <w:t>108898</w:t>
            </w:r>
          </w:p>
        </w:tc>
        <w:tc>
          <w:tcPr>
            <w:tcW w:w="851" w:type="dxa"/>
            <w:vAlign w:val="center"/>
          </w:tcPr>
          <w:p w14:paraId="0573DFB9" w14:textId="48AABCDE" w:rsidR="0036616E" w:rsidRPr="00AF0B5E" w:rsidRDefault="0036616E" w:rsidP="0036616E">
            <w:pPr>
              <w:widowControl w:val="0"/>
              <w:suppressAutoHyphens/>
              <w:jc w:val="center"/>
              <w:rPr>
                <w:rFonts w:asciiTheme="minorHAnsi" w:hAnsiTheme="minorHAnsi"/>
                <w:sz w:val="20"/>
                <w:szCs w:val="20"/>
              </w:rPr>
            </w:pPr>
            <w:r w:rsidRPr="00AF0B5E">
              <w:rPr>
                <w:rFonts w:asciiTheme="minorHAnsi" w:hAnsiTheme="minorHAnsi"/>
                <w:sz w:val="20"/>
                <w:szCs w:val="20"/>
              </w:rPr>
              <w:t>UND</w:t>
            </w:r>
          </w:p>
        </w:tc>
        <w:tc>
          <w:tcPr>
            <w:tcW w:w="992" w:type="dxa"/>
            <w:vAlign w:val="center"/>
          </w:tcPr>
          <w:p w14:paraId="495A7F1E" w14:textId="3C46CA7F"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04</w:t>
            </w:r>
          </w:p>
        </w:tc>
        <w:tc>
          <w:tcPr>
            <w:tcW w:w="709" w:type="dxa"/>
            <w:vAlign w:val="center"/>
          </w:tcPr>
          <w:p w14:paraId="2FCB839B" w14:textId="6A8987E3" w:rsidR="0036616E" w:rsidRPr="00AF0B5E" w:rsidRDefault="0036616E" w:rsidP="0036616E">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12</w:t>
            </w:r>
          </w:p>
        </w:tc>
        <w:tc>
          <w:tcPr>
            <w:tcW w:w="1275" w:type="dxa"/>
            <w:vAlign w:val="center"/>
          </w:tcPr>
          <w:p w14:paraId="2D84A5C1" w14:textId="211D54D1" w:rsidR="0036616E" w:rsidRPr="00DC3B4C" w:rsidRDefault="0036616E" w:rsidP="0036616E">
            <w:pPr>
              <w:widowControl w:val="0"/>
              <w:suppressAutoHyphens/>
              <w:jc w:val="center"/>
              <w:rPr>
                <w:rFonts w:asciiTheme="minorHAnsi" w:hAnsiTheme="minorHAnsi" w:cs="Arial"/>
                <w:sz w:val="20"/>
                <w:szCs w:val="20"/>
              </w:rPr>
            </w:pPr>
            <w:r w:rsidRPr="00DC3B4C">
              <w:rPr>
                <w:rFonts w:asciiTheme="minorHAnsi" w:hAnsiTheme="minorHAnsi"/>
                <w:sz w:val="20"/>
                <w:szCs w:val="20"/>
              </w:rPr>
              <w:t>R$ 55,36</w:t>
            </w:r>
          </w:p>
        </w:tc>
        <w:tc>
          <w:tcPr>
            <w:tcW w:w="1134" w:type="dxa"/>
            <w:vAlign w:val="center"/>
          </w:tcPr>
          <w:p w14:paraId="54D7ABC9" w14:textId="7D4B9AB5" w:rsidR="0036616E" w:rsidRPr="00DC3B4C" w:rsidRDefault="0036616E" w:rsidP="0036616E">
            <w:pPr>
              <w:widowControl w:val="0"/>
              <w:suppressAutoHyphens/>
              <w:jc w:val="center"/>
              <w:rPr>
                <w:rFonts w:asciiTheme="minorHAnsi" w:hAnsiTheme="minorHAnsi" w:cs="Arial"/>
                <w:sz w:val="20"/>
                <w:szCs w:val="20"/>
              </w:rPr>
            </w:pPr>
            <w:r w:rsidRPr="00DC3B4C">
              <w:rPr>
                <w:rFonts w:asciiTheme="minorHAnsi" w:hAnsiTheme="minorHAnsi"/>
                <w:sz w:val="20"/>
                <w:szCs w:val="20"/>
              </w:rPr>
              <w:t>R$ 664,32</w:t>
            </w:r>
          </w:p>
        </w:tc>
      </w:tr>
      <w:tr w:rsidR="009E3770" w:rsidRPr="00AF0B5E" w14:paraId="6F968409" w14:textId="77777777" w:rsidTr="00DC3B4C">
        <w:trPr>
          <w:trHeight w:val="339"/>
        </w:trPr>
        <w:tc>
          <w:tcPr>
            <w:tcW w:w="567" w:type="dxa"/>
            <w:vAlign w:val="center"/>
          </w:tcPr>
          <w:p w14:paraId="3632C085" w14:textId="47F39AE0" w:rsidR="009E3770" w:rsidRPr="00AF0B5E" w:rsidRDefault="009E3770"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17</w:t>
            </w:r>
          </w:p>
        </w:tc>
        <w:tc>
          <w:tcPr>
            <w:tcW w:w="4254" w:type="dxa"/>
            <w:vAlign w:val="center"/>
          </w:tcPr>
          <w:p w14:paraId="54107E57" w14:textId="1747C4AC" w:rsidR="009E3770" w:rsidRPr="00AF0B5E" w:rsidRDefault="00CE3DB4" w:rsidP="0036616E">
            <w:pPr>
              <w:widowControl w:val="0"/>
              <w:suppressAutoHyphens/>
              <w:ind w:left="57" w:right="57"/>
              <w:jc w:val="both"/>
              <w:rPr>
                <w:rFonts w:asciiTheme="minorHAnsi" w:hAnsiTheme="minorHAnsi"/>
                <w:b/>
                <w:sz w:val="20"/>
                <w:szCs w:val="20"/>
              </w:rPr>
            </w:pPr>
            <w:r w:rsidRPr="00CE3DB4">
              <w:rPr>
                <w:rFonts w:asciiTheme="minorHAnsi" w:hAnsiTheme="minorHAnsi"/>
                <w:b/>
                <w:sz w:val="20"/>
                <w:szCs w:val="20"/>
              </w:rPr>
              <w:t xml:space="preserve">Caixa plástica para arquivo morto </w:t>
            </w:r>
            <w:r w:rsidRPr="00CE3DB4">
              <w:rPr>
                <w:rFonts w:asciiTheme="minorHAnsi" w:hAnsiTheme="minorHAnsi"/>
                <w:sz w:val="20"/>
                <w:szCs w:val="20"/>
              </w:rPr>
              <w:t>em polionda,</w:t>
            </w:r>
            <w:r w:rsidRPr="00CE3DB4">
              <w:rPr>
                <w:rFonts w:asciiTheme="minorHAnsi" w:hAnsiTheme="minorHAnsi"/>
                <w:b/>
                <w:sz w:val="20"/>
                <w:szCs w:val="20"/>
              </w:rPr>
              <w:t xml:space="preserve"> </w:t>
            </w:r>
            <w:r w:rsidRPr="00CE3DB4">
              <w:rPr>
                <w:rFonts w:asciiTheme="minorHAnsi" w:hAnsiTheme="minorHAnsi"/>
                <w:sz w:val="20"/>
                <w:szCs w:val="20"/>
              </w:rPr>
              <w:t>tamanho 360 x 130 x 240 mm, cor cinza.</w:t>
            </w:r>
          </w:p>
        </w:tc>
        <w:tc>
          <w:tcPr>
            <w:tcW w:w="850" w:type="dxa"/>
            <w:vAlign w:val="center"/>
          </w:tcPr>
          <w:p w14:paraId="17CBA926" w14:textId="6D8A7627" w:rsidR="009E3770" w:rsidRPr="003D55B6" w:rsidRDefault="00B10004" w:rsidP="0036616E">
            <w:pPr>
              <w:widowControl w:val="0"/>
              <w:suppressAutoHyphens/>
              <w:jc w:val="center"/>
              <w:rPr>
                <w:rFonts w:asciiTheme="minorHAnsi" w:hAnsiTheme="minorHAnsi"/>
                <w:sz w:val="20"/>
                <w:szCs w:val="20"/>
              </w:rPr>
            </w:pPr>
            <w:r w:rsidRPr="00B10004">
              <w:rPr>
                <w:rFonts w:asciiTheme="minorHAnsi" w:hAnsiTheme="minorHAnsi"/>
                <w:sz w:val="20"/>
                <w:szCs w:val="20"/>
              </w:rPr>
              <w:t>108898</w:t>
            </w:r>
          </w:p>
        </w:tc>
        <w:tc>
          <w:tcPr>
            <w:tcW w:w="851" w:type="dxa"/>
            <w:vAlign w:val="center"/>
          </w:tcPr>
          <w:p w14:paraId="7B24CC9A" w14:textId="7256948E" w:rsidR="009E3770" w:rsidRPr="00AF0B5E" w:rsidRDefault="009E3770" w:rsidP="0036616E">
            <w:pPr>
              <w:widowControl w:val="0"/>
              <w:suppressAutoHyphens/>
              <w:jc w:val="center"/>
              <w:rPr>
                <w:rFonts w:asciiTheme="minorHAnsi" w:hAnsiTheme="minorHAnsi"/>
                <w:sz w:val="20"/>
                <w:szCs w:val="20"/>
              </w:rPr>
            </w:pPr>
            <w:r>
              <w:rPr>
                <w:rFonts w:asciiTheme="minorHAnsi" w:hAnsiTheme="minorHAnsi"/>
                <w:sz w:val="20"/>
                <w:szCs w:val="20"/>
              </w:rPr>
              <w:t>UND</w:t>
            </w:r>
          </w:p>
        </w:tc>
        <w:tc>
          <w:tcPr>
            <w:tcW w:w="992" w:type="dxa"/>
            <w:vAlign w:val="center"/>
          </w:tcPr>
          <w:p w14:paraId="4DCA19D2" w14:textId="67895F9C" w:rsidR="009E3770" w:rsidRPr="00AF0B5E" w:rsidRDefault="009E3770" w:rsidP="0036616E">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200</w:t>
            </w:r>
          </w:p>
        </w:tc>
        <w:tc>
          <w:tcPr>
            <w:tcW w:w="709" w:type="dxa"/>
            <w:vAlign w:val="center"/>
          </w:tcPr>
          <w:p w14:paraId="5D4D5A17" w14:textId="53CDBB0B" w:rsidR="009E3770" w:rsidRPr="00AF0B5E" w:rsidRDefault="009E3770" w:rsidP="0036616E">
            <w:pPr>
              <w:widowControl w:val="0"/>
              <w:suppressAutoHyphens/>
              <w:jc w:val="center"/>
              <w:rPr>
                <w:rFonts w:asciiTheme="minorHAnsi" w:hAnsiTheme="minorHAnsi"/>
                <w:sz w:val="20"/>
                <w:szCs w:val="20"/>
              </w:rPr>
            </w:pPr>
            <w:r>
              <w:rPr>
                <w:rFonts w:asciiTheme="minorHAnsi" w:hAnsiTheme="minorHAnsi"/>
                <w:sz w:val="20"/>
                <w:szCs w:val="20"/>
              </w:rPr>
              <w:t>3.200</w:t>
            </w:r>
          </w:p>
        </w:tc>
        <w:tc>
          <w:tcPr>
            <w:tcW w:w="1275" w:type="dxa"/>
            <w:vAlign w:val="center"/>
          </w:tcPr>
          <w:p w14:paraId="7B860529" w14:textId="2BA5B2AD" w:rsidR="009E3770" w:rsidRPr="00DC3B4C" w:rsidRDefault="000712D9" w:rsidP="0036616E">
            <w:pPr>
              <w:widowControl w:val="0"/>
              <w:suppressAutoHyphens/>
              <w:jc w:val="center"/>
              <w:rPr>
                <w:rFonts w:asciiTheme="minorHAnsi" w:hAnsiTheme="minorHAnsi"/>
                <w:sz w:val="20"/>
                <w:szCs w:val="20"/>
              </w:rPr>
            </w:pPr>
            <w:r>
              <w:rPr>
                <w:rFonts w:asciiTheme="minorHAnsi" w:hAnsiTheme="minorHAnsi"/>
                <w:sz w:val="20"/>
                <w:szCs w:val="20"/>
              </w:rPr>
              <w:t xml:space="preserve">R$ </w:t>
            </w:r>
            <w:bookmarkStart w:id="0" w:name="_GoBack"/>
            <w:bookmarkEnd w:id="0"/>
            <w:r w:rsidR="009E3770">
              <w:rPr>
                <w:rFonts w:asciiTheme="minorHAnsi" w:hAnsiTheme="minorHAnsi"/>
                <w:sz w:val="20"/>
                <w:szCs w:val="20"/>
              </w:rPr>
              <w:t>3,93</w:t>
            </w:r>
          </w:p>
        </w:tc>
        <w:tc>
          <w:tcPr>
            <w:tcW w:w="1134" w:type="dxa"/>
            <w:vAlign w:val="center"/>
          </w:tcPr>
          <w:p w14:paraId="5F80E9CF" w14:textId="1222957E" w:rsidR="009E3770" w:rsidRPr="00DC3B4C" w:rsidRDefault="009E3770" w:rsidP="0036616E">
            <w:pPr>
              <w:widowControl w:val="0"/>
              <w:suppressAutoHyphens/>
              <w:jc w:val="center"/>
              <w:rPr>
                <w:rFonts w:asciiTheme="minorHAnsi" w:hAnsiTheme="minorHAnsi"/>
                <w:sz w:val="20"/>
                <w:szCs w:val="20"/>
              </w:rPr>
            </w:pPr>
            <w:r>
              <w:rPr>
                <w:rFonts w:asciiTheme="minorHAnsi" w:hAnsiTheme="minorHAnsi"/>
                <w:sz w:val="20"/>
                <w:szCs w:val="20"/>
              </w:rPr>
              <w:t>R$ 12.576,00</w:t>
            </w:r>
          </w:p>
        </w:tc>
      </w:tr>
    </w:tbl>
    <w:p w14:paraId="53A7A06C" w14:textId="77777777" w:rsidR="00F21608" w:rsidRPr="00AF0B5E" w:rsidRDefault="00F21608" w:rsidP="001E14AF">
      <w:pPr>
        <w:autoSpaceDE w:val="0"/>
        <w:spacing w:after="120" w:line="276" w:lineRule="auto"/>
        <w:jc w:val="both"/>
        <w:rPr>
          <w:rFonts w:asciiTheme="minorHAnsi" w:hAnsiTheme="minorHAnsi" w:cs="Arial"/>
          <w:i/>
          <w:color w:val="FF0000"/>
          <w:sz w:val="20"/>
          <w:szCs w:val="20"/>
        </w:rPr>
      </w:pPr>
    </w:p>
    <w:p w14:paraId="21C2FC50" w14:textId="07CA51A4" w:rsidR="00501290" w:rsidRPr="00AF0B5E" w:rsidRDefault="00501290" w:rsidP="00501290">
      <w:pPr>
        <w:pStyle w:val="PargrafodaLista"/>
        <w:numPr>
          <w:ilvl w:val="1"/>
          <w:numId w:val="1"/>
        </w:numPr>
        <w:autoSpaceDE w:val="0"/>
        <w:spacing w:after="120" w:line="276" w:lineRule="auto"/>
        <w:ind w:left="284" w:hanging="433"/>
        <w:jc w:val="both"/>
        <w:rPr>
          <w:rFonts w:asciiTheme="minorHAnsi" w:hAnsiTheme="minorHAnsi" w:cs="Arial"/>
          <w:i/>
          <w:sz w:val="20"/>
          <w:szCs w:val="20"/>
        </w:rPr>
      </w:pPr>
      <w:r w:rsidRPr="00AF0B5E">
        <w:rPr>
          <w:rFonts w:asciiTheme="minorHAnsi" w:hAnsiTheme="minorHAnsi" w:cs="Arial"/>
          <w:sz w:val="20"/>
          <w:szCs w:val="20"/>
        </w:rPr>
        <w:lastRenderedPageBreak/>
        <w:t>Os quantitativos são meramente estimativos, não ficando a Administração obrigada a sua contratação integral.</w:t>
      </w:r>
    </w:p>
    <w:p w14:paraId="74CD88AA" w14:textId="75587CB2" w:rsidR="00501290" w:rsidRPr="00AF0B5E" w:rsidRDefault="005C04BF" w:rsidP="00501290">
      <w:pPr>
        <w:pStyle w:val="PargrafodaLista"/>
        <w:numPr>
          <w:ilvl w:val="1"/>
          <w:numId w:val="1"/>
        </w:numPr>
        <w:autoSpaceDE w:val="0"/>
        <w:spacing w:after="120" w:line="276" w:lineRule="auto"/>
        <w:ind w:left="284" w:hanging="433"/>
        <w:jc w:val="both"/>
        <w:rPr>
          <w:rFonts w:asciiTheme="minorHAnsi" w:hAnsiTheme="minorHAnsi" w:cs="Arial"/>
          <w:i/>
          <w:sz w:val="20"/>
          <w:szCs w:val="20"/>
        </w:rPr>
      </w:pPr>
      <w:r w:rsidRPr="00AF0B5E">
        <w:rPr>
          <w:rFonts w:asciiTheme="minorHAnsi" w:hAnsiTheme="minorHAnsi" w:cs="Arial"/>
          <w:sz w:val="20"/>
          <w:szCs w:val="20"/>
        </w:rPr>
        <w:t xml:space="preserve">Estimativas de consumo </w:t>
      </w:r>
      <w:r w:rsidR="00435C1A" w:rsidRPr="00AF0B5E">
        <w:rPr>
          <w:rFonts w:asciiTheme="minorHAnsi" w:hAnsiTheme="minorHAnsi" w:cs="Arial"/>
          <w:sz w:val="20"/>
          <w:szCs w:val="20"/>
        </w:rPr>
        <w:t>individualizadas</w:t>
      </w:r>
      <w:r w:rsidR="00435C1A" w:rsidRPr="00E60286">
        <w:rPr>
          <w:rFonts w:asciiTheme="minorHAnsi" w:hAnsiTheme="minorHAnsi" w:cs="Arial"/>
          <w:sz w:val="20"/>
          <w:szCs w:val="20"/>
        </w:rPr>
        <w:t xml:space="preserve">, do órgão gerenciador e </w:t>
      </w:r>
      <w:r w:rsidRPr="00E60286">
        <w:rPr>
          <w:rFonts w:asciiTheme="minorHAnsi" w:hAnsiTheme="minorHAnsi" w:cs="Arial"/>
          <w:sz w:val="20"/>
          <w:szCs w:val="20"/>
        </w:rPr>
        <w:t>órgão</w:t>
      </w:r>
      <w:r w:rsidR="00435C1A" w:rsidRPr="00E60286">
        <w:rPr>
          <w:rFonts w:asciiTheme="minorHAnsi" w:hAnsiTheme="minorHAnsi" w:cs="Arial"/>
          <w:sz w:val="20"/>
          <w:szCs w:val="20"/>
        </w:rPr>
        <w:t>(</w:t>
      </w:r>
      <w:r w:rsidRPr="00E60286">
        <w:rPr>
          <w:rFonts w:asciiTheme="minorHAnsi" w:hAnsiTheme="minorHAnsi" w:cs="Arial"/>
          <w:sz w:val="20"/>
          <w:szCs w:val="20"/>
        </w:rPr>
        <w:t>s</w:t>
      </w:r>
      <w:r w:rsidR="00435C1A" w:rsidRPr="00E60286">
        <w:rPr>
          <w:rFonts w:asciiTheme="minorHAnsi" w:hAnsiTheme="minorHAnsi" w:cs="Arial"/>
          <w:sz w:val="20"/>
          <w:szCs w:val="20"/>
        </w:rPr>
        <w:t>)</w:t>
      </w:r>
      <w:r w:rsidR="00932665" w:rsidRPr="00E60286">
        <w:rPr>
          <w:rFonts w:asciiTheme="minorHAnsi" w:hAnsiTheme="minorHAnsi" w:cs="Arial"/>
          <w:sz w:val="20"/>
          <w:szCs w:val="20"/>
        </w:rPr>
        <w:t xml:space="preserve"> e</w:t>
      </w:r>
      <w:r w:rsidRPr="00E60286">
        <w:rPr>
          <w:rFonts w:asciiTheme="minorHAnsi" w:hAnsiTheme="minorHAnsi" w:cs="Arial"/>
          <w:sz w:val="20"/>
          <w:szCs w:val="20"/>
        </w:rPr>
        <w:t xml:space="preserve"> entidade</w:t>
      </w:r>
      <w:r w:rsidR="00435C1A" w:rsidRPr="00E60286">
        <w:rPr>
          <w:rFonts w:asciiTheme="minorHAnsi" w:hAnsiTheme="minorHAnsi" w:cs="Arial"/>
          <w:sz w:val="20"/>
          <w:szCs w:val="20"/>
        </w:rPr>
        <w:t>(</w:t>
      </w:r>
      <w:r w:rsidRPr="00E60286">
        <w:rPr>
          <w:rFonts w:asciiTheme="minorHAnsi" w:hAnsiTheme="minorHAnsi" w:cs="Arial"/>
          <w:sz w:val="20"/>
          <w:szCs w:val="20"/>
        </w:rPr>
        <w:t>s</w:t>
      </w:r>
      <w:r w:rsidR="00435C1A" w:rsidRPr="00E60286">
        <w:rPr>
          <w:rFonts w:asciiTheme="minorHAnsi" w:hAnsiTheme="minorHAnsi" w:cs="Arial"/>
          <w:sz w:val="20"/>
          <w:szCs w:val="20"/>
        </w:rPr>
        <w:t>)</w:t>
      </w:r>
      <w:r w:rsidRPr="00E60286">
        <w:rPr>
          <w:rFonts w:asciiTheme="minorHAnsi" w:hAnsiTheme="minorHAnsi" w:cs="Arial"/>
          <w:sz w:val="20"/>
          <w:szCs w:val="20"/>
        </w:rPr>
        <w:t xml:space="preserve"> participante</w:t>
      </w:r>
      <w:r w:rsidR="00435C1A" w:rsidRPr="00E60286">
        <w:rPr>
          <w:rFonts w:asciiTheme="minorHAnsi" w:hAnsiTheme="minorHAnsi" w:cs="Arial"/>
          <w:sz w:val="20"/>
          <w:szCs w:val="20"/>
        </w:rPr>
        <w:t>(</w:t>
      </w:r>
      <w:r w:rsidRPr="00E60286">
        <w:rPr>
          <w:rFonts w:asciiTheme="minorHAnsi" w:hAnsiTheme="minorHAnsi" w:cs="Arial"/>
          <w:sz w:val="20"/>
          <w:szCs w:val="20"/>
        </w:rPr>
        <w:t>s</w:t>
      </w:r>
      <w:r w:rsidR="00435C1A" w:rsidRPr="00E60286">
        <w:rPr>
          <w:rFonts w:asciiTheme="minorHAnsi" w:hAnsiTheme="minorHAnsi" w:cs="Arial"/>
          <w:sz w:val="20"/>
          <w:szCs w:val="20"/>
        </w:rPr>
        <w:t>)</w:t>
      </w:r>
      <w:r w:rsidR="00501290" w:rsidRPr="00E60286">
        <w:rPr>
          <w:rFonts w:asciiTheme="minorHAnsi" w:hAnsiTheme="minorHAnsi" w:cs="Arial"/>
          <w:sz w:val="20"/>
          <w:szCs w:val="20"/>
        </w:rPr>
        <w:t>:</w:t>
      </w: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145"/>
        <w:gridCol w:w="4815"/>
        <w:gridCol w:w="992"/>
        <w:gridCol w:w="1134"/>
        <w:gridCol w:w="992"/>
      </w:tblGrid>
      <w:tr w:rsidR="004D097F" w:rsidRPr="00AF0B5E" w14:paraId="73AFC663" w14:textId="77777777" w:rsidTr="008F2302">
        <w:trPr>
          <w:trHeight w:val="473"/>
          <w:jc w:val="center"/>
        </w:trPr>
        <w:tc>
          <w:tcPr>
            <w:tcW w:w="9078" w:type="dxa"/>
            <w:gridSpan w:val="5"/>
            <w:shd w:val="clear" w:color="auto" w:fill="D9D9D9" w:themeFill="background1" w:themeFillShade="D9"/>
            <w:vAlign w:val="center"/>
          </w:tcPr>
          <w:p w14:paraId="048F72C6" w14:textId="0E32D373" w:rsidR="004D097F" w:rsidRPr="00AF0B5E" w:rsidRDefault="004D097F" w:rsidP="00F36185">
            <w:pPr>
              <w:widowControl w:val="0"/>
              <w:suppressAutoHyphens/>
              <w:jc w:val="center"/>
              <w:rPr>
                <w:rFonts w:asciiTheme="minorHAnsi" w:hAnsiTheme="minorHAnsi" w:cs="Arial"/>
                <w:b/>
                <w:bCs/>
                <w:sz w:val="20"/>
                <w:szCs w:val="20"/>
              </w:rPr>
            </w:pPr>
            <w:r w:rsidRPr="00AF0B5E">
              <w:rPr>
                <w:rFonts w:asciiTheme="minorHAnsi" w:hAnsiTheme="minorHAnsi" w:cs="Arial"/>
                <w:b/>
                <w:bCs/>
                <w:sz w:val="20"/>
                <w:szCs w:val="20"/>
              </w:rPr>
              <w:t>Órgão Gerenciador</w:t>
            </w:r>
          </w:p>
          <w:p w14:paraId="748A2B65" w14:textId="54D5E830" w:rsidR="004D097F" w:rsidRPr="00AF0B5E" w:rsidRDefault="004D097F" w:rsidP="00F36185">
            <w:pPr>
              <w:widowControl w:val="0"/>
              <w:suppressAutoHyphens/>
              <w:jc w:val="center"/>
              <w:rPr>
                <w:rFonts w:asciiTheme="minorHAnsi" w:hAnsiTheme="minorHAnsi" w:cs="Arial"/>
                <w:b/>
                <w:bCs/>
                <w:sz w:val="20"/>
                <w:szCs w:val="20"/>
              </w:rPr>
            </w:pPr>
            <w:r w:rsidRPr="00AF0B5E">
              <w:rPr>
                <w:rFonts w:asciiTheme="minorHAnsi" w:hAnsiTheme="minorHAnsi" w:cs="Arial"/>
                <w:b/>
                <w:bCs/>
                <w:sz w:val="20"/>
                <w:szCs w:val="20"/>
              </w:rPr>
              <w:t>Conselho de Arquitetura e Urbanismo do Rio Grande do Sul</w:t>
            </w:r>
            <w:r w:rsidR="00E60286">
              <w:rPr>
                <w:rFonts w:asciiTheme="minorHAnsi" w:hAnsiTheme="minorHAnsi" w:cs="Arial"/>
                <w:b/>
                <w:bCs/>
                <w:sz w:val="20"/>
                <w:szCs w:val="20"/>
              </w:rPr>
              <w:t xml:space="preserve"> (CAU/RS)</w:t>
            </w:r>
          </w:p>
        </w:tc>
      </w:tr>
      <w:tr w:rsidR="00F238AA" w:rsidRPr="00AF0B5E" w14:paraId="67615C5D" w14:textId="77777777" w:rsidTr="008F2302">
        <w:trPr>
          <w:trHeight w:val="473"/>
          <w:jc w:val="center"/>
        </w:trPr>
        <w:tc>
          <w:tcPr>
            <w:tcW w:w="1145" w:type="dxa"/>
            <w:shd w:val="clear" w:color="auto" w:fill="D9D9D9" w:themeFill="background1" w:themeFillShade="D9"/>
            <w:vAlign w:val="center"/>
          </w:tcPr>
          <w:p w14:paraId="61F42927" w14:textId="34FB0E45" w:rsidR="00F238AA" w:rsidRPr="00AF0B5E" w:rsidRDefault="00F238AA" w:rsidP="00F36185">
            <w:pPr>
              <w:widowControl w:val="0"/>
              <w:suppressAutoHyphens/>
              <w:jc w:val="center"/>
              <w:rPr>
                <w:rFonts w:asciiTheme="minorHAnsi" w:hAnsiTheme="minorHAnsi" w:cs="Arial"/>
                <w:b/>
                <w:bCs/>
                <w:color w:val="000000"/>
                <w:sz w:val="20"/>
                <w:szCs w:val="20"/>
              </w:rPr>
            </w:pPr>
            <w:r w:rsidRPr="00AF0B5E">
              <w:rPr>
                <w:rFonts w:asciiTheme="minorHAnsi" w:hAnsiTheme="minorHAnsi" w:cs="Arial"/>
                <w:b/>
                <w:bCs/>
                <w:color w:val="000000"/>
                <w:sz w:val="20"/>
                <w:szCs w:val="20"/>
              </w:rPr>
              <w:t>Item</w:t>
            </w:r>
          </w:p>
        </w:tc>
        <w:tc>
          <w:tcPr>
            <w:tcW w:w="4815" w:type="dxa"/>
            <w:shd w:val="clear" w:color="auto" w:fill="D9D9D9" w:themeFill="background1" w:themeFillShade="D9"/>
            <w:vAlign w:val="center"/>
          </w:tcPr>
          <w:p w14:paraId="6EDBB606" w14:textId="2E4D45B3" w:rsidR="00F238AA" w:rsidRPr="00AF0B5E" w:rsidRDefault="00F238AA" w:rsidP="00F36185">
            <w:pPr>
              <w:jc w:val="center"/>
              <w:rPr>
                <w:rFonts w:asciiTheme="minorHAnsi" w:hAnsiTheme="minorHAnsi" w:cs="Arial"/>
                <w:b/>
                <w:bCs/>
                <w:color w:val="000000"/>
                <w:sz w:val="20"/>
                <w:szCs w:val="20"/>
              </w:rPr>
            </w:pPr>
            <w:r w:rsidRPr="00AF0B5E">
              <w:rPr>
                <w:rFonts w:asciiTheme="minorHAnsi" w:hAnsiTheme="minorHAnsi" w:cs="Arial"/>
                <w:b/>
                <w:bCs/>
                <w:color w:val="000000"/>
                <w:sz w:val="20"/>
                <w:szCs w:val="20"/>
              </w:rPr>
              <w:t>Descrição</w:t>
            </w:r>
          </w:p>
        </w:tc>
        <w:tc>
          <w:tcPr>
            <w:tcW w:w="992" w:type="dxa"/>
            <w:shd w:val="clear" w:color="auto" w:fill="D9D9D9" w:themeFill="background1" w:themeFillShade="D9"/>
            <w:vAlign w:val="center"/>
          </w:tcPr>
          <w:p w14:paraId="0917D62F" w14:textId="3E513899" w:rsidR="00F238AA" w:rsidRPr="00AF0B5E" w:rsidRDefault="00F238AA" w:rsidP="00F36185">
            <w:pPr>
              <w:widowControl w:val="0"/>
              <w:suppressAutoHyphens/>
              <w:jc w:val="center"/>
              <w:rPr>
                <w:rFonts w:asciiTheme="minorHAnsi" w:hAnsiTheme="minorHAnsi" w:cs="Arial"/>
                <w:b/>
                <w:bCs/>
                <w:color w:val="000000"/>
                <w:sz w:val="20"/>
                <w:szCs w:val="20"/>
              </w:rPr>
            </w:pPr>
            <w:r w:rsidRPr="00AF0B5E">
              <w:rPr>
                <w:rFonts w:asciiTheme="minorHAnsi" w:hAnsiTheme="minorHAnsi" w:cs="Arial"/>
                <w:b/>
                <w:bCs/>
                <w:color w:val="000000"/>
                <w:sz w:val="20"/>
                <w:szCs w:val="20"/>
              </w:rPr>
              <w:t>Unidade</w:t>
            </w:r>
          </w:p>
        </w:tc>
        <w:tc>
          <w:tcPr>
            <w:tcW w:w="1134" w:type="dxa"/>
            <w:shd w:val="clear" w:color="auto" w:fill="D9D9D9" w:themeFill="background1" w:themeFillShade="D9"/>
            <w:vAlign w:val="center"/>
          </w:tcPr>
          <w:p w14:paraId="44BB8FF7" w14:textId="6B58DAE6" w:rsidR="00F238AA" w:rsidRPr="00AF0B5E" w:rsidRDefault="00F238AA" w:rsidP="00F36185">
            <w:pPr>
              <w:widowControl w:val="0"/>
              <w:suppressAutoHyphens/>
              <w:jc w:val="center"/>
              <w:rPr>
                <w:rFonts w:asciiTheme="minorHAnsi" w:hAnsiTheme="minorHAnsi" w:cs="Arial"/>
                <w:b/>
                <w:sz w:val="20"/>
                <w:szCs w:val="20"/>
              </w:rPr>
            </w:pPr>
            <w:r w:rsidRPr="00AF0B5E">
              <w:rPr>
                <w:rFonts w:asciiTheme="minorHAnsi" w:hAnsiTheme="minorHAnsi" w:cs="Arial"/>
                <w:b/>
                <w:sz w:val="20"/>
                <w:szCs w:val="20"/>
              </w:rPr>
              <w:t>Requisição mínima</w:t>
            </w:r>
          </w:p>
        </w:tc>
        <w:tc>
          <w:tcPr>
            <w:tcW w:w="992" w:type="dxa"/>
            <w:shd w:val="clear" w:color="auto" w:fill="D9D9D9" w:themeFill="background1" w:themeFillShade="D9"/>
            <w:vAlign w:val="center"/>
          </w:tcPr>
          <w:p w14:paraId="04E13756" w14:textId="6E266A11" w:rsidR="00F238AA" w:rsidRPr="00AF0B5E" w:rsidRDefault="00F238AA" w:rsidP="00F36185">
            <w:pPr>
              <w:widowControl w:val="0"/>
              <w:suppressAutoHyphens/>
              <w:jc w:val="center"/>
              <w:rPr>
                <w:rFonts w:asciiTheme="minorHAnsi" w:hAnsiTheme="minorHAnsi" w:cs="Arial"/>
                <w:sz w:val="20"/>
                <w:szCs w:val="20"/>
              </w:rPr>
            </w:pPr>
            <w:r w:rsidRPr="00AF0B5E">
              <w:rPr>
                <w:rFonts w:asciiTheme="minorHAnsi" w:hAnsiTheme="minorHAnsi" w:cs="Arial"/>
                <w:b/>
                <w:bCs/>
                <w:sz w:val="20"/>
                <w:szCs w:val="20"/>
              </w:rPr>
              <w:t>Quant. total</w:t>
            </w:r>
          </w:p>
        </w:tc>
      </w:tr>
      <w:tr w:rsidR="00833C5C" w:rsidRPr="00AF0B5E" w14:paraId="358CEDDE" w14:textId="77777777" w:rsidTr="008F2302">
        <w:trPr>
          <w:trHeight w:val="395"/>
          <w:jc w:val="center"/>
        </w:trPr>
        <w:tc>
          <w:tcPr>
            <w:tcW w:w="1145" w:type="dxa"/>
            <w:vAlign w:val="center"/>
          </w:tcPr>
          <w:p w14:paraId="1D2143F0" w14:textId="495F6352"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w:t>
            </w:r>
          </w:p>
        </w:tc>
        <w:tc>
          <w:tcPr>
            <w:tcW w:w="4815" w:type="dxa"/>
            <w:vAlign w:val="center"/>
          </w:tcPr>
          <w:p w14:paraId="20381419" w14:textId="6B722826" w:rsidR="00833C5C" w:rsidRPr="00AF0B5E" w:rsidRDefault="00833C5C" w:rsidP="00833C5C">
            <w:pPr>
              <w:widowControl w:val="0"/>
              <w:suppressAutoHyphens/>
              <w:ind w:left="57" w:right="57"/>
              <w:jc w:val="both"/>
              <w:rPr>
                <w:rFonts w:asciiTheme="minorHAnsi" w:hAnsiTheme="minorHAnsi" w:cs="Arial"/>
                <w:color w:val="000000"/>
                <w:sz w:val="20"/>
                <w:szCs w:val="20"/>
              </w:rPr>
            </w:pPr>
            <w:r w:rsidRPr="00AF0B5E">
              <w:rPr>
                <w:rFonts w:asciiTheme="minorHAnsi" w:hAnsiTheme="minorHAnsi"/>
                <w:b/>
                <w:sz w:val="20"/>
                <w:szCs w:val="20"/>
              </w:rPr>
              <w:t>Envelope, material papel kraft</w:t>
            </w:r>
            <w:r w:rsidRPr="00AF0B5E">
              <w:rPr>
                <w:rFonts w:asciiTheme="minorHAnsi" w:hAnsiTheme="minorHAnsi"/>
                <w:sz w:val="20"/>
                <w:szCs w:val="20"/>
              </w:rPr>
              <w:t>, gramatura 80, tipo saco comum, comprimento 340, cor parda, largura 240. Caixa com 250 und.</w:t>
            </w:r>
          </w:p>
        </w:tc>
        <w:tc>
          <w:tcPr>
            <w:tcW w:w="992" w:type="dxa"/>
            <w:vAlign w:val="center"/>
          </w:tcPr>
          <w:p w14:paraId="02881E75" w14:textId="38BAFC0D"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CAIXA</w:t>
            </w:r>
          </w:p>
        </w:tc>
        <w:tc>
          <w:tcPr>
            <w:tcW w:w="1134" w:type="dxa"/>
            <w:vAlign w:val="center"/>
          </w:tcPr>
          <w:p w14:paraId="3B0525CD" w14:textId="786455B6"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4</w:t>
            </w:r>
          </w:p>
        </w:tc>
        <w:tc>
          <w:tcPr>
            <w:tcW w:w="992" w:type="dxa"/>
            <w:vAlign w:val="center"/>
          </w:tcPr>
          <w:p w14:paraId="4F880543" w14:textId="18F42754"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22</w:t>
            </w:r>
          </w:p>
        </w:tc>
      </w:tr>
      <w:tr w:rsidR="00833C5C" w:rsidRPr="00AF0B5E" w14:paraId="28EE990A" w14:textId="77777777" w:rsidTr="008F2302">
        <w:trPr>
          <w:trHeight w:val="395"/>
          <w:jc w:val="center"/>
        </w:trPr>
        <w:tc>
          <w:tcPr>
            <w:tcW w:w="1145" w:type="dxa"/>
            <w:vAlign w:val="center"/>
          </w:tcPr>
          <w:p w14:paraId="2530AC44" w14:textId="6471E94D"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2</w:t>
            </w:r>
          </w:p>
        </w:tc>
        <w:tc>
          <w:tcPr>
            <w:tcW w:w="4815" w:type="dxa"/>
            <w:vAlign w:val="center"/>
          </w:tcPr>
          <w:p w14:paraId="574D820C" w14:textId="0110128E" w:rsidR="00833C5C" w:rsidRPr="00AF0B5E" w:rsidRDefault="00833C5C" w:rsidP="00833C5C">
            <w:pPr>
              <w:widowControl w:val="0"/>
              <w:suppressAutoHyphens/>
              <w:ind w:left="57" w:right="57"/>
              <w:jc w:val="both"/>
              <w:rPr>
                <w:rFonts w:asciiTheme="minorHAnsi" w:hAnsiTheme="minorHAnsi"/>
                <w:b/>
                <w:sz w:val="20"/>
                <w:szCs w:val="20"/>
              </w:rPr>
            </w:pPr>
            <w:r w:rsidRPr="00AF0B5E">
              <w:rPr>
                <w:rFonts w:asciiTheme="minorHAnsi" w:hAnsiTheme="minorHAnsi"/>
                <w:b/>
                <w:sz w:val="20"/>
                <w:szCs w:val="20"/>
              </w:rPr>
              <w:t>Envelope (saco) plástico</w:t>
            </w:r>
            <w:r w:rsidRPr="00AF0B5E">
              <w:rPr>
                <w:rFonts w:asciiTheme="minorHAnsi" w:hAnsiTheme="minorHAnsi"/>
                <w:sz w:val="20"/>
                <w:szCs w:val="20"/>
              </w:rPr>
              <w:t>, tipo plástico propileno cristal, espessura 15 micra, comprimento 33, largura 24, características adicionais 2 faces com 1 abertura, atóxico, quatro furos, tipo saco, aplicação acondicionamento de documentos, com capacidade para mínimo 10 folhas. Pacote com 100 und.</w:t>
            </w:r>
          </w:p>
        </w:tc>
        <w:tc>
          <w:tcPr>
            <w:tcW w:w="992" w:type="dxa"/>
            <w:vAlign w:val="center"/>
          </w:tcPr>
          <w:p w14:paraId="5382DBED" w14:textId="3C3922E6" w:rsidR="00833C5C" w:rsidRPr="00AF0B5E" w:rsidRDefault="00833C5C" w:rsidP="00833C5C">
            <w:pPr>
              <w:widowControl w:val="0"/>
              <w:suppressAutoHyphens/>
              <w:jc w:val="center"/>
              <w:rPr>
                <w:rFonts w:asciiTheme="minorHAnsi" w:hAnsiTheme="minorHAnsi" w:cs="Arial"/>
                <w:color w:val="000000"/>
                <w:sz w:val="20"/>
                <w:szCs w:val="20"/>
              </w:rPr>
            </w:pPr>
            <w:r>
              <w:rPr>
                <w:rFonts w:asciiTheme="minorHAnsi" w:hAnsiTheme="minorHAnsi"/>
                <w:sz w:val="20"/>
                <w:szCs w:val="20"/>
              </w:rPr>
              <w:t>PCT</w:t>
            </w:r>
          </w:p>
        </w:tc>
        <w:tc>
          <w:tcPr>
            <w:tcW w:w="1134" w:type="dxa"/>
            <w:vAlign w:val="center"/>
          </w:tcPr>
          <w:p w14:paraId="5E3BFD92" w14:textId="76FCAE17"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4</w:t>
            </w:r>
          </w:p>
        </w:tc>
        <w:tc>
          <w:tcPr>
            <w:tcW w:w="992" w:type="dxa"/>
            <w:vAlign w:val="center"/>
          </w:tcPr>
          <w:p w14:paraId="3E7BA826" w14:textId="69958B05"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20</w:t>
            </w:r>
          </w:p>
        </w:tc>
      </w:tr>
      <w:tr w:rsidR="00833C5C" w:rsidRPr="00AF0B5E" w14:paraId="0F8FABBB" w14:textId="77777777" w:rsidTr="008F2302">
        <w:trPr>
          <w:trHeight w:val="395"/>
          <w:jc w:val="center"/>
        </w:trPr>
        <w:tc>
          <w:tcPr>
            <w:tcW w:w="1145" w:type="dxa"/>
            <w:vAlign w:val="center"/>
          </w:tcPr>
          <w:p w14:paraId="1AC267AA" w14:textId="15BBD172"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3</w:t>
            </w:r>
          </w:p>
        </w:tc>
        <w:tc>
          <w:tcPr>
            <w:tcW w:w="4815" w:type="dxa"/>
            <w:vAlign w:val="center"/>
          </w:tcPr>
          <w:p w14:paraId="2F0F9DEE" w14:textId="615EB1D8" w:rsidR="00833C5C" w:rsidRPr="00AF0B5E" w:rsidRDefault="00833C5C" w:rsidP="00833C5C">
            <w:pPr>
              <w:widowControl w:val="0"/>
              <w:suppressAutoHyphens/>
              <w:ind w:left="57" w:right="57"/>
              <w:jc w:val="both"/>
              <w:rPr>
                <w:rFonts w:asciiTheme="minorHAnsi" w:hAnsiTheme="minorHAnsi"/>
                <w:b/>
                <w:sz w:val="20"/>
                <w:szCs w:val="20"/>
              </w:rPr>
            </w:pPr>
            <w:r w:rsidRPr="00AF0B5E">
              <w:rPr>
                <w:rFonts w:asciiTheme="minorHAnsi" w:hAnsiTheme="minorHAnsi"/>
                <w:b/>
                <w:bCs/>
                <w:sz w:val="20"/>
                <w:szCs w:val="20"/>
              </w:rPr>
              <w:t>Cabos de rede (1 metro):</w:t>
            </w:r>
            <w:r w:rsidRPr="00AF0B5E">
              <w:rPr>
                <w:rFonts w:asciiTheme="minorHAnsi" w:hAnsiTheme="minorHAnsi"/>
                <w:bCs/>
                <w:sz w:val="20"/>
                <w:szCs w:val="20"/>
              </w:rPr>
              <w:t xml:space="preserve"> material revestimento PVC - cloreto de polivinila anti-chama, material condutor cobre, bitola condutor 24, tipo condutor par trançado, tipo cabo UTP 4 pares padrão TIA 568A, características adicionais cabo montado de 1 metro, categoria 6, cor azul, aplicação rede de comunicação de dados.</w:t>
            </w:r>
          </w:p>
        </w:tc>
        <w:tc>
          <w:tcPr>
            <w:tcW w:w="992" w:type="dxa"/>
            <w:vAlign w:val="center"/>
          </w:tcPr>
          <w:p w14:paraId="052A7DA5" w14:textId="56AF8EB5"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UND</w:t>
            </w:r>
          </w:p>
        </w:tc>
        <w:tc>
          <w:tcPr>
            <w:tcW w:w="1134" w:type="dxa"/>
            <w:vAlign w:val="center"/>
          </w:tcPr>
          <w:p w14:paraId="4A22CFAC" w14:textId="28029464"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10</w:t>
            </w:r>
          </w:p>
        </w:tc>
        <w:tc>
          <w:tcPr>
            <w:tcW w:w="992" w:type="dxa"/>
            <w:vAlign w:val="center"/>
          </w:tcPr>
          <w:p w14:paraId="3485E42F" w14:textId="29031FED"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80</w:t>
            </w:r>
          </w:p>
        </w:tc>
      </w:tr>
      <w:tr w:rsidR="00833C5C" w:rsidRPr="00AF0B5E" w14:paraId="6818222B" w14:textId="77777777" w:rsidTr="008F2302">
        <w:trPr>
          <w:trHeight w:val="395"/>
          <w:jc w:val="center"/>
        </w:trPr>
        <w:tc>
          <w:tcPr>
            <w:tcW w:w="1145" w:type="dxa"/>
            <w:vAlign w:val="center"/>
          </w:tcPr>
          <w:p w14:paraId="5AEF832B" w14:textId="00E3C648"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4</w:t>
            </w:r>
          </w:p>
        </w:tc>
        <w:tc>
          <w:tcPr>
            <w:tcW w:w="4815" w:type="dxa"/>
            <w:vAlign w:val="center"/>
          </w:tcPr>
          <w:p w14:paraId="3187FB43" w14:textId="3D3A78E5" w:rsidR="00833C5C" w:rsidRPr="00AF0B5E" w:rsidRDefault="00833C5C" w:rsidP="00833C5C">
            <w:pPr>
              <w:widowControl w:val="0"/>
              <w:suppressAutoHyphens/>
              <w:ind w:left="57" w:right="57"/>
              <w:jc w:val="both"/>
              <w:rPr>
                <w:rFonts w:asciiTheme="minorHAnsi" w:hAnsiTheme="minorHAnsi"/>
                <w:b/>
                <w:bCs/>
                <w:sz w:val="20"/>
                <w:szCs w:val="20"/>
              </w:rPr>
            </w:pPr>
            <w:r w:rsidRPr="000D517F">
              <w:rPr>
                <w:rFonts w:asciiTheme="minorHAnsi" w:hAnsiTheme="minorHAnsi"/>
                <w:b/>
                <w:bCs/>
                <w:sz w:val="20"/>
                <w:szCs w:val="20"/>
              </w:rPr>
              <w:t xml:space="preserve">Capas para notebook: </w:t>
            </w:r>
            <w:r w:rsidRPr="000D517F">
              <w:rPr>
                <w:rFonts w:asciiTheme="minorHAnsi" w:hAnsiTheme="minorHAnsi"/>
                <w:bCs/>
                <w:sz w:val="20"/>
                <w:szCs w:val="20"/>
              </w:rPr>
              <w:t>Case em neoprene preta Notebooks com mínimo de 15.6".</w:t>
            </w:r>
          </w:p>
        </w:tc>
        <w:tc>
          <w:tcPr>
            <w:tcW w:w="992" w:type="dxa"/>
            <w:vAlign w:val="center"/>
          </w:tcPr>
          <w:p w14:paraId="48BF0FBB" w14:textId="0603839E"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UND</w:t>
            </w:r>
          </w:p>
        </w:tc>
        <w:tc>
          <w:tcPr>
            <w:tcW w:w="1134" w:type="dxa"/>
            <w:vAlign w:val="center"/>
          </w:tcPr>
          <w:p w14:paraId="64CB6354" w14:textId="4FDCFC38"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02</w:t>
            </w:r>
          </w:p>
        </w:tc>
        <w:tc>
          <w:tcPr>
            <w:tcW w:w="992" w:type="dxa"/>
            <w:vAlign w:val="center"/>
          </w:tcPr>
          <w:p w14:paraId="69AE8B05" w14:textId="77EC8A28"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30</w:t>
            </w:r>
          </w:p>
        </w:tc>
      </w:tr>
      <w:tr w:rsidR="00833C5C" w:rsidRPr="00AF0B5E" w14:paraId="0E61F5AA" w14:textId="77777777" w:rsidTr="008F2302">
        <w:trPr>
          <w:trHeight w:val="395"/>
          <w:jc w:val="center"/>
        </w:trPr>
        <w:tc>
          <w:tcPr>
            <w:tcW w:w="1145" w:type="dxa"/>
            <w:vAlign w:val="center"/>
          </w:tcPr>
          <w:p w14:paraId="309EBDDD" w14:textId="5F1A234B" w:rsidR="00833C5C" w:rsidRPr="00AF0B5E" w:rsidRDefault="00833C5C" w:rsidP="00833C5C">
            <w:pPr>
              <w:widowControl w:val="0"/>
              <w:suppressAutoHyphens/>
              <w:jc w:val="center"/>
              <w:rPr>
                <w:rFonts w:asciiTheme="minorHAnsi" w:hAnsiTheme="minorHAnsi" w:cs="Arial"/>
                <w:color w:val="000000"/>
                <w:sz w:val="20"/>
                <w:szCs w:val="20"/>
              </w:rPr>
            </w:pPr>
            <w:r w:rsidRPr="000D517F">
              <w:rPr>
                <w:rFonts w:asciiTheme="minorHAnsi" w:hAnsiTheme="minorHAnsi" w:cs="Arial"/>
                <w:color w:val="000000"/>
                <w:sz w:val="20"/>
                <w:szCs w:val="20"/>
              </w:rPr>
              <w:t>5</w:t>
            </w:r>
          </w:p>
        </w:tc>
        <w:tc>
          <w:tcPr>
            <w:tcW w:w="4815" w:type="dxa"/>
            <w:vAlign w:val="center"/>
          </w:tcPr>
          <w:p w14:paraId="54E68BC5" w14:textId="08C8D85B" w:rsidR="00833C5C" w:rsidRPr="000D517F" w:rsidRDefault="00833C5C" w:rsidP="00833C5C">
            <w:pPr>
              <w:widowControl w:val="0"/>
              <w:suppressAutoHyphens/>
              <w:ind w:left="57" w:right="57"/>
              <w:jc w:val="both"/>
              <w:rPr>
                <w:rFonts w:asciiTheme="minorHAnsi" w:hAnsiTheme="minorHAnsi"/>
                <w:b/>
                <w:bCs/>
                <w:sz w:val="20"/>
                <w:szCs w:val="20"/>
              </w:rPr>
            </w:pPr>
            <w:r w:rsidRPr="000D517F">
              <w:rPr>
                <w:rFonts w:asciiTheme="minorHAnsi" w:hAnsiTheme="minorHAnsi" w:cs="Arial"/>
                <w:b/>
                <w:bCs/>
                <w:color w:val="000000"/>
                <w:sz w:val="20"/>
                <w:szCs w:val="20"/>
              </w:rPr>
              <w:t xml:space="preserve">Abraçadeira, material velcro, tipo dupla face, </w:t>
            </w:r>
            <w:r w:rsidRPr="000D517F">
              <w:rPr>
                <w:rFonts w:asciiTheme="minorHAnsi" w:hAnsiTheme="minorHAnsi" w:cs="Arial"/>
                <w:bCs/>
                <w:color w:val="000000"/>
                <w:sz w:val="20"/>
                <w:szCs w:val="20"/>
              </w:rPr>
              <w:t xml:space="preserve">para organização de cabos, </w:t>
            </w:r>
            <w:r w:rsidRPr="000D517F">
              <w:rPr>
                <w:rFonts w:asciiTheme="minorHAnsi" w:hAnsiTheme="minorHAnsi" w:cs="Arial"/>
                <w:color w:val="000000"/>
                <w:sz w:val="20"/>
                <w:szCs w:val="20"/>
              </w:rPr>
              <w:t>dimensões do rolo de aproximadamente 2cm de largura x 2 a 3m de comprimento. Embalagem individual do fabricante.</w:t>
            </w:r>
          </w:p>
        </w:tc>
        <w:tc>
          <w:tcPr>
            <w:tcW w:w="992" w:type="dxa"/>
            <w:vAlign w:val="center"/>
          </w:tcPr>
          <w:p w14:paraId="2B8CDF28" w14:textId="6BC4D68B"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ROLO</w:t>
            </w:r>
          </w:p>
        </w:tc>
        <w:tc>
          <w:tcPr>
            <w:tcW w:w="1134" w:type="dxa"/>
            <w:vAlign w:val="center"/>
          </w:tcPr>
          <w:p w14:paraId="5659CC29" w14:textId="79678967"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5</w:t>
            </w:r>
          </w:p>
        </w:tc>
        <w:tc>
          <w:tcPr>
            <w:tcW w:w="992" w:type="dxa"/>
            <w:vAlign w:val="center"/>
          </w:tcPr>
          <w:p w14:paraId="4DFA1770" w14:textId="487D102D"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10</w:t>
            </w:r>
          </w:p>
        </w:tc>
      </w:tr>
      <w:tr w:rsidR="00833C5C" w:rsidRPr="00AF0B5E" w14:paraId="56EA5A74" w14:textId="77777777" w:rsidTr="00B60FB5">
        <w:trPr>
          <w:trHeight w:val="395"/>
          <w:jc w:val="center"/>
        </w:trPr>
        <w:tc>
          <w:tcPr>
            <w:tcW w:w="1145" w:type="dxa"/>
            <w:vAlign w:val="center"/>
          </w:tcPr>
          <w:p w14:paraId="2669DD8F" w14:textId="779CE788" w:rsidR="00833C5C" w:rsidRPr="000D517F"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6</w:t>
            </w:r>
          </w:p>
        </w:tc>
        <w:tc>
          <w:tcPr>
            <w:tcW w:w="4815" w:type="dxa"/>
          </w:tcPr>
          <w:p w14:paraId="46657524" w14:textId="596B52FA" w:rsidR="00833C5C" w:rsidRPr="000D517F" w:rsidRDefault="00833C5C" w:rsidP="00833C5C">
            <w:pPr>
              <w:widowControl w:val="0"/>
              <w:suppressAutoHyphens/>
              <w:ind w:left="57" w:right="57"/>
              <w:jc w:val="both"/>
              <w:rPr>
                <w:rFonts w:asciiTheme="minorHAnsi" w:hAnsiTheme="minorHAnsi" w:cs="Arial"/>
                <w:b/>
                <w:bCs/>
                <w:color w:val="000000"/>
                <w:sz w:val="20"/>
                <w:szCs w:val="20"/>
              </w:rPr>
            </w:pPr>
            <w:r w:rsidRPr="00D45071">
              <w:rPr>
                <w:rFonts w:asciiTheme="minorHAnsi" w:hAnsiTheme="minorHAnsi"/>
                <w:b/>
                <w:bCs/>
                <w:sz w:val="20"/>
                <w:szCs w:val="20"/>
              </w:rPr>
              <w:t>Papel vegetal</w:t>
            </w:r>
            <w:r w:rsidRPr="00D45071">
              <w:rPr>
                <w:rFonts w:asciiTheme="minorHAnsi" w:hAnsiTheme="minorHAnsi"/>
                <w:sz w:val="20"/>
                <w:szCs w:val="20"/>
              </w:rPr>
              <w:t xml:space="preserve"> translúcido de superfície lisa, </w:t>
            </w:r>
            <w:r w:rsidRPr="00D45071">
              <w:rPr>
                <w:rFonts w:asciiTheme="minorHAnsi" w:hAnsiTheme="minorHAnsi"/>
                <w:b/>
                <w:bCs/>
                <w:sz w:val="20"/>
                <w:szCs w:val="20"/>
              </w:rPr>
              <w:t>tamanho A4</w:t>
            </w:r>
            <w:r w:rsidRPr="00D45071">
              <w:rPr>
                <w:rFonts w:asciiTheme="minorHAnsi" w:hAnsiTheme="minorHAnsi"/>
                <w:sz w:val="20"/>
                <w:szCs w:val="20"/>
              </w:rPr>
              <w:t xml:space="preserve"> (21 x 29,7 cm), mínimo 60g/m², papel livre de ácido e com pH neutro, tratado contra fungos. Pacote (ou bloco) com 50 folhas.</w:t>
            </w:r>
          </w:p>
        </w:tc>
        <w:tc>
          <w:tcPr>
            <w:tcW w:w="992" w:type="dxa"/>
            <w:vAlign w:val="center"/>
          </w:tcPr>
          <w:p w14:paraId="3D4BB6C7" w14:textId="140F3ED0" w:rsidR="00833C5C" w:rsidRPr="00AF0B5E" w:rsidRDefault="00833C5C" w:rsidP="00833C5C">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PCT</w:t>
            </w:r>
          </w:p>
        </w:tc>
        <w:tc>
          <w:tcPr>
            <w:tcW w:w="1134" w:type="dxa"/>
            <w:vAlign w:val="center"/>
          </w:tcPr>
          <w:p w14:paraId="1CAFBBD3" w14:textId="27E977EC" w:rsidR="00833C5C" w:rsidRPr="00AF0B5E" w:rsidRDefault="00833C5C" w:rsidP="00833C5C">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2</w:t>
            </w:r>
          </w:p>
        </w:tc>
        <w:tc>
          <w:tcPr>
            <w:tcW w:w="992" w:type="dxa"/>
            <w:vAlign w:val="center"/>
          </w:tcPr>
          <w:p w14:paraId="1CC544BA" w14:textId="00E25AB4" w:rsidR="00833C5C" w:rsidRPr="00AF0B5E" w:rsidRDefault="00833C5C" w:rsidP="00833C5C">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10</w:t>
            </w:r>
          </w:p>
        </w:tc>
      </w:tr>
      <w:tr w:rsidR="00833C5C" w:rsidRPr="00AF0B5E" w14:paraId="6CCE255E" w14:textId="77777777" w:rsidTr="00B60FB5">
        <w:trPr>
          <w:trHeight w:val="395"/>
          <w:jc w:val="center"/>
        </w:trPr>
        <w:tc>
          <w:tcPr>
            <w:tcW w:w="1145" w:type="dxa"/>
            <w:vAlign w:val="center"/>
          </w:tcPr>
          <w:p w14:paraId="107C109D" w14:textId="3B7C6735"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7</w:t>
            </w:r>
          </w:p>
        </w:tc>
        <w:tc>
          <w:tcPr>
            <w:tcW w:w="4815" w:type="dxa"/>
          </w:tcPr>
          <w:p w14:paraId="0296102C" w14:textId="2E903100" w:rsidR="00833C5C" w:rsidRPr="00D45071" w:rsidRDefault="00833C5C" w:rsidP="00833C5C">
            <w:pPr>
              <w:widowControl w:val="0"/>
              <w:suppressAutoHyphens/>
              <w:ind w:left="57" w:right="57"/>
              <w:jc w:val="both"/>
              <w:rPr>
                <w:rFonts w:asciiTheme="minorHAnsi" w:hAnsiTheme="minorHAnsi"/>
                <w:b/>
                <w:bCs/>
                <w:sz w:val="20"/>
                <w:szCs w:val="20"/>
              </w:rPr>
            </w:pPr>
            <w:r w:rsidRPr="00D45071">
              <w:rPr>
                <w:rFonts w:asciiTheme="minorHAnsi" w:hAnsiTheme="minorHAnsi"/>
                <w:b/>
                <w:bCs/>
                <w:sz w:val="20"/>
                <w:szCs w:val="20"/>
              </w:rPr>
              <w:t>Papel vegetal</w:t>
            </w:r>
            <w:r w:rsidRPr="00D45071">
              <w:rPr>
                <w:rFonts w:asciiTheme="minorHAnsi" w:hAnsiTheme="minorHAnsi"/>
                <w:sz w:val="20"/>
                <w:szCs w:val="20"/>
              </w:rPr>
              <w:t xml:space="preserve"> translúcido de superfície lisa, </w:t>
            </w:r>
            <w:r w:rsidRPr="00D45071">
              <w:rPr>
                <w:rFonts w:asciiTheme="minorHAnsi" w:hAnsiTheme="minorHAnsi"/>
                <w:b/>
                <w:bCs/>
                <w:sz w:val="20"/>
                <w:szCs w:val="20"/>
              </w:rPr>
              <w:t>tamanho A3</w:t>
            </w:r>
            <w:r w:rsidRPr="00D45071">
              <w:rPr>
                <w:rFonts w:asciiTheme="minorHAnsi" w:hAnsiTheme="minorHAnsi"/>
                <w:sz w:val="20"/>
                <w:szCs w:val="20"/>
              </w:rPr>
              <w:t xml:space="preserve"> (29,7 x 42 cm), mínimo 60g/m², papel livre de ácido e com pH neutro, tratado contra fungos. Pedido mínimo (ou bloco) com 50 folhas. </w:t>
            </w:r>
          </w:p>
        </w:tc>
        <w:tc>
          <w:tcPr>
            <w:tcW w:w="992" w:type="dxa"/>
            <w:vAlign w:val="center"/>
          </w:tcPr>
          <w:p w14:paraId="51F71B7F" w14:textId="42AA61B7" w:rsidR="00833C5C" w:rsidRPr="00AF0B5E" w:rsidRDefault="00833C5C" w:rsidP="00833C5C">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PCT</w:t>
            </w:r>
          </w:p>
        </w:tc>
        <w:tc>
          <w:tcPr>
            <w:tcW w:w="1134" w:type="dxa"/>
            <w:vAlign w:val="center"/>
          </w:tcPr>
          <w:p w14:paraId="0FE6BF7B" w14:textId="1D73802D" w:rsidR="00833C5C" w:rsidRPr="00AF0B5E" w:rsidRDefault="00833C5C" w:rsidP="00833C5C">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2</w:t>
            </w:r>
          </w:p>
        </w:tc>
        <w:tc>
          <w:tcPr>
            <w:tcW w:w="992" w:type="dxa"/>
            <w:vAlign w:val="center"/>
          </w:tcPr>
          <w:p w14:paraId="224C866F" w14:textId="06BE6264" w:rsidR="00833C5C" w:rsidRPr="00AF0B5E" w:rsidRDefault="00833C5C" w:rsidP="00833C5C">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10</w:t>
            </w:r>
          </w:p>
        </w:tc>
      </w:tr>
      <w:tr w:rsidR="00833C5C" w:rsidRPr="00AF0B5E" w14:paraId="577AA385" w14:textId="77777777" w:rsidTr="00B60FB5">
        <w:trPr>
          <w:trHeight w:val="395"/>
          <w:jc w:val="center"/>
        </w:trPr>
        <w:tc>
          <w:tcPr>
            <w:tcW w:w="1145" w:type="dxa"/>
            <w:vAlign w:val="center"/>
          </w:tcPr>
          <w:p w14:paraId="701D165C" w14:textId="16E00FA4"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8</w:t>
            </w:r>
          </w:p>
        </w:tc>
        <w:tc>
          <w:tcPr>
            <w:tcW w:w="4815" w:type="dxa"/>
          </w:tcPr>
          <w:p w14:paraId="26EFCDEC" w14:textId="2CC4D6C1" w:rsidR="00833C5C" w:rsidRPr="00D45071" w:rsidRDefault="00833C5C" w:rsidP="00833C5C">
            <w:pPr>
              <w:widowControl w:val="0"/>
              <w:suppressAutoHyphens/>
              <w:ind w:left="57" w:right="57"/>
              <w:jc w:val="both"/>
              <w:rPr>
                <w:rFonts w:asciiTheme="minorHAnsi" w:hAnsiTheme="minorHAnsi"/>
                <w:b/>
                <w:bCs/>
                <w:sz w:val="20"/>
                <w:szCs w:val="20"/>
              </w:rPr>
            </w:pPr>
            <w:r w:rsidRPr="00D45071">
              <w:rPr>
                <w:rFonts w:asciiTheme="minorHAnsi" w:hAnsiTheme="minorHAnsi"/>
                <w:b/>
                <w:bCs/>
                <w:sz w:val="20"/>
                <w:szCs w:val="20"/>
              </w:rPr>
              <w:t xml:space="preserve">Papel vegetal </w:t>
            </w:r>
            <w:r w:rsidRPr="00D45071">
              <w:rPr>
                <w:rFonts w:asciiTheme="minorHAnsi" w:hAnsiTheme="minorHAnsi"/>
                <w:sz w:val="20"/>
                <w:szCs w:val="20"/>
              </w:rPr>
              <w:t xml:space="preserve">translúcido de superfície lisa, </w:t>
            </w:r>
            <w:r w:rsidRPr="00D45071">
              <w:rPr>
                <w:rFonts w:asciiTheme="minorHAnsi" w:hAnsiTheme="minorHAnsi"/>
                <w:b/>
                <w:bCs/>
                <w:sz w:val="20"/>
                <w:szCs w:val="20"/>
              </w:rPr>
              <w:t>tamanho A2</w:t>
            </w:r>
            <w:r w:rsidRPr="00D45071">
              <w:rPr>
                <w:rFonts w:asciiTheme="minorHAnsi" w:hAnsiTheme="minorHAnsi"/>
                <w:sz w:val="20"/>
                <w:szCs w:val="20"/>
              </w:rPr>
              <w:t xml:space="preserve"> (42 x 59,4 cm), mínimo 60g/m², papel livre de ácido e com pH neutro; tratado contra fungos. Pedido mínimo (ou bloco) com 50 folhas. </w:t>
            </w:r>
          </w:p>
        </w:tc>
        <w:tc>
          <w:tcPr>
            <w:tcW w:w="992" w:type="dxa"/>
            <w:vAlign w:val="center"/>
          </w:tcPr>
          <w:p w14:paraId="58BB8C02" w14:textId="7308F7E4" w:rsidR="00833C5C" w:rsidRPr="00AF0B5E" w:rsidRDefault="00833C5C" w:rsidP="00833C5C">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PCT</w:t>
            </w:r>
          </w:p>
        </w:tc>
        <w:tc>
          <w:tcPr>
            <w:tcW w:w="1134" w:type="dxa"/>
            <w:vAlign w:val="center"/>
          </w:tcPr>
          <w:p w14:paraId="2DF70830" w14:textId="3A1AD2D9" w:rsidR="00833C5C" w:rsidRPr="00AF0B5E" w:rsidRDefault="00833C5C" w:rsidP="00833C5C">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2</w:t>
            </w:r>
          </w:p>
        </w:tc>
        <w:tc>
          <w:tcPr>
            <w:tcW w:w="992" w:type="dxa"/>
            <w:vAlign w:val="center"/>
          </w:tcPr>
          <w:p w14:paraId="7901DCA5" w14:textId="50D1563E" w:rsidR="00833C5C" w:rsidRPr="00AF0B5E" w:rsidRDefault="00833C5C" w:rsidP="00833C5C">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6</w:t>
            </w:r>
          </w:p>
        </w:tc>
      </w:tr>
      <w:tr w:rsidR="00833C5C" w:rsidRPr="00AF0B5E" w14:paraId="275049E4" w14:textId="77777777" w:rsidTr="00B60FB5">
        <w:trPr>
          <w:trHeight w:val="395"/>
          <w:jc w:val="center"/>
        </w:trPr>
        <w:tc>
          <w:tcPr>
            <w:tcW w:w="1145" w:type="dxa"/>
            <w:vAlign w:val="center"/>
          </w:tcPr>
          <w:p w14:paraId="57860EC5" w14:textId="4E2F6EEB"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9</w:t>
            </w:r>
          </w:p>
        </w:tc>
        <w:tc>
          <w:tcPr>
            <w:tcW w:w="4815" w:type="dxa"/>
          </w:tcPr>
          <w:p w14:paraId="4CF1781A" w14:textId="0CBF04F7" w:rsidR="00833C5C" w:rsidRPr="00D45071" w:rsidRDefault="00833C5C" w:rsidP="00833C5C">
            <w:pPr>
              <w:widowControl w:val="0"/>
              <w:suppressAutoHyphens/>
              <w:ind w:left="57" w:right="57"/>
              <w:jc w:val="both"/>
              <w:rPr>
                <w:rFonts w:asciiTheme="minorHAnsi" w:hAnsiTheme="minorHAnsi"/>
                <w:b/>
                <w:bCs/>
                <w:sz w:val="20"/>
                <w:szCs w:val="20"/>
              </w:rPr>
            </w:pPr>
            <w:r w:rsidRPr="00D45071">
              <w:rPr>
                <w:rFonts w:asciiTheme="minorHAnsi" w:hAnsiTheme="minorHAnsi"/>
                <w:b/>
                <w:bCs/>
                <w:sz w:val="20"/>
                <w:szCs w:val="20"/>
              </w:rPr>
              <w:t>Papel vegetal</w:t>
            </w:r>
            <w:r w:rsidRPr="00D45071">
              <w:rPr>
                <w:rFonts w:asciiTheme="minorHAnsi" w:hAnsiTheme="minorHAnsi"/>
                <w:sz w:val="20"/>
                <w:szCs w:val="20"/>
              </w:rPr>
              <w:t xml:space="preserve"> translúcido de superfície lisa, </w:t>
            </w:r>
            <w:r w:rsidRPr="00D45071">
              <w:rPr>
                <w:rFonts w:asciiTheme="minorHAnsi" w:hAnsiTheme="minorHAnsi"/>
                <w:b/>
                <w:bCs/>
                <w:sz w:val="20"/>
                <w:szCs w:val="20"/>
              </w:rPr>
              <w:t>tamanho A1</w:t>
            </w:r>
            <w:r w:rsidRPr="00D45071">
              <w:rPr>
                <w:rFonts w:asciiTheme="minorHAnsi" w:hAnsiTheme="minorHAnsi"/>
                <w:sz w:val="20"/>
                <w:szCs w:val="20"/>
              </w:rPr>
              <w:t xml:space="preserve"> (</w:t>
            </w:r>
            <w:r>
              <w:rPr>
                <w:rFonts w:asciiTheme="minorHAnsi" w:hAnsiTheme="minorHAnsi"/>
                <w:sz w:val="20"/>
                <w:szCs w:val="20"/>
              </w:rPr>
              <w:t xml:space="preserve">aproximadamente </w:t>
            </w:r>
            <w:r w:rsidRPr="00D45071">
              <w:rPr>
                <w:rFonts w:asciiTheme="minorHAnsi" w:hAnsiTheme="minorHAnsi"/>
                <w:sz w:val="20"/>
                <w:szCs w:val="20"/>
              </w:rPr>
              <w:t xml:space="preserve">59,4 x 84,1 cm), mínimo 70g/m², papel livre de ácido e com pH neutro, tratado contra fungos. </w:t>
            </w:r>
          </w:p>
        </w:tc>
        <w:tc>
          <w:tcPr>
            <w:tcW w:w="992" w:type="dxa"/>
            <w:vAlign w:val="center"/>
          </w:tcPr>
          <w:p w14:paraId="669963CC" w14:textId="3217B3C3" w:rsidR="00833C5C" w:rsidRPr="00AF0B5E" w:rsidRDefault="00833C5C" w:rsidP="00833C5C">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FOLHA</w:t>
            </w:r>
          </w:p>
        </w:tc>
        <w:tc>
          <w:tcPr>
            <w:tcW w:w="1134" w:type="dxa"/>
            <w:vAlign w:val="center"/>
          </w:tcPr>
          <w:p w14:paraId="25966799" w14:textId="52580D04" w:rsidR="00833C5C" w:rsidRPr="00AF0B5E" w:rsidRDefault="00833C5C" w:rsidP="00833C5C">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40</w:t>
            </w:r>
          </w:p>
        </w:tc>
        <w:tc>
          <w:tcPr>
            <w:tcW w:w="992" w:type="dxa"/>
            <w:vAlign w:val="center"/>
          </w:tcPr>
          <w:p w14:paraId="16110DEF" w14:textId="09E66B8B" w:rsidR="00833C5C" w:rsidRPr="00AF0B5E" w:rsidRDefault="00833C5C" w:rsidP="00833C5C">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120</w:t>
            </w:r>
          </w:p>
        </w:tc>
      </w:tr>
      <w:tr w:rsidR="00833C5C" w:rsidRPr="00AF0B5E" w14:paraId="405A190B" w14:textId="77777777" w:rsidTr="00B60FB5">
        <w:trPr>
          <w:trHeight w:val="395"/>
          <w:jc w:val="center"/>
        </w:trPr>
        <w:tc>
          <w:tcPr>
            <w:tcW w:w="1145" w:type="dxa"/>
            <w:vAlign w:val="center"/>
          </w:tcPr>
          <w:p w14:paraId="7AF617E2" w14:textId="5B7F93A3"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10</w:t>
            </w:r>
          </w:p>
        </w:tc>
        <w:tc>
          <w:tcPr>
            <w:tcW w:w="4815" w:type="dxa"/>
          </w:tcPr>
          <w:p w14:paraId="4DFF2B24" w14:textId="484FA97C" w:rsidR="00833C5C" w:rsidRPr="00D45071" w:rsidRDefault="00833C5C" w:rsidP="00833C5C">
            <w:pPr>
              <w:widowControl w:val="0"/>
              <w:suppressAutoHyphens/>
              <w:ind w:left="57" w:right="57"/>
              <w:jc w:val="both"/>
              <w:rPr>
                <w:rFonts w:asciiTheme="minorHAnsi" w:hAnsiTheme="minorHAnsi"/>
                <w:b/>
                <w:bCs/>
                <w:sz w:val="20"/>
                <w:szCs w:val="20"/>
              </w:rPr>
            </w:pPr>
            <w:r w:rsidRPr="00D45071">
              <w:rPr>
                <w:rFonts w:asciiTheme="minorHAnsi" w:hAnsiTheme="minorHAnsi"/>
                <w:b/>
                <w:sz w:val="20"/>
                <w:szCs w:val="20"/>
              </w:rPr>
              <w:t>Clipes para papel, produzido em aço niquelado</w:t>
            </w:r>
            <w:r w:rsidRPr="00D45071">
              <w:rPr>
                <w:rFonts w:asciiTheme="minorHAnsi" w:hAnsiTheme="minorHAnsi"/>
                <w:sz w:val="20"/>
                <w:szCs w:val="20"/>
              </w:rPr>
              <w:t xml:space="preserve">, resistente a oxidação, </w:t>
            </w:r>
            <w:r w:rsidRPr="00D45071">
              <w:rPr>
                <w:rFonts w:asciiTheme="minorHAnsi" w:hAnsiTheme="minorHAnsi"/>
                <w:b/>
                <w:sz w:val="20"/>
                <w:szCs w:val="20"/>
              </w:rPr>
              <w:t>tamanho 2/0</w:t>
            </w:r>
            <w:r w:rsidRPr="00D45071">
              <w:rPr>
                <w:rFonts w:asciiTheme="minorHAnsi" w:hAnsiTheme="minorHAnsi"/>
                <w:sz w:val="20"/>
                <w:szCs w:val="20"/>
              </w:rPr>
              <w:t xml:space="preserve"> (11mm largura x 32 mm altura). Caixa com 100 unidades. </w:t>
            </w:r>
          </w:p>
        </w:tc>
        <w:tc>
          <w:tcPr>
            <w:tcW w:w="992" w:type="dxa"/>
            <w:vAlign w:val="center"/>
          </w:tcPr>
          <w:p w14:paraId="5126EF99" w14:textId="16F82FBE" w:rsidR="00833C5C" w:rsidRPr="00AF0B5E" w:rsidRDefault="00833C5C" w:rsidP="00833C5C">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CAIXA</w:t>
            </w:r>
          </w:p>
        </w:tc>
        <w:tc>
          <w:tcPr>
            <w:tcW w:w="1134" w:type="dxa"/>
            <w:vAlign w:val="center"/>
          </w:tcPr>
          <w:p w14:paraId="5DC2B385" w14:textId="4A4C44F8"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w:t>
            </w:r>
            <w:r>
              <w:rPr>
                <w:rFonts w:asciiTheme="minorHAnsi" w:hAnsiTheme="minorHAnsi" w:cs="Arial"/>
                <w:color w:val="000000"/>
                <w:sz w:val="20"/>
                <w:szCs w:val="20"/>
              </w:rPr>
              <w:t>5</w:t>
            </w:r>
          </w:p>
        </w:tc>
        <w:tc>
          <w:tcPr>
            <w:tcW w:w="992" w:type="dxa"/>
            <w:vAlign w:val="center"/>
          </w:tcPr>
          <w:p w14:paraId="116DE796" w14:textId="67B87B93" w:rsidR="00833C5C" w:rsidRPr="00AF0B5E" w:rsidRDefault="00833C5C" w:rsidP="00833C5C">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30</w:t>
            </w:r>
          </w:p>
        </w:tc>
      </w:tr>
      <w:tr w:rsidR="00833C5C" w:rsidRPr="00AF0B5E" w14:paraId="5AF98505" w14:textId="77777777" w:rsidTr="00B60FB5">
        <w:trPr>
          <w:trHeight w:val="395"/>
          <w:jc w:val="center"/>
        </w:trPr>
        <w:tc>
          <w:tcPr>
            <w:tcW w:w="1145" w:type="dxa"/>
            <w:vAlign w:val="center"/>
          </w:tcPr>
          <w:p w14:paraId="3A5A9E31" w14:textId="3170F692"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11</w:t>
            </w:r>
          </w:p>
        </w:tc>
        <w:tc>
          <w:tcPr>
            <w:tcW w:w="4815" w:type="dxa"/>
          </w:tcPr>
          <w:p w14:paraId="4173923F" w14:textId="55B00C24" w:rsidR="00833C5C" w:rsidRPr="00D45071" w:rsidRDefault="00833C5C" w:rsidP="00833C5C">
            <w:pPr>
              <w:widowControl w:val="0"/>
              <w:suppressAutoHyphens/>
              <w:ind w:left="57" w:right="57"/>
              <w:jc w:val="both"/>
              <w:rPr>
                <w:rFonts w:asciiTheme="minorHAnsi" w:hAnsiTheme="minorHAnsi"/>
                <w:b/>
                <w:sz w:val="20"/>
                <w:szCs w:val="20"/>
              </w:rPr>
            </w:pPr>
            <w:r w:rsidRPr="00D45071">
              <w:rPr>
                <w:rFonts w:asciiTheme="minorHAnsi" w:hAnsiTheme="minorHAnsi"/>
                <w:b/>
                <w:sz w:val="20"/>
                <w:szCs w:val="20"/>
              </w:rPr>
              <w:t>Clipes para papel, produzido em aço niquelado</w:t>
            </w:r>
            <w:r w:rsidRPr="00D45071">
              <w:rPr>
                <w:rFonts w:asciiTheme="minorHAnsi" w:hAnsiTheme="minorHAnsi"/>
                <w:sz w:val="20"/>
                <w:szCs w:val="20"/>
              </w:rPr>
              <w:t xml:space="preserve">, resistente a oxidação, </w:t>
            </w:r>
            <w:r w:rsidRPr="00D45071">
              <w:rPr>
                <w:rFonts w:asciiTheme="minorHAnsi" w:hAnsiTheme="minorHAnsi"/>
                <w:b/>
                <w:sz w:val="20"/>
                <w:szCs w:val="20"/>
              </w:rPr>
              <w:t>tamanho 6/0</w:t>
            </w:r>
            <w:r w:rsidRPr="00D45071">
              <w:rPr>
                <w:rFonts w:asciiTheme="minorHAnsi" w:hAnsiTheme="minorHAnsi"/>
                <w:sz w:val="20"/>
                <w:szCs w:val="20"/>
              </w:rPr>
              <w:t xml:space="preserve"> (18 mm largura x 47 </w:t>
            </w:r>
            <w:r w:rsidRPr="00D45071">
              <w:rPr>
                <w:rFonts w:asciiTheme="minorHAnsi" w:hAnsiTheme="minorHAnsi"/>
                <w:sz w:val="20"/>
                <w:szCs w:val="20"/>
              </w:rPr>
              <w:lastRenderedPageBreak/>
              <w:t xml:space="preserve">mm altura). Caixa com 50 unidades. </w:t>
            </w:r>
          </w:p>
        </w:tc>
        <w:tc>
          <w:tcPr>
            <w:tcW w:w="992" w:type="dxa"/>
            <w:vAlign w:val="center"/>
          </w:tcPr>
          <w:p w14:paraId="09BE4991" w14:textId="6AFEB9BB" w:rsidR="00833C5C" w:rsidRPr="00AF0B5E" w:rsidRDefault="00833C5C" w:rsidP="00833C5C">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lastRenderedPageBreak/>
              <w:t>CAIXA</w:t>
            </w:r>
          </w:p>
        </w:tc>
        <w:tc>
          <w:tcPr>
            <w:tcW w:w="1134" w:type="dxa"/>
            <w:vAlign w:val="center"/>
          </w:tcPr>
          <w:p w14:paraId="6418E883" w14:textId="49281A64"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10</w:t>
            </w:r>
          </w:p>
        </w:tc>
        <w:tc>
          <w:tcPr>
            <w:tcW w:w="992" w:type="dxa"/>
            <w:vAlign w:val="center"/>
          </w:tcPr>
          <w:p w14:paraId="2A9CC335" w14:textId="2B69AC91" w:rsidR="00833C5C" w:rsidRPr="00AF0B5E" w:rsidRDefault="00833C5C" w:rsidP="00833C5C">
            <w:pPr>
              <w:widowControl w:val="0"/>
              <w:suppressAutoHyphens/>
              <w:jc w:val="center"/>
              <w:rPr>
                <w:rFonts w:asciiTheme="minorHAnsi" w:hAnsiTheme="minorHAnsi" w:cs="Arial"/>
                <w:color w:val="000000"/>
                <w:sz w:val="20"/>
                <w:szCs w:val="20"/>
              </w:rPr>
            </w:pPr>
            <w:r w:rsidRPr="00D45071">
              <w:rPr>
                <w:rFonts w:asciiTheme="minorHAnsi" w:hAnsiTheme="minorHAnsi"/>
                <w:sz w:val="20"/>
                <w:szCs w:val="20"/>
              </w:rPr>
              <w:t>30</w:t>
            </w:r>
          </w:p>
        </w:tc>
      </w:tr>
      <w:tr w:rsidR="00833C5C" w:rsidRPr="00AF0B5E" w14:paraId="349D4F17" w14:textId="77777777" w:rsidTr="00B60FB5">
        <w:trPr>
          <w:trHeight w:val="395"/>
          <w:jc w:val="center"/>
        </w:trPr>
        <w:tc>
          <w:tcPr>
            <w:tcW w:w="1145" w:type="dxa"/>
            <w:vAlign w:val="center"/>
          </w:tcPr>
          <w:p w14:paraId="1B5C8BD5" w14:textId="11EFF755"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12</w:t>
            </w:r>
          </w:p>
        </w:tc>
        <w:tc>
          <w:tcPr>
            <w:tcW w:w="4815" w:type="dxa"/>
            <w:vAlign w:val="center"/>
          </w:tcPr>
          <w:p w14:paraId="486D3BD3" w14:textId="3DF0206A" w:rsidR="00833C5C" w:rsidRPr="00D45071" w:rsidRDefault="00833C5C" w:rsidP="00833C5C">
            <w:pPr>
              <w:widowControl w:val="0"/>
              <w:suppressAutoHyphens/>
              <w:ind w:left="57" w:right="57"/>
              <w:jc w:val="both"/>
              <w:rPr>
                <w:rFonts w:asciiTheme="minorHAnsi" w:hAnsiTheme="minorHAnsi"/>
                <w:b/>
                <w:sz w:val="20"/>
                <w:szCs w:val="20"/>
              </w:rPr>
            </w:pPr>
            <w:r w:rsidRPr="00AF0B5E">
              <w:rPr>
                <w:rFonts w:asciiTheme="minorHAnsi" w:hAnsiTheme="minorHAnsi"/>
                <w:b/>
                <w:sz w:val="20"/>
                <w:szCs w:val="20"/>
              </w:rPr>
              <w:t>Luva de látex descartável</w:t>
            </w:r>
            <w:r w:rsidRPr="00AF0B5E">
              <w:rPr>
                <w:rFonts w:asciiTheme="minorHAnsi" w:hAnsiTheme="minorHAnsi"/>
                <w:sz w:val="20"/>
                <w:szCs w:val="20"/>
              </w:rPr>
              <w:t xml:space="preserve">, borracha natural, com pó bioabsorvível. Não estéril. Superfície lisa. Formato ambidestro. Tamanho P ou M (a ser informado na ordem de fornecimento). Caixas com 100 und. </w:t>
            </w:r>
          </w:p>
        </w:tc>
        <w:tc>
          <w:tcPr>
            <w:tcW w:w="992" w:type="dxa"/>
            <w:vAlign w:val="center"/>
          </w:tcPr>
          <w:p w14:paraId="219CF881" w14:textId="2289580E"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CAIXA</w:t>
            </w:r>
          </w:p>
        </w:tc>
        <w:tc>
          <w:tcPr>
            <w:tcW w:w="1134" w:type="dxa"/>
            <w:vAlign w:val="center"/>
          </w:tcPr>
          <w:p w14:paraId="1DF62117" w14:textId="0A03CFE1"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02</w:t>
            </w:r>
          </w:p>
        </w:tc>
        <w:tc>
          <w:tcPr>
            <w:tcW w:w="992" w:type="dxa"/>
            <w:vAlign w:val="center"/>
          </w:tcPr>
          <w:p w14:paraId="066039FD" w14:textId="100DFB50"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20</w:t>
            </w:r>
          </w:p>
        </w:tc>
      </w:tr>
      <w:tr w:rsidR="00833C5C" w:rsidRPr="00AF0B5E" w14:paraId="4E7EB79A" w14:textId="77777777" w:rsidTr="00B60FB5">
        <w:trPr>
          <w:trHeight w:val="395"/>
          <w:jc w:val="center"/>
        </w:trPr>
        <w:tc>
          <w:tcPr>
            <w:tcW w:w="1145" w:type="dxa"/>
            <w:vAlign w:val="center"/>
          </w:tcPr>
          <w:p w14:paraId="376515E1" w14:textId="6E565B25"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13</w:t>
            </w:r>
          </w:p>
        </w:tc>
        <w:tc>
          <w:tcPr>
            <w:tcW w:w="4815" w:type="dxa"/>
            <w:vAlign w:val="center"/>
          </w:tcPr>
          <w:p w14:paraId="3C052E88" w14:textId="01F3903C" w:rsidR="00833C5C" w:rsidRPr="00AF0B5E" w:rsidRDefault="00833C5C" w:rsidP="00833C5C">
            <w:pPr>
              <w:widowControl w:val="0"/>
              <w:suppressAutoHyphens/>
              <w:ind w:left="57" w:right="57"/>
              <w:jc w:val="both"/>
              <w:rPr>
                <w:rFonts w:asciiTheme="minorHAnsi" w:hAnsiTheme="minorHAnsi"/>
                <w:b/>
                <w:sz w:val="20"/>
                <w:szCs w:val="20"/>
              </w:rPr>
            </w:pPr>
            <w:r w:rsidRPr="00AF0B5E">
              <w:rPr>
                <w:rFonts w:asciiTheme="minorHAnsi" w:hAnsiTheme="minorHAnsi"/>
                <w:b/>
                <w:sz w:val="20"/>
                <w:szCs w:val="20"/>
              </w:rPr>
              <w:t>Respirador descartável tipo concha PFF2</w:t>
            </w:r>
            <w:r w:rsidRPr="00AF0B5E">
              <w:rPr>
                <w:rFonts w:asciiTheme="minorHAnsi" w:hAnsiTheme="minorHAnsi"/>
                <w:sz w:val="20"/>
                <w:szCs w:val="20"/>
              </w:rPr>
              <w:t xml:space="preserve">, fabricado por uma camada externa em poliéster e a camada do meio em fibra sintética, com dois elásticos laterais que se destinam ao apoio e a ajustes à face e que se prendem atrás da orelha dos usuários, anatomia leve e confortável. Indicado para uso contra partículas, poeiras, névoas e fumos. Classe: PFF2S. C.A.: 5.230. </w:t>
            </w:r>
          </w:p>
        </w:tc>
        <w:tc>
          <w:tcPr>
            <w:tcW w:w="992" w:type="dxa"/>
            <w:vAlign w:val="center"/>
          </w:tcPr>
          <w:p w14:paraId="2DD6F06C" w14:textId="4F4AA675"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UND</w:t>
            </w:r>
          </w:p>
        </w:tc>
        <w:tc>
          <w:tcPr>
            <w:tcW w:w="1134" w:type="dxa"/>
            <w:vAlign w:val="center"/>
          </w:tcPr>
          <w:p w14:paraId="29D230FC" w14:textId="7DE0A76C"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20</w:t>
            </w:r>
          </w:p>
        </w:tc>
        <w:tc>
          <w:tcPr>
            <w:tcW w:w="992" w:type="dxa"/>
            <w:vAlign w:val="center"/>
          </w:tcPr>
          <w:p w14:paraId="7FADED8A" w14:textId="036EEE3A"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300</w:t>
            </w:r>
          </w:p>
        </w:tc>
      </w:tr>
      <w:tr w:rsidR="00833C5C" w:rsidRPr="00AF0B5E" w14:paraId="1C613320" w14:textId="77777777" w:rsidTr="00B60FB5">
        <w:trPr>
          <w:trHeight w:val="395"/>
          <w:jc w:val="center"/>
        </w:trPr>
        <w:tc>
          <w:tcPr>
            <w:tcW w:w="1145" w:type="dxa"/>
            <w:vAlign w:val="center"/>
          </w:tcPr>
          <w:p w14:paraId="2FCEC53C" w14:textId="57F308B9"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14</w:t>
            </w:r>
          </w:p>
        </w:tc>
        <w:tc>
          <w:tcPr>
            <w:tcW w:w="4815" w:type="dxa"/>
            <w:vAlign w:val="center"/>
          </w:tcPr>
          <w:p w14:paraId="2A71518F" w14:textId="21A28098" w:rsidR="00833C5C" w:rsidRPr="00AF0B5E" w:rsidRDefault="00833C5C" w:rsidP="00833C5C">
            <w:pPr>
              <w:widowControl w:val="0"/>
              <w:suppressAutoHyphens/>
              <w:ind w:left="57" w:right="57"/>
              <w:jc w:val="both"/>
              <w:rPr>
                <w:rFonts w:asciiTheme="minorHAnsi" w:hAnsiTheme="minorHAnsi"/>
                <w:b/>
                <w:sz w:val="20"/>
                <w:szCs w:val="20"/>
              </w:rPr>
            </w:pPr>
            <w:r w:rsidRPr="00D657BD">
              <w:rPr>
                <w:rFonts w:asciiTheme="minorHAnsi" w:hAnsiTheme="minorHAnsi"/>
                <w:b/>
                <w:sz w:val="20"/>
                <w:szCs w:val="20"/>
              </w:rPr>
              <w:t xml:space="preserve">Elástico extensor para bagageiro. </w:t>
            </w:r>
            <w:r w:rsidRPr="00D657BD">
              <w:rPr>
                <w:rFonts w:asciiTheme="minorHAnsi" w:hAnsiTheme="minorHAnsi"/>
                <w:sz w:val="20"/>
                <w:szCs w:val="20"/>
              </w:rPr>
              <w:t xml:space="preserve">Resistente, de 5 mm de diâmetro e entre 1m e 1,5m de comprimento, com ganchos nas pontas para melhor fixação. Pacotes com 10 und. </w:t>
            </w:r>
          </w:p>
        </w:tc>
        <w:tc>
          <w:tcPr>
            <w:tcW w:w="992" w:type="dxa"/>
            <w:vAlign w:val="center"/>
          </w:tcPr>
          <w:p w14:paraId="5852AEB8" w14:textId="2E83E108"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PCT</w:t>
            </w:r>
          </w:p>
        </w:tc>
        <w:tc>
          <w:tcPr>
            <w:tcW w:w="1134" w:type="dxa"/>
            <w:vAlign w:val="center"/>
          </w:tcPr>
          <w:p w14:paraId="7705A587" w14:textId="145CC10E"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02</w:t>
            </w:r>
          </w:p>
        </w:tc>
        <w:tc>
          <w:tcPr>
            <w:tcW w:w="992" w:type="dxa"/>
            <w:vAlign w:val="center"/>
          </w:tcPr>
          <w:p w14:paraId="2EAC2055" w14:textId="51B5E975"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06</w:t>
            </w:r>
          </w:p>
        </w:tc>
      </w:tr>
      <w:tr w:rsidR="00833C5C" w:rsidRPr="00AF0B5E" w14:paraId="66B57B24" w14:textId="77777777" w:rsidTr="00B60FB5">
        <w:trPr>
          <w:trHeight w:val="395"/>
          <w:jc w:val="center"/>
        </w:trPr>
        <w:tc>
          <w:tcPr>
            <w:tcW w:w="1145" w:type="dxa"/>
            <w:vAlign w:val="center"/>
          </w:tcPr>
          <w:p w14:paraId="0D32A80E" w14:textId="5B41FC14"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15</w:t>
            </w:r>
          </w:p>
        </w:tc>
        <w:tc>
          <w:tcPr>
            <w:tcW w:w="4815" w:type="dxa"/>
            <w:vAlign w:val="center"/>
          </w:tcPr>
          <w:p w14:paraId="6B65CD11" w14:textId="138F51ED" w:rsidR="00833C5C" w:rsidRPr="00D657BD" w:rsidRDefault="00833C5C" w:rsidP="00833C5C">
            <w:pPr>
              <w:widowControl w:val="0"/>
              <w:suppressAutoHyphens/>
              <w:ind w:left="57" w:right="57"/>
              <w:jc w:val="both"/>
              <w:rPr>
                <w:rFonts w:asciiTheme="minorHAnsi" w:hAnsiTheme="minorHAnsi"/>
                <w:b/>
                <w:sz w:val="20"/>
                <w:szCs w:val="20"/>
              </w:rPr>
            </w:pPr>
            <w:r w:rsidRPr="00AF0B5E">
              <w:rPr>
                <w:rFonts w:asciiTheme="minorHAnsi" w:hAnsiTheme="minorHAnsi"/>
                <w:b/>
                <w:sz w:val="20"/>
                <w:szCs w:val="20"/>
              </w:rPr>
              <w:t xml:space="preserve">Caixa organizadora em polipropileno, na cor PRETA, </w:t>
            </w:r>
            <w:r w:rsidRPr="00AF0B5E">
              <w:rPr>
                <w:rFonts w:asciiTheme="minorHAnsi" w:hAnsiTheme="minorHAnsi"/>
                <w:sz w:val="20"/>
                <w:szCs w:val="20"/>
              </w:rPr>
              <w:t>padrão camisa,</w:t>
            </w:r>
            <w:r w:rsidRPr="00AF0B5E">
              <w:rPr>
                <w:rFonts w:asciiTheme="minorHAnsi" w:hAnsiTheme="minorHAnsi"/>
                <w:b/>
                <w:sz w:val="20"/>
                <w:szCs w:val="20"/>
              </w:rPr>
              <w:t xml:space="preserve"> </w:t>
            </w:r>
            <w:r w:rsidRPr="00AF0B5E">
              <w:rPr>
                <w:rFonts w:asciiTheme="minorHAnsi" w:hAnsiTheme="minorHAnsi"/>
                <w:sz w:val="20"/>
                <w:szCs w:val="20"/>
              </w:rPr>
              <w:t xml:space="preserve">com dimensões entre: 220mm à 280mm de largura, 300 mm à 400 mm de comprimento e 64mm à 90 mm de altura. </w:t>
            </w:r>
          </w:p>
        </w:tc>
        <w:tc>
          <w:tcPr>
            <w:tcW w:w="992" w:type="dxa"/>
            <w:vAlign w:val="center"/>
          </w:tcPr>
          <w:p w14:paraId="3B78F6EB" w14:textId="4567050F"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UND</w:t>
            </w:r>
          </w:p>
        </w:tc>
        <w:tc>
          <w:tcPr>
            <w:tcW w:w="1134" w:type="dxa"/>
            <w:vAlign w:val="center"/>
          </w:tcPr>
          <w:p w14:paraId="2AA56506" w14:textId="1C39FB86"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04</w:t>
            </w:r>
          </w:p>
        </w:tc>
        <w:tc>
          <w:tcPr>
            <w:tcW w:w="992" w:type="dxa"/>
            <w:vAlign w:val="center"/>
          </w:tcPr>
          <w:p w14:paraId="26214DE1" w14:textId="4ACA04CC"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16</w:t>
            </w:r>
          </w:p>
        </w:tc>
      </w:tr>
      <w:tr w:rsidR="00833C5C" w:rsidRPr="00AF0B5E" w14:paraId="2C48C8D6" w14:textId="77777777" w:rsidTr="00B60FB5">
        <w:trPr>
          <w:trHeight w:val="395"/>
          <w:jc w:val="center"/>
        </w:trPr>
        <w:tc>
          <w:tcPr>
            <w:tcW w:w="1145" w:type="dxa"/>
            <w:vAlign w:val="center"/>
          </w:tcPr>
          <w:p w14:paraId="14C64048" w14:textId="7F4D8FAE"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16</w:t>
            </w:r>
          </w:p>
        </w:tc>
        <w:tc>
          <w:tcPr>
            <w:tcW w:w="4815" w:type="dxa"/>
            <w:vAlign w:val="center"/>
          </w:tcPr>
          <w:p w14:paraId="149CD04B" w14:textId="526BFB2A" w:rsidR="00833C5C" w:rsidRPr="00833C5C" w:rsidRDefault="00833C5C" w:rsidP="00833C5C">
            <w:pPr>
              <w:widowControl w:val="0"/>
              <w:suppressAutoHyphens/>
              <w:ind w:left="57" w:right="57"/>
              <w:jc w:val="both"/>
              <w:rPr>
                <w:rFonts w:asciiTheme="minorHAnsi" w:hAnsiTheme="minorHAnsi"/>
                <w:sz w:val="20"/>
                <w:szCs w:val="20"/>
              </w:rPr>
            </w:pPr>
            <w:r w:rsidRPr="00AF0B5E">
              <w:rPr>
                <w:rFonts w:asciiTheme="minorHAnsi" w:hAnsiTheme="minorHAnsi"/>
                <w:b/>
                <w:sz w:val="20"/>
                <w:szCs w:val="20"/>
              </w:rPr>
              <w:t xml:space="preserve">Caixa organizadora em polipropileno, na cor PRETA, </w:t>
            </w:r>
            <w:r w:rsidRPr="00AF0B5E">
              <w:rPr>
                <w:rFonts w:asciiTheme="minorHAnsi" w:hAnsiTheme="minorHAnsi"/>
                <w:sz w:val="20"/>
                <w:szCs w:val="20"/>
              </w:rPr>
              <w:t xml:space="preserve">com pegadores para mãos e 2 canaletas, com dimensões entre: 280 mm à 310 mm de largura, 420 mm à 550 mm de comprimento e 200 mm à 260 mm de altura. </w:t>
            </w:r>
          </w:p>
        </w:tc>
        <w:tc>
          <w:tcPr>
            <w:tcW w:w="992" w:type="dxa"/>
            <w:vAlign w:val="center"/>
          </w:tcPr>
          <w:p w14:paraId="5EEF8152" w14:textId="77730CCF"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UND</w:t>
            </w:r>
          </w:p>
        </w:tc>
        <w:tc>
          <w:tcPr>
            <w:tcW w:w="1134" w:type="dxa"/>
            <w:vAlign w:val="center"/>
          </w:tcPr>
          <w:p w14:paraId="254109D9" w14:textId="13BF45D5"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04</w:t>
            </w:r>
          </w:p>
        </w:tc>
        <w:tc>
          <w:tcPr>
            <w:tcW w:w="992" w:type="dxa"/>
            <w:vAlign w:val="center"/>
          </w:tcPr>
          <w:p w14:paraId="4B238241" w14:textId="4326D10A"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12</w:t>
            </w:r>
          </w:p>
        </w:tc>
      </w:tr>
      <w:tr w:rsidR="00833C5C" w:rsidRPr="00AF0B5E" w14:paraId="18570A6C" w14:textId="77777777" w:rsidTr="00B60FB5">
        <w:trPr>
          <w:trHeight w:val="395"/>
          <w:jc w:val="center"/>
        </w:trPr>
        <w:tc>
          <w:tcPr>
            <w:tcW w:w="1145" w:type="dxa"/>
            <w:vAlign w:val="center"/>
          </w:tcPr>
          <w:p w14:paraId="34BBFB57" w14:textId="5E378C93" w:rsidR="00833C5C" w:rsidRPr="00AF0B5E" w:rsidRDefault="00833C5C" w:rsidP="00833C5C">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17</w:t>
            </w:r>
          </w:p>
        </w:tc>
        <w:tc>
          <w:tcPr>
            <w:tcW w:w="4815" w:type="dxa"/>
            <w:vAlign w:val="center"/>
          </w:tcPr>
          <w:p w14:paraId="2AA60735" w14:textId="1418DE36" w:rsidR="00833C5C" w:rsidRPr="00AF0B5E" w:rsidRDefault="00833C5C" w:rsidP="00833C5C">
            <w:pPr>
              <w:widowControl w:val="0"/>
              <w:suppressAutoHyphens/>
              <w:ind w:left="57" w:right="57"/>
              <w:jc w:val="both"/>
              <w:rPr>
                <w:rFonts w:asciiTheme="minorHAnsi" w:hAnsiTheme="minorHAnsi"/>
                <w:b/>
                <w:sz w:val="20"/>
                <w:szCs w:val="20"/>
              </w:rPr>
            </w:pPr>
            <w:r w:rsidRPr="00CE3DB4">
              <w:rPr>
                <w:rFonts w:asciiTheme="minorHAnsi" w:hAnsiTheme="minorHAnsi"/>
                <w:b/>
                <w:sz w:val="20"/>
                <w:szCs w:val="20"/>
              </w:rPr>
              <w:t xml:space="preserve">Caixa plástica para arquivo morto </w:t>
            </w:r>
            <w:r w:rsidRPr="00CE3DB4">
              <w:rPr>
                <w:rFonts w:asciiTheme="minorHAnsi" w:hAnsiTheme="minorHAnsi"/>
                <w:sz w:val="20"/>
                <w:szCs w:val="20"/>
              </w:rPr>
              <w:t>em polionda,</w:t>
            </w:r>
            <w:r w:rsidRPr="00CE3DB4">
              <w:rPr>
                <w:rFonts w:asciiTheme="minorHAnsi" w:hAnsiTheme="minorHAnsi"/>
                <w:b/>
                <w:sz w:val="20"/>
                <w:szCs w:val="20"/>
              </w:rPr>
              <w:t xml:space="preserve"> </w:t>
            </w:r>
            <w:r w:rsidRPr="00CE3DB4">
              <w:rPr>
                <w:rFonts w:asciiTheme="minorHAnsi" w:hAnsiTheme="minorHAnsi"/>
                <w:sz w:val="20"/>
                <w:szCs w:val="20"/>
              </w:rPr>
              <w:t>tamanho 360 x 130 x 240 mm, cor cinza.</w:t>
            </w:r>
          </w:p>
        </w:tc>
        <w:tc>
          <w:tcPr>
            <w:tcW w:w="992" w:type="dxa"/>
            <w:vAlign w:val="center"/>
          </w:tcPr>
          <w:p w14:paraId="3E6F447C" w14:textId="2BE6ADC2" w:rsidR="00833C5C" w:rsidRPr="00AF0B5E" w:rsidRDefault="00833C5C" w:rsidP="00833C5C">
            <w:pPr>
              <w:widowControl w:val="0"/>
              <w:suppressAutoHyphens/>
              <w:jc w:val="center"/>
              <w:rPr>
                <w:rFonts w:asciiTheme="minorHAnsi" w:hAnsiTheme="minorHAnsi" w:cs="Arial"/>
                <w:color w:val="000000"/>
                <w:sz w:val="20"/>
                <w:szCs w:val="20"/>
              </w:rPr>
            </w:pPr>
            <w:r>
              <w:rPr>
                <w:rFonts w:asciiTheme="minorHAnsi" w:hAnsiTheme="minorHAnsi"/>
                <w:sz w:val="20"/>
                <w:szCs w:val="20"/>
              </w:rPr>
              <w:t>UND</w:t>
            </w:r>
          </w:p>
        </w:tc>
        <w:tc>
          <w:tcPr>
            <w:tcW w:w="1134" w:type="dxa"/>
            <w:vAlign w:val="center"/>
          </w:tcPr>
          <w:p w14:paraId="4DA326C8" w14:textId="4BA4B9DA" w:rsidR="00833C5C" w:rsidRPr="00AF0B5E" w:rsidRDefault="00833C5C" w:rsidP="00833C5C">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200</w:t>
            </w:r>
          </w:p>
        </w:tc>
        <w:tc>
          <w:tcPr>
            <w:tcW w:w="992" w:type="dxa"/>
            <w:vAlign w:val="center"/>
          </w:tcPr>
          <w:p w14:paraId="0713A96A" w14:textId="432E38AF" w:rsidR="00833C5C" w:rsidRPr="00AF0B5E" w:rsidRDefault="00833C5C" w:rsidP="00833C5C">
            <w:pPr>
              <w:widowControl w:val="0"/>
              <w:suppressAutoHyphens/>
              <w:jc w:val="center"/>
              <w:rPr>
                <w:rFonts w:asciiTheme="minorHAnsi" w:hAnsiTheme="minorHAnsi" w:cs="Arial"/>
                <w:color w:val="000000"/>
                <w:sz w:val="20"/>
                <w:szCs w:val="20"/>
              </w:rPr>
            </w:pPr>
            <w:r>
              <w:rPr>
                <w:rFonts w:asciiTheme="minorHAnsi" w:hAnsiTheme="minorHAnsi"/>
                <w:sz w:val="20"/>
                <w:szCs w:val="20"/>
              </w:rPr>
              <w:t>3.200</w:t>
            </w:r>
          </w:p>
        </w:tc>
      </w:tr>
    </w:tbl>
    <w:p w14:paraId="5EB4A11D" w14:textId="77777777" w:rsidR="00501290" w:rsidRPr="00AF0B5E" w:rsidRDefault="00501290" w:rsidP="00F36185">
      <w:pPr>
        <w:autoSpaceDE w:val="0"/>
        <w:ind w:left="-149"/>
        <w:jc w:val="both"/>
        <w:rPr>
          <w:rFonts w:asciiTheme="minorHAnsi" w:hAnsiTheme="minorHAnsi" w:cs="Arial"/>
          <w:sz w:val="20"/>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139"/>
        <w:gridCol w:w="4815"/>
        <w:gridCol w:w="992"/>
        <w:gridCol w:w="1134"/>
        <w:gridCol w:w="992"/>
      </w:tblGrid>
      <w:tr w:rsidR="004D097F" w:rsidRPr="00AF0B5E" w14:paraId="3C6EA790" w14:textId="77777777" w:rsidTr="008F2302">
        <w:trPr>
          <w:trHeight w:val="473"/>
          <w:jc w:val="center"/>
        </w:trPr>
        <w:tc>
          <w:tcPr>
            <w:tcW w:w="9072" w:type="dxa"/>
            <w:gridSpan w:val="5"/>
            <w:shd w:val="clear" w:color="auto" w:fill="D9D9D9" w:themeFill="background1" w:themeFillShade="D9"/>
            <w:vAlign w:val="center"/>
          </w:tcPr>
          <w:p w14:paraId="20F531FB" w14:textId="798B3628" w:rsidR="004D097F" w:rsidRPr="00AF0B5E" w:rsidRDefault="004D097F" w:rsidP="00F36185">
            <w:pPr>
              <w:widowControl w:val="0"/>
              <w:suppressAutoHyphens/>
              <w:jc w:val="center"/>
              <w:rPr>
                <w:rFonts w:asciiTheme="minorHAnsi" w:hAnsiTheme="minorHAnsi" w:cs="Arial"/>
                <w:b/>
                <w:bCs/>
                <w:sz w:val="20"/>
                <w:szCs w:val="20"/>
              </w:rPr>
            </w:pPr>
            <w:r w:rsidRPr="00AF0B5E">
              <w:rPr>
                <w:rFonts w:asciiTheme="minorHAnsi" w:hAnsiTheme="minorHAnsi" w:cs="Arial"/>
                <w:b/>
                <w:bCs/>
                <w:sz w:val="20"/>
                <w:szCs w:val="20"/>
              </w:rPr>
              <w:t>Órgão Participante</w:t>
            </w:r>
          </w:p>
          <w:p w14:paraId="42AB3074" w14:textId="7A8B80B7" w:rsidR="004D097F" w:rsidRPr="00AF0B5E" w:rsidRDefault="00E60286" w:rsidP="00F36185">
            <w:pPr>
              <w:widowControl w:val="0"/>
              <w:suppressAutoHyphens/>
              <w:jc w:val="center"/>
              <w:rPr>
                <w:rFonts w:asciiTheme="minorHAnsi" w:hAnsiTheme="minorHAnsi" w:cs="Arial"/>
                <w:b/>
                <w:bCs/>
                <w:sz w:val="20"/>
                <w:szCs w:val="20"/>
              </w:rPr>
            </w:pPr>
            <w:r>
              <w:rPr>
                <w:rFonts w:asciiTheme="minorHAnsi" w:hAnsiTheme="minorHAnsi" w:cs="Arial"/>
                <w:b/>
                <w:bCs/>
                <w:sz w:val="20"/>
                <w:szCs w:val="20"/>
              </w:rPr>
              <w:t>Colégio Militar de Porto Alegre (CMPA)</w:t>
            </w:r>
          </w:p>
        </w:tc>
      </w:tr>
      <w:tr w:rsidR="004D097F" w:rsidRPr="00AF0B5E" w14:paraId="14B5DA78" w14:textId="77777777" w:rsidTr="008F2302">
        <w:trPr>
          <w:trHeight w:val="473"/>
          <w:jc w:val="center"/>
        </w:trPr>
        <w:tc>
          <w:tcPr>
            <w:tcW w:w="1139" w:type="dxa"/>
            <w:shd w:val="clear" w:color="auto" w:fill="D9D9D9" w:themeFill="background1" w:themeFillShade="D9"/>
            <w:vAlign w:val="center"/>
          </w:tcPr>
          <w:p w14:paraId="3834DC8E" w14:textId="77777777" w:rsidR="004D097F" w:rsidRPr="00AF0B5E" w:rsidRDefault="004D097F" w:rsidP="00F36185">
            <w:pPr>
              <w:widowControl w:val="0"/>
              <w:suppressAutoHyphens/>
              <w:jc w:val="center"/>
              <w:rPr>
                <w:rFonts w:asciiTheme="minorHAnsi" w:hAnsiTheme="minorHAnsi" w:cs="Arial"/>
                <w:b/>
                <w:bCs/>
                <w:color w:val="000000"/>
                <w:sz w:val="20"/>
                <w:szCs w:val="20"/>
              </w:rPr>
            </w:pPr>
            <w:r w:rsidRPr="00AF0B5E">
              <w:rPr>
                <w:rFonts w:asciiTheme="minorHAnsi" w:hAnsiTheme="minorHAnsi" w:cs="Arial"/>
                <w:b/>
                <w:bCs/>
                <w:color w:val="000000"/>
                <w:sz w:val="20"/>
                <w:szCs w:val="20"/>
              </w:rPr>
              <w:t>Item</w:t>
            </w:r>
          </w:p>
        </w:tc>
        <w:tc>
          <w:tcPr>
            <w:tcW w:w="4815" w:type="dxa"/>
            <w:shd w:val="clear" w:color="auto" w:fill="D9D9D9" w:themeFill="background1" w:themeFillShade="D9"/>
            <w:vAlign w:val="center"/>
          </w:tcPr>
          <w:p w14:paraId="5EFE094D" w14:textId="77777777" w:rsidR="004D097F" w:rsidRPr="00AF0B5E" w:rsidRDefault="004D097F" w:rsidP="00F36185">
            <w:pPr>
              <w:jc w:val="center"/>
              <w:rPr>
                <w:rFonts w:asciiTheme="minorHAnsi" w:hAnsiTheme="minorHAnsi" w:cs="Arial"/>
                <w:b/>
                <w:bCs/>
                <w:color w:val="000000"/>
                <w:sz w:val="20"/>
                <w:szCs w:val="20"/>
              </w:rPr>
            </w:pPr>
            <w:r w:rsidRPr="00AF0B5E">
              <w:rPr>
                <w:rFonts w:asciiTheme="minorHAnsi" w:hAnsiTheme="minorHAnsi" w:cs="Arial"/>
                <w:b/>
                <w:bCs/>
                <w:color w:val="000000"/>
                <w:sz w:val="20"/>
                <w:szCs w:val="20"/>
              </w:rPr>
              <w:t>Descrição</w:t>
            </w:r>
          </w:p>
        </w:tc>
        <w:tc>
          <w:tcPr>
            <w:tcW w:w="992" w:type="dxa"/>
            <w:shd w:val="clear" w:color="auto" w:fill="D9D9D9" w:themeFill="background1" w:themeFillShade="D9"/>
            <w:vAlign w:val="center"/>
          </w:tcPr>
          <w:p w14:paraId="52B7C762" w14:textId="77777777" w:rsidR="004D097F" w:rsidRPr="00AF0B5E" w:rsidRDefault="004D097F" w:rsidP="00F36185">
            <w:pPr>
              <w:widowControl w:val="0"/>
              <w:suppressAutoHyphens/>
              <w:jc w:val="center"/>
              <w:rPr>
                <w:rFonts w:asciiTheme="minorHAnsi" w:hAnsiTheme="minorHAnsi" w:cs="Arial"/>
                <w:b/>
                <w:bCs/>
                <w:color w:val="000000"/>
                <w:sz w:val="20"/>
                <w:szCs w:val="20"/>
              </w:rPr>
            </w:pPr>
            <w:r w:rsidRPr="00AF0B5E">
              <w:rPr>
                <w:rFonts w:asciiTheme="minorHAnsi" w:hAnsiTheme="minorHAnsi" w:cs="Arial"/>
                <w:b/>
                <w:bCs/>
                <w:color w:val="000000"/>
                <w:sz w:val="20"/>
                <w:szCs w:val="20"/>
              </w:rPr>
              <w:t>Unidade</w:t>
            </w:r>
          </w:p>
        </w:tc>
        <w:tc>
          <w:tcPr>
            <w:tcW w:w="1134" w:type="dxa"/>
            <w:shd w:val="clear" w:color="auto" w:fill="D9D9D9" w:themeFill="background1" w:themeFillShade="D9"/>
            <w:vAlign w:val="center"/>
          </w:tcPr>
          <w:p w14:paraId="6F68D078" w14:textId="77777777" w:rsidR="004D097F" w:rsidRPr="00AF0B5E" w:rsidRDefault="004D097F" w:rsidP="00F36185">
            <w:pPr>
              <w:widowControl w:val="0"/>
              <w:suppressAutoHyphens/>
              <w:jc w:val="center"/>
              <w:rPr>
                <w:rFonts w:asciiTheme="minorHAnsi" w:hAnsiTheme="minorHAnsi" w:cs="Arial"/>
                <w:b/>
                <w:sz w:val="20"/>
                <w:szCs w:val="20"/>
              </w:rPr>
            </w:pPr>
            <w:r w:rsidRPr="00AF0B5E">
              <w:rPr>
                <w:rFonts w:asciiTheme="minorHAnsi" w:hAnsiTheme="minorHAnsi" w:cs="Arial"/>
                <w:b/>
                <w:sz w:val="20"/>
                <w:szCs w:val="20"/>
              </w:rPr>
              <w:t>Requisição mínima</w:t>
            </w:r>
          </w:p>
        </w:tc>
        <w:tc>
          <w:tcPr>
            <w:tcW w:w="992" w:type="dxa"/>
            <w:shd w:val="clear" w:color="auto" w:fill="D9D9D9" w:themeFill="background1" w:themeFillShade="D9"/>
            <w:vAlign w:val="center"/>
          </w:tcPr>
          <w:p w14:paraId="23126B94" w14:textId="77777777" w:rsidR="004D097F" w:rsidRPr="00AF0B5E" w:rsidRDefault="004D097F" w:rsidP="00F36185">
            <w:pPr>
              <w:widowControl w:val="0"/>
              <w:suppressAutoHyphens/>
              <w:jc w:val="center"/>
              <w:rPr>
                <w:rFonts w:asciiTheme="minorHAnsi" w:hAnsiTheme="minorHAnsi" w:cs="Arial"/>
                <w:sz w:val="20"/>
                <w:szCs w:val="20"/>
              </w:rPr>
            </w:pPr>
            <w:r w:rsidRPr="00AF0B5E">
              <w:rPr>
                <w:rFonts w:asciiTheme="minorHAnsi" w:hAnsiTheme="minorHAnsi" w:cs="Arial"/>
                <w:b/>
                <w:bCs/>
                <w:sz w:val="20"/>
                <w:szCs w:val="20"/>
              </w:rPr>
              <w:t>Quant. total</w:t>
            </w:r>
          </w:p>
        </w:tc>
      </w:tr>
      <w:tr w:rsidR="00833C5C" w:rsidRPr="00AF0B5E" w14:paraId="6C59E45C" w14:textId="77777777" w:rsidTr="008F2302">
        <w:trPr>
          <w:trHeight w:val="395"/>
          <w:jc w:val="center"/>
        </w:trPr>
        <w:tc>
          <w:tcPr>
            <w:tcW w:w="1139" w:type="dxa"/>
            <w:vAlign w:val="center"/>
          </w:tcPr>
          <w:p w14:paraId="1F8AEEEF" w14:textId="093797DE"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3</w:t>
            </w:r>
          </w:p>
        </w:tc>
        <w:tc>
          <w:tcPr>
            <w:tcW w:w="4815" w:type="dxa"/>
            <w:vAlign w:val="center"/>
          </w:tcPr>
          <w:p w14:paraId="2FFD0949" w14:textId="34C9CA35" w:rsidR="00833C5C" w:rsidRPr="00AF0B5E" w:rsidRDefault="00833C5C" w:rsidP="00833C5C">
            <w:pPr>
              <w:widowControl w:val="0"/>
              <w:suppressAutoHyphens/>
              <w:ind w:left="57" w:right="57"/>
              <w:jc w:val="both"/>
              <w:rPr>
                <w:rFonts w:asciiTheme="minorHAnsi" w:hAnsiTheme="minorHAnsi" w:cs="Arial"/>
                <w:color w:val="000000"/>
                <w:sz w:val="20"/>
                <w:szCs w:val="20"/>
              </w:rPr>
            </w:pPr>
            <w:r w:rsidRPr="00AF0B5E">
              <w:rPr>
                <w:rFonts w:asciiTheme="minorHAnsi" w:hAnsiTheme="minorHAnsi"/>
                <w:b/>
                <w:bCs/>
                <w:sz w:val="20"/>
                <w:szCs w:val="20"/>
              </w:rPr>
              <w:t>Cabos de rede (1 metro):</w:t>
            </w:r>
            <w:r w:rsidRPr="00AF0B5E">
              <w:rPr>
                <w:rFonts w:asciiTheme="minorHAnsi" w:hAnsiTheme="minorHAnsi"/>
                <w:bCs/>
                <w:sz w:val="20"/>
                <w:szCs w:val="20"/>
              </w:rPr>
              <w:t xml:space="preserve"> material revestimento PVC - cloreto de polivinila anti-chama, material condutor cobre, bitola condutor 24, tipo condutor par trançado, tipo cabo UTP 4 pares padrão TIA 568A, características adicionais cabo montado de 1 metro, categoria 6, cor azul, aplicação rede de comunicação de dados.</w:t>
            </w:r>
          </w:p>
        </w:tc>
        <w:tc>
          <w:tcPr>
            <w:tcW w:w="992" w:type="dxa"/>
            <w:vAlign w:val="center"/>
          </w:tcPr>
          <w:p w14:paraId="195A13C8" w14:textId="11DD1F1A"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UND</w:t>
            </w:r>
          </w:p>
        </w:tc>
        <w:tc>
          <w:tcPr>
            <w:tcW w:w="1134" w:type="dxa"/>
            <w:vAlign w:val="center"/>
          </w:tcPr>
          <w:p w14:paraId="2FB5A677" w14:textId="6AFED9D2"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10</w:t>
            </w:r>
          </w:p>
        </w:tc>
        <w:tc>
          <w:tcPr>
            <w:tcW w:w="992" w:type="dxa"/>
            <w:vAlign w:val="center"/>
          </w:tcPr>
          <w:p w14:paraId="66BFEFA8" w14:textId="01731457" w:rsidR="00833C5C" w:rsidRPr="00AF0B5E" w:rsidRDefault="00E60286" w:rsidP="00833C5C">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40</w:t>
            </w:r>
          </w:p>
        </w:tc>
      </w:tr>
      <w:tr w:rsidR="00833C5C" w:rsidRPr="00AF0B5E" w14:paraId="6CA2D8F5" w14:textId="77777777" w:rsidTr="008F2302">
        <w:trPr>
          <w:trHeight w:val="395"/>
          <w:jc w:val="center"/>
        </w:trPr>
        <w:tc>
          <w:tcPr>
            <w:tcW w:w="1139" w:type="dxa"/>
            <w:vAlign w:val="center"/>
          </w:tcPr>
          <w:p w14:paraId="480D53FD" w14:textId="2FD2100B" w:rsidR="00833C5C" w:rsidRPr="00AF0B5E" w:rsidRDefault="00833C5C" w:rsidP="00833C5C">
            <w:pPr>
              <w:widowControl w:val="0"/>
              <w:suppressAutoHyphens/>
              <w:jc w:val="center"/>
              <w:rPr>
                <w:rFonts w:asciiTheme="minorHAnsi" w:hAnsiTheme="minorHAnsi" w:cs="Arial"/>
                <w:color w:val="000000"/>
                <w:sz w:val="20"/>
                <w:szCs w:val="20"/>
              </w:rPr>
            </w:pPr>
            <w:r w:rsidRPr="000D517F">
              <w:rPr>
                <w:rFonts w:asciiTheme="minorHAnsi" w:hAnsiTheme="minorHAnsi" w:cs="Arial"/>
                <w:color w:val="000000"/>
                <w:sz w:val="20"/>
                <w:szCs w:val="20"/>
              </w:rPr>
              <w:t>5</w:t>
            </w:r>
          </w:p>
        </w:tc>
        <w:tc>
          <w:tcPr>
            <w:tcW w:w="4815" w:type="dxa"/>
            <w:vAlign w:val="center"/>
          </w:tcPr>
          <w:p w14:paraId="425BFD55" w14:textId="28BE5143" w:rsidR="00833C5C" w:rsidRPr="00AF0B5E" w:rsidRDefault="00833C5C" w:rsidP="00833C5C">
            <w:pPr>
              <w:widowControl w:val="0"/>
              <w:suppressAutoHyphens/>
              <w:ind w:left="57" w:right="57"/>
              <w:jc w:val="both"/>
              <w:rPr>
                <w:rFonts w:asciiTheme="minorHAnsi" w:hAnsiTheme="minorHAnsi"/>
                <w:b/>
                <w:bCs/>
                <w:sz w:val="20"/>
                <w:szCs w:val="20"/>
              </w:rPr>
            </w:pPr>
            <w:r w:rsidRPr="000D517F">
              <w:rPr>
                <w:rFonts w:asciiTheme="minorHAnsi" w:hAnsiTheme="minorHAnsi" w:cs="Arial"/>
                <w:b/>
                <w:bCs/>
                <w:color w:val="000000"/>
                <w:sz w:val="20"/>
                <w:szCs w:val="20"/>
              </w:rPr>
              <w:t xml:space="preserve">Abraçadeira, material velcro, tipo dupla face, </w:t>
            </w:r>
            <w:r w:rsidRPr="000D517F">
              <w:rPr>
                <w:rFonts w:asciiTheme="minorHAnsi" w:hAnsiTheme="minorHAnsi" w:cs="Arial"/>
                <w:bCs/>
                <w:color w:val="000000"/>
                <w:sz w:val="20"/>
                <w:szCs w:val="20"/>
              </w:rPr>
              <w:t xml:space="preserve">para organização de cabos, </w:t>
            </w:r>
            <w:r w:rsidRPr="000D517F">
              <w:rPr>
                <w:rFonts w:asciiTheme="minorHAnsi" w:hAnsiTheme="minorHAnsi" w:cs="Arial"/>
                <w:color w:val="000000"/>
                <w:sz w:val="20"/>
                <w:szCs w:val="20"/>
              </w:rPr>
              <w:t>dimensões do rolo de aproximadamente 2cm de largura x 2 a 3m de comprimento. Embalagem individual do fabricante.</w:t>
            </w:r>
          </w:p>
        </w:tc>
        <w:tc>
          <w:tcPr>
            <w:tcW w:w="992" w:type="dxa"/>
            <w:vAlign w:val="center"/>
          </w:tcPr>
          <w:p w14:paraId="5E127959" w14:textId="5298FA60"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sz w:val="20"/>
                <w:szCs w:val="20"/>
              </w:rPr>
              <w:t>ROLO</w:t>
            </w:r>
          </w:p>
        </w:tc>
        <w:tc>
          <w:tcPr>
            <w:tcW w:w="1134" w:type="dxa"/>
            <w:vAlign w:val="center"/>
          </w:tcPr>
          <w:p w14:paraId="05C63283" w14:textId="51CA18E7" w:rsidR="00833C5C" w:rsidRPr="00AF0B5E" w:rsidRDefault="00833C5C" w:rsidP="00833C5C">
            <w:pPr>
              <w:widowControl w:val="0"/>
              <w:suppressAutoHyphens/>
              <w:jc w:val="center"/>
              <w:rPr>
                <w:rFonts w:asciiTheme="minorHAnsi" w:hAnsiTheme="minorHAnsi" w:cs="Arial"/>
                <w:color w:val="000000"/>
                <w:sz w:val="20"/>
                <w:szCs w:val="20"/>
              </w:rPr>
            </w:pPr>
            <w:r w:rsidRPr="00AF0B5E">
              <w:rPr>
                <w:rFonts w:asciiTheme="minorHAnsi" w:hAnsiTheme="minorHAnsi" w:cs="Arial"/>
                <w:color w:val="000000"/>
                <w:sz w:val="20"/>
                <w:szCs w:val="20"/>
              </w:rPr>
              <w:t>5</w:t>
            </w:r>
          </w:p>
        </w:tc>
        <w:tc>
          <w:tcPr>
            <w:tcW w:w="992" w:type="dxa"/>
            <w:vAlign w:val="center"/>
          </w:tcPr>
          <w:p w14:paraId="1F8C83A3" w14:textId="36DFFB77" w:rsidR="00833C5C" w:rsidRPr="00AF0B5E" w:rsidRDefault="00E60286" w:rsidP="00833C5C">
            <w:pPr>
              <w:widowControl w:val="0"/>
              <w:suppressAutoHyphens/>
              <w:jc w:val="center"/>
              <w:rPr>
                <w:rFonts w:asciiTheme="minorHAnsi" w:hAnsiTheme="minorHAnsi" w:cs="Arial"/>
                <w:color w:val="000000"/>
                <w:sz w:val="20"/>
                <w:szCs w:val="20"/>
              </w:rPr>
            </w:pPr>
            <w:r>
              <w:rPr>
                <w:rFonts w:asciiTheme="minorHAnsi" w:hAnsiTheme="minorHAnsi" w:cs="Arial"/>
                <w:color w:val="000000"/>
                <w:sz w:val="20"/>
                <w:szCs w:val="20"/>
              </w:rPr>
              <w:t>20</w:t>
            </w:r>
          </w:p>
        </w:tc>
      </w:tr>
    </w:tbl>
    <w:p w14:paraId="1452668D" w14:textId="77777777" w:rsidR="004D097F" w:rsidRPr="00AF0B5E" w:rsidRDefault="004D097F" w:rsidP="00501290">
      <w:pPr>
        <w:autoSpaceDE w:val="0"/>
        <w:spacing w:after="120" w:line="276" w:lineRule="auto"/>
        <w:ind w:left="-149"/>
        <w:jc w:val="both"/>
        <w:rPr>
          <w:rFonts w:asciiTheme="minorHAnsi" w:hAnsiTheme="minorHAnsi" w:cs="Arial"/>
          <w:sz w:val="20"/>
          <w:szCs w:val="20"/>
        </w:rPr>
      </w:pPr>
    </w:p>
    <w:p w14:paraId="06D18A91" w14:textId="77777777" w:rsidR="004F5DB8" w:rsidRPr="00AF0B5E" w:rsidRDefault="004F5DB8" w:rsidP="00CE6D60">
      <w:pPr>
        <w:numPr>
          <w:ilvl w:val="0"/>
          <w:numId w:val="1"/>
        </w:numPr>
        <w:autoSpaceDE w:val="0"/>
        <w:spacing w:line="360" w:lineRule="auto"/>
        <w:jc w:val="both"/>
        <w:rPr>
          <w:rFonts w:asciiTheme="minorHAnsi" w:hAnsiTheme="minorHAnsi" w:cs="Arial"/>
          <w:b/>
          <w:sz w:val="20"/>
          <w:szCs w:val="20"/>
        </w:rPr>
      </w:pPr>
      <w:r w:rsidRPr="00AF0B5E">
        <w:rPr>
          <w:rFonts w:asciiTheme="minorHAnsi" w:hAnsiTheme="minorHAnsi" w:cs="Arial"/>
          <w:b/>
          <w:sz w:val="20"/>
          <w:szCs w:val="20"/>
        </w:rPr>
        <w:t>JUSTIFICATIVA E OBJETIVO DA CONTRATAÇÃO</w:t>
      </w:r>
    </w:p>
    <w:p w14:paraId="287CB7EA" w14:textId="6478926A" w:rsidR="00CE6D60" w:rsidRPr="00CE6D60" w:rsidRDefault="00CE6D60" w:rsidP="00CE6D60">
      <w:pPr>
        <w:pStyle w:val="PargrafodaLista"/>
        <w:numPr>
          <w:ilvl w:val="1"/>
          <w:numId w:val="1"/>
        </w:numPr>
        <w:spacing w:line="360" w:lineRule="auto"/>
        <w:ind w:left="426"/>
        <w:jc w:val="both"/>
        <w:rPr>
          <w:rFonts w:asciiTheme="minorHAnsi" w:hAnsiTheme="minorHAnsi" w:cs="Arial"/>
          <w:color w:val="000000"/>
          <w:sz w:val="20"/>
          <w:szCs w:val="20"/>
        </w:rPr>
      </w:pPr>
      <w:r>
        <w:rPr>
          <w:rFonts w:asciiTheme="minorHAnsi" w:hAnsiTheme="minorHAnsi" w:cs="Arial"/>
          <w:color w:val="000000"/>
          <w:sz w:val="20"/>
          <w:szCs w:val="20"/>
        </w:rPr>
        <w:t xml:space="preserve">A aquisição dos materiais destina-se ao atendimento das unidades de TI, Pessoa Jurídica (PJ), Almoxarifado, Memorial e CAU Mais Perto, sendo uma demanda apresentada recentemente, não prevista, ou por serem itens cuja proposta em licitação anterior não foi compatível com os custos estimados, não podendo ser adquirida, mas se mantendo necessária. </w:t>
      </w:r>
    </w:p>
    <w:p w14:paraId="222256CA" w14:textId="77777777" w:rsidR="00CE6D60" w:rsidRDefault="00CE6D60" w:rsidP="00CE6D60">
      <w:pPr>
        <w:pStyle w:val="PargrafodaLista"/>
        <w:numPr>
          <w:ilvl w:val="1"/>
          <w:numId w:val="1"/>
        </w:numPr>
        <w:spacing w:line="360" w:lineRule="auto"/>
        <w:ind w:left="426"/>
        <w:jc w:val="both"/>
        <w:rPr>
          <w:rFonts w:asciiTheme="minorHAnsi" w:hAnsiTheme="minorHAnsi" w:cs="Arial"/>
          <w:color w:val="000000"/>
          <w:sz w:val="20"/>
          <w:szCs w:val="20"/>
        </w:rPr>
      </w:pPr>
      <w:r>
        <w:rPr>
          <w:rFonts w:asciiTheme="minorHAnsi" w:hAnsiTheme="minorHAnsi" w:cs="Arial"/>
          <w:color w:val="000000"/>
          <w:sz w:val="20"/>
          <w:szCs w:val="20"/>
        </w:rPr>
        <w:lastRenderedPageBreak/>
        <w:t>Os e</w:t>
      </w:r>
      <w:r w:rsidRPr="00CE6D60">
        <w:rPr>
          <w:rFonts w:asciiTheme="minorHAnsi" w:hAnsiTheme="minorHAnsi" w:cs="Arial"/>
          <w:color w:val="000000"/>
          <w:sz w:val="20"/>
          <w:szCs w:val="20"/>
        </w:rPr>
        <w:t xml:space="preserve">nvelopes e sacos plásticos </w:t>
      </w:r>
      <w:r>
        <w:rPr>
          <w:rFonts w:asciiTheme="minorHAnsi" w:hAnsiTheme="minorHAnsi" w:cs="Arial"/>
          <w:color w:val="000000"/>
          <w:sz w:val="20"/>
          <w:szCs w:val="20"/>
        </w:rPr>
        <w:t xml:space="preserve">serão úteis </w:t>
      </w:r>
      <w:r w:rsidRPr="00CE6D60">
        <w:rPr>
          <w:rFonts w:asciiTheme="minorHAnsi" w:hAnsiTheme="minorHAnsi" w:cs="Arial"/>
          <w:color w:val="000000"/>
          <w:sz w:val="20"/>
          <w:szCs w:val="20"/>
        </w:rPr>
        <w:t xml:space="preserve">para organização e guarda de documentos da unidade de pessoa jurídica e demais unidades que demandem o material do </w:t>
      </w:r>
      <w:r>
        <w:rPr>
          <w:rFonts w:asciiTheme="minorHAnsi" w:hAnsiTheme="minorHAnsi" w:cs="Arial"/>
          <w:color w:val="000000"/>
          <w:sz w:val="20"/>
          <w:szCs w:val="20"/>
        </w:rPr>
        <w:t>almoxarifado</w:t>
      </w:r>
      <w:r w:rsidRPr="00CE6D60">
        <w:rPr>
          <w:rFonts w:asciiTheme="minorHAnsi" w:hAnsiTheme="minorHAnsi" w:cs="Arial"/>
          <w:color w:val="000000"/>
          <w:sz w:val="20"/>
          <w:szCs w:val="20"/>
        </w:rPr>
        <w:t xml:space="preserve"> para uso na sede do CAU/RS; </w:t>
      </w:r>
    </w:p>
    <w:p w14:paraId="46B016D1" w14:textId="55770918" w:rsidR="00CE6D60" w:rsidRDefault="00CE6D60" w:rsidP="00CE6D60">
      <w:pPr>
        <w:pStyle w:val="PargrafodaLista"/>
        <w:numPr>
          <w:ilvl w:val="1"/>
          <w:numId w:val="1"/>
        </w:numPr>
        <w:spacing w:line="360" w:lineRule="auto"/>
        <w:ind w:left="426"/>
        <w:jc w:val="both"/>
        <w:rPr>
          <w:rFonts w:asciiTheme="minorHAnsi" w:hAnsiTheme="minorHAnsi" w:cs="Arial"/>
          <w:color w:val="000000"/>
          <w:sz w:val="20"/>
          <w:szCs w:val="20"/>
        </w:rPr>
      </w:pPr>
      <w:r>
        <w:rPr>
          <w:rFonts w:asciiTheme="minorHAnsi" w:hAnsiTheme="minorHAnsi" w:cs="Arial"/>
          <w:color w:val="000000"/>
          <w:sz w:val="20"/>
          <w:szCs w:val="20"/>
        </w:rPr>
        <w:t xml:space="preserve">Para unidade de memorial, devido aos documentos serem históricos, necessitando cuidados especiais para sua manutenção, solicitou-se </w:t>
      </w:r>
      <w:r w:rsidRPr="00CE6D60">
        <w:rPr>
          <w:rFonts w:asciiTheme="minorHAnsi" w:hAnsiTheme="minorHAnsi" w:cs="Arial"/>
          <w:color w:val="000000"/>
          <w:sz w:val="20"/>
          <w:szCs w:val="20"/>
        </w:rPr>
        <w:t xml:space="preserve">clipes </w:t>
      </w:r>
      <w:r>
        <w:rPr>
          <w:rFonts w:asciiTheme="minorHAnsi" w:hAnsiTheme="minorHAnsi" w:cs="Arial"/>
          <w:color w:val="000000"/>
          <w:sz w:val="20"/>
          <w:szCs w:val="20"/>
        </w:rPr>
        <w:t>niquelado</w:t>
      </w:r>
      <w:r w:rsidRPr="00CE6D60">
        <w:rPr>
          <w:rFonts w:asciiTheme="minorHAnsi" w:hAnsiTheme="minorHAnsi" w:cs="Arial"/>
          <w:color w:val="000000"/>
          <w:sz w:val="20"/>
          <w:szCs w:val="20"/>
        </w:rPr>
        <w:t xml:space="preserve"> e folha vegetal </w:t>
      </w:r>
      <w:r>
        <w:rPr>
          <w:rFonts w:asciiTheme="minorHAnsi" w:hAnsiTheme="minorHAnsi" w:cs="Arial"/>
          <w:color w:val="000000"/>
          <w:sz w:val="20"/>
          <w:szCs w:val="20"/>
        </w:rPr>
        <w:t>para organização dos documentos;</w:t>
      </w:r>
      <w:r w:rsidRPr="00CE6D60">
        <w:rPr>
          <w:rFonts w:asciiTheme="minorHAnsi" w:hAnsiTheme="minorHAnsi" w:cs="Arial"/>
          <w:color w:val="000000"/>
          <w:sz w:val="20"/>
          <w:szCs w:val="20"/>
        </w:rPr>
        <w:t xml:space="preserve"> luvas descartáveis para proteger </w:t>
      </w:r>
      <w:r>
        <w:rPr>
          <w:rFonts w:asciiTheme="minorHAnsi" w:hAnsiTheme="minorHAnsi" w:cs="Arial"/>
          <w:color w:val="000000"/>
          <w:sz w:val="20"/>
          <w:szCs w:val="20"/>
        </w:rPr>
        <w:t>esses</w:t>
      </w:r>
      <w:r w:rsidRPr="00CE6D60">
        <w:rPr>
          <w:rFonts w:asciiTheme="minorHAnsi" w:hAnsiTheme="minorHAnsi" w:cs="Arial"/>
          <w:color w:val="000000"/>
          <w:sz w:val="20"/>
          <w:szCs w:val="20"/>
        </w:rPr>
        <w:t xml:space="preserve"> do contato com a gordura natural existente nas mãos, pois danifica o documento ao longo do tempo; respirador descartável para proteger os funcionários do pó encontrado entre os documentos históricos, os quais são prejudiciais à saúde;</w:t>
      </w:r>
    </w:p>
    <w:p w14:paraId="5DF05ADD" w14:textId="6864B758" w:rsidR="00CE6D60" w:rsidRDefault="00CE6D60" w:rsidP="00CE6D60">
      <w:pPr>
        <w:pStyle w:val="PargrafodaLista"/>
        <w:numPr>
          <w:ilvl w:val="1"/>
          <w:numId w:val="1"/>
        </w:numPr>
        <w:spacing w:line="360" w:lineRule="auto"/>
        <w:ind w:left="426"/>
        <w:jc w:val="both"/>
        <w:rPr>
          <w:rFonts w:asciiTheme="minorHAnsi" w:hAnsiTheme="minorHAnsi" w:cs="Arial"/>
          <w:color w:val="000000"/>
          <w:sz w:val="20"/>
          <w:szCs w:val="20"/>
        </w:rPr>
      </w:pPr>
      <w:r>
        <w:rPr>
          <w:rFonts w:asciiTheme="minorHAnsi" w:hAnsiTheme="minorHAnsi" w:cs="Arial"/>
          <w:color w:val="000000"/>
          <w:sz w:val="20"/>
          <w:szCs w:val="20"/>
        </w:rPr>
        <w:t xml:space="preserve">Para unidade de TI, em face dos itens </w:t>
      </w:r>
      <w:r w:rsidRPr="00CE6D60">
        <w:rPr>
          <w:rFonts w:asciiTheme="minorHAnsi" w:hAnsiTheme="minorHAnsi" w:cs="Arial"/>
          <w:color w:val="000000"/>
          <w:sz w:val="20"/>
          <w:szCs w:val="20"/>
        </w:rPr>
        <w:t xml:space="preserve">cabos de 1 metro e capas para notebook </w:t>
      </w:r>
      <w:r>
        <w:rPr>
          <w:rFonts w:asciiTheme="minorHAnsi" w:hAnsiTheme="minorHAnsi" w:cs="Arial"/>
          <w:color w:val="000000"/>
          <w:sz w:val="20"/>
          <w:szCs w:val="20"/>
        </w:rPr>
        <w:t>terem ficado acima do valor estimado n</w:t>
      </w:r>
      <w:r w:rsidRPr="00CE6D60">
        <w:rPr>
          <w:rFonts w:asciiTheme="minorHAnsi" w:hAnsiTheme="minorHAnsi" w:cs="Arial"/>
          <w:color w:val="000000"/>
          <w:sz w:val="20"/>
          <w:szCs w:val="20"/>
        </w:rPr>
        <w:t xml:space="preserve">o pregão </w:t>
      </w:r>
      <w:r w:rsidR="00CF021D">
        <w:rPr>
          <w:rFonts w:asciiTheme="minorHAnsi" w:hAnsiTheme="minorHAnsi" w:cs="Arial"/>
          <w:color w:val="000000"/>
          <w:sz w:val="20"/>
          <w:szCs w:val="20"/>
        </w:rPr>
        <w:t>eletrônico</w:t>
      </w:r>
      <w:r w:rsidR="00CF021D" w:rsidRPr="00CE6D60">
        <w:rPr>
          <w:rFonts w:asciiTheme="minorHAnsi" w:hAnsiTheme="minorHAnsi" w:cs="Arial"/>
          <w:color w:val="000000"/>
          <w:sz w:val="20"/>
          <w:szCs w:val="20"/>
        </w:rPr>
        <w:t xml:space="preserve"> </w:t>
      </w:r>
      <w:r w:rsidRPr="00CE6D60">
        <w:rPr>
          <w:rFonts w:asciiTheme="minorHAnsi" w:hAnsiTheme="minorHAnsi" w:cs="Arial"/>
          <w:color w:val="000000"/>
          <w:sz w:val="20"/>
          <w:szCs w:val="20"/>
        </w:rPr>
        <w:t>nº 004/2017</w:t>
      </w:r>
      <w:r>
        <w:rPr>
          <w:rFonts w:asciiTheme="minorHAnsi" w:hAnsiTheme="minorHAnsi" w:cs="Arial"/>
          <w:color w:val="000000"/>
          <w:sz w:val="20"/>
          <w:szCs w:val="20"/>
        </w:rPr>
        <w:t xml:space="preserve"> – CAU/RS</w:t>
      </w:r>
      <w:r w:rsidRPr="00CE6D60">
        <w:rPr>
          <w:rFonts w:asciiTheme="minorHAnsi" w:hAnsiTheme="minorHAnsi" w:cs="Arial"/>
          <w:color w:val="000000"/>
          <w:sz w:val="20"/>
          <w:szCs w:val="20"/>
        </w:rPr>
        <w:t xml:space="preserve">, </w:t>
      </w:r>
      <w:r>
        <w:rPr>
          <w:rFonts w:asciiTheme="minorHAnsi" w:hAnsiTheme="minorHAnsi" w:cs="Arial"/>
          <w:color w:val="000000"/>
          <w:sz w:val="20"/>
          <w:szCs w:val="20"/>
        </w:rPr>
        <w:t>procura-se</w:t>
      </w:r>
      <w:r w:rsidRPr="00CE6D60">
        <w:rPr>
          <w:rFonts w:asciiTheme="minorHAnsi" w:hAnsiTheme="minorHAnsi" w:cs="Arial"/>
          <w:color w:val="000000"/>
          <w:sz w:val="20"/>
          <w:szCs w:val="20"/>
        </w:rPr>
        <w:t xml:space="preserve"> tentar novamente a aquisição com atualização da pesquisa de preços. Os cabos são necessários para conectar equipamentos nas reuniões e a capa para notebook</w:t>
      </w:r>
      <w:r>
        <w:rPr>
          <w:rFonts w:asciiTheme="minorHAnsi" w:hAnsiTheme="minorHAnsi" w:cs="Arial"/>
          <w:color w:val="000000"/>
          <w:sz w:val="20"/>
          <w:szCs w:val="20"/>
        </w:rPr>
        <w:t xml:space="preserve"> é importante</w:t>
      </w:r>
      <w:r w:rsidRPr="00CE6D60">
        <w:rPr>
          <w:rFonts w:asciiTheme="minorHAnsi" w:hAnsiTheme="minorHAnsi" w:cs="Arial"/>
          <w:color w:val="000000"/>
          <w:sz w:val="20"/>
          <w:szCs w:val="20"/>
        </w:rPr>
        <w:t xml:space="preserve"> como forma de proteção dos equipamentos </w:t>
      </w:r>
      <w:r>
        <w:rPr>
          <w:rFonts w:asciiTheme="minorHAnsi" w:hAnsiTheme="minorHAnsi" w:cs="Arial"/>
          <w:color w:val="000000"/>
          <w:sz w:val="20"/>
          <w:szCs w:val="20"/>
        </w:rPr>
        <w:t xml:space="preserve">do CAU/RS </w:t>
      </w:r>
      <w:r w:rsidRPr="00CE6D60">
        <w:rPr>
          <w:rFonts w:asciiTheme="minorHAnsi" w:hAnsiTheme="minorHAnsi" w:cs="Arial"/>
          <w:color w:val="000000"/>
          <w:sz w:val="20"/>
          <w:szCs w:val="20"/>
        </w:rPr>
        <w:t xml:space="preserve">durante o deslocamento com esses; </w:t>
      </w:r>
    </w:p>
    <w:p w14:paraId="263A94DC" w14:textId="544F2EA5" w:rsidR="0075317C" w:rsidRPr="00C018CC" w:rsidRDefault="00126E0A" w:rsidP="00C018CC">
      <w:pPr>
        <w:pStyle w:val="PargrafodaLista"/>
        <w:numPr>
          <w:ilvl w:val="1"/>
          <w:numId w:val="1"/>
        </w:numPr>
        <w:spacing w:line="360" w:lineRule="auto"/>
        <w:ind w:left="426"/>
        <w:jc w:val="both"/>
        <w:rPr>
          <w:rFonts w:asciiTheme="minorHAnsi" w:hAnsiTheme="minorHAnsi" w:cs="Arial"/>
          <w:color w:val="000000"/>
          <w:sz w:val="20"/>
          <w:szCs w:val="20"/>
        </w:rPr>
      </w:pPr>
      <w:r>
        <w:rPr>
          <w:rFonts w:asciiTheme="minorHAnsi" w:hAnsiTheme="minorHAnsi" w:cs="Arial"/>
          <w:color w:val="000000"/>
          <w:sz w:val="20"/>
          <w:szCs w:val="20"/>
        </w:rPr>
        <w:t>A a</w:t>
      </w:r>
      <w:r w:rsidR="00CE6D60" w:rsidRPr="00CE6D60">
        <w:rPr>
          <w:rFonts w:asciiTheme="minorHAnsi" w:hAnsiTheme="minorHAnsi" w:cs="Arial"/>
          <w:color w:val="000000"/>
          <w:sz w:val="20"/>
          <w:szCs w:val="20"/>
        </w:rPr>
        <w:t>braçadeira em velcro</w:t>
      </w:r>
      <w:r w:rsidR="00C018CC">
        <w:rPr>
          <w:rFonts w:asciiTheme="minorHAnsi" w:hAnsiTheme="minorHAnsi" w:cs="Arial"/>
          <w:color w:val="000000"/>
          <w:sz w:val="20"/>
          <w:szCs w:val="20"/>
        </w:rPr>
        <w:t xml:space="preserve"> se</w:t>
      </w:r>
      <w:r w:rsidR="00CE6D60" w:rsidRPr="00CE6D60">
        <w:rPr>
          <w:rFonts w:asciiTheme="minorHAnsi" w:hAnsiTheme="minorHAnsi" w:cs="Arial"/>
          <w:color w:val="000000"/>
          <w:sz w:val="20"/>
          <w:szCs w:val="20"/>
        </w:rPr>
        <w:t xml:space="preserve"> </w:t>
      </w:r>
      <w:r>
        <w:rPr>
          <w:rFonts w:asciiTheme="minorHAnsi" w:hAnsiTheme="minorHAnsi" w:cs="Arial"/>
          <w:color w:val="000000"/>
          <w:sz w:val="20"/>
          <w:szCs w:val="20"/>
        </w:rPr>
        <w:t>destina ao</w:t>
      </w:r>
      <w:r w:rsidR="00CE6D60" w:rsidRPr="00CE6D60">
        <w:rPr>
          <w:rFonts w:asciiTheme="minorHAnsi" w:hAnsiTheme="minorHAnsi" w:cs="Arial"/>
          <w:color w:val="000000"/>
          <w:sz w:val="20"/>
          <w:szCs w:val="20"/>
        </w:rPr>
        <w:t xml:space="preserve"> uso nos eventos do CAU/RS e pelo projeto CAU Mais Perto</w:t>
      </w:r>
      <w:r w:rsidR="00C018CC">
        <w:rPr>
          <w:rFonts w:asciiTheme="minorHAnsi" w:hAnsiTheme="minorHAnsi" w:cs="Arial"/>
          <w:color w:val="000000"/>
          <w:sz w:val="20"/>
          <w:szCs w:val="20"/>
        </w:rPr>
        <w:t xml:space="preserve">, </w:t>
      </w:r>
      <w:r w:rsidR="00C018CC" w:rsidRPr="00CE6D60">
        <w:rPr>
          <w:rFonts w:asciiTheme="minorHAnsi" w:hAnsiTheme="minorHAnsi" w:cs="Arial"/>
          <w:color w:val="000000"/>
          <w:sz w:val="20"/>
          <w:szCs w:val="20"/>
        </w:rPr>
        <w:t>sendo necessário para organização dos cabos e para evitar acidentes</w:t>
      </w:r>
      <w:r w:rsidR="00CF021D" w:rsidRPr="00C018CC">
        <w:rPr>
          <w:rFonts w:asciiTheme="minorHAnsi" w:hAnsiTheme="minorHAnsi" w:cs="Arial"/>
          <w:color w:val="000000"/>
          <w:sz w:val="20"/>
          <w:szCs w:val="20"/>
        </w:rPr>
        <w:t>.  V</w:t>
      </w:r>
      <w:r w:rsidR="00CE6D60" w:rsidRPr="00C018CC">
        <w:rPr>
          <w:rFonts w:asciiTheme="minorHAnsi" w:hAnsiTheme="minorHAnsi" w:cs="Arial"/>
          <w:color w:val="000000"/>
          <w:sz w:val="20"/>
          <w:szCs w:val="20"/>
        </w:rPr>
        <w:t>isto não termos conseguido preço ade</w:t>
      </w:r>
      <w:r w:rsidR="00CF021D" w:rsidRPr="00C018CC">
        <w:rPr>
          <w:rFonts w:asciiTheme="minorHAnsi" w:hAnsiTheme="minorHAnsi" w:cs="Arial"/>
          <w:color w:val="000000"/>
          <w:sz w:val="20"/>
          <w:szCs w:val="20"/>
        </w:rPr>
        <w:t>quado para aquisição desses no p</w:t>
      </w:r>
      <w:r w:rsidR="00CE6D60" w:rsidRPr="00C018CC">
        <w:rPr>
          <w:rFonts w:asciiTheme="minorHAnsi" w:hAnsiTheme="minorHAnsi" w:cs="Arial"/>
          <w:color w:val="000000"/>
          <w:sz w:val="20"/>
          <w:szCs w:val="20"/>
        </w:rPr>
        <w:t>regão</w:t>
      </w:r>
      <w:r w:rsidR="00CF021D" w:rsidRPr="00C018CC">
        <w:rPr>
          <w:rFonts w:asciiTheme="minorHAnsi" w:hAnsiTheme="minorHAnsi" w:cs="Arial"/>
          <w:color w:val="000000"/>
          <w:sz w:val="20"/>
          <w:szCs w:val="20"/>
        </w:rPr>
        <w:t xml:space="preserve"> eletrônico</w:t>
      </w:r>
      <w:r w:rsidR="00CE6D60" w:rsidRPr="00C018CC">
        <w:rPr>
          <w:rFonts w:asciiTheme="minorHAnsi" w:hAnsiTheme="minorHAnsi" w:cs="Arial"/>
          <w:color w:val="000000"/>
          <w:sz w:val="20"/>
          <w:szCs w:val="20"/>
        </w:rPr>
        <w:t xml:space="preserve"> nº 007/2017</w:t>
      </w:r>
      <w:r w:rsidR="00CF021D" w:rsidRPr="00C018CC">
        <w:rPr>
          <w:rFonts w:asciiTheme="minorHAnsi" w:hAnsiTheme="minorHAnsi" w:cs="Arial"/>
          <w:color w:val="000000"/>
          <w:sz w:val="20"/>
          <w:szCs w:val="20"/>
        </w:rPr>
        <w:t xml:space="preserve"> – CAU/RS</w:t>
      </w:r>
      <w:r w:rsidR="00CE6D60" w:rsidRPr="00C018CC">
        <w:rPr>
          <w:rFonts w:asciiTheme="minorHAnsi" w:hAnsiTheme="minorHAnsi" w:cs="Arial"/>
          <w:color w:val="000000"/>
          <w:sz w:val="20"/>
          <w:szCs w:val="20"/>
        </w:rPr>
        <w:t xml:space="preserve">, </w:t>
      </w:r>
      <w:r w:rsidR="00C018CC" w:rsidRPr="00C018CC">
        <w:rPr>
          <w:rFonts w:asciiTheme="minorHAnsi" w:hAnsiTheme="minorHAnsi" w:cs="Arial"/>
          <w:color w:val="000000"/>
          <w:sz w:val="20"/>
          <w:szCs w:val="20"/>
        </w:rPr>
        <w:t>faremos nova tentativa de aquisição após recotação dos preços de mercado.</w:t>
      </w:r>
    </w:p>
    <w:p w14:paraId="370D7FD4" w14:textId="022D56F5" w:rsidR="00CE6D60" w:rsidRPr="00CE6D60" w:rsidRDefault="00D47960" w:rsidP="00CE6D60">
      <w:pPr>
        <w:pStyle w:val="PargrafodaLista"/>
        <w:numPr>
          <w:ilvl w:val="1"/>
          <w:numId w:val="1"/>
        </w:numPr>
        <w:spacing w:line="360" w:lineRule="auto"/>
        <w:ind w:left="426"/>
        <w:jc w:val="both"/>
        <w:rPr>
          <w:rFonts w:asciiTheme="minorHAnsi" w:hAnsiTheme="minorHAnsi" w:cs="Arial"/>
          <w:color w:val="000000"/>
          <w:sz w:val="20"/>
          <w:szCs w:val="20"/>
        </w:rPr>
      </w:pPr>
      <w:r>
        <w:rPr>
          <w:rFonts w:asciiTheme="minorHAnsi" w:hAnsiTheme="minorHAnsi" w:cs="Arial"/>
          <w:color w:val="000000"/>
          <w:sz w:val="20"/>
          <w:szCs w:val="20"/>
        </w:rPr>
        <w:t>Para uso nos furgões do Programa CAU Mais Perto, solicitou-se e</w:t>
      </w:r>
      <w:r w:rsidR="00CE6D60" w:rsidRPr="00CE6D60">
        <w:rPr>
          <w:rFonts w:asciiTheme="minorHAnsi" w:hAnsiTheme="minorHAnsi" w:cs="Arial"/>
          <w:color w:val="000000"/>
          <w:sz w:val="20"/>
          <w:szCs w:val="20"/>
        </w:rPr>
        <w:t xml:space="preserve">lástico extensor para fixação dos materiais de expediente e limpeza no interior dos </w:t>
      </w:r>
      <w:r>
        <w:rPr>
          <w:rFonts w:asciiTheme="minorHAnsi" w:hAnsiTheme="minorHAnsi" w:cs="Arial"/>
          <w:color w:val="000000"/>
          <w:sz w:val="20"/>
          <w:szCs w:val="20"/>
        </w:rPr>
        <w:t xml:space="preserve">furgões e </w:t>
      </w:r>
      <w:r w:rsidR="003D4CE1" w:rsidRPr="00CE6D60">
        <w:rPr>
          <w:rFonts w:asciiTheme="minorHAnsi" w:hAnsiTheme="minorHAnsi" w:cs="Arial"/>
          <w:color w:val="000000"/>
          <w:sz w:val="20"/>
          <w:szCs w:val="20"/>
        </w:rPr>
        <w:t xml:space="preserve">caixas organizadoras para </w:t>
      </w:r>
      <w:r w:rsidR="003D4CE1">
        <w:rPr>
          <w:rFonts w:asciiTheme="minorHAnsi" w:hAnsiTheme="minorHAnsi" w:cs="Arial"/>
          <w:color w:val="000000"/>
          <w:sz w:val="20"/>
          <w:szCs w:val="20"/>
        </w:rPr>
        <w:t>disposição</w:t>
      </w:r>
      <w:r w:rsidR="003D4CE1" w:rsidRPr="00CE6D60">
        <w:rPr>
          <w:rFonts w:asciiTheme="minorHAnsi" w:hAnsiTheme="minorHAnsi" w:cs="Arial"/>
          <w:color w:val="000000"/>
          <w:sz w:val="20"/>
          <w:szCs w:val="20"/>
        </w:rPr>
        <w:t xml:space="preserve"> dos materiais de expediente e limpeza</w:t>
      </w:r>
      <w:r w:rsidR="00CE6D60" w:rsidRPr="00CE6D60">
        <w:rPr>
          <w:rFonts w:asciiTheme="minorHAnsi" w:hAnsiTheme="minorHAnsi" w:cs="Arial"/>
          <w:color w:val="000000"/>
          <w:sz w:val="20"/>
          <w:szCs w:val="20"/>
        </w:rPr>
        <w:t>, evitando que durante os deslocamentos os mesmos estraguem devido às colisões</w:t>
      </w:r>
      <w:r w:rsidR="003D4CE1">
        <w:rPr>
          <w:rFonts w:asciiTheme="minorHAnsi" w:hAnsiTheme="minorHAnsi" w:cs="Arial"/>
          <w:color w:val="000000"/>
          <w:sz w:val="20"/>
          <w:szCs w:val="20"/>
        </w:rPr>
        <w:t>.</w:t>
      </w:r>
    </w:p>
    <w:p w14:paraId="3FD75DBE" w14:textId="03956515" w:rsidR="00FE68BD" w:rsidRPr="00CE6D60" w:rsidRDefault="00FE68BD" w:rsidP="00CE6D60">
      <w:pPr>
        <w:spacing w:line="360" w:lineRule="auto"/>
        <w:ind w:left="-6"/>
        <w:jc w:val="both"/>
        <w:rPr>
          <w:rFonts w:asciiTheme="minorHAnsi" w:hAnsiTheme="minorHAnsi" w:cs="Arial"/>
          <w:b/>
          <w:color w:val="000000"/>
          <w:sz w:val="20"/>
          <w:szCs w:val="20"/>
        </w:rPr>
      </w:pPr>
    </w:p>
    <w:p w14:paraId="06D18A99" w14:textId="1AC52580" w:rsidR="001E14AF" w:rsidRPr="00AF0B5E" w:rsidRDefault="001E14AF" w:rsidP="00E955C5">
      <w:pPr>
        <w:pStyle w:val="PargrafodaLista"/>
        <w:numPr>
          <w:ilvl w:val="0"/>
          <w:numId w:val="1"/>
        </w:numPr>
        <w:spacing w:line="360" w:lineRule="auto"/>
        <w:jc w:val="both"/>
        <w:rPr>
          <w:rFonts w:asciiTheme="minorHAnsi" w:hAnsiTheme="minorHAnsi" w:cs="Arial"/>
          <w:b/>
          <w:color w:val="000000"/>
          <w:sz w:val="20"/>
          <w:szCs w:val="20"/>
        </w:rPr>
      </w:pPr>
      <w:r w:rsidRPr="00AF0B5E">
        <w:rPr>
          <w:rFonts w:asciiTheme="minorHAnsi" w:hAnsiTheme="minorHAnsi" w:cs="Arial"/>
          <w:b/>
          <w:color w:val="000000"/>
          <w:sz w:val="20"/>
          <w:szCs w:val="20"/>
        </w:rPr>
        <w:t>CLASSIFICAÇÃO DOS BENS COMUNS</w:t>
      </w:r>
    </w:p>
    <w:p w14:paraId="06D18A9C" w14:textId="0F7ACCE5" w:rsidR="00DB11A0" w:rsidRPr="00AF0B5E" w:rsidRDefault="00FE68BD" w:rsidP="00E955C5">
      <w:pPr>
        <w:pStyle w:val="PargrafodaLista"/>
        <w:numPr>
          <w:ilvl w:val="1"/>
          <w:numId w:val="1"/>
        </w:numPr>
        <w:spacing w:line="360" w:lineRule="auto"/>
        <w:ind w:left="567" w:right="-15" w:hanging="567"/>
        <w:jc w:val="both"/>
        <w:rPr>
          <w:rFonts w:asciiTheme="minorHAnsi" w:hAnsiTheme="minorHAnsi" w:cs="Arial"/>
          <w:bCs/>
          <w:color w:val="000000"/>
          <w:sz w:val="20"/>
          <w:szCs w:val="20"/>
        </w:rPr>
      </w:pPr>
      <w:r w:rsidRPr="00AF0B5E">
        <w:rPr>
          <w:rFonts w:asciiTheme="minorHAnsi" w:hAnsiTheme="minorHAnsi" w:cs="Arial"/>
          <w:color w:val="000000"/>
          <w:sz w:val="20"/>
          <w:szCs w:val="20"/>
        </w:rPr>
        <w:t xml:space="preserve">A natureza do objeto a ser contratado é comum nos termos do parágrafo único, do art. 1°, da Lei 10.520, de 2002.  </w:t>
      </w:r>
    </w:p>
    <w:p w14:paraId="75133412" w14:textId="77777777" w:rsidR="00FE68BD" w:rsidRPr="00AF0B5E" w:rsidRDefault="00FE68BD" w:rsidP="00E955C5">
      <w:pPr>
        <w:pStyle w:val="PargrafodaLista"/>
        <w:spacing w:line="360" w:lineRule="auto"/>
        <w:ind w:left="1142" w:right="-15"/>
        <w:jc w:val="both"/>
        <w:rPr>
          <w:rFonts w:asciiTheme="minorHAnsi" w:hAnsiTheme="minorHAnsi" w:cs="Arial"/>
          <w:bCs/>
          <w:color w:val="000000"/>
          <w:sz w:val="20"/>
          <w:szCs w:val="20"/>
        </w:rPr>
      </w:pPr>
    </w:p>
    <w:p w14:paraId="06D18A9D" w14:textId="529FEAE9" w:rsidR="001E14AF" w:rsidRPr="00AF0B5E" w:rsidRDefault="001E14AF" w:rsidP="00E955C5">
      <w:pPr>
        <w:pStyle w:val="PargrafodaLista"/>
        <w:numPr>
          <w:ilvl w:val="0"/>
          <w:numId w:val="1"/>
        </w:numPr>
        <w:spacing w:line="360" w:lineRule="auto"/>
        <w:jc w:val="both"/>
        <w:rPr>
          <w:rFonts w:asciiTheme="minorHAnsi" w:hAnsiTheme="minorHAnsi" w:cs="Arial"/>
          <w:b/>
          <w:bCs/>
          <w:color w:val="000000"/>
          <w:sz w:val="20"/>
          <w:szCs w:val="20"/>
        </w:rPr>
      </w:pPr>
      <w:r w:rsidRPr="00AF0B5E">
        <w:rPr>
          <w:rFonts w:asciiTheme="minorHAnsi" w:hAnsiTheme="minorHAnsi" w:cs="Arial"/>
          <w:b/>
          <w:bCs/>
          <w:color w:val="000000"/>
          <w:sz w:val="20"/>
          <w:szCs w:val="20"/>
        </w:rPr>
        <w:t>ENTREGA E C</w:t>
      </w:r>
      <w:r w:rsidR="00820D77" w:rsidRPr="00AF0B5E">
        <w:rPr>
          <w:rFonts w:asciiTheme="minorHAnsi" w:hAnsiTheme="minorHAnsi" w:cs="Arial"/>
          <w:b/>
          <w:bCs/>
          <w:color w:val="000000"/>
          <w:sz w:val="20"/>
          <w:szCs w:val="20"/>
        </w:rPr>
        <w:t>RITÉRIOS DE ACEITAÇÃO DO OBJETO</w:t>
      </w:r>
    </w:p>
    <w:p w14:paraId="03D8BC50" w14:textId="404278A0" w:rsidR="001574CC" w:rsidRPr="00AF0B5E" w:rsidRDefault="001574CC" w:rsidP="00E955C5">
      <w:pPr>
        <w:numPr>
          <w:ilvl w:val="1"/>
          <w:numId w:val="1"/>
        </w:numPr>
        <w:spacing w:line="360" w:lineRule="auto"/>
        <w:ind w:left="425" w:hanging="425"/>
        <w:jc w:val="both"/>
        <w:rPr>
          <w:rFonts w:asciiTheme="minorHAnsi" w:hAnsiTheme="minorHAnsi" w:cs="Arial"/>
          <w:bCs/>
          <w:color w:val="000000"/>
          <w:sz w:val="20"/>
          <w:szCs w:val="20"/>
        </w:rPr>
      </w:pPr>
      <w:r w:rsidRPr="00AF0B5E">
        <w:rPr>
          <w:rFonts w:asciiTheme="minorHAnsi" w:hAnsiTheme="minorHAnsi" w:cs="Arial"/>
          <w:bCs/>
          <w:color w:val="000000"/>
          <w:sz w:val="20"/>
          <w:szCs w:val="20"/>
        </w:rPr>
        <w:t>Será encaminhada a ordem de fornecimento pelo fiscal/gestor do contrato com os bens a serem solicitados</w:t>
      </w:r>
      <w:r w:rsidR="00855143" w:rsidRPr="00AF0B5E">
        <w:rPr>
          <w:rFonts w:asciiTheme="minorHAnsi" w:hAnsiTheme="minorHAnsi" w:cs="Arial"/>
          <w:bCs/>
          <w:color w:val="000000"/>
          <w:sz w:val="20"/>
          <w:szCs w:val="20"/>
        </w:rPr>
        <w:t>, juntamente com a nota de empenho e o termo de aceitação dessa (anexo II)</w:t>
      </w:r>
      <w:r w:rsidR="00E66DCA" w:rsidRPr="00AF0B5E">
        <w:rPr>
          <w:rFonts w:asciiTheme="minorHAnsi" w:hAnsiTheme="minorHAnsi" w:cs="Arial"/>
          <w:bCs/>
          <w:color w:val="000000"/>
          <w:sz w:val="20"/>
          <w:szCs w:val="20"/>
        </w:rPr>
        <w:t>;</w:t>
      </w:r>
    </w:p>
    <w:p w14:paraId="06D18A9F" w14:textId="3557F2B6" w:rsidR="001E14AF" w:rsidRPr="00AF0B5E" w:rsidRDefault="001E14AF" w:rsidP="00E955C5">
      <w:pPr>
        <w:numPr>
          <w:ilvl w:val="1"/>
          <w:numId w:val="1"/>
        </w:numPr>
        <w:spacing w:line="360" w:lineRule="auto"/>
        <w:ind w:left="425" w:hanging="425"/>
        <w:jc w:val="both"/>
        <w:rPr>
          <w:rFonts w:asciiTheme="minorHAnsi" w:hAnsiTheme="minorHAnsi" w:cs="Arial"/>
          <w:b/>
          <w:bCs/>
          <w:color w:val="000000"/>
          <w:sz w:val="20"/>
          <w:szCs w:val="20"/>
        </w:rPr>
      </w:pPr>
      <w:r w:rsidRPr="00AF0B5E">
        <w:rPr>
          <w:rFonts w:asciiTheme="minorHAnsi" w:hAnsiTheme="minorHAnsi" w:cs="Arial"/>
          <w:iCs/>
          <w:sz w:val="20"/>
          <w:szCs w:val="20"/>
        </w:rPr>
        <w:t xml:space="preserve">O prazo </w:t>
      </w:r>
      <w:r w:rsidRPr="00E4402E">
        <w:rPr>
          <w:rFonts w:asciiTheme="minorHAnsi" w:hAnsiTheme="minorHAnsi" w:cs="Arial"/>
          <w:iCs/>
          <w:sz w:val="20"/>
          <w:szCs w:val="20"/>
        </w:rPr>
        <w:t>de entrega dos bens é de</w:t>
      </w:r>
      <w:r w:rsidR="00820D77" w:rsidRPr="00E4402E">
        <w:rPr>
          <w:rFonts w:asciiTheme="minorHAnsi" w:hAnsiTheme="minorHAnsi" w:cs="Arial"/>
          <w:iCs/>
          <w:sz w:val="20"/>
          <w:szCs w:val="20"/>
        </w:rPr>
        <w:t xml:space="preserve"> até</w:t>
      </w:r>
      <w:r w:rsidRPr="00E4402E">
        <w:rPr>
          <w:rFonts w:asciiTheme="minorHAnsi" w:hAnsiTheme="minorHAnsi" w:cs="Arial"/>
          <w:iCs/>
          <w:sz w:val="20"/>
          <w:szCs w:val="20"/>
        </w:rPr>
        <w:t xml:space="preserve"> </w:t>
      </w:r>
      <w:r w:rsidR="00820D77" w:rsidRPr="00E4402E">
        <w:rPr>
          <w:rFonts w:asciiTheme="minorHAnsi" w:hAnsiTheme="minorHAnsi" w:cs="Arial"/>
          <w:iCs/>
          <w:sz w:val="20"/>
          <w:szCs w:val="20"/>
        </w:rPr>
        <w:t>15 (quinze)</w:t>
      </w:r>
      <w:r w:rsidRPr="00E4402E">
        <w:rPr>
          <w:rFonts w:asciiTheme="minorHAnsi" w:hAnsiTheme="minorHAnsi" w:cs="Arial"/>
          <w:iCs/>
          <w:sz w:val="20"/>
          <w:szCs w:val="20"/>
        </w:rPr>
        <w:t xml:space="preserve"> </w:t>
      </w:r>
      <w:r w:rsidR="004F5DB8" w:rsidRPr="00E4402E">
        <w:rPr>
          <w:rFonts w:asciiTheme="minorHAnsi" w:hAnsiTheme="minorHAnsi" w:cs="Arial"/>
          <w:iCs/>
          <w:sz w:val="20"/>
          <w:szCs w:val="20"/>
        </w:rPr>
        <w:t>dias</w:t>
      </w:r>
      <w:r w:rsidR="00820D77" w:rsidRPr="00E4402E">
        <w:rPr>
          <w:rFonts w:asciiTheme="minorHAnsi" w:hAnsiTheme="minorHAnsi" w:cs="Arial"/>
          <w:iCs/>
          <w:sz w:val="20"/>
          <w:szCs w:val="20"/>
        </w:rPr>
        <w:t xml:space="preserve"> úteis</w:t>
      </w:r>
      <w:r w:rsidR="004F5DB8" w:rsidRPr="00E4402E">
        <w:rPr>
          <w:rFonts w:asciiTheme="minorHAnsi" w:hAnsiTheme="minorHAnsi" w:cs="Arial"/>
          <w:iCs/>
          <w:sz w:val="20"/>
          <w:szCs w:val="20"/>
        </w:rPr>
        <w:t xml:space="preserve">, </w:t>
      </w:r>
      <w:r w:rsidR="00820D77" w:rsidRPr="00E4402E">
        <w:rPr>
          <w:rFonts w:asciiTheme="minorHAnsi" w:hAnsiTheme="minorHAnsi" w:cs="Arial"/>
          <w:iCs/>
          <w:sz w:val="20"/>
          <w:szCs w:val="20"/>
        </w:rPr>
        <w:t xml:space="preserve">contados da aceitação da nota de empenho, </w:t>
      </w:r>
      <w:r w:rsidRPr="00E4402E">
        <w:rPr>
          <w:rFonts w:asciiTheme="minorHAnsi" w:hAnsiTheme="minorHAnsi" w:cs="Arial"/>
          <w:iCs/>
          <w:sz w:val="20"/>
          <w:szCs w:val="20"/>
        </w:rPr>
        <w:t>em remess</w:t>
      </w:r>
      <w:r w:rsidR="00820D77" w:rsidRPr="00E4402E">
        <w:rPr>
          <w:rFonts w:asciiTheme="minorHAnsi" w:hAnsiTheme="minorHAnsi" w:cs="Arial"/>
          <w:iCs/>
          <w:sz w:val="20"/>
          <w:szCs w:val="20"/>
        </w:rPr>
        <w:t>a única</w:t>
      </w:r>
      <w:r w:rsidRPr="00E4402E">
        <w:rPr>
          <w:rFonts w:asciiTheme="minorHAnsi" w:hAnsiTheme="minorHAnsi" w:cs="Arial"/>
          <w:iCs/>
          <w:sz w:val="20"/>
          <w:szCs w:val="20"/>
        </w:rPr>
        <w:t>, no</w:t>
      </w:r>
      <w:r w:rsidR="00820D77" w:rsidRPr="00E4402E">
        <w:rPr>
          <w:rFonts w:asciiTheme="minorHAnsi" w:hAnsiTheme="minorHAnsi" w:cs="Arial"/>
          <w:iCs/>
          <w:sz w:val="20"/>
          <w:szCs w:val="20"/>
        </w:rPr>
        <w:t>s</w:t>
      </w:r>
      <w:r w:rsidRPr="00E4402E">
        <w:rPr>
          <w:rFonts w:asciiTheme="minorHAnsi" w:hAnsiTheme="minorHAnsi" w:cs="Arial"/>
          <w:iCs/>
          <w:sz w:val="20"/>
          <w:szCs w:val="20"/>
        </w:rPr>
        <w:t xml:space="preserve"> seguinte</w:t>
      </w:r>
      <w:r w:rsidR="00820D77" w:rsidRPr="00E4402E">
        <w:rPr>
          <w:rFonts w:asciiTheme="minorHAnsi" w:hAnsiTheme="minorHAnsi" w:cs="Arial"/>
          <w:iCs/>
          <w:sz w:val="20"/>
          <w:szCs w:val="20"/>
        </w:rPr>
        <w:t>s</w:t>
      </w:r>
      <w:r w:rsidRPr="00E4402E">
        <w:rPr>
          <w:rFonts w:asciiTheme="minorHAnsi" w:hAnsiTheme="minorHAnsi" w:cs="Arial"/>
          <w:iCs/>
          <w:sz w:val="20"/>
          <w:szCs w:val="20"/>
        </w:rPr>
        <w:t xml:space="preserve"> endereço</w:t>
      </w:r>
      <w:r w:rsidR="00820D77" w:rsidRPr="00E4402E">
        <w:rPr>
          <w:rFonts w:asciiTheme="minorHAnsi" w:hAnsiTheme="minorHAnsi" w:cs="Arial"/>
          <w:iCs/>
          <w:sz w:val="20"/>
          <w:szCs w:val="20"/>
        </w:rPr>
        <w:t>s:</w:t>
      </w:r>
    </w:p>
    <w:p w14:paraId="0C3B0B26" w14:textId="2486DF3D" w:rsidR="00820D77" w:rsidRPr="00E4402E" w:rsidRDefault="00820D77" w:rsidP="00E955C5">
      <w:pPr>
        <w:numPr>
          <w:ilvl w:val="2"/>
          <w:numId w:val="1"/>
        </w:numPr>
        <w:spacing w:line="360" w:lineRule="auto"/>
        <w:ind w:left="993"/>
        <w:jc w:val="both"/>
        <w:rPr>
          <w:rFonts w:asciiTheme="minorHAnsi" w:hAnsiTheme="minorHAnsi" w:cs="Arial"/>
          <w:b/>
          <w:bCs/>
          <w:color w:val="000000"/>
          <w:sz w:val="20"/>
          <w:szCs w:val="20"/>
        </w:rPr>
      </w:pPr>
      <w:r w:rsidRPr="00AF0B5E">
        <w:rPr>
          <w:rFonts w:asciiTheme="minorHAnsi" w:hAnsiTheme="minorHAnsi" w:cs="Arial"/>
          <w:iCs/>
          <w:color w:val="000000"/>
          <w:sz w:val="20"/>
          <w:szCs w:val="20"/>
        </w:rPr>
        <w:t>Conselho de Arquitetura e Urbanismo do Rio Grande do Sul (CAU/RS) – Rua Dona Laura, nº 320, andar térreo, bairro Rio Branco, Porto Alegre/RS</w:t>
      </w:r>
      <w:r w:rsidR="00E4402E">
        <w:rPr>
          <w:rFonts w:asciiTheme="minorHAnsi" w:hAnsiTheme="minorHAnsi" w:cs="Arial"/>
          <w:iCs/>
          <w:color w:val="000000"/>
          <w:sz w:val="20"/>
          <w:szCs w:val="20"/>
        </w:rPr>
        <w:t>, CEP 90.430-090. Contato: (51) 3094-9858.</w:t>
      </w:r>
    </w:p>
    <w:p w14:paraId="5DD3BFFF" w14:textId="652EF71B" w:rsidR="00E4402E" w:rsidRPr="00AF0B5E" w:rsidRDefault="00E4402E" w:rsidP="00E955C5">
      <w:pPr>
        <w:numPr>
          <w:ilvl w:val="2"/>
          <w:numId w:val="1"/>
        </w:numPr>
        <w:spacing w:line="360" w:lineRule="auto"/>
        <w:ind w:left="993"/>
        <w:jc w:val="both"/>
        <w:rPr>
          <w:rFonts w:asciiTheme="minorHAnsi" w:hAnsiTheme="minorHAnsi" w:cs="Arial"/>
          <w:b/>
          <w:bCs/>
          <w:color w:val="000000"/>
          <w:sz w:val="20"/>
          <w:szCs w:val="20"/>
        </w:rPr>
      </w:pPr>
      <w:r>
        <w:rPr>
          <w:rFonts w:asciiTheme="minorHAnsi" w:hAnsiTheme="minorHAnsi" w:cs="Arial"/>
          <w:iCs/>
          <w:color w:val="000000"/>
          <w:sz w:val="20"/>
          <w:szCs w:val="20"/>
        </w:rPr>
        <w:t>Colégio Militar de Porto Alegre (CMPA) – Almoxarifado CMPA, Rua Vieira de Castro, nº 222, bairro Farroupilha, Porto Alegre/RS, CEP 90.040-320. Contato: (51) 3221-7966.</w:t>
      </w:r>
    </w:p>
    <w:p w14:paraId="06D18AA2" w14:textId="79AAC074" w:rsidR="001E14AF" w:rsidRPr="00AF0B5E" w:rsidRDefault="001E14AF" w:rsidP="00E955C5">
      <w:pPr>
        <w:numPr>
          <w:ilvl w:val="1"/>
          <w:numId w:val="1"/>
        </w:numPr>
        <w:spacing w:line="360" w:lineRule="auto"/>
        <w:ind w:left="425" w:hanging="425"/>
        <w:jc w:val="both"/>
        <w:rPr>
          <w:rFonts w:asciiTheme="minorHAnsi" w:hAnsiTheme="minorHAnsi" w:cs="Arial"/>
          <w:b/>
          <w:bCs/>
          <w:color w:val="000000"/>
          <w:sz w:val="20"/>
          <w:szCs w:val="20"/>
        </w:rPr>
      </w:pPr>
      <w:r w:rsidRPr="00AF0B5E">
        <w:rPr>
          <w:rFonts w:asciiTheme="minorHAnsi" w:hAnsiTheme="minorHAnsi" w:cs="Arial"/>
          <w:color w:val="000000"/>
          <w:sz w:val="20"/>
          <w:szCs w:val="20"/>
        </w:rPr>
        <w:lastRenderedPageBreak/>
        <w:t xml:space="preserve">Os bens serão recebidos provisoriamente no prazo de </w:t>
      </w:r>
      <w:r w:rsidR="00E37564" w:rsidRPr="00AF0B5E">
        <w:rPr>
          <w:rFonts w:asciiTheme="minorHAnsi" w:hAnsiTheme="minorHAnsi" w:cs="Arial"/>
          <w:color w:val="000000"/>
          <w:sz w:val="20"/>
          <w:szCs w:val="20"/>
        </w:rPr>
        <w:t>3 (três)</w:t>
      </w:r>
      <w:r w:rsidRPr="00AF0B5E">
        <w:rPr>
          <w:rFonts w:asciiTheme="minorHAnsi" w:hAnsiTheme="minorHAnsi" w:cs="Arial"/>
          <w:color w:val="000000"/>
          <w:sz w:val="20"/>
          <w:szCs w:val="20"/>
        </w:rPr>
        <w:t xml:space="preserve"> dias</w:t>
      </w:r>
      <w:r w:rsidR="00E37564" w:rsidRPr="00AF0B5E">
        <w:rPr>
          <w:rFonts w:asciiTheme="minorHAnsi" w:hAnsiTheme="minorHAnsi" w:cs="Arial"/>
          <w:color w:val="000000"/>
          <w:sz w:val="20"/>
          <w:szCs w:val="20"/>
        </w:rPr>
        <w:t xml:space="preserve"> úteis</w:t>
      </w:r>
      <w:r w:rsidRPr="00AF0B5E">
        <w:rPr>
          <w:rFonts w:asciiTheme="minorHAnsi" w:hAnsiTheme="minorHAnsi" w:cs="Arial"/>
          <w:color w:val="000000"/>
          <w:sz w:val="20"/>
          <w:szCs w:val="20"/>
        </w:rPr>
        <w:t xml:space="preserve">, pelo(a) responsável pelo acompanhamento e fiscalização do contrato, para efeito de posterior verificação de sua conformidade com as especificações constantes neste </w:t>
      </w:r>
      <w:r w:rsidR="008C1AF7" w:rsidRPr="00AF0B5E">
        <w:rPr>
          <w:rFonts w:asciiTheme="minorHAnsi" w:hAnsiTheme="minorHAnsi" w:cs="Arial"/>
          <w:color w:val="000000"/>
          <w:sz w:val="20"/>
          <w:szCs w:val="20"/>
        </w:rPr>
        <w:t>Termo de R</w:t>
      </w:r>
      <w:r w:rsidRPr="00AF0B5E">
        <w:rPr>
          <w:rFonts w:asciiTheme="minorHAnsi" w:hAnsiTheme="minorHAnsi" w:cs="Arial"/>
          <w:color w:val="000000"/>
          <w:sz w:val="20"/>
          <w:szCs w:val="20"/>
        </w:rPr>
        <w:t xml:space="preserve">eferência e na proposta. </w:t>
      </w:r>
    </w:p>
    <w:p w14:paraId="06D18AA4" w14:textId="2DF0C598" w:rsidR="001E14AF" w:rsidRPr="00AF0B5E" w:rsidRDefault="001E14AF" w:rsidP="00E955C5">
      <w:pPr>
        <w:numPr>
          <w:ilvl w:val="1"/>
          <w:numId w:val="1"/>
        </w:numPr>
        <w:spacing w:line="360" w:lineRule="auto"/>
        <w:ind w:left="425" w:hanging="425"/>
        <w:jc w:val="both"/>
        <w:rPr>
          <w:rFonts w:asciiTheme="minorHAnsi" w:hAnsiTheme="minorHAnsi" w:cs="Arial"/>
          <w:bCs/>
          <w:color w:val="000000"/>
          <w:sz w:val="20"/>
          <w:szCs w:val="20"/>
        </w:rPr>
      </w:pPr>
      <w:r w:rsidRPr="00AF0B5E">
        <w:rPr>
          <w:rFonts w:asciiTheme="minorHAnsi" w:hAnsiTheme="minorHAnsi" w:cs="Arial"/>
          <w:bCs/>
          <w:color w:val="000000"/>
          <w:sz w:val="20"/>
          <w:szCs w:val="20"/>
        </w:rPr>
        <w:t xml:space="preserve">Os bens poderão ser rejeitados, no todo ou em parte, quando em desacordo com as especificações constantes neste Termo de Referência e na proposta, devendo ser substituídos no prazo de </w:t>
      </w:r>
      <w:r w:rsidR="00E37564" w:rsidRPr="00AF0B5E">
        <w:rPr>
          <w:rFonts w:asciiTheme="minorHAnsi" w:hAnsiTheme="minorHAnsi" w:cs="Arial"/>
          <w:bCs/>
          <w:color w:val="000000"/>
          <w:sz w:val="20"/>
          <w:szCs w:val="20"/>
        </w:rPr>
        <w:t xml:space="preserve">10 </w:t>
      </w:r>
      <w:r w:rsidRPr="00AF0B5E">
        <w:rPr>
          <w:rFonts w:asciiTheme="minorHAnsi" w:hAnsiTheme="minorHAnsi" w:cs="Arial"/>
          <w:bCs/>
          <w:color w:val="000000"/>
          <w:sz w:val="20"/>
          <w:szCs w:val="20"/>
        </w:rPr>
        <w:t>(</w:t>
      </w:r>
      <w:r w:rsidR="00E37564" w:rsidRPr="00AF0B5E">
        <w:rPr>
          <w:rFonts w:asciiTheme="minorHAnsi" w:hAnsiTheme="minorHAnsi" w:cs="Arial"/>
          <w:bCs/>
          <w:color w:val="000000"/>
          <w:sz w:val="20"/>
          <w:szCs w:val="20"/>
        </w:rPr>
        <w:t>dez</w:t>
      </w:r>
      <w:r w:rsidRPr="00AF0B5E">
        <w:rPr>
          <w:rFonts w:asciiTheme="minorHAnsi" w:hAnsiTheme="minorHAnsi" w:cs="Arial"/>
          <w:bCs/>
          <w:color w:val="000000"/>
          <w:sz w:val="20"/>
          <w:szCs w:val="20"/>
        </w:rPr>
        <w:t>) dias</w:t>
      </w:r>
      <w:r w:rsidR="00E37564" w:rsidRPr="00AF0B5E">
        <w:rPr>
          <w:rFonts w:asciiTheme="minorHAnsi" w:hAnsiTheme="minorHAnsi" w:cs="Arial"/>
          <w:bCs/>
          <w:color w:val="000000"/>
          <w:sz w:val="20"/>
          <w:szCs w:val="20"/>
        </w:rPr>
        <w:t xml:space="preserve"> corridos</w:t>
      </w:r>
      <w:r w:rsidRPr="00AF0B5E">
        <w:rPr>
          <w:rFonts w:asciiTheme="minorHAnsi" w:hAnsiTheme="minorHAnsi" w:cs="Arial"/>
          <w:bCs/>
          <w:color w:val="000000"/>
          <w:sz w:val="20"/>
          <w:szCs w:val="20"/>
        </w:rPr>
        <w:t>, a contar da notificação da contratada, às suas custas, sem prejuízo da aplicação das penalidades.</w:t>
      </w:r>
    </w:p>
    <w:p w14:paraId="06D18AA5" w14:textId="73D41473" w:rsidR="001E14AF" w:rsidRPr="00AF0B5E" w:rsidRDefault="001E14AF" w:rsidP="00E955C5">
      <w:pPr>
        <w:numPr>
          <w:ilvl w:val="1"/>
          <w:numId w:val="1"/>
        </w:numPr>
        <w:spacing w:line="360" w:lineRule="auto"/>
        <w:ind w:left="425" w:hanging="425"/>
        <w:jc w:val="both"/>
        <w:rPr>
          <w:rFonts w:asciiTheme="minorHAnsi" w:hAnsiTheme="minorHAnsi" w:cs="Arial"/>
          <w:bCs/>
          <w:color w:val="000000"/>
          <w:sz w:val="20"/>
          <w:szCs w:val="20"/>
        </w:rPr>
      </w:pPr>
      <w:r w:rsidRPr="00AF0B5E">
        <w:rPr>
          <w:rFonts w:asciiTheme="minorHAnsi" w:hAnsiTheme="minorHAnsi" w:cs="Arial"/>
          <w:color w:val="000000"/>
          <w:sz w:val="20"/>
          <w:szCs w:val="20"/>
        </w:rPr>
        <w:t xml:space="preserve">Os bens serão recebidos definitivamente no prazo de </w:t>
      </w:r>
      <w:r w:rsidR="00E37564" w:rsidRPr="00AF0B5E">
        <w:rPr>
          <w:rFonts w:asciiTheme="minorHAnsi" w:hAnsiTheme="minorHAnsi" w:cs="Arial"/>
          <w:color w:val="000000"/>
          <w:sz w:val="20"/>
          <w:szCs w:val="20"/>
        </w:rPr>
        <w:t>5 (cinco)</w:t>
      </w:r>
      <w:r w:rsidRPr="00AF0B5E">
        <w:rPr>
          <w:rFonts w:asciiTheme="minorHAnsi" w:hAnsiTheme="minorHAnsi" w:cs="Arial"/>
          <w:color w:val="000000"/>
          <w:sz w:val="20"/>
          <w:szCs w:val="20"/>
        </w:rPr>
        <w:t xml:space="preserve"> dias</w:t>
      </w:r>
      <w:r w:rsidR="00E37564" w:rsidRPr="00AF0B5E">
        <w:rPr>
          <w:rFonts w:asciiTheme="minorHAnsi" w:hAnsiTheme="minorHAnsi" w:cs="Arial"/>
          <w:color w:val="000000"/>
          <w:sz w:val="20"/>
          <w:szCs w:val="20"/>
        </w:rPr>
        <w:t xml:space="preserve"> úteis</w:t>
      </w:r>
      <w:r w:rsidRPr="00AF0B5E">
        <w:rPr>
          <w:rFonts w:asciiTheme="minorHAnsi" w:hAnsiTheme="minorHAnsi" w:cs="Arial"/>
          <w:color w:val="000000"/>
          <w:sz w:val="20"/>
          <w:szCs w:val="20"/>
        </w:rPr>
        <w:t>, contados do recebimento provisório, após a verificação da qualidade e quantidade do material e consequente aceitação mediante termo circunstanciado.</w:t>
      </w:r>
    </w:p>
    <w:p w14:paraId="06D18AA6" w14:textId="77777777" w:rsidR="001E14AF" w:rsidRPr="00AF0B5E" w:rsidRDefault="001E14AF" w:rsidP="00E955C5">
      <w:pPr>
        <w:numPr>
          <w:ilvl w:val="2"/>
          <w:numId w:val="1"/>
        </w:numPr>
        <w:spacing w:line="360" w:lineRule="auto"/>
        <w:ind w:left="1134" w:hanging="708"/>
        <w:jc w:val="both"/>
        <w:rPr>
          <w:rFonts w:asciiTheme="minorHAnsi" w:hAnsiTheme="minorHAnsi" w:cs="Arial"/>
          <w:b/>
          <w:bCs/>
          <w:color w:val="000000"/>
          <w:sz w:val="20"/>
          <w:szCs w:val="20"/>
        </w:rPr>
      </w:pPr>
      <w:r w:rsidRPr="00AF0B5E">
        <w:rPr>
          <w:rFonts w:asciiTheme="minorHAnsi" w:hAnsiTheme="minorHAnsi"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14:paraId="06D18AA7" w14:textId="77777777" w:rsidR="001E14AF" w:rsidRPr="00AF0B5E" w:rsidRDefault="001E14AF" w:rsidP="00E955C5">
      <w:pPr>
        <w:numPr>
          <w:ilvl w:val="1"/>
          <w:numId w:val="1"/>
        </w:numPr>
        <w:spacing w:line="360" w:lineRule="auto"/>
        <w:ind w:left="425" w:hanging="425"/>
        <w:jc w:val="both"/>
        <w:rPr>
          <w:rFonts w:asciiTheme="minorHAnsi" w:hAnsiTheme="minorHAnsi" w:cs="Arial"/>
          <w:color w:val="000000"/>
          <w:sz w:val="20"/>
          <w:szCs w:val="20"/>
        </w:rPr>
      </w:pPr>
      <w:r w:rsidRPr="00AF0B5E">
        <w:rPr>
          <w:rFonts w:asciiTheme="minorHAnsi" w:hAnsiTheme="minorHAnsi" w:cs="Arial"/>
          <w:color w:val="000000"/>
          <w:sz w:val="20"/>
          <w:szCs w:val="20"/>
          <w:lang w:eastAsia="en-US"/>
        </w:rPr>
        <w:t>O recebimento provisório ou definitivo do objeto não exclui a responsabilidade da contratada pelos prejuízos resultantes da incorreta execução do contrato.</w:t>
      </w:r>
    </w:p>
    <w:p w14:paraId="5D102502" w14:textId="77777777" w:rsidR="00E955C5" w:rsidRPr="00AF0B5E" w:rsidRDefault="00E955C5" w:rsidP="00E66DCA">
      <w:pPr>
        <w:spacing w:line="360" w:lineRule="auto"/>
        <w:jc w:val="both"/>
        <w:rPr>
          <w:rFonts w:asciiTheme="minorHAnsi" w:hAnsiTheme="minorHAnsi" w:cs="Arial"/>
          <w:color w:val="000000"/>
          <w:sz w:val="20"/>
          <w:szCs w:val="20"/>
        </w:rPr>
      </w:pPr>
    </w:p>
    <w:p w14:paraId="06D18AA9" w14:textId="157DCB1E" w:rsidR="001E14AF" w:rsidRPr="00AF0B5E" w:rsidRDefault="001E14AF" w:rsidP="00E66DCA">
      <w:pPr>
        <w:pStyle w:val="PargrafodaLista"/>
        <w:numPr>
          <w:ilvl w:val="0"/>
          <w:numId w:val="1"/>
        </w:numPr>
        <w:spacing w:line="360" w:lineRule="auto"/>
        <w:jc w:val="both"/>
        <w:rPr>
          <w:rFonts w:asciiTheme="minorHAnsi" w:hAnsiTheme="minorHAnsi" w:cs="Arial"/>
          <w:b/>
          <w:color w:val="000000"/>
          <w:sz w:val="20"/>
          <w:szCs w:val="20"/>
        </w:rPr>
      </w:pPr>
      <w:r w:rsidRPr="00AF0B5E">
        <w:rPr>
          <w:rFonts w:asciiTheme="minorHAnsi" w:hAnsiTheme="minorHAnsi" w:cs="Arial"/>
          <w:b/>
          <w:bCs/>
          <w:color w:val="000000"/>
          <w:sz w:val="20"/>
          <w:szCs w:val="20"/>
          <w:lang w:eastAsia="en-US"/>
        </w:rPr>
        <w:t>DAS OBRIGAÇÕES DA CONTRATANTE</w:t>
      </w:r>
    </w:p>
    <w:p w14:paraId="06D18AAA" w14:textId="77777777" w:rsidR="001E14AF" w:rsidRPr="00AF0B5E" w:rsidRDefault="001E14AF" w:rsidP="00E66DCA">
      <w:pPr>
        <w:numPr>
          <w:ilvl w:val="1"/>
          <w:numId w:val="1"/>
        </w:numPr>
        <w:spacing w:line="360" w:lineRule="auto"/>
        <w:ind w:left="425" w:hanging="425"/>
        <w:jc w:val="both"/>
        <w:rPr>
          <w:rFonts w:asciiTheme="minorHAnsi" w:hAnsiTheme="minorHAnsi" w:cs="Arial"/>
          <w:b/>
          <w:color w:val="000000"/>
          <w:sz w:val="20"/>
          <w:szCs w:val="20"/>
        </w:rPr>
      </w:pPr>
      <w:r w:rsidRPr="00AF0B5E">
        <w:rPr>
          <w:rFonts w:asciiTheme="minorHAnsi" w:hAnsiTheme="minorHAnsi" w:cs="Arial"/>
          <w:sz w:val="20"/>
          <w:szCs w:val="20"/>
        </w:rPr>
        <w:t>São obrigações da C</w:t>
      </w:r>
      <w:r w:rsidR="00812ACB" w:rsidRPr="00AF0B5E">
        <w:rPr>
          <w:rFonts w:asciiTheme="minorHAnsi" w:hAnsiTheme="minorHAnsi" w:cs="Arial"/>
          <w:sz w:val="20"/>
          <w:szCs w:val="20"/>
        </w:rPr>
        <w:t>ontratante</w:t>
      </w:r>
      <w:r w:rsidRPr="00AF0B5E">
        <w:rPr>
          <w:rFonts w:asciiTheme="minorHAnsi" w:hAnsiTheme="minorHAnsi" w:cs="Arial"/>
          <w:sz w:val="20"/>
          <w:szCs w:val="20"/>
        </w:rPr>
        <w:t>:</w:t>
      </w:r>
    </w:p>
    <w:p w14:paraId="6A6B5795" w14:textId="54750783" w:rsidR="00E955C5" w:rsidRPr="00AF0B5E" w:rsidRDefault="00E955C5" w:rsidP="00E66DCA">
      <w:pPr>
        <w:numPr>
          <w:ilvl w:val="2"/>
          <w:numId w:val="1"/>
        </w:numPr>
        <w:spacing w:line="360" w:lineRule="auto"/>
        <w:ind w:left="1134" w:hanging="708"/>
        <w:jc w:val="both"/>
        <w:rPr>
          <w:rFonts w:asciiTheme="minorHAnsi" w:hAnsiTheme="minorHAnsi" w:cs="Arial"/>
          <w:b/>
          <w:color w:val="000000"/>
          <w:sz w:val="20"/>
          <w:szCs w:val="20"/>
        </w:rPr>
      </w:pPr>
      <w:r w:rsidRPr="00AF0B5E">
        <w:rPr>
          <w:rFonts w:asciiTheme="minorHAnsi" w:hAnsiTheme="minorHAnsi" w:cs="Arial"/>
          <w:color w:val="000000"/>
          <w:sz w:val="20"/>
          <w:szCs w:val="20"/>
        </w:rPr>
        <w:t>encaminhar a ordem de fornecimento, juntamente com a nota de empenho e o termo de aceitação (anexo II);</w:t>
      </w:r>
    </w:p>
    <w:p w14:paraId="52D20FBA" w14:textId="608BB353" w:rsidR="00E955C5" w:rsidRPr="00AF0B5E" w:rsidRDefault="001E14AF" w:rsidP="00E66DCA">
      <w:pPr>
        <w:numPr>
          <w:ilvl w:val="2"/>
          <w:numId w:val="1"/>
        </w:numPr>
        <w:spacing w:line="360" w:lineRule="auto"/>
        <w:ind w:left="1134" w:hanging="708"/>
        <w:jc w:val="both"/>
        <w:rPr>
          <w:rFonts w:asciiTheme="minorHAnsi" w:hAnsiTheme="minorHAnsi" w:cs="Arial"/>
          <w:b/>
          <w:color w:val="000000"/>
          <w:sz w:val="20"/>
          <w:szCs w:val="20"/>
        </w:rPr>
      </w:pPr>
      <w:r w:rsidRPr="00AF0B5E">
        <w:rPr>
          <w:rFonts w:asciiTheme="minorHAnsi" w:hAnsiTheme="minorHAnsi" w:cs="Arial"/>
          <w:sz w:val="20"/>
          <w:szCs w:val="20"/>
        </w:rPr>
        <w:t>receber o objeto no prazo e condições estabelecidas no Edital e seus anexos;</w:t>
      </w:r>
    </w:p>
    <w:p w14:paraId="06D18AAC" w14:textId="77777777" w:rsidR="001E14AF" w:rsidRPr="00AF0B5E" w:rsidRDefault="008C1AF7" w:rsidP="00E66DCA">
      <w:pPr>
        <w:numPr>
          <w:ilvl w:val="2"/>
          <w:numId w:val="1"/>
        </w:numPr>
        <w:spacing w:line="360" w:lineRule="auto"/>
        <w:ind w:left="1134" w:hanging="708"/>
        <w:jc w:val="both"/>
        <w:rPr>
          <w:rFonts w:asciiTheme="minorHAnsi" w:hAnsiTheme="minorHAnsi" w:cs="Arial"/>
          <w:b/>
          <w:color w:val="000000"/>
          <w:sz w:val="20"/>
          <w:szCs w:val="20"/>
        </w:rPr>
      </w:pPr>
      <w:r w:rsidRPr="00AF0B5E">
        <w:rPr>
          <w:rFonts w:asciiTheme="minorHAnsi" w:hAnsiTheme="minorHAnsi" w:cs="Arial"/>
          <w:sz w:val="20"/>
          <w:szCs w:val="20"/>
          <w:lang w:eastAsia="en-US"/>
        </w:rPr>
        <w:t>v</w:t>
      </w:r>
      <w:r w:rsidR="001E14AF" w:rsidRPr="00AF0B5E">
        <w:rPr>
          <w:rFonts w:asciiTheme="minorHAnsi" w:hAnsiTheme="minorHAnsi" w:cs="Arial"/>
          <w:sz w:val="20"/>
          <w:szCs w:val="20"/>
          <w:lang w:eastAsia="en-US"/>
        </w:rPr>
        <w:t>erificar minuciosamente, no prazo fixado, a conformidade dos bens recebidos provisoriamente com as especificações constantes do Edital e da proposta, para fins de aceitação e recebimento definitivo;</w:t>
      </w:r>
    </w:p>
    <w:p w14:paraId="06D18AAD" w14:textId="77777777" w:rsidR="001E14AF" w:rsidRPr="00AF0B5E" w:rsidRDefault="001E14AF" w:rsidP="00E66DCA">
      <w:pPr>
        <w:numPr>
          <w:ilvl w:val="2"/>
          <w:numId w:val="1"/>
        </w:numPr>
        <w:spacing w:line="360" w:lineRule="auto"/>
        <w:ind w:left="1134" w:hanging="708"/>
        <w:jc w:val="both"/>
        <w:rPr>
          <w:rFonts w:asciiTheme="minorHAnsi" w:hAnsiTheme="minorHAnsi" w:cs="Arial"/>
          <w:b/>
          <w:color w:val="000000"/>
          <w:sz w:val="20"/>
          <w:szCs w:val="20"/>
        </w:rPr>
      </w:pPr>
      <w:r w:rsidRPr="00AF0B5E">
        <w:rPr>
          <w:rFonts w:asciiTheme="minorHAnsi" w:hAnsiTheme="minorHAnsi" w:cs="Arial"/>
          <w:sz w:val="20"/>
          <w:szCs w:val="20"/>
        </w:rPr>
        <w:t xml:space="preserve">comunicar à </w:t>
      </w:r>
      <w:r w:rsidR="006D3F97" w:rsidRPr="00AF0B5E">
        <w:rPr>
          <w:rFonts w:asciiTheme="minorHAnsi" w:hAnsiTheme="minorHAnsi" w:cs="Arial"/>
          <w:sz w:val="20"/>
          <w:szCs w:val="20"/>
        </w:rPr>
        <w:t>Contratada</w:t>
      </w:r>
      <w:r w:rsidRPr="00AF0B5E">
        <w:rPr>
          <w:rFonts w:asciiTheme="minorHAnsi" w:hAnsiTheme="minorHAnsi" w:cs="Arial"/>
          <w:sz w:val="20"/>
          <w:szCs w:val="20"/>
        </w:rPr>
        <w:t>, por escrito, sobre imperfeições, falhas ou irregularidades verificadas no objeto fornecido, para que seja substituído, reparado ou corrigido;</w:t>
      </w:r>
    </w:p>
    <w:p w14:paraId="06D18AAE" w14:textId="77777777" w:rsidR="001E14AF" w:rsidRPr="00AF0B5E" w:rsidRDefault="006D3F97" w:rsidP="00E66DCA">
      <w:pPr>
        <w:numPr>
          <w:ilvl w:val="2"/>
          <w:numId w:val="1"/>
        </w:numPr>
        <w:spacing w:line="360" w:lineRule="auto"/>
        <w:ind w:left="1134" w:hanging="708"/>
        <w:jc w:val="both"/>
        <w:rPr>
          <w:rFonts w:asciiTheme="minorHAnsi" w:hAnsiTheme="minorHAnsi" w:cs="Arial"/>
          <w:b/>
          <w:color w:val="000000"/>
          <w:sz w:val="20"/>
          <w:szCs w:val="20"/>
        </w:rPr>
      </w:pPr>
      <w:r w:rsidRPr="00AF0B5E">
        <w:rPr>
          <w:rFonts w:asciiTheme="minorHAnsi" w:hAnsiTheme="minorHAnsi" w:cs="Arial"/>
          <w:sz w:val="20"/>
          <w:szCs w:val="20"/>
          <w:lang w:eastAsia="en-US"/>
        </w:rPr>
        <w:t>a</w:t>
      </w:r>
      <w:r w:rsidR="001E14AF" w:rsidRPr="00AF0B5E">
        <w:rPr>
          <w:rFonts w:asciiTheme="minorHAnsi" w:hAnsiTheme="minorHAnsi" w:cs="Arial"/>
          <w:sz w:val="20"/>
          <w:szCs w:val="20"/>
          <w:lang w:eastAsia="en-US"/>
        </w:rPr>
        <w:t xml:space="preserve">companhar e fiscalizar o cumprimento das obrigações da Contratada, através de </w:t>
      </w:r>
      <w:r w:rsidRPr="00AF0B5E">
        <w:rPr>
          <w:rFonts w:asciiTheme="minorHAnsi" w:hAnsiTheme="minorHAnsi" w:cs="Arial"/>
          <w:sz w:val="20"/>
          <w:szCs w:val="20"/>
          <w:lang w:eastAsia="en-US"/>
        </w:rPr>
        <w:t>comissão/</w:t>
      </w:r>
      <w:r w:rsidR="001E14AF" w:rsidRPr="00AF0B5E">
        <w:rPr>
          <w:rFonts w:asciiTheme="minorHAnsi" w:hAnsiTheme="minorHAnsi" w:cs="Arial"/>
          <w:sz w:val="20"/>
          <w:szCs w:val="20"/>
          <w:lang w:eastAsia="en-US"/>
        </w:rPr>
        <w:t>servidor especialmente designado;</w:t>
      </w:r>
    </w:p>
    <w:p w14:paraId="06D18AAF" w14:textId="77777777" w:rsidR="001E14AF" w:rsidRPr="00AF0B5E" w:rsidRDefault="001E14AF" w:rsidP="00E66DCA">
      <w:pPr>
        <w:numPr>
          <w:ilvl w:val="2"/>
          <w:numId w:val="1"/>
        </w:numPr>
        <w:spacing w:line="360" w:lineRule="auto"/>
        <w:ind w:left="1134" w:hanging="708"/>
        <w:jc w:val="both"/>
        <w:rPr>
          <w:rFonts w:asciiTheme="minorHAnsi" w:hAnsiTheme="minorHAnsi" w:cs="Arial"/>
          <w:b/>
          <w:color w:val="000000"/>
          <w:sz w:val="20"/>
          <w:szCs w:val="20"/>
        </w:rPr>
      </w:pPr>
      <w:r w:rsidRPr="00AF0B5E">
        <w:rPr>
          <w:rFonts w:asciiTheme="minorHAnsi" w:hAnsiTheme="minorHAnsi" w:cs="Arial"/>
          <w:sz w:val="20"/>
          <w:szCs w:val="20"/>
        </w:rPr>
        <w:t>efetuar o pagamento à C</w:t>
      </w:r>
      <w:r w:rsidR="006D3F97" w:rsidRPr="00AF0B5E">
        <w:rPr>
          <w:rFonts w:asciiTheme="minorHAnsi" w:hAnsiTheme="minorHAnsi" w:cs="Arial"/>
          <w:sz w:val="20"/>
          <w:szCs w:val="20"/>
        </w:rPr>
        <w:t>ontratada</w:t>
      </w:r>
      <w:r w:rsidRPr="00AF0B5E">
        <w:rPr>
          <w:rFonts w:asciiTheme="minorHAnsi" w:hAnsiTheme="minorHAnsi" w:cs="Arial"/>
          <w:b/>
          <w:sz w:val="20"/>
          <w:szCs w:val="20"/>
        </w:rPr>
        <w:t xml:space="preserve"> </w:t>
      </w:r>
      <w:r w:rsidRPr="00AF0B5E">
        <w:rPr>
          <w:rFonts w:asciiTheme="minorHAnsi" w:hAnsiTheme="minorHAnsi" w:cs="Arial"/>
          <w:sz w:val="20"/>
          <w:szCs w:val="20"/>
        </w:rPr>
        <w:t>no valor correspondente ao fornecimento do objeto, no prazo e forma estabelecidos n</w:t>
      </w:r>
      <w:r w:rsidR="006D3F97" w:rsidRPr="00AF0B5E">
        <w:rPr>
          <w:rFonts w:asciiTheme="minorHAnsi" w:hAnsiTheme="minorHAnsi" w:cs="Arial"/>
          <w:sz w:val="20"/>
          <w:szCs w:val="20"/>
        </w:rPr>
        <w:t>o</w:t>
      </w:r>
      <w:r w:rsidRPr="00AF0B5E">
        <w:rPr>
          <w:rFonts w:asciiTheme="minorHAnsi" w:hAnsiTheme="minorHAnsi" w:cs="Arial"/>
          <w:sz w:val="20"/>
          <w:szCs w:val="20"/>
        </w:rPr>
        <w:t xml:space="preserve"> </w:t>
      </w:r>
      <w:r w:rsidR="006D3F97" w:rsidRPr="00AF0B5E">
        <w:rPr>
          <w:rFonts w:asciiTheme="minorHAnsi" w:hAnsiTheme="minorHAnsi" w:cs="Arial"/>
          <w:sz w:val="20"/>
          <w:szCs w:val="20"/>
        </w:rPr>
        <w:t>Edital e seus anexos;</w:t>
      </w:r>
    </w:p>
    <w:p w14:paraId="06D18AB0" w14:textId="77777777" w:rsidR="001E14AF" w:rsidRPr="00AF0B5E" w:rsidRDefault="00812ACB" w:rsidP="00E66DCA">
      <w:pPr>
        <w:numPr>
          <w:ilvl w:val="1"/>
          <w:numId w:val="1"/>
        </w:numPr>
        <w:spacing w:line="360" w:lineRule="auto"/>
        <w:ind w:left="425" w:hanging="425"/>
        <w:jc w:val="both"/>
        <w:rPr>
          <w:rFonts w:asciiTheme="minorHAnsi" w:hAnsiTheme="minorHAnsi" w:cs="Arial"/>
          <w:b/>
          <w:color w:val="000000"/>
          <w:sz w:val="20"/>
          <w:szCs w:val="20"/>
        </w:rPr>
      </w:pPr>
      <w:r w:rsidRPr="00AF0B5E">
        <w:rPr>
          <w:rFonts w:asciiTheme="minorHAnsi" w:hAnsiTheme="minorHAnsi" w:cs="Arial"/>
          <w:sz w:val="20"/>
          <w:szCs w:val="20"/>
        </w:rPr>
        <w:t xml:space="preserve">A Administração </w:t>
      </w:r>
      <w:r w:rsidR="001E14AF" w:rsidRPr="00AF0B5E">
        <w:rPr>
          <w:rFonts w:asciiTheme="minorHAnsi" w:hAnsiTheme="minorHAnsi" w:cs="Arial"/>
          <w:sz w:val="20"/>
          <w:szCs w:val="20"/>
        </w:rPr>
        <w:t>não responderá por quaisquer compromissos assumidos pela C</w:t>
      </w:r>
      <w:r w:rsidRPr="00AF0B5E">
        <w:rPr>
          <w:rFonts w:asciiTheme="minorHAnsi" w:hAnsiTheme="minorHAnsi" w:cs="Arial"/>
          <w:sz w:val="20"/>
          <w:szCs w:val="20"/>
        </w:rPr>
        <w:t>ontratada</w:t>
      </w:r>
      <w:r w:rsidR="001E14AF" w:rsidRPr="00AF0B5E">
        <w:rPr>
          <w:rFonts w:asciiTheme="minorHAnsi" w:hAnsiTheme="minorHAnsi" w:cs="Arial"/>
          <w:sz w:val="20"/>
          <w:szCs w:val="20"/>
        </w:rPr>
        <w:t xml:space="preserve"> com terceiros, ainda que vinculados à execução do presente Termo de Contrato, bem como por qualquer dano causado a terceiros em decorrência de ato da C</w:t>
      </w:r>
      <w:r w:rsidRPr="00AF0B5E">
        <w:rPr>
          <w:rFonts w:asciiTheme="minorHAnsi" w:hAnsiTheme="minorHAnsi" w:cs="Arial"/>
          <w:sz w:val="20"/>
          <w:szCs w:val="20"/>
        </w:rPr>
        <w:t>ontratada</w:t>
      </w:r>
      <w:r w:rsidR="001E14AF" w:rsidRPr="00AF0B5E">
        <w:rPr>
          <w:rFonts w:asciiTheme="minorHAnsi" w:hAnsiTheme="minorHAnsi" w:cs="Arial"/>
          <w:sz w:val="20"/>
          <w:szCs w:val="20"/>
        </w:rPr>
        <w:t>, de seus empregados, prepostos ou subordinados.</w:t>
      </w:r>
    </w:p>
    <w:p w14:paraId="06D18AB1" w14:textId="77777777" w:rsidR="00602426" w:rsidRPr="00AF0B5E" w:rsidRDefault="00602426" w:rsidP="00E66DCA">
      <w:pPr>
        <w:numPr>
          <w:ilvl w:val="1"/>
          <w:numId w:val="1"/>
        </w:numPr>
        <w:spacing w:line="360" w:lineRule="auto"/>
        <w:ind w:left="425" w:hanging="425"/>
        <w:jc w:val="both"/>
        <w:rPr>
          <w:rFonts w:asciiTheme="minorHAnsi" w:hAnsiTheme="minorHAnsi" w:cs="Arial"/>
          <w:color w:val="000000"/>
          <w:sz w:val="20"/>
          <w:szCs w:val="20"/>
        </w:rPr>
      </w:pPr>
      <w:r w:rsidRPr="00AF0B5E">
        <w:rPr>
          <w:rFonts w:asciiTheme="minorHAnsi" w:hAnsiTheme="minorHAnsi" w:cs="Arial"/>
          <w:color w:val="000000"/>
          <w:sz w:val="20"/>
          <w:szCs w:val="20"/>
        </w:rPr>
        <w:t>A Administração realizará pesquisa de preços periodicamente, em prazo não superior a 180 (cento e oitenta) dias, a fim de verificar a vantajosidade dos preços registrados em Ata.</w:t>
      </w:r>
    </w:p>
    <w:p w14:paraId="06D18AB5" w14:textId="77777777" w:rsidR="001E14AF" w:rsidRPr="00AF0B5E" w:rsidRDefault="001E14AF" w:rsidP="00E66DCA">
      <w:pPr>
        <w:numPr>
          <w:ilvl w:val="0"/>
          <w:numId w:val="1"/>
        </w:numPr>
        <w:spacing w:line="360" w:lineRule="auto"/>
        <w:ind w:right="-15"/>
        <w:jc w:val="both"/>
        <w:rPr>
          <w:rFonts w:asciiTheme="minorHAnsi" w:hAnsiTheme="minorHAnsi" w:cs="Arial"/>
          <w:b/>
          <w:color w:val="000000"/>
          <w:sz w:val="20"/>
          <w:szCs w:val="20"/>
        </w:rPr>
      </w:pPr>
      <w:r w:rsidRPr="00AF0B5E">
        <w:rPr>
          <w:rFonts w:asciiTheme="minorHAnsi" w:hAnsiTheme="minorHAnsi" w:cs="Arial"/>
          <w:b/>
          <w:sz w:val="20"/>
          <w:szCs w:val="20"/>
        </w:rPr>
        <w:lastRenderedPageBreak/>
        <w:t>OBRIGAÇÕES DA CONTRATADA</w:t>
      </w:r>
    </w:p>
    <w:p w14:paraId="06D18AB6" w14:textId="77777777" w:rsidR="001E14AF" w:rsidRPr="00AF0B5E" w:rsidRDefault="001E14AF" w:rsidP="00E66DCA">
      <w:pPr>
        <w:numPr>
          <w:ilvl w:val="1"/>
          <w:numId w:val="1"/>
        </w:numPr>
        <w:spacing w:line="360" w:lineRule="auto"/>
        <w:ind w:left="425" w:hanging="425"/>
        <w:jc w:val="both"/>
        <w:rPr>
          <w:rFonts w:asciiTheme="minorHAnsi" w:hAnsiTheme="minorHAnsi" w:cs="Arial"/>
          <w:b/>
          <w:color w:val="000000"/>
          <w:sz w:val="20"/>
          <w:szCs w:val="20"/>
        </w:rPr>
      </w:pPr>
      <w:r w:rsidRPr="00AF0B5E">
        <w:rPr>
          <w:rFonts w:asciiTheme="minorHAnsi" w:hAnsiTheme="minorHAnsi" w:cs="Arial"/>
          <w:sz w:val="20"/>
          <w:szCs w:val="20"/>
        </w:rPr>
        <w:t>A C</w:t>
      </w:r>
      <w:r w:rsidR="00812ACB" w:rsidRPr="00AF0B5E">
        <w:rPr>
          <w:rFonts w:asciiTheme="minorHAnsi" w:hAnsiTheme="minorHAnsi" w:cs="Arial"/>
          <w:sz w:val="20"/>
          <w:szCs w:val="20"/>
        </w:rPr>
        <w:t xml:space="preserve">ontratada </w:t>
      </w:r>
      <w:r w:rsidRPr="00AF0B5E">
        <w:rPr>
          <w:rFonts w:asciiTheme="minorHAnsi" w:hAnsiTheme="minorHAnsi" w:cs="Arial"/>
          <w:sz w:val="20"/>
          <w:szCs w:val="20"/>
        </w:rPr>
        <w:t>deve cumprir todas as obrigações constantes no Edital, seus anexos e sua proposta, assumindo como exclusivamente seus os riscos e as despesas decorrentes da boa e perfeita execução do objeto e, ainda:</w:t>
      </w:r>
    </w:p>
    <w:p w14:paraId="7F3434D0" w14:textId="51BBBEFE" w:rsidR="006B1B90" w:rsidRPr="006B1B90" w:rsidRDefault="006B1B90" w:rsidP="00E66DCA">
      <w:pPr>
        <w:numPr>
          <w:ilvl w:val="2"/>
          <w:numId w:val="1"/>
        </w:numPr>
        <w:spacing w:line="360" w:lineRule="auto"/>
        <w:ind w:left="1134" w:hanging="567"/>
        <w:jc w:val="both"/>
        <w:rPr>
          <w:rFonts w:asciiTheme="minorHAnsi" w:hAnsiTheme="minorHAnsi" w:cs="Arial"/>
          <w:color w:val="000000"/>
          <w:sz w:val="20"/>
          <w:szCs w:val="20"/>
        </w:rPr>
      </w:pPr>
      <w:r w:rsidRPr="006B1B90">
        <w:rPr>
          <w:rFonts w:asciiTheme="minorHAnsi" w:hAnsiTheme="minorHAnsi" w:cs="Arial"/>
          <w:color w:val="000000"/>
          <w:sz w:val="20"/>
          <w:szCs w:val="20"/>
        </w:rPr>
        <w:t>assinar a ata de registro de preços</w:t>
      </w:r>
      <w:r>
        <w:rPr>
          <w:rFonts w:asciiTheme="minorHAnsi" w:hAnsiTheme="minorHAnsi" w:cs="Arial"/>
          <w:color w:val="000000"/>
          <w:sz w:val="20"/>
          <w:szCs w:val="20"/>
        </w:rPr>
        <w:t xml:space="preserve"> (anexo IV)</w:t>
      </w:r>
      <w:r w:rsidRPr="006B1B90">
        <w:rPr>
          <w:rFonts w:asciiTheme="minorHAnsi" w:hAnsiTheme="minorHAnsi" w:cs="Arial"/>
          <w:color w:val="000000"/>
          <w:sz w:val="20"/>
          <w:szCs w:val="20"/>
        </w:rPr>
        <w:t xml:space="preserve"> no prazo de 5 (cinco) dias da sua convocação, conforme disposto no item 14 do Edital;</w:t>
      </w:r>
    </w:p>
    <w:p w14:paraId="4EA627E9" w14:textId="4C7B750C" w:rsidR="00E66DCA" w:rsidRPr="00AF0B5E" w:rsidRDefault="00E66DCA" w:rsidP="00E66DCA">
      <w:pPr>
        <w:numPr>
          <w:ilvl w:val="2"/>
          <w:numId w:val="1"/>
        </w:numPr>
        <w:spacing w:line="360" w:lineRule="auto"/>
        <w:ind w:left="1134" w:hanging="567"/>
        <w:jc w:val="both"/>
        <w:rPr>
          <w:rFonts w:asciiTheme="minorHAnsi" w:hAnsiTheme="minorHAnsi" w:cs="Arial"/>
          <w:b/>
          <w:color w:val="000000"/>
          <w:sz w:val="20"/>
          <w:szCs w:val="20"/>
        </w:rPr>
      </w:pPr>
      <w:r w:rsidRPr="00AF0B5E">
        <w:rPr>
          <w:rFonts w:asciiTheme="minorHAnsi" w:hAnsiTheme="minorHAnsi" w:cs="Arial"/>
          <w:color w:val="000000"/>
          <w:sz w:val="20"/>
          <w:szCs w:val="20"/>
        </w:rPr>
        <w:t>aceitar a nota de empenho (anexo II) no prazo de 48 (quarenta e oito) horas do envio do termo, via e-mail, pelo fiscal/gestor do CAU/RS;</w:t>
      </w:r>
    </w:p>
    <w:p w14:paraId="06D18AB7" w14:textId="1D3156CC" w:rsidR="001E14AF" w:rsidRPr="00AF0B5E" w:rsidRDefault="001E14AF" w:rsidP="00E66DCA">
      <w:pPr>
        <w:numPr>
          <w:ilvl w:val="2"/>
          <w:numId w:val="1"/>
        </w:numPr>
        <w:spacing w:line="360" w:lineRule="auto"/>
        <w:ind w:left="1134" w:hanging="567"/>
        <w:jc w:val="both"/>
        <w:rPr>
          <w:rFonts w:asciiTheme="minorHAnsi" w:hAnsiTheme="minorHAnsi" w:cs="Arial"/>
          <w:b/>
          <w:color w:val="000000"/>
          <w:sz w:val="20"/>
          <w:szCs w:val="20"/>
        </w:rPr>
      </w:pPr>
      <w:r w:rsidRPr="00AF0B5E">
        <w:rPr>
          <w:rFonts w:asciiTheme="minorHAnsi" w:hAnsiTheme="minorHAnsi" w:cs="Arial"/>
          <w:sz w:val="20"/>
          <w:szCs w:val="20"/>
        </w:rPr>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r w:rsidR="00BB3A78" w:rsidRPr="00AF0B5E">
        <w:rPr>
          <w:rFonts w:asciiTheme="minorHAnsi" w:hAnsiTheme="minorHAnsi" w:cs="Arial"/>
          <w:sz w:val="20"/>
          <w:szCs w:val="20"/>
        </w:rPr>
        <w:t xml:space="preserve"> (quando couber)</w:t>
      </w:r>
      <w:r w:rsidRPr="00AF0B5E">
        <w:rPr>
          <w:rFonts w:asciiTheme="minorHAnsi" w:hAnsiTheme="minorHAnsi" w:cs="Arial"/>
          <w:sz w:val="20"/>
          <w:szCs w:val="20"/>
        </w:rPr>
        <w:t>;</w:t>
      </w:r>
    </w:p>
    <w:p w14:paraId="06D18ABA" w14:textId="77777777" w:rsidR="001E14AF" w:rsidRPr="00AF0B5E" w:rsidRDefault="001E14AF" w:rsidP="00BB3A78">
      <w:pPr>
        <w:numPr>
          <w:ilvl w:val="2"/>
          <w:numId w:val="1"/>
        </w:numPr>
        <w:spacing w:line="360" w:lineRule="auto"/>
        <w:ind w:left="1134" w:hanging="567"/>
        <w:jc w:val="both"/>
        <w:rPr>
          <w:rFonts w:asciiTheme="minorHAnsi" w:hAnsiTheme="minorHAnsi" w:cs="Arial"/>
          <w:sz w:val="20"/>
          <w:szCs w:val="20"/>
        </w:rPr>
      </w:pPr>
      <w:r w:rsidRPr="00AF0B5E">
        <w:rPr>
          <w:rFonts w:asciiTheme="minorHAnsi" w:hAnsiTheme="minorHAnsi" w:cs="Arial"/>
          <w:sz w:val="20"/>
          <w:szCs w:val="20"/>
        </w:rPr>
        <w:t>responsabilizar-se pelos vícios e danos decorrentes do objeto, de acordo com os artigos 12, 13</w:t>
      </w:r>
      <w:r w:rsidR="006E0448" w:rsidRPr="00AF0B5E">
        <w:rPr>
          <w:rFonts w:asciiTheme="minorHAnsi" w:hAnsiTheme="minorHAnsi" w:cs="Arial"/>
          <w:sz w:val="20"/>
          <w:szCs w:val="20"/>
        </w:rPr>
        <w:t xml:space="preserve"> e</w:t>
      </w:r>
      <w:r w:rsidRPr="00AF0B5E">
        <w:rPr>
          <w:rFonts w:asciiTheme="minorHAnsi" w:hAnsiTheme="minorHAnsi" w:cs="Arial"/>
          <w:sz w:val="20"/>
          <w:szCs w:val="20"/>
        </w:rPr>
        <w:t xml:space="preserve"> 1</w:t>
      </w:r>
      <w:r w:rsidR="006E0448" w:rsidRPr="00AF0B5E">
        <w:rPr>
          <w:rFonts w:asciiTheme="minorHAnsi" w:hAnsiTheme="minorHAnsi" w:cs="Arial"/>
          <w:sz w:val="20"/>
          <w:szCs w:val="20"/>
        </w:rPr>
        <w:t>7</w:t>
      </w:r>
      <w:r w:rsidRPr="00AF0B5E">
        <w:rPr>
          <w:rFonts w:asciiTheme="minorHAnsi" w:hAnsiTheme="minorHAnsi" w:cs="Arial"/>
          <w:sz w:val="20"/>
          <w:szCs w:val="20"/>
        </w:rPr>
        <w:t xml:space="preserve"> a 27, do Código de Defesa do Consumidor (Lei nº 8.078, de 1990);</w:t>
      </w:r>
    </w:p>
    <w:p w14:paraId="06D18ABB" w14:textId="77777777" w:rsidR="001E14AF" w:rsidRPr="00AF0B5E" w:rsidRDefault="001E14AF" w:rsidP="00BB3A78">
      <w:pPr>
        <w:numPr>
          <w:ilvl w:val="2"/>
          <w:numId w:val="1"/>
        </w:numPr>
        <w:spacing w:line="360" w:lineRule="auto"/>
        <w:ind w:left="1134" w:hanging="567"/>
        <w:jc w:val="both"/>
        <w:rPr>
          <w:rFonts w:asciiTheme="minorHAnsi" w:hAnsiTheme="minorHAnsi" w:cs="Arial"/>
          <w:sz w:val="20"/>
          <w:szCs w:val="20"/>
        </w:rPr>
      </w:pPr>
      <w:r w:rsidRPr="00AF0B5E">
        <w:rPr>
          <w:rFonts w:asciiTheme="minorHAnsi" w:hAnsiTheme="minorHAnsi" w:cs="Arial"/>
          <w:sz w:val="20"/>
          <w:szCs w:val="20"/>
        </w:rPr>
        <w:t>substituir, reparar ou corrigir, às suas expensas, no prazo fixado neste Termo de Referência, o objeto com avarias ou defeitos;</w:t>
      </w:r>
    </w:p>
    <w:p w14:paraId="06D18ABC" w14:textId="77777777" w:rsidR="001E14AF" w:rsidRPr="00AF0B5E" w:rsidRDefault="001E14AF" w:rsidP="00BB3A78">
      <w:pPr>
        <w:numPr>
          <w:ilvl w:val="2"/>
          <w:numId w:val="1"/>
        </w:numPr>
        <w:spacing w:line="360" w:lineRule="auto"/>
        <w:ind w:left="1134" w:hanging="567"/>
        <w:jc w:val="both"/>
        <w:rPr>
          <w:rFonts w:asciiTheme="minorHAnsi" w:hAnsiTheme="minorHAnsi" w:cs="Arial"/>
          <w:sz w:val="20"/>
          <w:szCs w:val="20"/>
        </w:rPr>
      </w:pPr>
      <w:r w:rsidRPr="00AF0B5E">
        <w:rPr>
          <w:rFonts w:asciiTheme="minorHAnsi" w:hAnsiTheme="minorHAnsi" w:cs="Arial"/>
          <w:sz w:val="20"/>
          <w:szCs w:val="20"/>
        </w:rPr>
        <w:t>comunicar à C</w:t>
      </w:r>
      <w:r w:rsidR="00812ACB" w:rsidRPr="00AF0B5E">
        <w:rPr>
          <w:rFonts w:asciiTheme="minorHAnsi" w:hAnsiTheme="minorHAnsi" w:cs="Arial"/>
          <w:sz w:val="20"/>
          <w:szCs w:val="20"/>
        </w:rPr>
        <w:t>ontratante</w:t>
      </w:r>
      <w:r w:rsidRPr="00AF0B5E">
        <w:rPr>
          <w:rFonts w:asciiTheme="minorHAnsi" w:hAnsiTheme="minorHAnsi" w:cs="Arial"/>
          <w:sz w:val="20"/>
          <w:szCs w:val="20"/>
        </w:rPr>
        <w:t>, no prazo máximo de 24 (vinte e quatro) horas que antecede a data da entrega, os motivos que impossibilitem o cumprimento do prazo previsto, com a devida comprovação;</w:t>
      </w:r>
    </w:p>
    <w:p w14:paraId="06D18ABD" w14:textId="77777777" w:rsidR="001E14AF" w:rsidRPr="00AF0B5E" w:rsidRDefault="001E14AF" w:rsidP="00BB3A78">
      <w:pPr>
        <w:numPr>
          <w:ilvl w:val="2"/>
          <w:numId w:val="1"/>
        </w:numPr>
        <w:spacing w:line="360" w:lineRule="auto"/>
        <w:ind w:left="1134" w:hanging="567"/>
        <w:jc w:val="both"/>
        <w:rPr>
          <w:rFonts w:asciiTheme="minorHAnsi" w:hAnsiTheme="minorHAnsi" w:cs="Arial"/>
          <w:sz w:val="20"/>
          <w:szCs w:val="20"/>
        </w:rPr>
      </w:pPr>
      <w:r w:rsidRPr="00AF0B5E">
        <w:rPr>
          <w:rFonts w:asciiTheme="minorHAnsi" w:hAnsiTheme="minorHAnsi" w:cs="Arial"/>
          <w:sz w:val="20"/>
          <w:szCs w:val="20"/>
        </w:rPr>
        <w:t>manter, durante toda a execução do contrato, em compatibilidade com as obrigações assumidas, todas as condições de habilitação e qualificação exigidas na licitação;</w:t>
      </w:r>
    </w:p>
    <w:p w14:paraId="06D18ABE" w14:textId="77777777" w:rsidR="001E14AF" w:rsidRPr="00AF0B5E" w:rsidRDefault="001E14AF" w:rsidP="00BB3A78">
      <w:pPr>
        <w:numPr>
          <w:ilvl w:val="2"/>
          <w:numId w:val="1"/>
        </w:numPr>
        <w:spacing w:line="360" w:lineRule="auto"/>
        <w:ind w:left="1134" w:hanging="567"/>
        <w:jc w:val="both"/>
        <w:rPr>
          <w:rFonts w:asciiTheme="minorHAnsi" w:hAnsiTheme="minorHAnsi" w:cs="Arial"/>
          <w:sz w:val="20"/>
          <w:szCs w:val="20"/>
        </w:rPr>
      </w:pPr>
      <w:r w:rsidRPr="00AF0B5E">
        <w:rPr>
          <w:rFonts w:asciiTheme="minorHAnsi" w:hAnsiTheme="minorHAnsi" w:cs="Arial"/>
          <w:sz w:val="20"/>
          <w:szCs w:val="20"/>
        </w:rPr>
        <w:t>indicar preposto para representá-la durante a execução do contrato.</w:t>
      </w:r>
    </w:p>
    <w:p w14:paraId="06D18AC0" w14:textId="77777777" w:rsidR="00DB11A0" w:rsidRDefault="00DB11A0" w:rsidP="00BB3A78">
      <w:pPr>
        <w:spacing w:line="360" w:lineRule="auto"/>
        <w:ind w:left="360" w:right="-15"/>
        <w:jc w:val="both"/>
        <w:rPr>
          <w:rFonts w:asciiTheme="minorHAnsi" w:hAnsiTheme="minorHAnsi" w:cs="Arial"/>
          <w:b/>
          <w:color w:val="000000"/>
          <w:sz w:val="20"/>
          <w:szCs w:val="20"/>
        </w:rPr>
      </w:pPr>
    </w:p>
    <w:p w14:paraId="06D18AC1" w14:textId="785AAAB2" w:rsidR="001E14AF" w:rsidRPr="00AF0B5E" w:rsidRDefault="001E14AF" w:rsidP="00BB3A78">
      <w:pPr>
        <w:pStyle w:val="PargrafodaLista"/>
        <w:numPr>
          <w:ilvl w:val="0"/>
          <w:numId w:val="1"/>
        </w:numPr>
        <w:spacing w:line="360" w:lineRule="auto"/>
        <w:jc w:val="both"/>
        <w:rPr>
          <w:rFonts w:asciiTheme="minorHAnsi" w:hAnsiTheme="minorHAnsi" w:cs="Arial"/>
          <w:b/>
          <w:color w:val="000000"/>
          <w:sz w:val="20"/>
          <w:szCs w:val="20"/>
        </w:rPr>
      </w:pPr>
      <w:r w:rsidRPr="00AF0B5E">
        <w:rPr>
          <w:rFonts w:asciiTheme="minorHAnsi" w:hAnsiTheme="minorHAnsi" w:cs="Arial"/>
          <w:b/>
          <w:color w:val="000000"/>
          <w:sz w:val="20"/>
          <w:szCs w:val="20"/>
        </w:rPr>
        <w:t>DA SUBCONTRATAÇÃO</w:t>
      </w:r>
    </w:p>
    <w:p w14:paraId="06D18AC2" w14:textId="2CED864E" w:rsidR="001E14AF" w:rsidRPr="00AF0B5E" w:rsidRDefault="001E14AF" w:rsidP="00BB3A78">
      <w:pPr>
        <w:pStyle w:val="PargrafodaLista"/>
        <w:numPr>
          <w:ilvl w:val="1"/>
          <w:numId w:val="1"/>
        </w:numPr>
        <w:spacing w:line="360" w:lineRule="auto"/>
        <w:ind w:left="426"/>
        <w:jc w:val="both"/>
        <w:rPr>
          <w:rFonts w:asciiTheme="minorHAnsi" w:hAnsiTheme="minorHAnsi" w:cs="Arial"/>
          <w:sz w:val="20"/>
          <w:szCs w:val="20"/>
        </w:rPr>
      </w:pPr>
      <w:r w:rsidRPr="00AF0B5E">
        <w:rPr>
          <w:rFonts w:asciiTheme="minorHAnsi" w:hAnsiTheme="minorHAnsi" w:cs="Arial"/>
          <w:sz w:val="20"/>
          <w:szCs w:val="20"/>
        </w:rPr>
        <w:t>Não será admitida a subcontratação do objeto licitatório.</w:t>
      </w:r>
    </w:p>
    <w:p w14:paraId="06D18ACD" w14:textId="77777777" w:rsidR="00470D04" w:rsidRPr="00AF0B5E" w:rsidRDefault="00470D04" w:rsidP="00BB3A78">
      <w:pPr>
        <w:spacing w:line="360" w:lineRule="auto"/>
        <w:ind w:left="425"/>
        <w:jc w:val="both"/>
        <w:rPr>
          <w:rFonts w:asciiTheme="minorHAnsi" w:hAnsiTheme="minorHAnsi" w:cs="Arial"/>
          <w:color w:val="000000"/>
          <w:sz w:val="20"/>
          <w:szCs w:val="20"/>
          <w:lang w:eastAsia="en-US"/>
        </w:rPr>
      </w:pPr>
    </w:p>
    <w:p w14:paraId="06D18ACE" w14:textId="77777777" w:rsidR="00DE56FD" w:rsidRPr="00AF0B5E" w:rsidRDefault="00DE56FD" w:rsidP="00BB3A78">
      <w:pPr>
        <w:numPr>
          <w:ilvl w:val="0"/>
          <w:numId w:val="1"/>
        </w:numPr>
        <w:spacing w:line="360" w:lineRule="auto"/>
        <w:ind w:right="-15"/>
        <w:jc w:val="both"/>
        <w:rPr>
          <w:rFonts w:asciiTheme="minorHAnsi" w:hAnsiTheme="minorHAnsi" w:cs="Arial"/>
          <w:b/>
          <w:color w:val="000000"/>
          <w:sz w:val="20"/>
          <w:szCs w:val="20"/>
          <w:lang w:eastAsia="en-US"/>
        </w:rPr>
      </w:pPr>
      <w:r w:rsidRPr="00AF0B5E">
        <w:rPr>
          <w:rFonts w:asciiTheme="minorHAnsi" w:hAnsiTheme="minorHAnsi" w:cs="Arial"/>
          <w:b/>
          <w:color w:val="000000"/>
          <w:sz w:val="20"/>
          <w:szCs w:val="20"/>
          <w:lang w:eastAsia="en-US"/>
        </w:rPr>
        <w:t>ALTERAÇÃO SUBJETIVA</w:t>
      </w:r>
    </w:p>
    <w:p w14:paraId="06D18ACF" w14:textId="77777777" w:rsidR="00862733" w:rsidRPr="00AF0B5E" w:rsidRDefault="00862733" w:rsidP="00BB3A78">
      <w:pPr>
        <w:numPr>
          <w:ilvl w:val="1"/>
          <w:numId w:val="1"/>
        </w:numPr>
        <w:spacing w:line="360" w:lineRule="auto"/>
        <w:ind w:left="425" w:hanging="425"/>
        <w:jc w:val="both"/>
        <w:rPr>
          <w:rFonts w:asciiTheme="minorHAnsi" w:hAnsiTheme="minorHAnsi" w:cs="Arial"/>
          <w:sz w:val="20"/>
          <w:szCs w:val="20"/>
          <w:lang w:eastAsia="en-US"/>
        </w:rPr>
      </w:pPr>
      <w:r w:rsidRPr="00AF0B5E">
        <w:rPr>
          <w:rFonts w:asciiTheme="minorHAnsi" w:hAnsiTheme="minorHAnsi"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D18AD0" w14:textId="77777777" w:rsidR="00470D04" w:rsidRDefault="00470D04" w:rsidP="00BB3A78">
      <w:pPr>
        <w:spacing w:line="360" w:lineRule="auto"/>
        <w:ind w:left="425"/>
        <w:jc w:val="both"/>
        <w:rPr>
          <w:rFonts w:asciiTheme="minorHAnsi" w:hAnsiTheme="minorHAnsi" w:cs="Arial"/>
          <w:sz w:val="20"/>
          <w:szCs w:val="20"/>
          <w:lang w:eastAsia="en-US"/>
        </w:rPr>
      </w:pPr>
    </w:p>
    <w:p w14:paraId="67E1625A" w14:textId="77777777" w:rsidR="00865A2B" w:rsidRDefault="00865A2B" w:rsidP="00BB3A78">
      <w:pPr>
        <w:spacing w:line="360" w:lineRule="auto"/>
        <w:ind w:left="425"/>
        <w:jc w:val="both"/>
        <w:rPr>
          <w:rFonts w:asciiTheme="minorHAnsi" w:hAnsiTheme="minorHAnsi" w:cs="Arial"/>
          <w:sz w:val="20"/>
          <w:szCs w:val="20"/>
          <w:lang w:eastAsia="en-US"/>
        </w:rPr>
      </w:pPr>
    </w:p>
    <w:p w14:paraId="4C870CDB" w14:textId="77777777" w:rsidR="00865A2B" w:rsidRPr="00AF0B5E" w:rsidRDefault="00865A2B" w:rsidP="00BB3A78">
      <w:pPr>
        <w:spacing w:line="360" w:lineRule="auto"/>
        <w:ind w:left="425"/>
        <w:jc w:val="both"/>
        <w:rPr>
          <w:rFonts w:asciiTheme="minorHAnsi" w:hAnsiTheme="minorHAnsi" w:cs="Arial"/>
          <w:sz w:val="20"/>
          <w:szCs w:val="20"/>
          <w:lang w:eastAsia="en-US"/>
        </w:rPr>
      </w:pPr>
    </w:p>
    <w:p w14:paraId="06D18AD1" w14:textId="77777777" w:rsidR="001E14AF" w:rsidRPr="00AF0B5E" w:rsidRDefault="001E14AF" w:rsidP="00BB3A78">
      <w:pPr>
        <w:numPr>
          <w:ilvl w:val="0"/>
          <w:numId w:val="1"/>
        </w:numPr>
        <w:spacing w:line="360" w:lineRule="auto"/>
        <w:ind w:right="-15"/>
        <w:jc w:val="both"/>
        <w:rPr>
          <w:rFonts w:asciiTheme="minorHAnsi" w:hAnsiTheme="minorHAnsi" w:cs="Arial"/>
          <w:b/>
          <w:color w:val="000000"/>
          <w:sz w:val="20"/>
          <w:szCs w:val="20"/>
          <w:lang w:eastAsia="en-US"/>
        </w:rPr>
      </w:pPr>
      <w:r w:rsidRPr="00AF0B5E">
        <w:rPr>
          <w:rFonts w:asciiTheme="minorHAnsi" w:hAnsiTheme="minorHAnsi" w:cs="Arial"/>
          <w:b/>
          <w:color w:val="000000"/>
          <w:sz w:val="20"/>
          <w:szCs w:val="20"/>
          <w:lang w:eastAsia="en-US"/>
        </w:rPr>
        <w:lastRenderedPageBreak/>
        <w:t>CONTROLE DA EXECUÇÃO</w:t>
      </w:r>
    </w:p>
    <w:p w14:paraId="06D18AD2" w14:textId="77777777" w:rsidR="009A1099" w:rsidRPr="00AF0B5E" w:rsidRDefault="009A1099" w:rsidP="00BB3A78">
      <w:pPr>
        <w:numPr>
          <w:ilvl w:val="1"/>
          <w:numId w:val="1"/>
        </w:numPr>
        <w:spacing w:line="360" w:lineRule="auto"/>
        <w:ind w:left="425" w:hanging="425"/>
        <w:jc w:val="both"/>
        <w:rPr>
          <w:rFonts w:asciiTheme="minorHAnsi" w:hAnsiTheme="minorHAnsi" w:cs="Arial"/>
          <w:bCs/>
          <w:color w:val="000000"/>
          <w:sz w:val="20"/>
          <w:szCs w:val="20"/>
        </w:rPr>
      </w:pPr>
      <w:r w:rsidRPr="00AF0B5E">
        <w:rPr>
          <w:rFonts w:asciiTheme="minorHAnsi" w:hAnsiTheme="minorHAnsi"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6D18AD3" w14:textId="77777777" w:rsidR="009A1099" w:rsidRPr="00AF0B5E" w:rsidRDefault="009A1099" w:rsidP="00BB3A78">
      <w:pPr>
        <w:numPr>
          <w:ilvl w:val="2"/>
          <w:numId w:val="1"/>
        </w:numPr>
        <w:spacing w:line="360" w:lineRule="auto"/>
        <w:ind w:left="993" w:hanging="567"/>
        <w:jc w:val="both"/>
        <w:rPr>
          <w:rFonts w:asciiTheme="minorHAnsi" w:hAnsiTheme="minorHAnsi" w:cs="Arial"/>
          <w:bCs/>
          <w:color w:val="000000"/>
          <w:sz w:val="20"/>
          <w:szCs w:val="20"/>
        </w:rPr>
      </w:pPr>
      <w:r w:rsidRPr="00AF0B5E">
        <w:rPr>
          <w:rFonts w:asciiTheme="minorHAnsi" w:hAnsiTheme="minorHAnsi" w:cs="Arial"/>
          <w:color w:val="000000"/>
          <w:sz w:val="20"/>
          <w:szCs w:val="20"/>
          <w:lang w:eastAsia="en-US"/>
        </w:rPr>
        <w:t>O recebimento de material de valor superior a R$ 80.000,00 (oitenta mil reais) será confiado a uma comissão de, no mínimo, 3 (três) membros, designados pela autoridade competente.</w:t>
      </w:r>
    </w:p>
    <w:p w14:paraId="06D18AD5" w14:textId="77777777" w:rsidR="001E14AF" w:rsidRPr="00AF0B5E" w:rsidRDefault="001E14AF" w:rsidP="00BB3A78">
      <w:pPr>
        <w:numPr>
          <w:ilvl w:val="1"/>
          <w:numId w:val="1"/>
        </w:numPr>
        <w:spacing w:line="360" w:lineRule="auto"/>
        <w:ind w:left="425" w:hanging="425"/>
        <w:jc w:val="both"/>
        <w:rPr>
          <w:rFonts w:asciiTheme="minorHAnsi" w:hAnsiTheme="minorHAnsi" w:cs="Arial"/>
          <w:color w:val="000000"/>
          <w:sz w:val="20"/>
          <w:szCs w:val="20"/>
          <w:lang w:eastAsia="en-US"/>
        </w:rPr>
      </w:pPr>
      <w:r w:rsidRPr="00AF0B5E">
        <w:rPr>
          <w:rFonts w:asciiTheme="minorHAnsi" w:hAnsiTheme="minorHAnsi" w:cs="Arial"/>
          <w:color w:val="000000"/>
          <w:sz w:val="20"/>
          <w:szCs w:val="20"/>
          <w:lang w:eastAsia="en-US"/>
        </w:rPr>
        <w:t xml:space="preserve">A fiscalização de que trata este item não exclui nem reduz a </w:t>
      </w:r>
      <w:r w:rsidRPr="00AF0B5E">
        <w:rPr>
          <w:rFonts w:asciiTheme="minorHAnsi" w:hAnsiTheme="minorHAnsi" w:cs="Arial"/>
          <w:color w:val="000000"/>
          <w:sz w:val="20"/>
          <w:szCs w:val="20"/>
        </w:rPr>
        <w:t>responsabilidade</w:t>
      </w:r>
      <w:r w:rsidRPr="00AF0B5E">
        <w:rPr>
          <w:rFonts w:asciiTheme="minorHAnsi" w:hAnsiTheme="minorHAnsi" w:cs="Arial"/>
          <w:color w:val="000000"/>
          <w:sz w:val="20"/>
          <w:szCs w:val="20"/>
          <w:lang w:eastAsia="en-US"/>
        </w:rPr>
        <w:t xml:space="preserve"> da </w:t>
      </w:r>
      <w:r w:rsidR="009A1099" w:rsidRPr="00AF0B5E">
        <w:rPr>
          <w:rFonts w:asciiTheme="minorHAnsi" w:hAnsiTheme="minorHAnsi" w:cs="Arial"/>
          <w:color w:val="000000"/>
          <w:sz w:val="20"/>
          <w:szCs w:val="20"/>
          <w:lang w:eastAsia="en-US"/>
        </w:rPr>
        <w:t>Contratada</w:t>
      </w:r>
      <w:r w:rsidRPr="00AF0B5E">
        <w:rPr>
          <w:rFonts w:asciiTheme="minorHAnsi" w:hAnsiTheme="minorHAnsi" w:cs="Arial"/>
          <w:color w:val="000000"/>
          <w:sz w:val="20"/>
          <w:szCs w:val="20"/>
          <w:lang w:eastAsia="en-US"/>
        </w:rPr>
        <w:t>, inclusive perante terceiros, por qualquer irregularidade, ainda que resultante de imperfeições técnicas</w:t>
      </w:r>
      <w:r w:rsidR="009A1099" w:rsidRPr="00AF0B5E">
        <w:rPr>
          <w:rFonts w:asciiTheme="minorHAnsi" w:hAnsiTheme="minorHAnsi" w:cs="Arial"/>
          <w:color w:val="000000"/>
          <w:sz w:val="20"/>
          <w:szCs w:val="20"/>
          <w:lang w:eastAsia="en-US"/>
        </w:rPr>
        <w:t xml:space="preserve"> ou vícios redibitórios, </w:t>
      </w:r>
      <w:r w:rsidRPr="00AF0B5E">
        <w:rPr>
          <w:rFonts w:asciiTheme="minorHAnsi" w:hAnsiTheme="minorHAnsi" w:cs="Arial"/>
          <w:color w:val="000000"/>
          <w:sz w:val="20"/>
          <w:szCs w:val="20"/>
          <w:lang w:eastAsia="en-US"/>
        </w:rPr>
        <w:t>e, na ocorrência desta, não implica em co-responsabilidade da Administração ou de seus agentes e prepostos, de conformidade com o art. 70 da Lei nº 8.666, de 1993.</w:t>
      </w:r>
    </w:p>
    <w:p w14:paraId="06D18AD6" w14:textId="77777777" w:rsidR="001E14AF" w:rsidRPr="00AF0B5E" w:rsidRDefault="001E14AF" w:rsidP="00BB3A78">
      <w:pPr>
        <w:numPr>
          <w:ilvl w:val="1"/>
          <w:numId w:val="1"/>
        </w:numPr>
        <w:spacing w:line="360" w:lineRule="auto"/>
        <w:ind w:left="425" w:hanging="425"/>
        <w:jc w:val="both"/>
        <w:rPr>
          <w:rFonts w:asciiTheme="minorHAnsi" w:hAnsiTheme="minorHAnsi" w:cs="Arial"/>
          <w:color w:val="000000"/>
          <w:sz w:val="20"/>
          <w:szCs w:val="20"/>
        </w:rPr>
      </w:pPr>
      <w:r w:rsidRPr="00AF0B5E">
        <w:rPr>
          <w:rFonts w:asciiTheme="minorHAnsi" w:hAnsiTheme="minorHAnsi" w:cs="Arial"/>
          <w:color w:val="000000"/>
          <w:sz w:val="20"/>
          <w:szCs w:val="20"/>
          <w:lang w:eastAsia="en-US"/>
        </w:rPr>
        <w:t xml:space="preserve">O </w:t>
      </w:r>
      <w:r w:rsidR="009A1099" w:rsidRPr="00AF0B5E">
        <w:rPr>
          <w:rFonts w:asciiTheme="minorHAnsi" w:hAnsiTheme="minorHAnsi" w:cs="Arial"/>
          <w:color w:val="000000"/>
          <w:sz w:val="20"/>
          <w:szCs w:val="20"/>
          <w:lang w:eastAsia="en-US"/>
        </w:rPr>
        <w:t xml:space="preserve">representante da Administração </w:t>
      </w:r>
      <w:r w:rsidRPr="00AF0B5E">
        <w:rPr>
          <w:rFonts w:asciiTheme="minorHAnsi" w:hAnsiTheme="minorHAnsi" w:cs="Arial"/>
          <w:color w:val="000000"/>
          <w:sz w:val="2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AF0B5E">
        <w:rPr>
          <w:rFonts w:asciiTheme="minorHAnsi" w:hAnsiTheme="minorHAnsi" w:cs="Arial"/>
          <w:color w:val="000000"/>
          <w:sz w:val="20"/>
          <w:szCs w:val="20"/>
          <w:lang w:eastAsia="en-US"/>
        </w:rPr>
        <w:t>larização das falhas</w:t>
      </w:r>
      <w:r w:rsidRPr="00AF0B5E">
        <w:rPr>
          <w:rFonts w:asciiTheme="minorHAnsi" w:hAnsiTheme="minorHAnsi" w:cs="Arial"/>
          <w:color w:val="000000"/>
          <w:sz w:val="20"/>
          <w:szCs w:val="20"/>
          <w:lang w:eastAsia="en-US"/>
        </w:rPr>
        <w:t xml:space="preserve"> ou defeitos observados e encaminhando os apontamentos à autoridade competente para as providências cabíveis.</w:t>
      </w:r>
    </w:p>
    <w:p w14:paraId="06D18AD7" w14:textId="77777777" w:rsidR="00264A8C" w:rsidRPr="00AF0B5E" w:rsidRDefault="00264A8C" w:rsidP="00BB3A78">
      <w:pPr>
        <w:spacing w:line="360" w:lineRule="auto"/>
        <w:ind w:left="540" w:right="-17"/>
        <w:jc w:val="both"/>
        <w:rPr>
          <w:rFonts w:asciiTheme="minorHAnsi" w:hAnsiTheme="minorHAnsi" w:cs="Arial"/>
          <w:color w:val="000000"/>
          <w:sz w:val="20"/>
          <w:szCs w:val="20"/>
        </w:rPr>
      </w:pPr>
    </w:p>
    <w:p w14:paraId="06D18AD8" w14:textId="77777777" w:rsidR="001E14AF" w:rsidRPr="00AF0B5E" w:rsidRDefault="001E14AF" w:rsidP="00BB3A78">
      <w:pPr>
        <w:numPr>
          <w:ilvl w:val="0"/>
          <w:numId w:val="1"/>
        </w:numPr>
        <w:spacing w:line="360" w:lineRule="auto"/>
        <w:ind w:right="-15"/>
        <w:jc w:val="both"/>
        <w:rPr>
          <w:rFonts w:asciiTheme="minorHAnsi" w:hAnsiTheme="minorHAnsi" w:cs="Arial"/>
          <w:sz w:val="20"/>
          <w:szCs w:val="20"/>
        </w:rPr>
      </w:pPr>
      <w:r w:rsidRPr="00AF0B5E">
        <w:rPr>
          <w:rFonts w:asciiTheme="minorHAnsi" w:hAnsiTheme="minorHAnsi" w:cs="Arial"/>
          <w:b/>
          <w:sz w:val="20"/>
          <w:szCs w:val="20"/>
        </w:rPr>
        <w:t>DAS SANÇÕES ADMINISTRATIVAS</w:t>
      </w:r>
    </w:p>
    <w:p w14:paraId="06D18AD9" w14:textId="77777777" w:rsidR="001E14AF" w:rsidRPr="00AF0B5E" w:rsidRDefault="001E14AF" w:rsidP="00BB3A78">
      <w:pPr>
        <w:numPr>
          <w:ilvl w:val="1"/>
          <w:numId w:val="1"/>
        </w:numPr>
        <w:spacing w:line="360" w:lineRule="auto"/>
        <w:ind w:left="425" w:hanging="425"/>
        <w:jc w:val="both"/>
        <w:rPr>
          <w:rFonts w:asciiTheme="minorHAnsi" w:hAnsiTheme="minorHAnsi" w:cs="Arial"/>
          <w:sz w:val="20"/>
          <w:szCs w:val="20"/>
        </w:rPr>
      </w:pPr>
      <w:r w:rsidRPr="00AF0B5E">
        <w:rPr>
          <w:rFonts w:asciiTheme="minorHAnsi" w:hAnsiTheme="minorHAnsi" w:cs="Arial"/>
          <w:sz w:val="20"/>
          <w:szCs w:val="20"/>
        </w:rPr>
        <w:t>Comete infração administrativa nos termos da Lei nº 8.666, de 1993 e da Lei nº 10.520, de 2002, a C</w:t>
      </w:r>
      <w:r w:rsidR="00A96322" w:rsidRPr="00AF0B5E">
        <w:rPr>
          <w:rFonts w:asciiTheme="minorHAnsi" w:hAnsiTheme="minorHAnsi" w:cs="Arial"/>
          <w:sz w:val="20"/>
          <w:szCs w:val="20"/>
        </w:rPr>
        <w:t>ontratada</w:t>
      </w:r>
      <w:r w:rsidRPr="00AF0B5E">
        <w:rPr>
          <w:rFonts w:asciiTheme="minorHAnsi" w:hAnsiTheme="minorHAnsi" w:cs="Arial"/>
          <w:sz w:val="20"/>
          <w:szCs w:val="20"/>
        </w:rPr>
        <w:t xml:space="preserve"> que:</w:t>
      </w:r>
    </w:p>
    <w:p w14:paraId="06D18ADA" w14:textId="77777777"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inexecutar total ou parcialmente qualquer das obrigações assumidas em decorrência da contratação;</w:t>
      </w:r>
    </w:p>
    <w:p w14:paraId="06D18ADB" w14:textId="77777777"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ensejar o retardamento da execução do objeto;</w:t>
      </w:r>
    </w:p>
    <w:p w14:paraId="06D18ADC" w14:textId="77777777"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fraudar na execução do contrato;</w:t>
      </w:r>
    </w:p>
    <w:p w14:paraId="06D18ADD" w14:textId="77777777"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comportar-se de modo inidôneo;</w:t>
      </w:r>
    </w:p>
    <w:p w14:paraId="06D18ADE" w14:textId="77777777"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cometer fraude fiscal;</w:t>
      </w:r>
    </w:p>
    <w:p w14:paraId="06D18ADF" w14:textId="77777777"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não mantiver a proposta.</w:t>
      </w:r>
    </w:p>
    <w:p w14:paraId="06D18AE0" w14:textId="77777777" w:rsidR="001E14AF" w:rsidRPr="00AF0B5E" w:rsidRDefault="001E14AF" w:rsidP="00BB3A78">
      <w:pPr>
        <w:numPr>
          <w:ilvl w:val="1"/>
          <w:numId w:val="1"/>
        </w:numPr>
        <w:spacing w:line="360" w:lineRule="auto"/>
        <w:ind w:left="425" w:hanging="425"/>
        <w:jc w:val="both"/>
        <w:rPr>
          <w:rFonts w:asciiTheme="minorHAnsi" w:hAnsiTheme="minorHAnsi" w:cs="Arial"/>
          <w:sz w:val="20"/>
          <w:szCs w:val="20"/>
        </w:rPr>
      </w:pPr>
      <w:r w:rsidRPr="00AF0B5E">
        <w:rPr>
          <w:rFonts w:asciiTheme="minorHAnsi" w:hAnsiTheme="minorHAnsi" w:cs="Arial"/>
          <w:sz w:val="20"/>
          <w:szCs w:val="20"/>
        </w:rPr>
        <w:t>A C</w:t>
      </w:r>
      <w:r w:rsidR="00A96322" w:rsidRPr="00AF0B5E">
        <w:rPr>
          <w:rFonts w:asciiTheme="minorHAnsi" w:hAnsiTheme="minorHAnsi" w:cs="Arial"/>
          <w:sz w:val="20"/>
          <w:szCs w:val="20"/>
        </w:rPr>
        <w:t>ontratada</w:t>
      </w:r>
      <w:r w:rsidRPr="00AF0B5E">
        <w:rPr>
          <w:rFonts w:asciiTheme="minorHAnsi" w:hAnsiTheme="minorHAnsi" w:cs="Arial"/>
          <w:sz w:val="20"/>
          <w:szCs w:val="20"/>
        </w:rPr>
        <w:t xml:space="preserve"> que cometer qualquer das infrações discriminadas no subitem acima ficará sujeita, sem prejuízo da responsabilidade civil e criminal, às seguintes sanções:</w:t>
      </w:r>
    </w:p>
    <w:p w14:paraId="06D18AE1" w14:textId="77777777"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advertência por faltas leves, assim entendidas aquelas que não acarretem prejuízos significativos para a C</w:t>
      </w:r>
      <w:r w:rsidR="00A96322" w:rsidRPr="00AF0B5E">
        <w:rPr>
          <w:rFonts w:asciiTheme="minorHAnsi" w:hAnsiTheme="minorHAnsi" w:cs="Arial"/>
          <w:sz w:val="20"/>
          <w:szCs w:val="20"/>
        </w:rPr>
        <w:t>ontratante</w:t>
      </w:r>
      <w:r w:rsidRPr="00AF0B5E">
        <w:rPr>
          <w:rFonts w:asciiTheme="minorHAnsi" w:hAnsiTheme="minorHAnsi" w:cs="Arial"/>
          <w:sz w:val="20"/>
          <w:szCs w:val="20"/>
        </w:rPr>
        <w:t>;</w:t>
      </w:r>
    </w:p>
    <w:p w14:paraId="06D18AE2" w14:textId="6D7E6CE0" w:rsidR="001E14AF" w:rsidRPr="004447AF"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 xml:space="preserve">multa </w:t>
      </w:r>
      <w:r w:rsidRPr="004447AF">
        <w:rPr>
          <w:rFonts w:asciiTheme="minorHAnsi" w:hAnsiTheme="minorHAnsi" w:cs="Arial"/>
          <w:sz w:val="20"/>
          <w:szCs w:val="20"/>
        </w:rPr>
        <w:t xml:space="preserve">moratória de </w:t>
      </w:r>
      <w:r w:rsidR="004447AF" w:rsidRPr="004447AF">
        <w:rPr>
          <w:rFonts w:asciiTheme="minorHAnsi" w:hAnsiTheme="minorHAnsi" w:cs="Arial"/>
          <w:sz w:val="20"/>
          <w:szCs w:val="20"/>
        </w:rPr>
        <w:t>3</w:t>
      </w:r>
      <w:r w:rsidRPr="004447AF">
        <w:rPr>
          <w:rFonts w:asciiTheme="minorHAnsi" w:hAnsiTheme="minorHAnsi" w:cs="Arial"/>
          <w:sz w:val="20"/>
          <w:szCs w:val="20"/>
        </w:rPr>
        <w:t>% (</w:t>
      </w:r>
      <w:r w:rsidR="004447AF" w:rsidRPr="004447AF">
        <w:rPr>
          <w:rFonts w:asciiTheme="minorHAnsi" w:hAnsiTheme="minorHAnsi" w:cs="Arial"/>
          <w:sz w:val="20"/>
          <w:szCs w:val="20"/>
        </w:rPr>
        <w:t>três</w:t>
      </w:r>
      <w:r w:rsidRPr="004447AF">
        <w:rPr>
          <w:rFonts w:asciiTheme="minorHAnsi" w:hAnsiTheme="minorHAnsi" w:cs="Arial"/>
          <w:sz w:val="20"/>
          <w:szCs w:val="20"/>
        </w:rPr>
        <w:t xml:space="preserve"> por cento) por dia de atraso injustificado sobre o valor da parcela inadimplida, até o limite de </w:t>
      </w:r>
      <w:r w:rsidR="004447AF" w:rsidRPr="004447AF">
        <w:rPr>
          <w:rFonts w:asciiTheme="minorHAnsi" w:hAnsiTheme="minorHAnsi" w:cs="Arial"/>
          <w:sz w:val="20"/>
          <w:szCs w:val="20"/>
        </w:rPr>
        <w:t>20</w:t>
      </w:r>
      <w:r w:rsidRPr="004447AF">
        <w:rPr>
          <w:rFonts w:asciiTheme="minorHAnsi" w:hAnsiTheme="minorHAnsi" w:cs="Arial"/>
          <w:sz w:val="20"/>
          <w:szCs w:val="20"/>
        </w:rPr>
        <w:t xml:space="preserve"> (</w:t>
      </w:r>
      <w:r w:rsidR="004447AF" w:rsidRPr="004447AF">
        <w:rPr>
          <w:rFonts w:asciiTheme="minorHAnsi" w:hAnsiTheme="minorHAnsi" w:cs="Arial"/>
          <w:sz w:val="20"/>
          <w:szCs w:val="20"/>
        </w:rPr>
        <w:t>vinte</w:t>
      </w:r>
      <w:r w:rsidRPr="004447AF">
        <w:rPr>
          <w:rFonts w:asciiTheme="minorHAnsi" w:hAnsiTheme="minorHAnsi" w:cs="Arial"/>
          <w:sz w:val="20"/>
          <w:szCs w:val="20"/>
        </w:rPr>
        <w:t>) dias;</w:t>
      </w:r>
    </w:p>
    <w:p w14:paraId="06D18AE4" w14:textId="79F81BF5"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 xml:space="preserve">multa compensatória de </w:t>
      </w:r>
      <w:r w:rsidR="004447AF">
        <w:rPr>
          <w:rFonts w:asciiTheme="minorHAnsi" w:hAnsiTheme="minorHAnsi" w:cs="Arial"/>
          <w:sz w:val="20"/>
          <w:szCs w:val="20"/>
        </w:rPr>
        <w:t>15</w:t>
      </w:r>
      <w:r w:rsidRPr="00AF0B5E">
        <w:rPr>
          <w:rFonts w:asciiTheme="minorHAnsi" w:hAnsiTheme="minorHAnsi" w:cs="Arial"/>
          <w:sz w:val="20"/>
          <w:szCs w:val="20"/>
        </w:rPr>
        <w:t>% (</w:t>
      </w:r>
      <w:r w:rsidR="004447AF">
        <w:rPr>
          <w:rFonts w:asciiTheme="minorHAnsi" w:hAnsiTheme="minorHAnsi" w:cs="Arial"/>
          <w:sz w:val="20"/>
          <w:szCs w:val="20"/>
        </w:rPr>
        <w:t>quinze</w:t>
      </w:r>
      <w:r w:rsidRPr="00AF0B5E">
        <w:rPr>
          <w:rFonts w:asciiTheme="minorHAnsi" w:hAnsiTheme="minorHAnsi" w:cs="Arial"/>
          <w:sz w:val="20"/>
          <w:szCs w:val="20"/>
        </w:rPr>
        <w:t xml:space="preserve"> por cento) sobre o valor total do contrato, no caso de inexecução total do objeto;</w:t>
      </w:r>
    </w:p>
    <w:p w14:paraId="06D18AE5" w14:textId="77777777"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lastRenderedPageBreak/>
        <w:t>em caso de inexecução parcial, a multa compensatória, no mesmo percentual do subitem acima, será aplicada de forma proporcional à obrigação inadimplida;</w:t>
      </w:r>
    </w:p>
    <w:p w14:paraId="06D18AE6" w14:textId="77777777" w:rsidR="005A5428" w:rsidRPr="00AF0B5E" w:rsidRDefault="005A5428" w:rsidP="00BB3A78">
      <w:pPr>
        <w:numPr>
          <w:ilvl w:val="2"/>
          <w:numId w:val="1"/>
        </w:numPr>
        <w:spacing w:line="360" w:lineRule="auto"/>
        <w:ind w:left="1134" w:hanging="708"/>
        <w:jc w:val="both"/>
        <w:rPr>
          <w:rFonts w:asciiTheme="minorHAnsi" w:hAnsiTheme="minorHAnsi" w:cs="Arial"/>
          <w:b/>
          <w:i/>
          <w:color w:val="7030A0"/>
          <w:sz w:val="20"/>
          <w:szCs w:val="20"/>
          <w:u w:val="single"/>
        </w:rPr>
      </w:pPr>
      <w:r w:rsidRPr="00AF0B5E">
        <w:rPr>
          <w:rFonts w:asciiTheme="minorHAnsi" w:hAnsiTheme="minorHAnsi" w:cs="Arial"/>
          <w:sz w:val="20"/>
          <w:szCs w:val="20"/>
        </w:rPr>
        <w:t xml:space="preserve">suspensão de licitar e impedimento de contratar com o órgão, entidade ou unidade administrativa pela qual a Administração Pública opera e atua concretamente, pelo prazo de até dois anos; </w:t>
      </w:r>
    </w:p>
    <w:p w14:paraId="06D18AE7" w14:textId="77777777"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impedimento de licitar e contratar com a União com o consequente descredenciamento no SICAF pelo prazo de até cinco anos;</w:t>
      </w:r>
    </w:p>
    <w:p w14:paraId="06D18AE8" w14:textId="77777777"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w:t>
      </w:r>
      <w:r w:rsidR="00A96322" w:rsidRPr="00AF0B5E">
        <w:rPr>
          <w:rFonts w:asciiTheme="minorHAnsi" w:hAnsiTheme="minorHAnsi" w:cs="Arial"/>
          <w:sz w:val="20"/>
          <w:szCs w:val="20"/>
        </w:rPr>
        <w:t>ontratada</w:t>
      </w:r>
      <w:r w:rsidRPr="00AF0B5E">
        <w:rPr>
          <w:rFonts w:asciiTheme="minorHAnsi" w:hAnsiTheme="minorHAnsi" w:cs="Arial"/>
          <w:sz w:val="20"/>
          <w:szCs w:val="20"/>
        </w:rPr>
        <w:t xml:space="preserve"> ressarcir a C</w:t>
      </w:r>
      <w:r w:rsidR="00A96322" w:rsidRPr="00AF0B5E">
        <w:rPr>
          <w:rFonts w:asciiTheme="minorHAnsi" w:hAnsiTheme="minorHAnsi" w:cs="Arial"/>
          <w:sz w:val="20"/>
          <w:szCs w:val="20"/>
        </w:rPr>
        <w:t>ontratante</w:t>
      </w:r>
      <w:r w:rsidRPr="00AF0B5E">
        <w:rPr>
          <w:rFonts w:asciiTheme="minorHAnsi" w:hAnsiTheme="minorHAnsi" w:cs="Arial"/>
          <w:sz w:val="20"/>
          <w:szCs w:val="20"/>
        </w:rPr>
        <w:t xml:space="preserve"> pelos prejuízos causados;</w:t>
      </w:r>
    </w:p>
    <w:p w14:paraId="06D18AE9" w14:textId="1056DE88" w:rsidR="001E14AF" w:rsidRPr="00AF0B5E" w:rsidRDefault="001E14AF" w:rsidP="00BB3A78">
      <w:pPr>
        <w:numPr>
          <w:ilvl w:val="1"/>
          <w:numId w:val="1"/>
        </w:numPr>
        <w:spacing w:line="360" w:lineRule="auto"/>
        <w:ind w:left="425" w:hanging="425"/>
        <w:jc w:val="both"/>
        <w:rPr>
          <w:rFonts w:asciiTheme="minorHAnsi" w:hAnsiTheme="minorHAnsi" w:cs="Arial"/>
          <w:sz w:val="20"/>
          <w:szCs w:val="20"/>
        </w:rPr>
      </w:pPr>
      <w:r w:rsidRPr="00AF0B5E">
        <w:rPr>
          <w:rFonts w:asciiTheme="minorHAnsi" w:hAnsiTheme="minorHAnsi" w:cs="Arial"/>
          <w:sz w:val="20"/>
          <w:szCs w:val="20"/>
        </w:rPr>
        <w:t>Também ficam sujeitas às penalidades do art. 87, III e IV da Lei nº 8.666, de 1993, a</w:t>
      </w:r>
      <w:r w:rsidR="00FB154A" w:rsidRPr="00AF0B5E">
        <w:rPr>
          <w:rFonts w:asciiTheme="minorHAnsi" w:hAnsiTheme="minorHAnsi" w:cs="Arial"/>
          <w:sz w:val="20"/>
          <w:szCs w:val="20"/>
        </w:rPr>
        <w:t>s empresas e os profissionais que</w:t>
      </w:r>
      <w:r w:rsidRPr="00AF0B5E">
        <w:rPr>
          <w:rFonts w:asciiTheme="minorHAnsi" w:hAnsiTheme="minorHAnsi" w:cs="Arial"/>
          <w:sz w:val="20"/>
          <w:szCs w:val="20"/>
        </w:rPr>
        <w:t>:</w:t>
      </w:r>
    </w:p>
    <w:p w14:paraId="06D18AEA" w14:textId="6FA3C72B"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tenha</w:t>
      </w:r>
      <w:r w:rsidR="00FB154A" w:rsidRPr="00AF0B5E">
        <w:rPr>
          <w:rFonts w:asciiTheme="minorHAnsi" w:hAnsiTheme="minorHAnsi" w:cs="Arial"/>
          <w:sz w:val="20"/>
          <w:szCs w:val="20"/>
        </w:rPr>
        <w:t>m</w:t>
      </w:r>
      <w:r w:rsidRPr="00AF0B5E">
        <w:rPr>
          <w:rFonts w:asciiTheme="minorHAnsi" w:hAnsiTheme="minorHAnsi" w:cs="Arial"/>
          <w:sz w:val="20"/>
          <w:szCs w:val="20"/>
        </w:rPr>
        <w:t xml:space="preserve"> sofrido condenação definitiva por praticar, por meio dolosos, fraude fiscal no recolhimento de quaisquer tributos;</w:t>
      </w:r>
    </w:p>
    <w:p w14:paraId="06D18AEB" w14:textId="2B8F9316"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tenha</w:t>
      </w:r>
      <w:r w:rsidR="00FB154A" w:rsidRPr="00AF0B5E">
        <w:rPr>
          <w:rFonts w:asciiTheme="minorHAnsi" w:hAnsiTheme="minorHAnsi" w:cs="Arial"/>
          <w:sz w:val="20"/>
          <w:szCs w:val="20"/>
        </w:rPr>
        <w:t>m</w:t>
      </w:r>
      <w:r w:rsidRPr="00AF0B5E">
        <w:rPr>
          <w:rFonts w:asciiTheme="minorHAnsi" w:hAnsiTheme="minorHAnsi" w:cs="Arial"/>
          <w:sz w:val="20"/>
          <w:szCs w:val="20"/>
        </w:rPr>
        <w:t xml:space="preserve"> praticado atos ilícitos visando a frustrar os objetivos da licitação;</w:t>
      </w:r>
    </w:p>
    <w:p w14:paraId="06D18AEC" w14:textId="33EB0097" w:rsidR="001E14AF" w:rsidRPr="00AF0B5E" w:rsidRDefault="001E14AF" w:rsidP="00BB3A78">
      <w:pPr>
        <w:numPr>
          <w:ilvl w:val="2"/>
          <w:numId w:val="1"/>
        </w:numPr>
        <w:spacing w:line="360" w:lineRule="auto"/>
        <w:ind w:left="1134" w:hanging="708"/>
        <w:jc w:val="both"/>
        <w:rPr>
          <w:rFonts w:asciiTheme="minorHAnsi" w:hAnsiTheme="minorHAnsi" w:cs="Arial"/>
          <w:sz w:val="20"/>
          <w:szCs w:val="20"/>
        </w:rPr>
      </w:pPr>
      <w:r w:rsidRPr="00AF0B5E">
        <w:rPr>
          <w:rFonts w:asciiTheme="minorHAnsi" w:hAnsiTheme="minorHAnsi" w:cs="Arial"/>
          <w:sz w:val="20"/>
          <w:szCs w:val="20"/>
        </w:rPr>
        <w:t>demonstre</w:t>
      </w:r>
      <w:r w:rsidR="00FB154A" w:rsidRPr="00AF0B5E">
        <w:rPr>
          <w:rFonts w:asciiTheme="minorHAnsi" w:hAnsiTheme="minorHAnsi" w:cs="Arial"/>
          <w:sz w:val="20"/>
          <w:szCs w:val="20"/>
        </w:rPr>
        <w:t>m</w:t>
      </w:r>
      <w:r w:rsidRPr="00AF0B5E">
        <w:rPr>
          <w:rFonts w:asciiTheme="minorHAnsi" w:hAnsiTheme="minorHAnsi" w:cs="Arial"/>
          <w:sz w:val="20"/>
          <w:szCs w:val="20"/>
        </w:rPr>
        <w:t xml:space="preserve"> não possuir idoneidade para contratar com a Administração em virtude de atos ilícitos praticados.</w:t>
      </w:r>
    </w:p>
    <w:p w14:paraId="06D18AED" w14:textId="77777777" w:rsidR="001E14AF" w:rsidRPr="00AF0B5E" w:rsidRDefault="001E14AF" w:rsidP="00BB3A78">
      <w:pPr>
        <w:numPr>
          <w:ilvl w:val="1"/>
          <w:numId w:val="1"/>
        </w:numPr>
        <w:spacing w:line="360" w:lineRule="auto"/>
        <w:ind w:left="425" w:hanging="425"/>
        <w:jc w:val="both"/>
        <w:rPr>
          <w:rFonts w:asciiTheme="minorHAnsi" w:hAnsiTheme="minorHAnsi" w:cs="Arial"/>
          <w:sz w:val="20"/>
          <w:szCs w:val="20"/>
        </w:rPr>
      </w:pPr>
      <w:r w:rsidRPr="00AF0B5E">
        <w:rPr>
          <w:rFonts w:asciiTheme="minorHAnsi" w:hAnsiTheme="minorHAnsi" w:cs="Arial"/>
          <w:sz w:val="20"/>
          <w:szCs w:val="20"/>
        </w:rPr>
        <w:t>A aplicação de qualquer das penalidades previstas realizar-se-á em processo administrativo que assegurará o contraditório e a ampla defesa à C</w:t>
      </w:r>
      <w:r w:rsidR="009E377E" w:rsidRPr="00AF0B5E">
        <w:rPr>
          <w:rFonts w:asciiTheme="minorHAnsi" w:hAnsiTheme="minorHAnsi" w:cs="Arial"/>
          <w:sz w:val="20"/>
          <w:szCs w:val="20"/>
        </w:rPr>
        <w:t>ontratada</w:t>
      </w:r>
      <w:r w:rsidRPr="00AF0B5E">
        <w:rPr>
          <w:rFonts w:asciiTheme="minorHAnsi" w:hAnsiTheme="minorHAnsi" w:cs="Arial"/>
          <w:sz w:val="20"/>
          <w:szCs w:val="20"/>
        </w:rPr>
        <w:t>, observando-se o procedimento previsto na Lei nº 8.666, de 1993, e subsidiariamente a Lei nº 9.784, de 1999.</w:t>
      </w:r>
    </w:p>
    <w:p w14:paraId="06D18AEE" w14:textId="77777777" w:rsidR="001E14AF" w:rsidRPr="00AF0B5E" w:rsidRDefault="001E14AF" w:rsidP="00BB3A78">
      <w:pPr>
        <w:numPr>
          <w:ilvl w:val="1"/>
          <w:numId w:val="1"/>
        </w:numPr>
        <w:spacing w:line="360" w:lineRule="auto"/>
        <w:ind w:left="425" w:hanging="425"/>
        <w:jc w:val="both"/>
        <w:rPr>
          <w:rFonts w:asciiTheme="minorHAnsi" w:hAnsiTheme="minorHAnsi" w:cs="Arial"/>
          <w:i/>
          <w:sz w:val="20"/>
          <w:szCs w:val="20"/>
        </w:rPr>
      </w:pPr>
      <w:r w:rsidRPr="00AF0B5E">
        <w:rPr>
          <w:rFonts w:asciiTheme="minorHAnsi" w:hAnsiTheme="minorHAnsi"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6D18AEF" w14:textId="77777777" w:rsidR="001E14AF" w:rsidRPr="00AF0B5E" w:rsidRDefault="001E14AF" w:rsidP="00BB3A78">
      <w:pPr>
        <w:numPr>
          <w:ilvl w:val="1"/>
          <w:numId w:val="1"/>
        </w:numPr>
        <w:spacing w:line="360" w:lineRule="auto"/>
        <w:ind w:left="425" w:hanging="425"/>
        <w:jc w:val="both"/>
        <w:rPr>
          <w:rFonts w:asciiTheme="minorHAnsi" w:hAnsiTheme="minorHAnsi" w:cs="Arial"/>
          <w:i/>
          <w:sz w:val="20"/>
          <w:szCs w:val="20"/>
        </w:rPr>
      </w:pPr>
      <w:r w:rsidRPr="00AF0B5E">
        <w:rPr>
          <w:rFonts w:asciiTheme="minorHAnsi" w:hAnsiTheme="minorHAnsi" w:cs="Arial"/>
          <w:sz w:val="20"/>
          <w:szCs w:val="20"/>
        </w:rPr>
        <w:t>As penalidades serão obrigatoriamente registradas no SICAF.</w:t>
      </w:r>
    </w:p>
    <w:p w14:paraId="06D18AF5" w14:textId="479ED85E" w:rsidR="009D68FB" w:rsidRPr="00AF0B5E" w:rsidRDefault="00BB3A78" w:rsidP="00BB3A78">
      <w:pPr>
        <w:spacing w:line="360" w:lineRule="auto"/>
        <w:jc w:val="right"/>
        <w:rPr>
          <w:rFonts w:asciiTheme="minorHAnsi" w:hAnsiTheme="minorHAnsi" w:cs="Arial"/>
          <w:sz w:val="20"/>
          <w:szCs w:val="20"/>
        </w:rPr>
      </w:pPr>
      <w:r w:rsidRPr="00AF0B5E">
        <w:rPr>
          <w:rFonts w:asciiTheme="minorHAnsi" w:hAnsiTheme="minorHAnsi" w:cs="Arial"/>
          <w:sz w:val="20"/>
          <w:szCs w:val="20"/>
        </w:rPr>
        <w:t xml:space="preserve">Porto Alegre, </w:t>
      </w:r>
      <w:r w:rsidR="0067425F">
        <w:rPr>
          <w:rFonts w:asciiTheme="minorHAnsi" w:hAnsiTheme="minorHAnsi" w:cs="Arial"/>
          <w:sz w:val="20"/>
          <w:szCs w:val="20"/>
        </w:rPr>
        <w:t>11</w:t>
      </w:r>
      <w:r w:rsidRPr="00AF0B5E">
        <w:rPr>
          <w:rFonts w:asciiTheme="minorHAnsi" w:hAnsiTheme="minorHAnsi" w:cs="Arial"/>
          <w:sz w:val="20"/>
          <w:szCs w:val="20"/>
        </w:rPr>
        <w:t xml:space="preserve"> de </w:t>
      </w:r>
      <w:r w:rsidR="00656A4F">
        <w:rPr>
          <w:rFonts w:asciiTheme="minorHAnsi" w:hAnsiTheme="minorHAnsi" w:cs="Arial"/>
          <w:sz w:val="20"/>
          <w:szCs w:val="20"/>
        </w:rPr>
        <w:t>setembro</w:t>
      </w:r>
      <w:r w:rsidRPr="00AF0B5E">
        <w:rPr>
          <w:rFonts w:asciiTheme="minorHAnsi" w:hAnsiTheme="minorHAnsi" w:cs="Arial"/>
          <w:sz w:val="20"/>
          <w:szCs w:val="20"/>
        </w:rPr>
        <w:t xml:space="preserve"> de 2017</w:t>
      </w:r>
    </w:p>
    <w:p w14:paraId="3988BBDE" w14:textId="77777777" w:rsidR="00BB3A78" w:rsidRPr="00AF0B5E" w:rsidRDefault="00BB3A78" w:rsidP="00BB3A78">
      <w:pPr>
        <w:spacing w:line="360" w:lineRule="auto"/>
        <w:jc w:val="right"/>
        <w:rPr>
          <w:rFonts w:asciiTheme="minorHAnsi" w:hAnsiTheme="minorHAnsi" w:cs="Arial"/>
          <w:sz w:val="20"/>
          <w:szCs w:val="20"/>
        </w:rPr>
      </w:pPr>
    </w:p>
    <w:p w14:paraId="506F378E" w14:textId="77777777" w:rsidR="00BB3A78" w:rsidRPr="00AF0B5E" w:rsidRDefault="00BB3A78" w:rsidP="00BB3A78">
      <w:pPr>
        <w:spacing w:line="360" w:lineRule="auto"/>
        <w:jc w:val="right"/>
        <w:rPr>
          <w:rFonts w:asciiTheme="minorHAnsi" w:hAnsiTheme="minorHAnsi" w:cs="Arial"/>
          <w:sz w:val="20"/>
          <w:szCs w:val="20"/>
        </w:rPr>
      </w:pPr>
    </w:p>
    <w:p w14:paraId="37A7024B" w14:textId="77777777" w:rsidR="00BB3A78" w:rsidRPr="00AF0B5E" w:rsidRDefault="00BB3A78" w:rsidP="00BB3A78">
      <w:pPr>
        <w:jc w:val="center"/>
        <w:rPr>
          <w:rFonts w:asciiTheme="minorHAnsi" w:hAnsiTheme="minorHAnsi" w:cs="Arial"/>
          <w:sz w:val="20"/>
          <w:szCs w:val="20"/>
        </w:rPr>
        <w:sectPr w:rsidR="00BB3A78" w:rsidRPr="00AF0B5E" w:rsidSect="004A5AC6">
          <w:headerReference w:type="default" r:id="rId10"/>
          <w:footerReference w:type="default" r:id="rId11"/>
          <w:pgSz w:w="11906" w:h="16838"/>
          <w:pgMar w:top="1418" w:right="1134" w:bottom="1418" w:left="1701" w:header="708" w:footer="708" w:gutter="0"/>
          <w:cols w:space="708"/>
          <w:docGrid w:linePitch="360"/>
        </w:sectPr>
      </w:pPr>
    </w:p>
    <w:p w14:paraId="39903D47" w14:textId="59B609E8" w:rsidR="00BB3A78" w:rsidRPr="00AF0B5E" w:rsidRDefault="00BB3A78" w:rsidP="00BB3A78">
      <w:pPr>
        <w:jc w:val="center"/>
        <w:rPr>
          <w:rFonts w:asciiTheme="minorHAnsi" w:hAnsiTheme="minorHAnsi" w:cs="Arial"/>
          <w:sz w:val="20"/>
          <w:szCs w:val="20"/>
        </w:rPr>
      </w:pPr>
      <w:r w:rsidRPr="00AF0B5E">
        <w:rPr>
          <w:rFonts w:asciiTheme="minorHAnsi" w:hAnsiTheme="minorHAnsi" w:cs="Arial"/>
          <w:sz w:val="20"/>
          <w:szCs w:val="20"/>
        </w:rPr>
        <w:t>Cleci Luciano Vargas</w:t>
      </w:r>
    </w:p>
    <w:p w14:paraId="51F56D7B" w14:textId="0FB49C80" w:rsidR="00BB3A78" w:rsidRPr="00AF0B5E" w:rsidRDefault="00BB3A78" w:rsidP="00BB3A78">
      <w:pPr>
        <w:jc w:val="center"/>
        <w:rPr>
          <w:rFonts w:asciiTheme="minorHAnsi" w:hAnsiTheme="minorHAnsi" w:cs="Arial"/>
          <w:sz w:val="20"/>
          <w:szCs w:val="20"/>
        </w:rPr>
      </w:pPr>
      <w:r w:rsidRPr="00AF0B5E">
        <w:rPr>
          <w:rFonts w:asciiTheme="minorHAnsi" w:hAnsiTheme="minorHAnsi" w:cs="Arial"/>
          <w:sz w:val="20"/>
          <w:szCs w:val="20"/>
        </w:rPr>
        <w:t>Assistente Administrativa</w:t>
      </w:r>
    </w:p>
    <w:p w14:paraId="5CC6AF2D" w14:textId="77777777" w:rsidR="00BB3A78" w:rsidRPr="00AF0B5E" w:rsidRDefault="00BB3A78" w:rsidP="00BB3A78">
      <w:pPr>
        <w:jc w:val="center"/>
        <w:rPr>
          <w:rFonts w:asciiTheme="minorHAnsi" w:hAnsiTheme="minorHAnsi" w:cs="Arial"/>
          <w:sz w:val="20"/>
          <w:szCs w:val="20"/>
        </w:rPr>
      </w:pPr>
    </w:p>
    <w:p w14:paraId="7819B1C9" w14:textId="6CD7CE5C" w:rsidR="00BB3A78" w:rsidRPr="00AF0B5E" w:rsidRDefault="00BB3A78" w:rsidP="00BB3A78">
      <w:pPr>
        <w:jc w:val="center"/>
        <w:rPr>
          <w:rFonts w:asciiTheme="minorHAnsi" w:hAnsiTheme="minorHAnsi" w:cs="Arial"/>
          <w:sz w:val="20"/>
          <w:szCs w:val="20"/>
        </w:rPr>
      </w:pPr>
      <w:r w:rsidRPr="00AF0B5E">
        <w:rPr>
          <w:rFonts w:asciiTheme="minorHAnsi" w:hAnsiTheme="minorHAnsi" w:cs="Arial"/>
          <w:sz w:val="20"/>
          <w:szCs w:val="20"/>
        </w:rPr>
        <w:t>Carla Ribeiro de Carvalho</w:t>
      </w:r>
    </w:p>
    <w:p w14:paraId="0CC653A6" w14:textId="64B5F77A" w:rsidR="00BB3A78" w:rsidRPr="00AF0B5E" w:rsidRDefault="00BB3A78" w:rsidP="00BB3A78">
      <w:pPr>
        <w:jc w:val="center"/>
        <w:rPr>
          <w:rFonts w:asciiTheme="minorHAnsi" w:hAnsiTheme="minorHAnsi" w:cs="Arial"/>
          <w:sz w:val="20"/>
          <w:szCs w:val="20"/>
        </w:rPr>
      </w:pPr>
      <w:r w:rsidRPr="00AF0B5E">
        <w:rPr>
          <w:rFonts w:asciiTheme="minorHAnsi" w:hAnsiTheme="minorHAnsi" w:cs="Arial"/>
          <w:sz w:val="20"/>
          <w:szCs w:val="20"/>
        </w:rPr>
        <w:t>Gerente Administrativa</w:t>
      </w:r>
    </w:p>
    <w:p w14:paraId="7F17D5BA" w14:textId="77777777" w:rsidR="00BB3A78" w:rsidRPr="00AF0B5E" w:rsidRDefault="00BB3A78" w:rsidP="00BB3A78">
      <w:pPr>
        <w:jc w:val="center"/>
        <w:rPr>
          <w:rFonts w:asciiTheme="minorHAnsi" w:hAnsiTheme="minorHAnsi" w:cs="Arial"/>
          <w:sz w:val="20"/>
          <w:szCs w:val="20"/>
        </w:rPr>
        <w:sectPr w:rsidR="00BB3A78" w:rsidRPr="00AF0B5E" w:rsidSect="00BB3A78">
          <w:type w:val="continuous"/>
          <w:pgSz w:w="11906" w:h="16838"/>
          <w:pgMar w:top="1418" w:right="1134" w:bottom="1418" w:left="1701" w:header="708" w:footer="708" w:gutter="0"/>
          <w:cols w:num="2" w:space="708"/>
          <w:docGrid w:linePitch="360"/>
        </w:sectPr>
      </w:pPr>
    </w:p>
    <w:p w14:paraId="77F7E7BF" w14:textId="77777777" w:rsidR="00BB3A78" w:rsidRPr="00AF0B5E" w:rsidRDefault="00BB3A78" w:rsidP="00BB3A78">
      <w:pPr>
        <w:spacing w:line="360" w:lineRule="auto"/>
        <w:jc w:val="center"/>
        <w:rPr>
          <w:rFonts w:asciiTheme="minorHAnsi" w:hAnsiTheme="minorHAnsi" w:cs="Arial"/>
          <w:sz w:val="20"/>
          <w:szCs w:val="20"/>
        </w:rPr>
      </w:pPr>
    </w:p>
    <w:p w14:paraId="7708D2DE" w14:textId="77777777" w:rsidR="00BB3A78" w:rsidRPr="00AF0B5E" w:rsidRDefault="00BB3A78" w:rsidP="00BB3A78">
      <w:pPr>
        <w:ind w:firstLine="720"/>
        <w:jc w:val="both"/>
        <w:rPr>
          <w:rFonts w:asciiTheme="minorHAnsi" w:hAnsiTheme="minorHAnsi"/>
          <w:sz w:val="20"/>
          <w:szCs w:val="20"/>
        </w:rPr>
      </w:pPr>
      <w:r w:rsidRPr="00AF0B5E">
        <w:rPr>
          <w:rFonts w:asciiTheme="minorHAnsi" w:hAnsiTheme="minorHAnsi"/>
          <w:sz w:val="20"/>
          <w:szCs w:val="20"/>
        </w:rPr>
        <w:t>De acordo. Aprovo o Termo de Referência nos moldes delineados, à vista de todo o detalhamento descrito no referido documento.</w:t>
      </w:r>
    </w:p>
    <w:p w14:paraId="18575702" w14:textId="77777777" w:rsidR="00BB3A78" w:rsidRDefault="00BB3A78" w:rsidP="00BB3A78">
      <w:pPr>
        <w:jc w:val="center"/>
        <w:rPr>
          <w:rFonts w:asciiTheme="minorHAnsi" w:hAnsiTheme="minorHAnsi" w:cs="Calibri"/>
          <w:sz w:val="20"/>
          <w:szCs w:val="20"/>
        </w:rPr>
      </w:pPr>
    </w:p>
    <w:p w14:paraId="7405188E" w14:textId="77777777" w:rsidR="00865A2B" w:rsidRPr="00AF0B5E" w:rsidRDefault="00865A2B" w:rsidP="00BB3A78">
      <w:pPr>
        <w:jc w:val="center"/>
        <w:rPr>
          <w:rFonts w:asciiTheme="minorHAnsi" w:hAnsiTheme="minorHAnsi" w:cs="Calibri"/>
          <w:sz w:val="20"/>
          <w:szCs w:val="20"/>
        </w:rPr>
      </w:pPr>
    </w:p>
    <w:p w14:paraId="69B1B7AD" w14:textId="77777777" w:rsidR="00BB3A78" w:rsidRPr="00AF0B5E" w:rsidRDefault="00BB3A78" w:rsidP="00BB3A78">
      <w:pPr>
        <w:jc w:val="center"/>
        <w:rPr>
          <w:rFonts w:asciiTheme="minorHAnsi" w:hAnsiTheme="minorHAnsi" w:cs="Calibri"/>
          <w:sz w:val="20"/>
          <w:szCs w:val="20"/>
        </w:rPr>
      </w:pPr>
      <w:r w:rsidRPr="00AF0B5E">
        <w:rPr>
          <w:rFonts w:asciiTheme="minorHAnsi" w:hAnsiTheme="minorHAnsi" w:cs="Calibri"/>
          <w:sz w:val="20"/>
          <w:szCs w:val="20"/>
        </w:rPr>
        <w:t>Joaquim Eduardo Vidal Haas</w:t>
      </w:r>
    </w:p>
    <w:p w14:paraId="1EE48D01" w14:textId="73E73743" w:rsidR="00BB3A78" w:rsidRPr="00AF0B5E" w:rsidRDefault="00BB3A78" w:rsidP="00BB3A78">
      <w:pPr>
        <w:jc w:val="center"/>
        <w:rPr>
          <w:rFonts w:asciiTheme="minorHAnsi" w:hAnsiTheme="minorHAnsi" w:cs="Arial"/>
          <w:sz w:val="20"/>
          <w:szCs w:val="20"/>
        </w:rPr>
      </w:pPr>
      <w:r w:rsidRPr="00AF0B5E">
        <w:rPr>
          <w:rFonts w:asciiTheme="minorHAnsi" w:hAnsiTheme="minorHAnsi" w:cs="Calibri"/>
          <w:sz w:val="20"/>
          <w:szCs w:val="20"/>
        </w:rPr>
        <w:t>Presidente do CAU/RS</w:t>
      </w:r>
    </w:p>
    <w:sectPr w:rsidR="00BB3A78" w:rsidRPr="00AF0B5E" w:rsidSect="00BB3A78">
      <w:type w:val="continuous"/>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18AF8" w14:textId="77777777" w:rsidR="00213E33" w:rsidRDefault="00213E33">
      <w:r>
        <w:separator/>
      </w:r>
    </w:p>
  </w:endnote>
  <w:endnote w:type="continuationSeparator" w:id="0">
    <w:p w14:paraId="06D18AF9" w14:textId="77777777" w:rsidR="00213E33" w:rsidRDefault="0021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8AFA" w14:textId="77777777" w:rsidR="004A5AC6" w:rsidRPr="00A8436A" w:rsidRDefault="004A5AC6" w:rsidP="004A5AC6">
    <w:pPr>
      <w:pStyle w:val="Rodap"/>
      <w:rPr>
        <w:rFonts w:ascii="Times New Roman" w:hAnsi="Times New Roman" w:cs="Times New Roman"/>
      </w:rPr>
    </w:pPr>
    <w:r w:rsidRPr="00A8436A">
      <w:rPr>
        <w:rFonts w:ascii="Times New Roman" w:hAnsi="Times New Roman" w:cs="Times New Roman"/>
      </w:rPr>
      <w:t>__________________________________________________________________</w:t>
    </w:r>
  </w:p>
  <w:p w14:paraId="06D18AFB" w14:textId="77777777" w:rsidR="004A5AC6" w:rsidRPr="00A8436A" w:rsidRDefault="004A5AC6" w:rsidP="004A5AC6">
    <w:pPr>
      <w:pStyle w:val="Rodap"/>
      <w:rPr>
        <w:rFonts w:cs="Arial"/>
        <w:sz w:val="12"/>
        <w:szCs w:val="12"/>
      </w:rPr>
    </w:pPr>
    <w:r w:rsidRPr="00A8436A">
      <w:rPr>
        <w:rFonts w:cs="Arial"/>
        <w:sz w:val="12"/>
        <w:szCs w:val="12"/>
      </w:rPr>
      <w:t>Comissão Permanente de Atualização de Editais da Consultoria-Geral da União</w:t>
    </w:r>
  </w:p>
  <w:p w14:paraId="06D18AFC" w14:textId="77777777" w:rsidR="004A5AC6" w:rsidRPr="00A8436A" w:rsidRDefault="004A5AC6" w:rsidP="004A5AC6">
    <w:pPr>
      <w:pStyle w:val="Rodap"/>
      <w:rPr>
        <w:rFonts w:cs="Arial"/>
        <w:sz w:val="12"/>
        <w:szCs w:val="12"/>
      </w:rPr>
    </w:pPr>
    <w:r w:rsidRPr="00A8436A">
      <w:rPr>
        <w:rFonts w:cs="Arial"/>
        <w:sz w:val="12"/>
        <w:szCs w:val="12"/>
      </w:rPr>
      <w:t>Termo de Referência - Modelo para SRP Pregão Eletrônico – Compras</w:t>
    </w:r>
  </w:p>
  <w:p w14:paraId="06D18AFD" w14:textId="06E15687" w:rsidR="004A5AC6" w:rsidRPr="00A8436A" w:rsidRDefault="0078540E" w:rsidP="004A5AC6">
    <w:pPr>
      <w:pStyle w:val="Rodap"/>
      <w:rPr>
        <w:rFonts w:cs="Arial"/>
      </w:rPr>
    </w:pPr>
    <w:r>
      <w:rPr>
        <w:rFonts w:cs="Arial"/>
        <w:sz w:val="12"/>
        <w:szCs w:val="12"/>
      </w:rPr>
      <w:t>Atualização: Janeiro</w:t>
    </w:r>
    <w:r w:rsidR="00D94484">
      <w:rPr>
        <w:rFonts w:cs="Arial"/>
        <w:sz w:val="12"/>
        <w:szCs w:val="12"/>
      </w:rPr>
      <w:t>/201</w:t>
    </w:r>
    <w:r>
      <w:rPr>
        <w:rFonts w:cs="Arial"/>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18AF6" w14:textId="77777777" w:rsidR="00213E33" w:rsidRDefault="00213E33">
      <w:r>
        <w:separator/>
      </w:r>
    </w:p>
  </w:footnote>
  <w:footnote w:type="continuationSeparator" w:id="0">
    <w:p w14:paraId="06D18AF7" w14:textId="77777777" w:rsidR="00213E33" w:rsidRDefault="00213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6B86" w14:textId="7315B6D3" w:rsidR="00202AD1" w:rsidRPr="002E156E" w:rsidRDefault="00202AD1" w:rsidP="00202AD1">
    <w:pPr>
      <w:pStyle w:val="Cabealho"/>
      <w:jc w:val="center"/>
      <w:rPr>
        <w:rFonts w:asciiTheme="minorHAnsi" w:hAnsiTheme="minorHAnsi"/>
        <w:szCs w:val="20"/>
      </w:rPr>
    </w:pPr>
    <w:r w:rsidRPr="002E156E">
      <w:rPr>
        <w:rFonts w:asciiTheme="minorHAnsi" w:hAnsiTheme="minorHAnsi"/>
        <w:szCs w:val="20"/>
      </w:rPr>
      <w:object w:dxaOrig="3120" w:dyaOrig="3365" w14:anchorId="62D78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50.8pt" o:ole="" fillcolor="window">
          <v:imagedata r:id="rId1" o:title=""/>
        </v:shape>
        <o:OLEObject Type="Embed" ProgID="MSDraw" ShapeID="_x0000_i1025" DrawAspect="Content" ObjectID="_1568104281" r:id="rId2">
          <o:FieldCodes>\* LOWER</o:FieldCodes>
        </o:OLEObject>
      </w:object>
    </w:r>
  </w:p>
  <w:p w14:paraId="09FFA1B0" w14:textId="77777777" w:rsidR="00202AD1" w:rsidRPr="002E156E" w:rsidRDefault="00202AD1" w:rsidP="00202AD1">
    <w:pPr>
      <w:pStyle w:val="Cabealho"/>
      <w:jc w:val="center"/>
      <w:rPr>
        <w:rFonts w:asciiTheme="minorHAnsi" w:hAnsiTheme="minorHAnsi"/>
        <w:b/>
        <w:szCs w:val="20"/>
      </w:rPr>
    </w:pPr>
    <w:r w:rsidRPr="002E156E">
      <w:rPr>
        <w:rFonts w:asciiTheme="minorHAnsi" w:hAnsiTheme="minorHAnsi"/>
        <w:b/>
        <w:szCs w:val="20"/>
      </w:rPr>
      <w:t>SERVIÇO PÚBLICO FEDERAL</w:t>
    </w:r>
  </w:p>
  <w:p w14:paraId="2EEAA4A5" w14:textId="77777777" w:rsidR="00202AD1" w:rsidRDefault="00202AD1" w:rsidP="00202AD1">
    <w:pPr>
      <w:pStyle w:val="Cabealho"/>
      <w:jc w:val="center"/>
    </w:pPr>
    <w:r w:rsidRPr="002E156E">
      <w:rPr>
        <w:rFonts w:asciiTheme="minorHAnsi" w:hAnsiTheme="minorHAnsi"/>
        <w:b/>
        <w:szCs w:val="20"/>
      </w:rPr>
      <w:t>CONSELHO DE ARQUITETURA E URBANISMO DO RIO GRANDE DO SUL</w:t>
    </w:r>
  </w:p>
  <w:p w14:paraId="52D6748D" w14:textId="124B7009" w:rsidR="00202AD1" w:rsidRDefault="00202AD1">
    <w:pPr>
      <w:pStyle w:val="Cabealho"/>
    </w:pPr>
  </w:p>
  <w:p w14:paraId="727CC508" w14:textId="77777777" w:rsidR="00202AD1" w:rsidRDefault="00202A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32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0F267E1"/>
    <w:multiLevelType w:val="multilevel"/>
    <w:tmpl w:val="18783AB6"/>
    <w:lvl w:ilvl="0">
      <w:start w:val="3"/>
      <w:numFmt w:val="decimal"/>
      <w:lvlText w:val="%1."/>
      <w:lvlJc w:val="left"/>
      <w:pPr>
        <w:ind w:left="555" w:hanging="555"/>
      </w:pPr>
      <w:rPr>
        <w:rFonts w:hint="default"/>
      </w:rPr>
    </w:lvl>
    <w:lvl w:ilvl="1">
      <w:start w:val="1"/>
      <w:numFmt w:val="decimal"/>
      <w:lvlText w:val="%1.%2."/>
      <w:lvlJc w:val="left"/>
      <w:pPr>
        <w:ind w:left="1288" w:hanging="720"/>
      </w:pPr>
      <w:rPr>
        <w:rFonts w:hint="default"/>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15:restartNumberingAfterBreak="0">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4"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643969"/>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0DB0250"/>
    <w:multiLevelType w:val="multilevel"/>
    <w:tmpl w:val="B18A937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7AD68E3"/>
    <w:multiLevelType w:val="hybridMultilevel"/>
    <w:tmpl w:val="FA264766"/>
    <w:lvl w:ilvl="0" w:tplc="139EF48A">
      <w:start w:val="5"/>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3"/>
  </w:num>
  <w:num w:numId="3">
    <w:abstractNumId w:val="16"/>
  </w:num>
  <w:num w:numId="4">
    <w:abstractNumId w:val="26"/>
  </w:num>
  <w:num w:numId="5">
    <w:abstractNumId w:val="15"/>
  </w:num>
  <w:num w:numId="6">
    <w:abstractNumId w:val="23"/>
  </w:num>
  <w:num w:numId="7">
    <w:abstractNumId w:val="20"/>
  </w:num>
  <w:num w:numId="8">
    <w:abstractNumId w:val="21"/>
  </w:num>
  <w:num w:numId="9">
    <w:abstractNumId w:val="24"/>
  </w:num>
  <w:num w:numId="10">
    <w:abstractNumId w:val="11"/>
  </w:num>
  <w:num w:numId="11">
    <w:abstractNumId w:val="22"/>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8"/>
  </w:num>
  <w:num w:numId="15">
    <w:abstractNumId w:val="19"/>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2"/>
  </w:num>
  <w:num w:numId="27">
    <w:abstractNumId w:val="0"/>
  </w:num>
  <w:num w:numId="28">
    <w:abstractNumId w:val="14"/>
  </w:num>
  <w:num w:numId="29">
    <w:abstractNumId w:val="27"/>
  </w:num>
  <w:num w:numId="30">
    <w:abstractNumId w:val="29"/>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01D9"/>
    <w:rsid w:val="0000236D"/>
    <w:rsid w:val="00003298"/>
    <w:rsid w:val="000152A5"/>
    <w:rsid w:val="0001661B"/>
    <w:rsid w:val="0002260C"/>
    <w:rsid w:val="0002306D"/>
    <w:rsid w:val="000242C8"/>
    <w:rsid w:val="00027155"/>
    <w:rsid w:val="000318BA"/>
    <w:rsid w:val="00034A29"/>
    <w:rsid w:val="00040957"/>
    <w:rsid w:val="00044925"/>
    <w:rsid w:val="0004568C"/>
    <w:rsid w:val="00047D73"/>
    <w:rsid w:val="00056433"/>
    <w:rsid w:val="00060414"/>
    <w:rsid w:val="00062853"/>
    <w:rsid w:val="00062C9B"/>
    <w:rsid w:val="0006537A"/>
    <w:rsid w:val="000670EC"/>
    <w:rsid w:val="000677A2"/>
    <w:rsid w:val="00070EA5"/>
    <w:rsid w:val="000712D9"/>
    <w:rsid w:val="00073282"/>
    <w:rsid w:val="00076CBC"/>
    <w:rsid w:val="000779C7"/>
    <w:rsid w:val="00081098"/>
    <w:rsid w:val="00087EF2"/>
    <w:rsid w:val="00090F5D"/>
    <w:rsid w:val="00092759"/>
    <w:rsid w:val="00094321"/>
    <w:rsid w:val="000A038D"/>
    <w:rsid w:val="000A102A"/>
    <w:rsid w:val="000A1A7B"/>
    <w:rsid w:val="000A1B88"/>
    <w:rsid w:val="000A23DA"/>
    <w:rsid w:val="000A674F"/>
    <w:rsid w:val="000A7C00"/>
    <w:rsid w:val="000B65A7"/>
    <w:rsid w:val="000B7B55"/>
    <w:rsid w:val="000C123B"/>
    <w:rsid w:val="000C21AD"/>
    <w:rsid w:val="000C2C16"/>
    <w:rsid w:val="000C670A"/>
    <w:rsid w:val="000D2A1E"/>
    <w:rsid w:val="000D2AC3"/>
    <w:rsid w:val="000D517F"/>
    <w:rsid w:val="000F1C1C"/>
    <w:rsid w:val="000F4088"/>
    <w:rsid w:val="000F4F96"/>
    <w:rsid w:val="000F5A07"/>
    <w:rsid w:val="00100990"/>
    <w:rsid w:val="00105707"/>
    <w:rsid w:val="001103FF"/>
    <w:rsid w:val="00113EEB"/>
    <w:rsid w:val="001219B0"/>
    <w:rsid w:val="0012310A"/>
    <w:rsid w:val="00124990"/>
    <w:rsid w:val="00124FA4"/>
    <w:rsid w:val="00126E0A"/>
    <w:rsid w:val="001304C0"/>
    <w:rsid w:val="001315F2"/>
    <w:rsid w:val="0014004B"/>
    <w:rsid w:val="0014325E"/>
    <w:rsid w:val="00146BDF"/>
    <w:rsid w:val="001516EA"/>
    <w:rsid w:val="00153E25"/>
    <w:rsid w:val="00154505"/>
    <w:rsid w:val="00155F29"/>
    <w:rsid w:val="0015684D"/>
    <w:rsid w:val="001574CC"/>
    <w:rsid w:val="00160BBD"/>
    <w:rsid w:val="00160DA4"/>
    <w:rsid w:val="0016584A"/>
    <w:rsid w:val="00170CE1"/>
    <w:rsid w:val="00174241"/>
    <w:rsid w:val="00174CAA"/>
    <w:rsid w:val="00177CD5"/>
    <w:rsid w:val="001817D2"/>
    <w:rsid w:val="00184086"/>
    <w:rsid w:val="001904A8"/>
    <w:rsid w:val="001A1732"/>
    <w:rsid w:val="001A2CE9"/>
    <w:rsid w:val="001A3A05"/>
    <w:rsid w:val="001A3E18"/>
    <w:rsid w:val="001A76FB"/>
    <w:rsid w:val="001B005B"/>
    <w:rsid w:val="001B6349"/>
    <w:rsid w:val="001C1001"/>
    <w:rsid w:val="001C3F32"/>
    <w:rsid w:val="001C48B6"/>
    <w:rsid w:val="001C4C04"/>
    <w:rsid w:val="001C694F"/>
    <w:rsid w:val="001C71C1"/>
    <w:rsid w:val="001C721E"/>
    <w:rsid w:val="001E14AF"/>
    <w:rsid w:val="001E3AAF"/>
    <w:rsid w:val="001E5120"/>
    <w:rsid w:val="001F0A6E"/>
    <w:rsid w:val="001F39FA"/>
    <w:rsid w:val="00202A04"/>
    <w:rsid w:val="00202AD1"/>
    <w:rsid w:val="00205197"/>
    <w:rsid w:val="0020593D"/>
    <w:rsid w:val="00207B98"/>
    <w:rsid w:val="00210001"/>
    <w:rsid w:val="0021106D"/>
    <w:rsid w:val="002137DE"/>
    <w:rsid w:val="00213E33"/>
    <w:rsid w:val="00221BA5"/>
    <w:rsid w:val="00222980"/>
    <w:rsid w:val="002241A2"/>
    <w:rsid w:val="00230E85"/>
    <w:rsid w:val="00231E8F"/>
    <w:rsid w:val="00231E9C"/>
    <w:rsid w:val="00240B17"/>
    <w:rsid w:val="00241D78"/>
    <w:rsid w:val="00246DAE"/>
    <w:rsid w:val="002538B4"/>
    <w:rsid w:val="002538E3"/>
    <w:rsid w:val="00255C24"/>
    <w:rsid w:val="002568EE"/>
    <w:rsid w:val="00260802"/>
    <w:rsid w:val="0026386A"/>
    <w:rsid w:val="00264A8C"/>
    <w:rsid w:val="00267125"/>
    <w:rsid w:val="00267B22"/>
    <w:rsid w:val="00267DDF"/>
    <w:rsid w:val="0027151E"/>
    <w:rsid w:val="00271CB6"/>
    <w:rsid w:val="0027301A"/>
    <w:rsid w:val="00276ECC"/>
    <w:rsid w:val="0028765E"/>
    <w:rsid w:val="0029037D"/>
    <w:rsid w:val="002937D4"/>
    <w:rsid w:val="00294F04"/>
    <w:rsid w:val="00295788"/>
    <w:rsid w:val="002A103E"/>
    <w:rsid w:val="002B0F16"/>
    <w:rsid w:val="002C54C1"/>
    <w:rsid w:val="002D55AF"/>
    <w:rsid w:val="002D78B4"/>
    <w:rsid w:val="002D7C8E"/>
    <w:rsid w:val="002E160F"/>
    <w:rsid w:val="002E3F91"/>
    <w:rsid w:val="002E480D"/>
    <w:rsid w:val="002E5F6B"/>
    <w:rsid w:val="002F084D"/>
    <w:rsid w:val="002F308B"/>
    <w:rsid w:val="003022D4"/>
    <w:rsid w:val="00310B4A"/>
    <w:rsid w:val="003238C3"/>
    <w:rsid w:val="00324BCD"/>
    <w:rsid w:val="00324F30"/>
    <w:rsid w:val="00325023"/>
    <w:rsid w:val="00325FD8"/>
    <w:rsid w:val="003265B9"/>
    <w:rsid w:val="00327232"/>
    <w:rsid w:val="00331182"/>
    <w:rsid w:val="00340EE0"/>
    <w:rsid w:val="00343032"/>
    <w:rsid w:val="00350C13"/>
    <w:rsid w:val="00354CD3"/>
    <w:rsid w:val="0035658A"/>
    <w:rsid w:val="00364141"/>
    <w:rsid w:val="0036616E"/>
    <w:rsid w:val="00366D26"/>
    <w:rsid w:val="00367EF6"/>
    <w:rsid w:val="003727BF"/>
    <w:rsid w:val="00373F2A"/>
    <w:rsid w:val="0037433B"/>
    <w:rsid w:val="003779A2"/>
    <w:rsid w:val="0038139C"/>
    <w:rsid w:val="00383A7F"/>
    <w:rsid w:val="00386157"/>
    <w:rsid w:val="00386ADE"/>
    <w:rsid w:val="00387A38"/>
    <w:rsid w:val="00391E14"/>
    <w:rsid w:val="003959F6"/>
    <w:rsid w:val="003A438D"/>
    <w:rsid w:val="003A73C1"/>
    <w:rsid w:val="003B791E"/>
    <w:rsid w:val="003C609E"/>
    <w:rsid w:val="003C6275"/>
    <w:rsid w:val="003C7631"/>
    <w:rsid w:val="003D48A6"/>
    <w:rsid w:val="003D4CE1"/>
    <w:rsid w:val="003D55B6"/>
    <w:rsid w:val="003D69A5"/>
    <w:rsid w:val="003E1BB3"/>
    <w:rsid w:val="003E34F6"/>
    <w:rsid w:val="003E4927"/>
    <w:rsid w:val="003E4D76"/>
    <w:rsid w:val="003E55B1"/>
    <w:rsid w:val="003E5778"/>
    <w:rsid w:val="003F004A"/>
    <w:rsid w:val="003F0659"/>
    <w:rsid w:val="003F1437"/>
    <w:rsid w:val="003F17EC"/>
    <w:rsid w:val="003F185C"/>
    <w:rsid w:val="003F2CA7"/>
    <w:rsid w:val="003F36A3"/>
    <w:rsid w:val="0040443F"/>
    <w:rsid w:val="00404510"/>
    <w:rsid w:val="004053E1"/>
    <w:rsid w:val="0040578A"/>
    <w:rsid w:val="0040772E"/>
    <w:rsid w:val="00407F1C"/>
    <w:rsid w:val="00415F27"/>
    <w:rsid w:val="00416A59"/>
    <w:rsid w:val="00417CA8"/>
    <w:rsid w:val="0042190C"/>
    <w:rsid w:val="00425359"/>
    <w:rsid w:val="004316D7"/>
    <w:rsid w:val="00431EDA"/>
    <w:rsid w:val="0043231C"/>
    <w:rsid w:val="00432470"/>
    <w:rsid w:val="00435447"/>
    <w:rsid w:val="00435C1A"/>
    <w:rsid w:val="00441EA1"/>
    <w:rsid w:val="00441F34"/>
    <w:rsid w:val="004447AF"/>
    <w:rsid w:val="00444905"/>
    <w:rsid w:val="00445798"/>
    <w:rsid w:val="0044645E"/>
    <w:rsid w:val="0044725C"/>
    <w:rsid w:val="00447465"/>
    <w:rsid w:val="00455CBE"/>
    <w:rsid w:val="00455EB7"/>
    <w:rsid w:val="00455FD5"/>
    <w:rsid w:val="00460E8A"/>
    <w:rsid w:val="00461FC7"/>
    <w:rsid w:val="0046230A"/>
    <w:rsid w:val="00462C95"/>
    <w:rsid w:val="0046486A"/>
    <w:rsid w:val="00470D04"/>
    <w:rsid w:val="00473A3D"/>
    <w:rsid w:val="00473F01"/>
    <w:rsid w:val="004773FC"/>
    <w:rsid w:val="00480328"/>
    <w:rsid w:val="004834FC"/>
    <w:rsid w:val="00483B15"/>
    <w:rsid w:val="00483FB9"/>
    <w:rsid w:val="00491452"/>
    <w:rsid w:val="00494AE7"/>
    <w:rsid w:val="004A030A"/>
    <w:rsid w:val="004A5AC6"/>
    <w:rsid w:val="004B05B0"/>
    <w:rsid w:val="004B0CAC"/>
    <w:rsid w:val="004B19B5"/>
    <w:rsid w:val="004B1D7D"/>
    <w:rsid w:val="004B460A"/>
    <w:rsid w:val="004C0212"/>
    <w:rsid w:val="004C05F9"/>
    <w:rsid w:val="004C47FF"/>
    <w:rsid w:val="004D087F"/>
    <w:rsid w:val="004D097F"/>
    <w:rsid w:val="004E0194"/>
    <w:rsid w:val="004E6184"/>
    <w:rsid w:val="004F1471"/>
    <w:rsid w:val="004F5DB8"/>
    <w:rsid w:val="004F5DF9"/>
    <w:rsid w:val="004F66B4"/>
    <w:rsid w:val="004F78C6"/>
    <w:rsid w:val="00501290"/>
    <w:rsid w:val="0050224C"/>
    <w:rsid w:val="005037A6"/>
    <w:rsid w:val="00512D53"/>
    <w:rsid w:val="00514883"/>
    <w:rsid w:val="0053132E"/>
    <w:rsid w:val="00543066"/>
    <w:rsid w:val="00555E70"/>
    <w:rsid w:val="00561C04"/>
    <w:rsid w:val="0056213B"/>
    <w:rsid w:val="00562F82"/>
    <w:rsid w:val="00564913"/>
    <w:rsid w:val="005800D8"/>
    <w:rsid w:val="005846C9"/>
    <w:rsid w:val="00586D19"/>
    <w:rsid w:val="005873FC"/>
    <w:rsid w:val="00590EAF"/>
    <w:rsid w:val="00595DA6"/>
    <w:rsid w:val="005A5428"/>
    <w:rsid w:val="005A6A91"/>
    <w:rsid w:val="005B0043"/>
    <w:rsid w:val="005B0066"/>
    <w:rsid w:val="005C04BF"/>
    <w:rsid w:val="005C3930"/>
    <w:rsid w:val="005C52A6"/>
    <w:rsid w:val="005C76D8"/>
    <w:rsid w:val="005D724D"/>
    <w:rsid w:val="005E1321"/>
    <w:rsid w:val="005E2DD4"/>
    <w:rsid w:val="005E412D"/>
    <w:rsid w:val="005E6C91"/>
    <w:rsid w:val="005E6D43"/>
    <w:rsid w:val="005F1CF3"/>
    <w:rsid w:val="005F6F64"/>
    <w:rsid w:val="005F7B0A"/>
    <w:rsid w:val="00602426"/>
    <w:rsid w:val="00605C11"/>
    <w:rsid w:val="00606440"/>
    <w:rsid w:val="006078C2"/>
    <w:rsid w:val="00611616"/>
    <w:rsid w:val="006171A9"/>
    <w:rsid w:val="00622180"/>
    <w:rsid w:val="00623436"/>
    <w:rsid w:val="00640F39"/>
    <w:rsid w:val="0065201A"/>
    <w:rsid w:val="00655AAF"/>
    <w:rsid w:val="00656A30"/>
    <w:rsid w:val="00656A4F"/>
    <w:rsid w:val="006673E7"/>
    <w:rsid w:val="0067425F"/>
    <w:rsid w:val="00674964"/>
    <w:rsid w:val="00680B7E"/>
    <w:rsid w:val="00683B94"/>
    <w:rsid w:val="00686692"/>
    <w:rsid w:val="006920F8"/>
    <w:rsid w:val="00693033"/>
    <w:rsid w:val="00693321"/>
    <w:rsid w:val="00694893"/>
    <w:rsid w:val="00694DD9"/>
    <w:rsid w:val="006A0037"/>
    <w:rsid w:val="006A12B1"/>
    <w:rsid w:val="006A5F42"/>
    <w:rsid w:val="006A6103"/>
    <w:rsid w:val="006B10ED"/>
    <w:rsid w:val="006B156A"/>
    <w:rsid w:val="006B1B90"/>
    <w:rsid w:val="006B3721"/>
    <w:rsid w:val="006B4F18"/>
    <w:rsid w:val="006B51B2"/>
    <w:rsid w:val="006C17A0"/>
    <w:rsid w:val="006D27E3"/>
    <w:rsid w:val="006D3F97"/>
    <w:rsid w:val="006D4135"/>
    <w:rsid w:val="006E0448"/>
    <w:rsid w:val="006E09F2"/>
    <w:rsid w:val="006E390B"/>
    <w:rsid w:val="006E69B4"/>
    <w:rsid w:val="006E721C"/>
    <w:rsid w:val="006F3EE2"/>
    <w:rsid w:val="00700CBD"/>
    <w:rsid w:val="0070207F"/>
    <w:rsid w:val="007028C7"/>
    <w:rsid w:val="00704462"/>
    <w:rsid w:val="00710C7E"/>
    <w:rsid w:val="0073044F"/>
    <w:rsid w:val="00733DE0"/>
    <w:rsid w:val="007357C5"/>
    <w:rsid w:val="0074032D"/>
    <w:rsid w:val="00740D25"/>
    <w:rsid w:val="00741328"/>
    <w:rsid w:val="00752B1F"/>
    <w:rsid w:val="0075317C"/>
    <w:rsid w:val="0075531C"/>
    <w:rsid w:val="00756F76"/>
    <w:rsid w:val="007679B9"/>
    <w:rsid w:val="007718A7"/>
    <w:rsid w:val="00776572"/>
    <w:rsid w:val="00776D50"/>
    <w:rsid w:val="0077738D"/>
    <w:rsid w:val="007774C2"/>
    <w:rsid w:val="00783DC8"/>
    <w:rsid w:val="0078540E"/>
    <w:rsid w:val="00787771"/>
    <w:rsid w:val="00787D28"/>
    <w:rsid w:val="0079000C"/>
    <w:rsid w:val="00790D93"/>
    <w:rsid w:val="00791CD7"/>
    <w:rsid w:val="0079430D"/>
    <w:rsid w:val="0079754C"/>
    <w:rsid w:val="007A1395"/>
    <w:rsid w:val="007A7341"/>
    <w:rsid w:val="007B19CE"/>
    <w:rsid w:val="007B7C23"/>
    <w:rsid w:val="007C0255"/>
    <w:rsid w:val="007C09C8"/>
    <w:rsid w:val="007C0C22"/>
    <w:rsid w:val="007C13ED"/>
    <w:rsid w:val="007C2707"/>
    <w:rsid w:val="007C3A09"/>
    <w:rsid w:val="007C4137"/>
    <w:rsid w:val="007D3572"/>
    <w:rsid w:val="007D501A"/>
    <w:rsid w:val="007E2947"/>
    <w:rsid w:val="007E3F65"/>
    <w:rsid w:val="007E5253"/>
    <w:rsid w:val="007E57A5"/>
    <w:rsid w:val="007E68F6"/>
    <w:rsid w:val="007E6EF9"/>
    <w:rsid w:val="007F0511"/>
    <w:rsid w:val="007F2AE5"/>
    <w:rsid w:val="007F6AB0"/>
    <w:rsid w:val="00803805"/>
    <w:rsid w:val="0080582D"/>
    <w:rsid w:val="0080756C"/>
    <w:rsid w:val="00812ACB"/>
    <w:rsid w:val="00813602"/>
    <w:rsid w:val="00820D77"/>
    <w:rsid w:val="00831204"/>
    <w:rsid w:val="00831208"/>
    <w:rsid w:val="00833C5C"/>
    <w:rsid w:val="00835A02"/>
    <w:rsid w:val="00840A3D"/>
    <w:rsid w:val="00841504"/>
    <w:rsid w:val="008429CF"/>
    <w:rsid w:val="008446E2"/>
    <w:rsid w:val="008475A0"/>
    <w:rsid w:val="00847E19"/>
    <w:rsid w:val="00850CD3"/>
    <w:rsid w:val="0085112C"/>
    <w:rsid w:val="00855143"/>
    <w:rsid w:val="008559F1"/>
    <w:rsid w:val="00855E5A"/>
    <w:rsid w:val="008601A9"/>
    <w:rsid w:val="0086043C"/>
    <w:rsid w:val="00862733"/>
    <w:rsid w:val="00864E09"/>
    <w:rsid w:val="00865A2B"/>
    <w:rsid w:val="00865B0D"/>
    <w:rsid w:val="00871B33"/>
    <w:rsid w:val="00872949"/>
    <w:rsid w:val="008769EE"/>
    <w:rsid w:val="00887874"/>
    <w:rsid w:val="008941DB"/>
    <w:rsid w:val="008A0AA9"/>
    <w:rsid w:val="008A16EA"/>
    <w:rsid w:val="008B6162"/>
    <w:rsid w:val="008B6E84"/>
    <w:rsid w:val="008C04DF"/>
    <w:rsid w:val="008C1971"/>
    <w:rsid w:val="008C1AF7"/>
    <w:rsid w:val="008D0EE5"/>
    <w:rsid w:val="008D2CAF"/>
    <w:rsid w:val="008D3ACE"/>
    <w:rsid w:val="008D51CC"/>
    <w:rsid w:val="008E1D57"/>
    <w:rsid w:val="008E4F95"/>
    <w:rsid w:val="008F2302"/>
    <w:rsid w:val="008F4D52"/>
    <w:rsid w:val="008F4E41"/>
    <w:rsid w:val="00900F8B"/>
    <w:rsid w:val="0090408D"/>
    <w:rsid w:val="00904E6B"/>
    <w:rsid w:val="00904F90"/>
    <w:rsid w:val="00906EEC"/>
    <w:rsid w:val="00914204"/>
    <w:rsid w:val="00915C7E"/>
    <w:rsid w:val="00922606"/>
    <w:rsid w:val="00922D31"/>
    <w:rsid w:val="00923B22"/>
    <w:rsid w:val="0092559F"/>
    <w:rsid w:val="00925D03"/>
    <w:rsid w:val="0092650F"/>
    <w:rsid w:val="00927AD9"/>
    <w:rsid w:val="00931141"/>
    <w:rsid w:val="00931A06"/>
    <w:rsid w:val="00932665"/>
    <w:rsid w:val="00935665"/>
    <w:rsid w:val="00935B30"/>
    <w:rsid w:val="00936A4E"/>
    <w:rsid w:val="00941580"/>
    <w:rsid w:val="00944E0C"/>
    <w:rsid w:val="00950D81"/>
    <w:rsid w:val="00953772"/>
    <w:rsid w:val="009543EB"/>
    <w:rsid w:val="009623AB"/>
    <w:rsid w:val="009633FE"/>
    <w:rsid w:val="00970053"/>
    <w:rsid w:val="00970A6B"/>
    <w:rsid w:val="009763C4"/>
    <w:rsid w:val="00976832"/>
    <w:rsid w:val="00977F85"/>
    <w:rsid w:val="009803F1"/>
    <w:rsid w:val="009844F7"/>
    <w:rsid w:val="0099079E"/>
    <w:rsid w:val="00995FFD"/>
    <w:rsid w:val="00996971"/>
    <w:rsid w:val="009A06CD"/>
    <w:rsid w:val="009A1099"/>
    <w:rsid w:val="009A45B0"/>
    <w:rsid w:val="009A6A6F"/>
    <w:rsid w:val="009B1586"/>
    <w:rsid w:val="009B1B69"/>
    <w:rsid w:val="009C470D"/>
    <w:rsid w:val="009C638B"/>
    <w:rsid w:val="009D2B48"/>
    <w:rsid w:val="009D3626"/>
    <w:rsid w:val="009D6270"/>
    <w:rsid w:val="009D68FB"/>
    <w:rsid w:val="009E04B3"/>
    <w:rsid w:val="009E0DFC"/>
    <w:rsid w:val="009E3770"/>
    <w:rsid w:val="009E377E"/>
    <w:rsid w:val="009E428C"/>
    <w:rsid w:val="009E5B74"/>
    <w:rsid w:val="009E7C14"/>
    <w:rsid w:val="009F0234"/>
    <w:rsid w:val="009F419C"/>
    <w:rsid w:val="009F43E0"/>
    <w:rsid w:val="009F6245"/>
    <w:rsid w:val="00A055A5"/>
    <w:rsid w:val="00A12A7C"/>
    <w:rsid w:val="00A1330E"/>
    <w:rsid w:val="00A174DA"/>
    <w:rsid w:val="00A402A1"/>
    <w:rsid w:val="00A44175"/>
    <w:rsid w:val="00A4565E"/>
    <w:rsid w:val="00A47893"/>
    <w:rsid w:val="00A50D22"/>
    <w:rsid w:val="00A512C3"/>
    <w:rsid w:val="00A53390"/>
    <w:rsid w:val="00A571FE"/>
    <w:rsid w:val="00A60395"/>
    <w:rsid w:val="00A6183D"/>
    <w:rsid w:val="00A6287E"/>
    <w:rsid w:val="00A77C2C"/>
    <w:rsid w:val="00A80062"/>
    <w:rsid w:val="00A8436A"/>
    <w:rsid w:val="00A856EB"/>
    <w:rsid w:val="00A9022E"/>
    <w:rsid w:val="00A914E1"/>
    <w:rsid w:val="00A96322"/>
    <w:rsid w:val="00AA1165"/>
    <w:rsid w:val="00AA3F31"/>
    <w:rsid w:val="00AA4625"/>
    <w:rsid w:val="00AB1F1A"/>
    <w:rsid w:val="00AC2965"/>
    <w:rsid w:val="00AC4F34"/>
    <w:rsid w:val="00AC6EC2"/>
    <w:rsid w:val="00AE3183"/>
    <w:rsid w:val="00AE3A63"/>
    <w:rsid w:val="00AE5435"/>
    <w:rsid w:val="00AF0B5E"/>
    <w:rsid w:val="00AF3ABE"/>
    <w:rsid w:val="00AF53FF"/>
    <w:rsid w:val="00AF55A3"/>
    <w:rsid w:val="00AF6959"/>
    <w:rsid w:val="00AF70C0"/>
    <w:rsid w:val="00B00520"/>
    <w:rsid w:val="00B00F8E"/>
    <w:rsid w:val="00B014D0"/>
    <w:rsid w:val="00B025B6"/>
    <w:rsid w:val="00B02B08"/>
    <w:rsid w:val="00B03CB0"/>
    <w:rsid w:val="00B041A9"/>
    <w:rsid w:val="00B0465E"/>
    <w:rsid w:val="00B10004"/>
    <w:rsid w:val="00B1218F"/>
    <w:rsid w:val="00B13262"/>
    <w:rsid w:val="00B14C20"/>
    <w:rsid w:val="00B16238"/>
    <w:rsid w:val="00B23F8B"/>
    <w:rsid w:val="00B24365"/>
    <w:rsid w:val="00B27724"/>
    <w:rsid w:val="00B30F3D"/>
    <w:rsid w:val="00B432A0"/>
    <w:rsid w:val="00B4738B"/>
    <w:rsid w:val="00B50E09"/>
    <w:rsid w:val="00B517F7"/>
    <w:rsid w:val="00B52AFC"/>
    <w:rsid w:val="00B52EFE"/>
    <w:rsid w:val="00B60DCA"/>
    <w:rsid w:val="00B63C73"/>
    <w:rsid w:val="00B66E1A"/>
    <w:rsid w:val="00B66EDD"/>
    <w:rsid w:val="00B672B3"/>
    <w:rsid w:val="00B76DB6"/>
    <w:rsid w:val="00B77488"/>
    <w:rsid w:val="00B77CA1"/>
    <w:rsid w:val="00B77DBF"/>
    <w:rsid w:val="00B810DF"/>
    <w:rsid w:val="00B81FBB"/>
    <w:rsid w:val="00B902B9"/>
    <w:rsid w:val="00B903DC"/>
    <w:rsid w:val="00B90B80"/>
    <w:rsid w:val="00B92C59"/>
    <w:rsid w:val="00B95BFE"/>
    <w:rsid w:val="00B96C22"/>
    <w:rsid w:val="00B972D3"/>
    <w:rsid w:val="00BA1705"/>
    <w:rsid w:val="00BA2132"/>
    <w:rsid w:val="00BA38D8"/>
    <w:rsid w:val="00BB1522"/>
    <w:rsid w:val="00BB3A78"/>
    <w:rsid w:val="00BB4389"/>
    <w:rsid w:val="00BB61BE"/>
    <w:rsid w:val="00BC2797"/>
    <w:rsid w:val="00BC4227"/>
    <w:rsid w:val="00BD1366"/>
    <w:rsid w:val="00BD3419"/>
    <w:rsid w:val="00BD43E5"/>
    <w:rsid w:val="00BD59E3"/>
    <w:rsid w:val="00BD7FD7"/>
    <w:rsid w:val="00BE0315"/>
    <w:rsid w:val="00BE05F0"/>
    <w:rsid w:val="00BE1772"/>
    <w:rsid w:val="00BE1DEB"/>
    <w:rsid w:val="00BE4920"/>
    <w:rsid w:val="00BF0E8E"/>
    <w:rsid w:val="00BF1A7F"/>
    <w:rsid w:val="00BF418F"/>
    <w:rsid w:val="00BF60EE"/>
    <w:rsid w:val="00C00F37"/>
    <w:rsid w:val="00C018CC"/>
    <w:rsid w:val="00C03F51"/>
    <w:rsid w:val="00C07A17"/>
    <w:rsid w:val="00C10CC7"/>
    <w:rsid w:val="00C13225"/>
    <w:rsid w:val="00C14C86"/>
    <w:rsid w:val="00C1532D"/>
    <w:rsid w:val="00C22452"/>
    <w:rsid w:val="00C229F8"/>
    <w:rsid w:val="00C24110"/>
    <w:rsid w:val="00C25803"/>
    <w:rsid w:val="00C322F1"/>
    <w:rsid w:val="00C33284"/>
    <w:rsid w:val="00C371FA"/>
    <w:rsid w:val="00C46F61"/>
    <w:rsid w:val="00C47BB2"/>
    <w:rsid w:val="00C51C28"/>
    <w:rsid w:val="00C53456"/>
    <w:rsid w:val="00C54440"/>
    <w:rsid w:val="00C60C2D"/>
    <w:rsid w:val="00C70043"/>
    <w:rsid w:val="00C70E0D"/>
    <w:rsid w:val="00C71EA3"/>
    <w:rsid w:val="00C73861"/>
    <w:rsid w:val="00C7414E"/>
    <w:rsid w:val="00C7432C"/>
    <w:rsid w:val="00C75791"/>
    <w:rsid w:val="00C76304"/>
    <w:rsid w:val="00C84955"/>
    <w:rsid w:val="00C86467"/>
    <w:rsid w:val="00C9147C"/>
    <w:rsid w:val="00C95C72"/>
    <w:rsid w:val="00C96B86"/>
    <w:rsid w:val="00C97DF7"/>
    <w:rsid w:val="00CA1A6A"/>
    <w:rsid w:val="00CA6108"/>
    <w:rsid w:val="00CB08D9"/>
    <w:rsid w:val="00CB766B"/>
    <w:rsid w:val="00CC0AE5"/>
    <w:rsid w:val="00CC356D"/>
    <w:rsid w:val="00CC62BA"/>
    <w:rsid w:val="00CD109D"/>
    <w:rsid w:val="00CD1E9D"/>
    <w:rsid w:val="00CD6ABB"/>
    <w:rsid w:val="00CE3DB4"/>
    <w:rsid w:val="00CE5CF2"/>
    <w:rsid w:val="00CE6D60"/>
    <w:rsid w:val="00CE71E8"/>
    <w:rsid w:val="00CF021D"/>
    <w:rsid w:val="00D00A5D"/>
    <w:rsid w:val="00D00A87"/>
    <w:rsid w:val="00D02F2F"/>
    <w:rsid w:val="00D13087"/>
    <w:rsid w:val="00D139AB"/>
    <w:rsid w:val="00D16FA0"/>
    <w:rsid w:val="00D26DCE"/>
    <w:rsid w:val="00D41AF6"/>
    <w:rsid w:val="00D45071"/>
    <w:rsid w:val="00D47960"/>
    <w:rsid w:val="00D511D5"/>
    <w:rsid w:val="00D5130A"/>
    <w:rsid w:val="00D51769"/>
    <w:rsid w:val="00D522D8"/>
    <w:rsid w:val="00D5491C"/>
    <w:rsid w:val="00D554E8"/>
    <w:rsid w:val="00D5748E"/>
    <w:rsid w:val="00D612A9"/>
    <w:rsid w:val="00D6284E"/>
    <w:rsid w:val="00D657BD"/>
    <w:rsid w:val="00D66935"/>
    <w:rsid w:val="00D80021"/>
    <w:rsid w:val="00D8724C"/>
    <w:rsid w:val="00D938C1"/>
    <w:rsid w:val="00D94484"/>
    <w:rsid w:val="00DA30CA"/>
    <w:rsid w:val="00DA47A8"/>
    <w:rsid w:val="00DA66BE"/>
    <w:rsid w:val="00DB11A0"/>
    <w:rsid w:val="00DB3592"/>
    <w:rsid w:val="00DB4C93"/>
    <w:rsid w:val="00DC3B4C"/>
    <w:rsid w:val="00DC3F8A"/>
    <w:rsid w:val="00DD0070"/>
    <w:rsid w:val="00DD46E9"/>
    <w:rsid w:val="00DD5598"/>
    <w:rsid w:val="00DE0D00"/>
    <w:rsid w:val="00DE16CD"/>
    <w:rsid w:val="00DE3709"/>
    <w:rsid w:val="00DE56FD"/>
    <w:rsid w:val="00DE6492"/>
    <w:rsid w:val="00DF280B"/>
    <w:rsid w:val="00DF28B7"/>
    <w:rsid w:val="00DF4E63"/>
    <w:rsid w:val="00DF68C0"/>
    <w:rsid w:val="00DF7F5A"/>
    <w:rsid w:val="00E00FFD"/>
    <w:rsid w:val="00E04C02"/>
    <w:rsid w:val="00E053B2"/>
    <w:rsid w:val="00E12F6C"/>
    <w:rsid w:val="00E139D5"/>
    <w:rsid w:val="00E14CA5"/>
    <w:rsid w:val="00E152DF"/>
    <w:rsid w:val="00E22D1B"/>
    <w:rsid w:val="00E235F5"/>
    <w:rsid w:val="00E23783"/>
    <w:rsid w:val="00E26411"/>
    <w:rsid w:val="00E307B6"/>
    <w:rsid w:val="00E34F5C"/>
    <w:rsid w:val="00E35957"/>
    <w:rsid w:val="00E37564"/>
    <w:rsid w:val="00E41AD6"/>
    <w:rsid w:val="00E42017"/>
    <w:rsid w:val="00E42730"/>
    <w:rsid w:val="00E4402E"/>
    <w:rsid w:val="00E4472D"/>
    <w:rsid w:val="00E46268"/>
    <w:rsid w:val="00E46616"/>
    <w:rsid w:val="00E55854"/>
    <w:rsid w:val="00E5586D"/>
    <w:rsid w:val="00E60286"/>
    <w:rsid w:val="00E62728"/>
    <w:rsid w:val="00E628AD"/>
    <w:rsid w:val="00E64339"/>
    <w:rsid w:val="00E66DCA"/>
    <w:rsid w:val="00E677BD"/>
    <w:rsid w:val="00E70C44"/>
    <w:rsid w:val="00E72B6E"/>
    <w:rsid w:val="00E872A7"/>
    <w:rsid w:val="00E94BFB"/>
    <w:rsid w:val="00E955C5"/>
    <w:rsid w:val="00EA19E9"/>
    <w:rsid w:val="00EA29F6"/>
    <w:rsid w:val="00EA369D"/>
    <w:rsid w:val="00EA411E"/>
    <w:rsid w:val="00EA641F"/>
    <w:rsid w:val="00EA6A5A"/>
    <w:rsid w:val="00EB19E0"/>
    <w:rsid w:val="00EB5A80"/>
    <w:rsid w:val="00EB701F"/>
    <w:rsid w:val="00EC07DD"/>
    <w:rsid w:val="00EC0D7C"/>
    <w:rsid w:val="00EC3652"/>
    <w:rsid w:val="00EC70B7"/>
    <w:rsid w:val="00EC7F14"/>
    <w:rsid w:val="00ED0D99"/>
    <w:rsid w:val="00EE220A"/>
    <w:rsid w:val="00EE2853"/>
    <w:rsid w:val="00EF2538"/>
    <w:rsid w:val="00EF5D36"/>
    <w:rsid w:val="00EF66FC"/>
    <w:rsid w:val="00F0135B"/>
    <w:rsid w:val="00F02E73"/>
    <w:rsid w:val="00F10140"/>
    <w:rsid w:val="00F11BAF"/>
    <w:rsid w:val="00F11CE3"/>
    <w:rsid w:val="00F12BA6"/>
    <w:rsid w:val="00F16FDF"/>
    <w:rsid w:val="00F17DCE"/>
    <w:rsid w:val="00F21608"/>
    <w:rsid w:val="00F22750"/>
    <w:rsid w:val="00F238AA"/>
    <w:rsid w:val="00F23CA1"/>
    <w:rsid w:val="00F2401A"/>
    <w:rsid w:val="00F2646F"/>
    <w:rsid w:val="00F27CBF"/>
    <w:rsid w:val="00F27E65"/>
    <w:rsid w:val="00F318F0"/>
    <w:rsid w:val="00F36185"/>
    <w:rsid w:val="00F405C9"/>
    <w:rsid w:val="00F40A19"/>
    <w:rsid w:val="00F414CD"/>
    <w:rsid w:val="00F414F8"/>
    <w:rsid w:val="00F44FA1"/>
    <w:rsid w:val="00F47626"/>
    <w:rsid w:val="00F47CAB"/>
    <w:rsid w:val="00F50275"/>
    <w:rsid w:val="00F505C7"/>
    <w:rsid w:val="00F51366"/>
    <w:rsid w:val="00F54824"/>
    <w:rsid w:val="00F566F6"/>
    <w:rsid w:val="00F56CE1"/>
    <w:rsid w:val="00F61600"/>
    <w:rsid w:val="00F62D01"/>
    <w:rsid w:val="00F62EE5"/>
    <w:rsid w:val="00F669C5"/>
    <w:rsid w:val="00F72DEA"/>
    <w:rsid w:val="00F803B0"/>
    <w:rsid w:val="00F8085F"/>
    <w:rsid w:val="00F80E14"/>
    <w:rsid w:val="00F80E25"/>
    <w:rsid w:val="00F869B7"/>
    <w:rsid w:val="00F9005C"/>
    <w:rsid w:val="00F904AE"/>
    <w:rsid w:val="00FA0966"/>
    <w:rsid w:val="00FA6905"/>
    <w:rsid w:val="00FA7A01"/>
    <w:rsid w:val="00FB03E9"/>
    <w:rsid w:val="00FB118A"/>
    <w:rsid w:val="00FB154A"/>
    <w:rsid w:val="00FB4456"/>
    <w:rsid w:val="00FB5D74"/>
    <w:rsid w:val="00FC3A0E"/>
    <w:rsid w:val="00FC62D5"/>
    <w:rsid w:val="00FC69B0"/>
    <w:rsid w:val="00FC7479"/>
    <w:rsid w:val="00FD0A3A"/>
    <w:rsid w:val="00FD16AF"/>
    <w:rsid w:val="00FD1F4D"/>
    <w:rsid w:val="00FD2A3E"/>
    <w:rsid w:val="00FD6673"/>
    <w:rsid w:val="00FD7077"/>
    <w:rsid w:val="00FE5BBC"/>
    <w:rsid w:val="00FE68BD"/>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06D189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6D"/>
    <w:rPr>
      <w:rFonts w:ascii="Arial" w:hAnsi="Arial" w:cs="Tahoma"/>
      <w:sz w:val="24"/>
      <w:szCs w:val="24"/>
    </w:rPr>
  </w:style>
  <w:style w:type="paragraph" w:styleId="Ttulo1">
    <w:name w:val="heading 1"/>
    <w:basedOn w:val="Normal"/>
    <w:next w:val="Normal"/>
    <w:link w:val="Ttulo1Char"/>
    <w:qFormat/>
    <w:rsid w:val="00E558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qFormat/>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table" w:styleId="Tabelacomgrade">
    <w:name w:val="Table Grid"/>
    <w:basedOn w:val="Tabelanormal"/>
    <w:rsid w:val="0075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CitaoChar">
    <w:name w:val="Citação Char"/>
    <w:basedOn w:val="Fontepargpadro"/>
    <w:link w:val="Citao"/>
    <w:uiPriority w:val="29"/>
    <w:rsid w:val="004F5DB8"/>
    <w:rPr>
      <w:rFonts w:ascii="Ecofont_Spranq_eco_Sans" w:eastAsia="Calibri" w:hAnsi="Ecofont_Spranq_eco_Sans"/>
      <w:i/>
      <w:iCs/>
      <w:color w:val="000000"/>
      <w:szCs w:val="24"/>
      <w:shd w:val="clear" w:color="auto" w:fill="FFFFCC"/>
      <w:lang w:val="x-none" w:eastAsia="en-US"/>
    </w:rPr>
  </w:style>
  <w:style w:type="paragraph" w:styleId="Cabealho">
    <w:name w:val="header"/>
    <w:aliases w:val="Cabeçalho superior,Heading 1a"/>
    <w:basedOn w:val="Normal"/>
    <w:link w:val="CabealhoChar"/>
    <w:unhideWhenUsed/>
    <w:rsid w:val="004A5AC6"/>
    <w:pPr>
      <w:tabs>
        <w:tab w:val="center" w:pos="4252"/>
        <w:tab w:val="right" w:pos="8504"/>
      </w:tabs>
    </w:pPr>
  </w:style>
  <w:style w:type="character" w:customStyle="1" w:styleId="CabealhoChar">
    <w:name w:val="Cabeçalho Char"/>
    <w:aliases w:val="Cabeçalho superior Char,Heading 1a Char"/>
    <w:basedOn w:val="Fontepargpadro"/>
    <w:link w:val="Cabealho"/>
    <w:rsid w:val="004A5AC6"/>
    <w:rPr>
      <w:rFonts w:ascii="Ecofont_Spranq_eco_Sans" w:hAnsi="Ecofont_Spranq_eco_Sans" w:cs="Tahoma"/>
      <w:sz w:val="24"/>
      <w:szCs w:val="24"/>
    </w:rPr>
  </w:style>
  <w:style w:type="paragraph" w:styleId="Rodap">
    <w:name w:val="footer"/>
    <w:basedOn w:val="Normal"/>
    <w:link w:val="RodapChar"/>
    <w:uiPriority w:val="99"/>
    <w:unhideWhenUsed/>
    <w:rsid w:val="004A5AC6"/>
    <w:pPr>
      <w:tabs>
        <w:tab w:val="center" w:pos="4252"/>
        <w:tab w:val="right" w:pos="8504"/>
      </w:tabs>
    </w:pPr>
  </w:style>
  <w:style w:type="character" w:customStyle="1" w:styleId="RodapChar">
    <w:name w:val="Rodapé Char"/>
    <w:basedOn w:val="Fontepargpadro"/>
    <w:link w:val="Rodap"/>
    <w:uiPriority w:val="99"/>
    <w:rsid w:val="004A5AC6"/>
    <w:rPr>
      <w:rFonts w:ascii="Ecofont_Spranq_eco_Sans" w:hAnsi="Ecofont_Spranq_eco_Sans" w:cs="Tahoma"/>
      <w:sz w:val="24"/>
      <w:szCs w:val="24"/>
    </w:rPr>
  </w:style>
  <w:style w:type="paragraph" w:styleId="PargrafodaLista">
    <w:name w:val="List Paragraph"/>
    <w:basedOn w:val="Normal"/>
    <w:uiPriority w:val="34"/>
    <w:qFormat/>
    <w:rsid w:val="00E5586D"/>
    <w:pPr>
      <w:ind w:left="720"/>
      <w:contextualSpacing/>
    </w:pPr>
  </w:style>
  <w:style w:type="character" w:customStyle="1" w:styleId="Ttulo1Char">
    <w:name w:val="Título 1 Char"/>
    <w:basedOn w:val="Fontepargpadro"/>
    <w:link w:val="Ttulo1"/>
    <w:rsid w:val="00E5586D"/>
    <w:rPr>
      <w:rFonts w:asciiTheme="majorHAnsi" w:eastAsiaTheme="majorEastAsia" w:hAnsiTheme="majorHAnsi" w:cstheme="majorBidi"/>
      <w:color w:val="365F91" w:themeColor="accent1" w:themeShade="BF"/>
      <w:sz w:val="32"/>
      <w:szCs w:val="32"/>
    </w:rPr>
  </w:style>
  <w:style w:type="paragraph" w:customStyle="1" w:styleId="Nivel1">
    <w:name w:val="Nivel1"/>
    <w:basedOn w:val="Ttulo1"/>
    <w:next w:val="Normal"/>
    <w:qFormat/>
    <w:rsid w:val="00E5586D"/>
    <w:pPr>
      <w:spacing w:before="480" w:after="120" w:line="276" w:lineRule="auto"/>
      <w:ind w:left="357" w:hanging="357"/>
      <w:jc w:val="both"/>
    </w:pPr>
    <w:rPr>
      <w:rFonts w:ascii="Arial" w:hAnsi="Arial" w:cs="Arial"/>
      <w:b/>
      <w:color w:val="000000"/>
      <w:sz w:val="20"/>
      <w:szCs w:val="20"/>
    </w:rPr>
  </w:style>
  <w:style w:type="character" w:styleId="Refdecomentrio">
    <w:name w:val="annotation reference"/>
    <w:basedOn w:val="Fontepargpadro"/>
    <w:semiHidden/>
    <w:unhideWhenUsed/>
    <w:rsid w:val="00E5586D"/>
    <w:rPr>
      <w:sz w:val="18"/>
      <w:szCs w:val="18"/>
    </w:rPr>
  </w:style>
  <w:style w:type="paragraph" w:styleId="Textodecomentrio">
    <w:name w:val="annotation text"/>
    <w:basedOn w:val="Normal"/>
    <w:link w:val="TextodecomentrioChar"/>
    <w:unhideWhenUsed/>
    <w:rsid w:val="00E5586D"/>
  </w:style>
  <w:style w:type="character" w:customStyle="1" w:styleId="TextodecomentrioChar">
    <w:name w:val="Texto de comentário Char"/>
    <w:basedOn w:val="Fontepargpadro"/>
    <w:link w:val="Textodecomentrio"/>
    <w:rsid w:val="00E5586D"/>
    <w:rPr>
      <w:rFonts w:ascii="Arial" w:hAnsi="Arial"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90338162">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30BFC-AACD-4A6B-B50A-DB3E17E3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compras.dotx</Template>
  <TotalTime>469</TotalTime>
  <Pages>9</Pages>
  <Words>3209</Words>
  <Characters>17332</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Vanessa Just Blanco</cp:lastModifiedBy>
  <cp:revision>97</cp:revision>
  <cp:lastPrinted>2010-11-03T19:07:00Z</cp:lastPrinted>
  <dcterms:created xsi:type="dcterms:W3CDTF">2017-07-12T13:25:00Z</dcterms:created>
  <dcterms:modified xsi:type="dcterms:W3CDTF">2017-09-28T14:45:00Z</dcterms:modified>
</cp:coreProperties>
</file>