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E33DC4" w:rsidP="00744A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01C77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C644F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314F3" w:rsidRDefault="00E01C77" w:rsidP="00287338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encaminhamentos acerca </w:t>
            </w:r>
            <w:r w:rsidR="00287338">
              <w:rPr>
                <w:sz w:val="22"/>
                <w:szCs w:val="22"/>
              </w:rPr>
              <w:t xml:space="preserve">da </w:t>
            </w:r>
            <w:r w:rsidR="00287338" w:rsidRPr="00494506">
              <w:rPr>
                <w:sz w:val="22"/>
                <w:szCs w:val="22"/>
              </w:rPr>
              <w:t>cessão de uso de veículos do CAU/RS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91044">
        <w:rPr>
          <w:rFonts w:ascii="Times New Roman" w:hAnsi="Times New Roman"/>
          <w:sz w:val="22"/>
          <w:szCs w:val="22"/>
          <w:lang w:eastAsia="pt-BR"/>
        </w:rPr>
        <w:t>93</w:t>
      </w:r>
      <w:r w:rsidR="00561B12">
        <w:rPr>
          <w:rFonts w:ascii="Times New Roman" w:hAnsi="Times New Roman"/>
          <w:sz w:val="22"/>
          <w:szCs w:val="22"/>
          <w:lang w:eastAsia="pt-BR"/>
        </w:rPr>
        <w:t>2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01C77">
        <w:rPr>
          <w:rFonts w:ascii="Times New Roman" w:hAnsi="Times New Roman"/>
          <w:sz w:val="22"/>
          <w:szCs w:val="22"/>
        </w:rPr>
        <w:t xml:space="preserve">Aprova encaminhamentos acerca </w:t>
      </w:r>
      <w:r w:rsidR="00287338">
        <w:rPr>
          <w:rFonts w:ascii="Times New Roman" w:hAnsi="Times New Roman"/>
          <w:sz w:val="22"/>
          <w:szCs w:val="22"/>
        </w:rPr>
        <w:t>d</w:t>
      </w:r>
      <w:r w:rsidR="00287338" w:rsidRPr="00494506">
        <w:rPr>
          <w:rFonts w:ascii="Times New Roman" w:hAnsi="Times New Roman"/>
          <w:sz w:val="22"/>
          <w:szCs w:val="22"/>
        </w:rPr>
        <w:t>a cessão de uso de veículos do CAU/RS</w:t>
      </w:r>
      <w:r w:rsidRPr="00E01C77">
        <w:rPr>
          <w:rFonts w:ascii="Times New Roman" w:hAnsi="Times New Roman"/>
          <w:sz w:val="22"/>
          <w:szCs w:val="22"/>
        </w:rPr>
        <w:t>.</w:t>
      </w:r>
    </w:p>
    <w:p w:rsidR="00E01C77" w:rsidRP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que, em 05/02/2014, o CAU/RS adquiriu 04 (quatro) veículos Toyota Étios Sedan, 1.5 XLS, ano/modelo 2014;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que, com a previsão de expansão das ações da fiscalização, através da criação do programa “CAU mais Perto” o CAU/RS adquiriu outros 04 (quatro) veículos Toyota Étios Sedan, 1.5 Flex 16V, ano/modelo 2017, em 23/02/2017 e no decorrer do ano de 2017, mais 03 (três) furgões Mercedes Benz, Sprinter 415, ano/modelo 2017;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são efetivamente utilizados apenas os 04 (quatro) veículos adquiridos em 2017, sendo 03 (três) deles pela equipe do “CAU mais Perto” para acompanhar os furgões nas viagens e 01 (um) para atender as demandas da administração junto à sede;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a pouca utilização dos 04 (quatro) veículos mais antigos, adquiridos em 2014 e os custos gerais com manutenção, seguros, depreciação e revisão dos mesmos, em torno de R$ 10.800,00 (dez mil e oitocentos reais) ao ano, por carro, totalizando um custo anual, de mais de R$ 43.000,00 (quarenta e três mil reais); 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a adesão do CAU/RS ao Termo de Acordo de Cooperação Técnica celebrado entre os Conselhos de Arquitetura e Urbanismo dos Estados e do Distrito Federal;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a possibilidade de realização de cessão de uso dos bens não utilizados pelo CAU/RS para outro CAU/UF, como um ato de colaboração entre as Entidades Públicas, em que aquela que tem bem desnecessário aos seus serviços cede seu uso a outra que o está precisando, com condições estabelecidas no termo de cessão;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a cessão de uso entre órgãos da mesma entidade não exige uma autorização legislativa e se faz por simples termo e anotação cadastral, pois é ato ordinário de administração através do qual a Administração distribui os seus bens entre suas repartições, visando o melhor atendimento do serviço. 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XVI, que Compete ao Conselho Diretor do CAU/RS “propor e deliberar sobre convênios, termos de colaboração, termos de fomento, acordos de cooperação e memorandos de entendimento”;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XVIII, que Compete ao Conselho Diretor do CAU/RS “propor e deliberar sobre ações de inter-relação com instituições públicas e privadas sobre questões de interesse da sociedade e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lastRenderedPageBreak/>
        <w:t>Considerando que o Regimento Interno do CAU/RS, dispõe em seu art. 156 que Compete ao Conselho Diretor do CAU/RS “manifestar-se sobre assuntos de sua competência mediante ato administrativo da espécie deliberação do Conselho Diretor, de acordo com o Manual para Elaboração de Atos Normativos do CAU, aprovado pelo CAU/BR, a ser publicada no sítio eletrônico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I, que Compete ao Plenário do CAU/RS “apreciar e deliberar sobre atos destinados a regulamentar e executar a aplicação da Lei n° 12.378, de 2010, do Regimento Geral do CAU, das resoluções do CAU/BR, das deliberações plenárias e dos demais atos normativos baixados pelos CAU/BR e CAU/RS, bem como resolver os casos omissos”;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XII, que Compete ao Plenário do CAU/RS “apreciar e deliberar sobre atos normativos relativos à gestão da estratégia econômico-financeira, da organização e do funcionamento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XLV, que Compete ao Plenário do CAU/RS “apreciar e deliberar sobre propostas do presidente para adquirir, onerar ou alienar bens imóveis e móveis do patrimônio do CAU/RS, nos limites estabelecidos em atos normativos”.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17463">
        <w:rPr>
          <w:rFonts w:ascii="Times New Roman" w:hAnsi="Times New Roman"/>
          <w:sz w:val="22"/>
          <w:szCs w:val="22"/>
        </w:rPr>
        <w:t>017</w:t>
      </w:r>
      <w:r>
        <w:rPr>
          <w:rFonts w:ascii="Times New Roman" w:hAnsi="Times New Roman"/>
          <w:sz w:val="22"/>
          <w:szCs w:val="22"/>
        </w:rPr>
        <w:t>/2018 do Conselho Diretor.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417463" w:rsidRPr="001E356C" w:rsidRDefault="00417463" w:rsidP="0041746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1E356C">
        <w:rPr>
          <w:rFonts w:ascii="Times New Roman" w:hAnsi="Times New Roman"/>
          <w:sz w:val="22"/>
          <w:szCs w:val="22"/>
        </w:rPr>
        <w:t xml:space="preserve">Viabilizar a cedência dos veículos placas IVH-3092, IVH-3096, IVH-3104 e IVH-3114, sem ônus ou prejuízos ao CAU/RS, </w:t>
      </w:r>
      <w:r w:rsidR="00561B12">
        <w:rPr>
          <w:rFonts w:ascii="Times New Roman" w:hAnsi="Times New Roman"/>
          <w:sz w:val="22"/>
          <w:szCs w:val="22"/>
        </w:rPr>
        <w:t xml:space="preserve">através de </w:t>
      </w:r>
      <w:r w:rsidRPr="001E356C">
        <w:rPr>
          <w:rFonts w:ascii="Times New Roman" w:hAnsi="Times New Roman"/>
          <w:sz w:val="22"/>
          <w:szCs w:val="22"/>
        </w:rPr>
        <w:t>Termo de Cessão de Uso;</w:t>
      </w:r>
    </w:p>
    <w:p w:rsidR="00417463" w:rsidRPr="00494506" w:rsidRDefault="00417463" w:rsidP="004174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1F7577" w:rsidRPr="000C644F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C644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F7577" w:rsidRPr="000C644F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1B12" w:rsidRPr="00445301" w:rsidRDefault="00561B12" w:rsidP="00561B1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14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61B12">
        <w:rPr>
          <w:rFonts w:ascii="Times New Roman" w:hAnsi="Times New Roman"/>
          <w:b/>
          <w:sz w:val="22"/>
          <w:szCs w:val="22"/>
          <w:lang w:eastAsia="pt-BR"/>
        </w:rPr>
        <w:t xml:space="preserve">02 (dois)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votos </w:t>
      </w:r>
      <w:r w:rsidRPr="00561B12">
        <w:rPr>
          <w:rFonts w:ascii="Times New Roman" w:hAnsi="Times New Roman"/>
          <w:b/>
          <w:sz w:val="22"/>
          <w:szCs w:val="22"/>
          <w:lang w:eastAsia="pt-BR"/>
        </w:rPr>
        <w:t>contrários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 e  Carlos Fabiano Santos Pitzer 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33451">
        <w:rPr>
          <w:rFonts w:ascii="Times New Roman" w:hAnsi="Times New Roman"/>
          <w:b/>
          <w:sz w:val="22"/>
          <w:szCs w:val="22"/>
          <w:lang w:eastAsia="pt-BR"/>
        </w:rPr>
        <w:t xml:space="preserve">(duas) 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>ausência</w:t>
      </w:r>
      <w:r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Magali Mingotti e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C81140" w:rsidRPr="000C644F" w:rsidRDefault="00C81140" w:rsidP="00C811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013F" w:rsidRDefault="00E8013F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0C644F" w:rsidRPr="000C644F" w:rsidRDefault="000C644F" w:rsidP="00C81140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561B12" w:rsidP="000C64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561B12" w:rsidP="000C64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034170" w:rsidP="000341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561B12" w:rsidP="000341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561B12" w:rsidP="000341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034170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34170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034170" w:rsidP="00034170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4170" w:rsidRPr="00E8013F" w:rsidRDefault="00034170" w:rsidP="00034170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7577" w:rsidRPr="000C644F" w:rsidRDefault="001F7577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C81140" w:rsidRPr="000C644F" w:rsidRDefault="00C81140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F46AB6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561B12">
              <w:rPr>
                <w:rFonts w:ascii="Times New Roman" w:hAnsi="Times New Roman"/>
                <w:sz w:val="20"/>
                <w:szCs w:val="22"/>
              </w:rPr>
              <w:t>932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417463" w:rsidRPr="00417463">
              <w:rPr>
                <w:rFonts w:ascii="Times New Roman" w:hAnsi="Times New Roman"/>
                <w:sz w:val="20"/>
                <w:szCs w:val="22"/>
              </w:rPr>
              <w:t>Aprova encaminhamentos acerca da cessão de uso de veículos do CAU/RS</w:t>
            </w:r>
            <w:r w:rsidR="00E01C77" w:rsidRPr="00E01C7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46AB6" w:rsidRPr="00034170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561B1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0C644F" w:rsidSect="002A1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30" w:rsidRDefault="005F6F30" w:rsidP="004C3048">
      <w:r>
        <w:separator/>
      </w:r>
    </w:p>
  </w:endnote>
  <w:endnote w:type="continuationSeparator" w:id="0">
    <w:p w:rsidR="005F6F30" w:rsidRDefault="005F6F3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45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6A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30" w:rsidRDefault="005F6F30" w:rsidP="004C3048">
      <w:r>
        <w:separator/>
      </w:r>
    </w:p>
  </w:footnote>
  <w:footnote w:type="continuationSeparator" w:id="0">
    <w:p w:rsidR="005F6F30" w:rsidRDefault="005F6F3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45665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451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06F5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1B12"/>
    <w:rsid w:val="00564054"/>
    <w:rsid w:val="00565889"/>
    <w:rsid w:val="005B4B10"/>
    <w:rsid w:val="005D2FBE"/>
    <w:rsid w:val="005D3D88"/>
    <w:rsid w:val="005D6A97"/>
    <w:rsid w:val="005E2D9F"/>
    <w:rsid w:val="005E54BA"/>
    <w:rsid w:val="005F2A51"/>
    <w:rsid w:val="005F47CB"/>
    <w:rsid w:val="005F6F30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663E"/>
    <w:rsid w:val="00E408E2"/>
    <w:rsid w:val="00E47A74"/>
    <w:rsid w:val="00E56097"/>
    <w:rsid w:val="00E662FF"/>
    <w:rsid w:val="00E663BC"/>
    <w:rsid w:val="00E8013F"/>
    <w:rsid w:val="00E87EAC"/>
    <w:rsid w:val="00E91044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A5C07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E79E-12FA-4584-BB17-51EE5F1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</cp:revision>
  <cp:lastPrinted>2018-07-31T17:19:00Z</cp:lastPrinted>
  <dcterms:created xsi:type="dcterms:W3CDTF">2021-09-17T18:47:00Z</dcterms:created>
  <dcterms:modified xsi:type="dcterms:W3CDTF">2021-09-17T18:47:00Z</dcterms:modified>
</cp:coreProperties>
</file>