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346" w:rsidRPr="00590B86" w:rsidRDefault="00847346" w:rsidP="00590B86">
      <w:pPr>
        <w:jc w:val="both"/>
      </w:pPr>
    </w:p>
    <w:p w:rsidR="005651D8" w:rsidRPr="00590B86" w:rsidRDefault="005651D8" w:rsidP="00590B86">
      <w:pPr>
        <w:jc w:val="center"/>
        <w:rPr>
          <w:b/>
        </w:rPr>
      </w:pPr>
      <w:r w:rsidRPr="00590B86">
        <w:rPr>
          <w:b/>
        </w:rPr>
        <w:t>AVISO</w:t>
      </w:r>
      <w:r w:rsidR="00590B86" w:rsidRPr="00590B86">
        <w:rPr>
          <w:b/>
        </w:rPr>
        <w:t xml:space="preserve"> </w:t>
      </w:r>
      <w:r w:rsidR="00336078">
        <w:rPr>
          <w:b/>
        </w:rPr>
        <w:t>4</w:t>
      </w:r>
      <w:bookmarkStart w:id="0" w:name="_GoBack"/>
      <w:bookmarkEnd w:id="0"/>
      <w:r w:rsidR="00F93BB7" w:rsidRPr="00590B86">
        <w:rPr>
          <w:b/>
        </w:rPr>
        <w:t xml:space="preserve"> – </w:t>
      </w:r>
      <w:r w:rsidR="004D37C9">
        <w:rPr>
          <w:b/>
        </w:rPr>
        <w:t>SUSPENSÃO DAS ATIVIDADES PRESENCIAIS</w:t>
      </w:r>
    </w:p>
    <w:p w:rsidR="005651D8" w:rsidRPr="00590B86" w:rsidRDefault="005651D8" w:rsidP="00590B86">
      <w:pPr>
        <w:jc w:val="both"/>
      </w:pPr>
    </w:p>
    <w:p w:rsidR="005651D8" w:rsidRPr="00590B86" w:rsidRDefault="005651D8" w:rsidP="00590B86">
      <w:pPr>
        <w:jc w:val="both"/>
      </w:pPr>
      <w:r w:rsidRPr="00590B86">
        <w:t>Senhores Licitantes,</w:t>
      </w:r>
    </w:p>
    <w:p w:rsidR="005651D8" w:rsidRDefault="005651D8" w:rsidP="00590B86">
      <w:pPr>
        <w:jc w:val="both"/>
      </w:pPr>
    </w:p>
    <w:p w:rsidR="001B34E7" w:rsidRDefault="001B34E7" w:rsidP="00590B86">
      <w:pPr>
        <w:jc w:val="both"/>
      </w:pPr>
      <w:r>
        <w:t>O CAU/RS editou a Portaria Normativa nº 016, de 02 de julho de 2020, alterando a Portaria Normativa nº 015, de 16 de junho de 2020, que tratava sobre o reestabelecimento das atividades laborais presenciais do CAU/RS, nos seguintes termos:</w:t>
      </w:r>
    </w:p>
    <w:p w:rsidR="001B34E7" w:rsidRPr="004D37C9" w:rsidRDefault="001B34E7" w:rsidP="00590B86">
      <w:pPr>
        <w:jc w:val="both"/>
        <w:rPr>
          <w:i/>
        </w:rPr>
      </w:pPr>
      <w:r w:rsidRPr="004D37C9">
        <w:rPr>
          <w:i/>
        </w:rPr>
        <w:t xml:space="preserve">Parágrafo Terceiro: Serão </w:t>
      </w:r>
      <w:r w:rsidRPr="004D169F">
        <w:rPr>
          <w:b/>
          <w:i/>
        </w:rPr>
        <w:t>suspensas as atividades presenciais da sede</w:t>
      </w:r>
      <w:r w:rsidRPr="004D37C9">
        <w:rPr>
          <w:i/>
        </w:rPr>
        <w:t xml:space="preserve"> e dos escritórios regionais enquanto prevalecer as </w:t>
      </w:r>
      <w:r w:rsidRPr="004D169F">
        <w:rPr>
          <w:b/>
          <w:i/>
        </w:rPr>
        <w:t>“bandeiras vermelha ou preta”</w:t>
      </w:r>
      <w:r w:rsidRPr="004D37C9">
        <w:rPr>
          <w:i/>
        </w:rPr>
        <w:t xml:space="preserve"> para casos de agravamento de transmissão e consequente aumento de ocupação de vagas de hospitais e UTIs.</w:t>
      </w:r>
    </w:p>
    <w:p w:rsidR="004D37C9" w:rsidRDefault="004D37C9" w:rsidP="00590B86">
      <w:pPr>
        <w:jc w:val="both"/>
      </w:pPr>
      <w:r>
        <w:t>Dessa forma, a realização da presente licitação poderá ser impactada pela bandeira vigente na data prevista para a sessão.</w:t>
      </w:r>
    </w:p>
    <w:p w:rsidR="004D37C9" w:rsidRDefault="004D37C9" w:rsidP="00590B86">
      <w:pPr>
        <w:jc w:val="both"/>
      </w:pPr>
      <w:r>
        <w:t xml:space="preserve">Solicita-se que os licitantes permaneçam acompanhando os avisos e publicações relacionadas ao certame e, em caso de dúvidas, entrem em contato através do e-mail </w:t>
      </w:r>
      <w:hyperlink r:id="rId7" w:history="1">
        <w:r w:rsidRPr="007D3BA6">
          <w:rPr>
            <w:rStyle w:val="Hyperlink"/>
          </w:rPr>
          <w:t>compras@caurs.gov.br</w:t>
        </w:r>
      </w:hyperlink>
      <w:r>
        <w:t>.</w:t>
      </w:r>
    </w:p>
    <w:p w:rsidR="004D37C9" w:rsidRDefault="004D37C9" w:rsidP="00590B86">
      <w:pPr>
        <w:jc w:val="both"/>
      </w:pPr>
    </w:p>
    <w:p w:rsidR="004D37C9" w:rsidRDefault="004D37C9" w:rsidP="00590B86">
      <w:pPr>
        <w:jc w:val="both"/>
      </w:pPr>
      <w:r>
        <w:t>Atenciosamente,</w:t>
      </w:r>
    </w:p>
    <w:p w:rsidR="004D37C9" w:rsidRDefault="004D37C9" w:rsidP="00590B86">
      <w:pPr>
        <w:jc w:val="both"/>
      </w:pPr>
    </w:p>
    <w:p w:rsidR="004D169F" w:rsidRPr="00847346" w:rsidRDefault="004D169F" w:rsidP="004D169F">
      <w:pPr>
        <w:jc w:val="center"/>
        <w:rPr>
          <w:sz w:val="24"/>
          <w:szCs w:val="24"/>
        </w:rPr>
      </w:pPr>
      <w:r w:rsidRPr="00847346">
        <w:rPr>
          <w:sz w:val="24"/>
          <w:szCs w:val="24"/>
        </w:rPr>
        <w:t>Comissão Especial de Licitação</w:t>
      </w:r>
    </w:p>
    <w:p w:rsidR="004D169F" w:rsidRPr="00847346" w:rsidRDefault="004D169F" w:rsidP="004D169F">
      <w:pPr>
        <w:jc w:val="center"/>
        <w:rPr>
          <w:sz w:val="24"/>
          <w:szCs w:val="24"/>
        </w:rPr>
      </w:pPr>
      <w:r w:rsidRPr="00847346">
        <w:rPr>
          <w:sz w:val="24"/>
          <w:szCs w:val="24"/>
        </w:rPr>
        <w:t>Agência de Publicidade</w:t>
      </w:r>
    </w:p>
    <w:sectPr w:rsidR="004D169F" w:rsidRPr="0084734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E79" w:rsidRDefault="00DC2E79" w:rsidP="00847346">
      <w:pPr>
        <w:spacing w:after="0" w:line="240" w:lineRule="auto"/>
      </w:pPr>
      <w:r>
        <w:separator/>
      </w:r>
    </w:p>
  </w:endnote>
  <w:endnote w:type="continuationSeparator" w:id="0">
    <w:p w:rsidR="00DC2E79" w:rsidRDefault="00DC2E79" w:rsidP="0084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346" w:rsidRDefault="00847346" w:rsidP="00847346">
    <w:pPr>
      <w:tabs>
        <w:tab w:val="center" w:pos="4320"/>
        <w:tab w:val="right" w:pos="8640"/>
      </w:tabs>
      <w:spacing w:after="120" w:line="276" w:lineRule="auto"/>
      <w:ind w:left="-1701" w:right="-1701"/>
      <w:jc w:val="center"/>
      <w:rPr>
        <w:rFonts w:ascii="DaxCondensed" w:hAnsi="DaxCondensed" w:cs="Arial"/>
        <w:color w:val="2C778C"/>
        <w:sz w:val="20"/>
        <w:szCs w:val="20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</w:t>
    </w:r>
    <w:r>
      <w:rPr>
        <w:rFonts w:ascii="Arial" w:hAnsi="Arial" w:cs="Arial"/>
        <w:b/>
        <w:color w:val="2C778C"/>
      </w:rPr>
      <w:t>________</w:t>
    </w:r>
    <w:r w:rsidRPr="0093154B">
      <w:rPr>
        <w:rFonts w:ascii="Arial" w:hAnsi="Arial" w:cs="Arial"/>
        <w:b/>
        <w:color w:val="2C778C"/>
      </w:rPr>
      <w:t>_____________________________________________________________</w:t>
    </w:r>
    <w:r>
      <w:rPr>
        <w:rFonts w:ascii="Arial" w:hAnsi="Arial" w:cs="Arial"/>
        <w:b/>
        <w:color w:val="2C778C"/>
      </w:rPr>
      <w:t>_</w:t>
    </w:r>
  </w:p>
  <w:p w:rsidR="00847346" w:rsidRPr="003F1946" w:rsidRDefault="00847346" w:rsidP="00847346">
    <w:pPr>
      <w:pStyle w:val="Rodap"/>
      <w:ind w:left="-851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3607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47346" w:rsidRPr="00847346" w:rsidRDefault="00847346" w:rsidP="00847346">
    <w:pPr>
      <w:pStyle w:val="Rodap"/>
      <w:ind w:left="-85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E79" w:rsidRDefault="00DC2E79" w:rsidP="00847346">
      <w:pPr>
        <w:spacing w:after="0" w:line="240" w:lineRule="auto"/>
      </w:pPr>
      <w:r>
        <w:separator/>
      </w:r>
    </w:p>
  </w:footnote>
  <w:footnote w:type="continuationSeparator" w:id="0">
    <w:p w:rsidR="00DC2E79" w:rsidRDefault="00DC2E79" w:rsidP="00847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346" w:rsidRDefault="00847346">
    <w:pPr>
      <w:pStyle w:val="Cabealho"/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1B52295E" wp14:editId="3A09C9D3">
          <wp:simplePos x="0" y="0"/>
          <wp:positionH relativeFrom="page">
            <wp:posOffset>-24765</wp:posOffset>
          </wp:positionH>
          <wp:positionV relativeFrom="paragraph">
            <wp:posOffset>-361950</wp:posOffset>
          </wp:positionV>
          <wp:extent cx="7572375" cy="971550"/>
          <wp:effectExtent l="0" t="0" r="9525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E3"/>
    <w:rsid w:val="001B34E7"/>
    <w:rsid w:val="00215F3C"/>
    <w:rsid w:val="00231A66"/>
    <w:rsid w:val="0031349E"/>
    <w:rsid w:val="00336078"/>
    <w:rsid w:val="004A12A2"/>
    <w:rsid w:val="004D169F"/>
    <w:rsid w:val="004D37C9"/>
    <w:rsid w:val="005651D8"/>
    <w:rsid w:val="00590B86"/>
    <w:rsid w:val="006B2C7A"/>
    <w:rsid w:val="00847346"/>
    <w:rsid w:val="00861A72"/>
    <w:rsid w:val="008D2151"/>
    <w:rsid w:val="009D3846"/>
    <w:rsid w:val="00C77FA4"/>
    <w:rsid w:val="00CD46F2"/>
    <w:rsid w:val="00D91DC3"/>
    <w:rsid w:val="00DC2E79"/>
    <w:rsid w:val="00E40F69"/>
    <w:rsid w:val="00F507F4"/>
    <w:rsid w:val="00F644B0"/>
    <w:rsid w:val="00F93BB7"/>
    <w:rsid w:val="00FB46CE"/>
    <w:rsid w:val="00FD47A5"/>
    <w:rsid w:val="00FE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FBE2D-A31D-4125-85F4-8D188C71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1349E"/>
    <w:rPr>
      <w:color w:val="0000FF"/>
      <w:u w:val="single"/>
    </w:rPr>
  </w:style>
  <w:style w:type="paragraph" w:customStyle="1" w:styleId="Default">
    <w:name w:val="Default"/>
    <w:basedOn w:val="Normal"/>
    <w:rsid w:val="0031349E"/>
    <w:pPr>
      <w:autoSpaceDE w:val="0"/>
      <w:autoSpaceDN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table" w:customStyle="1" w:styleId="TableNormal">
    <w:name w:val="Table Normal"/>
    <w:uiPriority w:val="99"/>
    <w:semiHidden/>
    <w:rsid w:val="0031349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47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7346"/>
  </w:style>
  <w:style w:type="paragraph" w:styleId="Rodap">
    <w:name w:val="footer"/>
    <w:basedOn w:val="Normal"/>
    <w:link w:val="RodapChar"/>
    <w:uiPriority w:val="99"/>
    <w:unhideWhenUsed/>
    <w:rsid w:val="00847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7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@cau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EAF95-C1F8-4E73-9118-E3CDDE6E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dos Santos Albrecht</dc:creator>
  <cp:keywords/>
  <dc:description/>
  <cp:lastModifiedBy>Thiago dos Santos Albrecht</cp:lastModifiedBy>
  <cp:revision>10</cp:revision>
  <dcterms:created xsi:type="dcterms:W3CDTF">2020-06-08T14:31:00Z</dcterms:created>
  <dcterms:modified xsi:type="dcterms:W3CDTF">2020-07-22T20:44:00Z</dcterms:modified>
</cp:coreProperties>
</file>