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6" w:rsidRPr="00796849" w:rsidRDefault="00847346" w:rsidP="00796849">
      <w:pPr>
        <w:jc w:val="both"/>
      </w:pPr>
    </w:p>
    <w:p w:rsidR="00A77461" w:rsidRPr="00796849" w:rsidRDefault="00A77461" w:rsidP="00796849">
      <w:pPr>
        <w:jc w:val="center"/>
        <w:rPr>
          <w:b/>
        </w:rPr>
      </w:pPr>
      <w:r w:rsidRPr="00796849">
        <w:rPr>
          <w:b/>
        </w:rPr>
        <w:t>QUESTIONAMENTO 3</w:t>
      </w:r>
    </w:p>
    <w:p w:rsidR="00E56A75" w:rsidRPr="00796849" w:rsidRDefault="00E56A75" w:rsidP="00796849">
      <w:pPr>
        <w:jc w:val="both"/>
      </w:pPr>
    </w:p>
    <w:p w:rsidR="00E56A75" w:rsidRPr="00796849" w:rsidRDefault="00796849" w:rsidP="00796849">
      <w:pPr>
        <w:jc w:val="both"/>
      </w:pPr>
      <w:r>
        <w:t>1) O</w:t>
      </w:r>
      <w:r w:rsidR="00E56A75" w:rsidRPr="00796849">
        <w:t xml:space="preserve"> Subitem 11.2.8 esclarece que “consideram-se como não mídia os meios publicitários (off-line) que não implicam a compra de espaço ou tempo em veículos de divulgação”. Nossa dúvida diz respeito a ferramentas on-line que também não implicam na compra de espaço ou tempo em veículos de divulgação, como um “hotsite”, por exemplo. Está correto o entendimento de que o exemplo citado também deve ser considerado como não mídia?</w:t>
      </w:r>
    </w:p>
    <w:p w:rsidR="00E56A75" w:rsidRPr="00796849" w:rsidRDefault="00796849" w:rsidP="00796849">
      <w:pPr>
        <w:jc w:val="both"/>
        <w:rPr>
          <w:color w:val="0070C0"/>
        </w:rPr>
      </w:pPr>
      <w:r w:rsidRPr="00796849">
        <w:rPr>
          <w:color w:val="0070C0"/>
        </w:rPr>
        <w:t xml:space="preserve">Sim. Segundo manifestação da área técnica do Conselho, </w:t>
      </w:r>
      <w:r w:rsidR="00E56A75" w:rsidRPr="00796849">
        <w:rPr>
          <w:color w:val="0070C0"/>
        </w:rPr>
        <w:t>hotsites, sites, redes socia</w:t>
      </w:r>
      <w:r w:rsidRPr="00796849">
        <w:rPr>
          <w:color w:val="0070C0"/>
        </w:rPr>
        <w:t>i</w:t>
      </w:r>
      <w:r w:rsidR="00E56A75" w:rsidRPr="00796849">
        <w:rPr>
          <w:color w:val="0070C0"/>
        </w:rPr>
        <w:t>s</w:t>
      </w:r>
      <w:r w:rsidRPr="00796849">
        <w:rPr>
          <w:color w:val="0070C0"/>
        </w:rPr>
        <w:t>,</w:t>
      </w:r>
      <w:r w:rsidR="00E56A75" w:rsidRPr="00796849">
        <w:rPr>
          <w:color w:val="0070C0"/>
        </w:rPr>
        <w:t xml:space="preserve"> que não impli</w:t>
      </w:r>
      <w:r w:rsidRPr="00796849">
        <w:rPr>
          <w:color w:val="0070C0"/>
        </w:rPr>
        <w:t>c</w:t>
      </w:r>
      <w:r w:rsidR="00E56A75" w:rsidRPr="00796849">
        <w:rPr>
          <w:color w:val="0070C0"/>
        </w:rPr>
        <w:t>am a compra de mídia, pode</w:t>
      </w:r>
      <w:r w:rsidRPr="00796849">
        <w:rPr>
          <w:color w:val="0070C0"/>
        </w:rPr>
        <w:t>rão s</w:t>
      </w:r>
      <w:r w:rsidR="00E56A75" w:rsidRPr="00796849">
        <w:rPr>
          <w:color w:val="0070C0"/>
        </w:rPr>
        <w:t xml:space="preserve">er </w:t>
      </w:r>
      <w:r w:rsidRPr="00796849">
        <w:rPr>
          <w:color w:val="0070C0"/>
        </w:rPr>
        <w:t>consi</w:t>
      </w:r>
      <w:bookmarkStart w:id="0" w:name="_GoBack"/>
      <w:bookmarkEnd w:id="0"/>
      <w:r w:rsidRPr="00796849">
        <w:rPr>
          <w:color w:val="0070C0"/>
        </w:rPr>
        <w:t>derad</w:t>
      </w:r>
      <w:r>
        <w:rPr>
          <w:color w:val="0070C0"/>
        </w:rPr>
        <w:t>o</w:t>
      </w:r>
      <w:r w:rsidRPr="00796849">
        <w:rPr>
          <w:color w:val="0070C0"/>
        </w:rPr>
        <w:t xml:space="preserve">s </w:t>
      </w:r>
      <w:r w:rsidR="00E56A75" w:rsidRPr="00796849">
        <w:rPr>
          <w:color w:val="0070C0"/>
        </w:rPr>
        <w:t>como não mídia</w:t>
      </w:r>
      <w:r w:rsidRPr="00796849">
        <w:rPr>
          <w:color w:val="0070C0"/>
        </w:rPr>
        <w:t>.</w:t>
      </w:r>
    </w:p>
    <w:sectPr w:rsidR="00E56A75" w:rsidRPr="007968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6A" w:rsidRDefault="003F5A6A" w:rsidP="00847346">
      <w:pPr>
        <w:spacing w:after="0" w:line="240" w:lineRule="auto"/>
      </w:pPr>
      <w:r>
        <w:separator/>
      </w:r>
    </w:p>
  </w:endnote>
  <w:endnote w:type="continuationSeparator" w:id="0">
    <w:p w:rsidR="003F5A6A" w:rsidRDefault="003F5A6A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684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6A" w:rsidRDefault="003F5A6A" w:rsidP="00847346">
      <w:pPr>
        <w:spacing w:after="0" w:line="240" w:lineRule="auto"/>
      </w:pPr>
      <w:r>
        <w:separator/>
      </w:r>
    </w:p>
  </w:footnote>
  <w:footnote w:type="continuationSeparator" w:id="0">
    <w:p w:rsidR="003F5A6A" w:rsidRDefault="003F5A6A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3"/>
    <w:rsid w:val="00215F3C"/>
    <w:rsid w:val="0031349E"/>
    <w:rsid w:val="003F5A6A"/>
    <w:rsid w:val="004A12A2"/>
    <w:rsid w:val="00546592"/>
    <w:rsid w:val="005651D8"/>
    <w:rsid w:val="006B2C7A"/>
    <w:rsid w:val="0078309C"/>
    <w:rsid w:val="00796849"/>
    <w:rsid w:val="00847346"/>
    <w:rsid w:val="00861A72"/>
    <w:rsid w:val="008D2151"/>
    <w:rsid w:val="00950706"/>
    <w:rsid w:val="009D3846"/>
    <w:rsid w:val="00A77461"/>
    <w:rsid w:val="00C1389F"/>
    <w:rsid w:val="00C77FA4"/>
    <w:rsid w:val="00CD46F2"/>
    <w:rsid w:val="00D91DC3"/>
    <w:rsid w:val="00E40F69"/>
    <w:rsid w:val="00E56A75"/>
    <w:rsid w:val="00F507F4"/>
    <w:rsid w:val="00F644B0"/>
    <w:rsid w:val="00F93BB7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E2D-A31D-4125-85F4-8D188C7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customStyle="1" w:styleId="gmail-western">
    <w:name w:val="gmail-western"/>
    <w:basedOn w:val="Normal"/>
    <w:rsid w:val="00E56A7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9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1CD4-8F71-44D4-94EC-4DA6F68A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cp:keywords/>
  <dc:description/>
  <cp:lastModifiedBy>Thiago dos Santos Albrecht</cp:lastModifiedBy>
  <cp:revision>13</cp:revision>
  <dcterms:created xsi:type="dcterms:W3CDTF">2020-06-08T14:31:00Z</dcterms:created>
  <dcterms:modified xsi:type="dcterms:W3CDTF">2020-07-07T17:03:00Z</dcterms:modified>
</cp:coreProperties>
</file>