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46" w:rsidRPr="004B38AC" w:rsidRDefault="00847346" w:rsidP="004B38AC">
      <w:pPr>
        <w:jc w:val="both"/>
      </w:pPr>
    </w:p>
    <w:p w:rsidR="005651D8" w:rsidRPr="004B38AC" w:rsidRDefault="00C1389F" w:rsidP="004B38AC">
      <w:pPr>
        <w:jc w:val="center"/>
        <w:rPr>
          <w:b/>
        </w:rPr>
      </w:pPr>
      <w:r w:rsidRPr="004B38AC">
        <w:rPr>
          <w:b/>
        </w:rPr>
        <w:t>QUESTIONAMENTO 1</w:t>
      </w:r>
    </w:p>
    <w:p w:rsidR="004B38AC" w:rsidRDefault="004B38AC" w:rsidP="004B38AC">
      <w:pPr>
        <w:jc w:val="both"/>
      </w:pPr>
    </w:p>
    <w:p w:rsidR="000766AD" w:rsidRPr="004B38AC" w:rsidRDefault="000766AD" w:rsidP="004B38AC">
      <w:pPr>
        <w:jc w:val="both"/>
      </w:pPr>
      <w:r w:rsidRPr="004B38AC">
        <w:t xml:space="preserve">1) O Subitem 11.2.d determina os espaçamentos das </w:t>
      </w:r>
      <w:r w:rsidR="00320E86" w:rsidRPr="004B38AC">
        <w:t>margens</w:t>
      </w:r>
      <w:r w:rsidRPr="004B38AC">
        <w:t xml:space="preserve"> esquerda e direita do Plano de Comunicação Publicitária. Quais são os espaçamentos das margens superior e inferior?</w:t>
      </w:r>
    </w:p>
    <w:p w:rsidR="004B38AC" w:rsidRPr="00320E86" w:rsidRDefault="00407C1F" w:rsidP="004B38AC">
      <w:pPr>
        <w:jc w:val="both"/>
        <w:rPr>
          <w:color w:val="0070C0"/>
        </w:rPr>
      </w:pPr>
      <w:r>
        <w:rPr>
          <w:color w:val="0070C0"/>
        </w:rPr>
        <w:t>Considerando que o</w:t>
      </w:r>
      <w:r w:rsidR="004B38AC" w:rsidRPr="00320E86">
        <w:rPr>
          <w:color w:val="0070C0"/>
        </w:rPr>
        <w:t xml:space="preserve"> Edital não estabelece o espaçamento questionado</w:t>
      </w:r>
      <w:r w:rsidR="00D427BE">
        <w:rPr>
          <w:color w:val="0070C0"/>
        </w:rPr>
        <w:t xml:space="preserve"> e que não houve manifestação da área técnica do Conselho a esse respeito</w:t>
      </w:r>
      <w:r w:rsidR="004B38AC" w:rsidRPr="00320E86">
        <w:rPr>
          <w:color w:val="0070C0"/>
        </w:rPr>
        <w:t xml:space="preserve">, </w:t>
      </w:r>
      <w:r>
        <w:rPr>
          <w:color w:val="0070C0"/>
        </w:rPr>
        <w:t>a licitante poderá proceder conforme seu entendimento</w:t>
      </w:r>
      <w:r w:rsidR="004B38AC" w:rsidRPr="00320E86">
        <w:rPr>
          <w:color w:val="0070C0"/>
        </w:rPr>
        <w:t>.</w:t>
      </w:r>
    </w:p>
    <w:p w:rsidR="004B38AC" w:rsidRDefault="004B38AC" w:rsidP="004B38AC">
      <w:pPr>
        <w:jc w:val="both"/>
      </w:pPr>
    </w:p>
    <w:p w:rsidR="000766AD" w:rsidRPr="004B38AC" w:rsidRDefault="000766AD" w:rsidP="004B38AC">
      <w:pPr>
        <w:jc w:val="both"/>
      </w:pPr>
      <w:r w:rsidRPr="00A3439C">
        <w:rPr>
          <w:highlight w:val="yellow"/>
        </w:rPr>
        <w:t>2) Na Estratégia de Mídia e Não Mídia, está correto o entendimento de que devemos considerar os valores de tabela cheia do SINAPRO-RS para o cálculo dos custos internos da Agência?</w:t>
      </w:r>
    </w:p>
    <w:p w:rsidR="004B38AC" w:rsidRPr="00320E86" w:rsidRDefault="00906837" w:rsidP="004B38AC">
      <w:pPr>
        <w:jc w:val="both"/>
        <w:rPr>
          <w:color w:val="0070C0"/>
        </w:rPr>
      </w:pPr>
      <w:r>
        <w:rPr>
          <w:color w:val="0070C0"/>
        </w:rPr>
        <w:t xml:space="preserve">Não. Para </w:t>
      </w:r>
      <w:r w:rsidR="00A3439C">
        <w:rPr>
          <w:color w:val="0070C0"/>
        </w:rPr>
        <w:t>fins de simulação, dever</w:t>
      </w:r>
      <w:r w:rsidR="00E6228F">
        <w:rPr>
          <w:color w:val="0070C0"/>
        </w:rPr>
        <w:t xml:space="preserve">ão </w:t>
      </w:r>
      <w:r w:rsidR="00A3439C">
        <w:rPr>
          <w:color w:val="0070C0"/>
        </w:rPr>
        <w:t>ser desconsidera</w:t>
      </w:r>
      <w:r w:rsidR="00E6228F">
        <w:rPr>
          <w:color w:val="0070C0"/>
        </w:rPr>
        <w:t>dos</w:t>
      </w:r>
      <w:r w:rsidR="00A3439C">
        <w:rPr>
          <w:color w:val="0070C0"/>
        </w:rPr>
        <w:t xml:space="preserve"> os custos internos da agência</w:t>
      </w:r>
      <w:r w:rsidR="00BF7829" w:rsidRPr="00320E86">
        <w:rPr>
          <w:color w:val="0070C0"/>
        </w:rPr>
        <w:t>.</w:t>
      </w:r>
    </w:p>
    <w:p w:rsidR="004B38AC" w:rsidRDefault="004B38AC" w:rsidP="004B38AC">
      <w:pPr>
        <w:jc w:val="both"/>
      </w:pPr>
    </w:p>
    <w:p w:rsidR="000766AD" w:rsidRPr="004B38AC" w:rsidRDefault="000766AD" w:rsidP="004B38AC">
      <w:pPr>
        <w:jc w:val="both"/>
      </w:pPr>
      <w:r w:rsidRPr="00E6228F">
        <w:rPr>
          <w:highlight w:val="yellow"/>
        </w:rPr>
        <w:t>3) Relativo ao subitem 11.3.4.3.a, pergunta-se: qual é a data de publicação do Aviso da Licitação?</w:t>
      </w:r>
    </w:p>
    <w:p w:rsidR="004B38AC" w:rsidRPr="00320E86" w:rsidRDefault="00906837" w:rsidP="004B38AC">
      <w:pPr>
        <w:jc w:val="both"/>
        <w:rPr>
          <w:color w:val="0070C0"/>
        </w:rPr>
      </w:pPr>
      <w:r>
        <w:rPr>
          <w:color w:val="0070C0"/>
        </w:rPr>
        <w:t>Considera</w:t>
      </w:r>
      <w:r w:rsidR="00E6228F">
        <w:rPr>
          <w:color w:val="0070C0"/>
        </w:rPr>
        <w:t xml:space="preserve">r a </w:t>
      </w:r>
      <w:r>
        <w:rPr>
          <w:color w:val="0070C0"/>
        </w:rPr>
        <w:t xml:space="preserve">data da efetiva disponibilidade do edital que ocorreu no dia </w:t>
      </w:r>
      <w:r w:rsidR="00E6228F">
        <w:rPr>
          <w:color w:val="0070C0"/>
        </w:rPr>
        <w:t>1º</w:t>
      </w:r>
      <w:r>
        <w:rPr>
          <w:color w:val="0070C0"/>
        </w:rPr>
        <w:t>/06, em conformidade com o §3º, do Art. 21, da Lei nº 8.666/93</w:t>
      </w:r>
      <w:r w:rsidR="00320E86" w:rsidRPr="00320E86">
        <w:rPr>
          <w:color w:val="0070C0"/>
        </w:rPr>
        <w:t>.</w:t>
      </w:r>
    </w:p>
    <w:p w:rsidR="00BF7829" w:rsidRDefault="00BF7829" w:rsidP="004B38AC">
      <w:pPr>
        <w:jc w:val="both"/>
      </w:pPr>
    </w:p>
    <w:p w:rsidR="000766AD" w:rsidRPr="004B38AC" w:rsidRDefault="000766AD" w:rsidP="004B38AC">
      <w:pPr>
        <w:jc w:val="both"/>
      </w:pPr>
      <w:r w:rsidRPr="004B38AC">
        <w:t>4) O Subitem 11.10.1 refer</w:t>
      </w:r>
      <w:bookmarkStart w:id="0" w:name="_GoBack"/>
      <w:bookmarkEnd w:id="0"/>
      <w:r w:rsidRPr="004B38AC">
        <w:t>e-se à validação, pelo anunciante, do respectivo Relato de Solução de Problema de Comunicação, determinando que seja informado, entre outros dados, o número do contrato de prestação de serviços firmado entre agência e anunciante. Está correto o entendimento de que, caso essa prestação de serviço se dê sem um contrato formal, a agência deverá informar no local onde informaria o número a informação “sem contrato”?</w:t>
      </w:r>
    </w:p>
    <w:p w:rsidR="00320E86" w:rsidRPr="00320E86" w:rsidRDefault="00320E86" w:rsidP="00320E86">
      <w:pPr>
        <w:jc w:val="both"/>
        <w:rPr>
          <w:color w:val="0070C0"/>
        </w:rPr>
      </w:pPr>
      <w:r w:rsidRPr="00320E86">
        <w:rPr>
          <w:color w:val="0070C0"/>
        </w:rPr>
        <w:t xml:space="preserve">Sim, </w:t>
      </w:r>
      <w:r>
        <w:rPr>
          <w:color w:val="0070C0"/>
        </w:rPr>
        <w:t>a licitante poderá proceder conforme seu entendimento</w:t>
      </w:r>
      <w:r w:rsidRPr="00320E86">
        <w:rPr>
          <w:color w:val="0070C0"/>
        </w:rPr>
        <w:t>.</w:t>
      </w:r>
    </w:p>
    <w:p w:rsidR="00320E86" w:rsidRDefault="00320E86" w:rsidP="004B38AC">
      <w:pPr>
        <w:jc w:val="both"/>
      </w:pPr>
    </w:p>
    <w:p w:rsidR="000766AD" w:rsidRDefault="000766AD" w:rsidP="004B38AC">
      <w:pPr>
        <w:jc w:val="both"/>
      </w:pPr>
      <w:r w:rsidRPr="004B38AC">
        <w:t>5) O CAU-RS possui Manual de Identidade Visual que oriente os modos de aplicação da sua logomarca? Em caso afirmativo, onde ele está disponível?</w:t>
      </w:r>
    </w:p>
    <w:p w:rsidR="00320E86" w:rsidRPr="00320E86" w:rsidRDefault="00320E86" w:rsidP="004B38AC">
      <w:pPr>
        <w:jc w:val="both"/>
        <w:rPr>
          <w:color w:val="0070C0"/>
        </w:rPr>
      </w:pPr>
      <w:r w:rsidRPr="00320E86">
        <w:rPr>
          <w:color w:val="0070C0"/>
        </w:rPr>
        <w:t>Segundo informação da área técnica, o CAU/RS não possui Manual de Identidade Visual.</w:t>
      </w:r>
    </w:p>
    <w:p w:rsidR="00320E86" w:rsidRPr="00320E86" w:rsidRDefault="00320E86" w:rsidP="004B38AC">
      <w:pPr>
        <w:jc w:val="both"/>
        <w:rPr>
          <w:color w:val="0070C0"/>
        </w:rPr>
      </w:pPr>
      <w:r w:rsidRPr="00320E86">
        <w:rPr>
          <w:color w:val="0070C0"/>
        </w:rPr>
        <w:t>Será disponibilizado, na área destinada à presente Licitação no site do CAU/RS, o arquivo contendo o logo da Conselho.</w:t>
      </w:r>
    </w:p>
    <w:sectPr w:rsidR="00320E86" w:rsidRPr="00320E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BB" w:rsidRDefault="00E004BB" w:rsidP="00847346">
      <w:pPr>
        <w:spacing w:after="0" w:line="240" w:lineRule="auto"/>
      </w:pPr>
      <w:r>
        <w:separator/>
      </w:r>
    </w:p>
  </w:endnote>
  <w:endnote w:type="continuationSeparator" w:id="0">
    <w:p w:rsidR="00E004BB" w:rsidRDefault="00E004BB" w:rsidP="0084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 w:rsidP="00847346">
    <w:pPr>
      <w:tabs>
        <w:tab w:val="center" w:pos="4320"/>
        <w:tab w:val="right" w:pos="8640"/>
      </w:tabs>
      <w:spacing w:after="120" w:line="276" w:lineRule="auto"/>
      <w:ind w:left="-1701" w:right="-170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</w:t>
    </w:r>
    <w:r>
      <w:rPr>
        <w:rFonts w:ascii="Arial" w:hAnsi="Arial" w:cs="Arial"/>
        <w:b/>
        <w:color w:val="2C778C"/>
      </w:rPr>
      <w:t>________</w:t>
    </w:r>
    <w:r w:rsidRPr="0093154B">
      <w:rPr>
        <w:rFonts w:ascii="Arial" w:hAnsi="Arial" w:cs="Arial"/>
        <w:b/>
        <w:color w:val="2C778C"/>
      </w:rPr>
      <w:t>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47346" w:rsidRPr="003F1946" w:rsidRDefault="00847346" w:rsidP="00847346">
    <w:pPr>
      <w:pStyle w:val="Rodap"/>
      <w:ind w:left="-851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6228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7346" w:rsidRPr="00847346" w:rsidRDefault="00847346" w:rsidP="00847346">
    <w:pPr>
      <w:pStyle w:val="Rodap"/>
      <w:ind w:left="-85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BB" w:rsidRDefault="00E004BB" w:rsidP="00847346">
      <w:pPr>
        <w:spacing w:after="0" w:line="240" w:lineRule="auto"/>
      </w:pPr>
      <w:r>
        <w:separator/>
      </w:r>
    </w:p>
  </w:footnote>
  <w:footnote w:type="continuationSeparator" w:id="0">
    <w:p w:rsidR="00E004BB" w:rsidRDefault="00E004BB" w:rsidP="0084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3"/>
    <w:rsid w:val="000766AD"/>
    <w:rsid w:val="001B544B"/>
    <w:rsid w:val="00215F3C"/>
    <w:rsid w:val="0031349E"/>
    <w:rsid w:val="00320E86"/>
    <w:rsid w:val="00407C1F"/>
    <w:rsid w:val="0045421D"/>
    <w:rsid w:val="004A12A2"/>
    <w:rsid w:val="004B38AC"/>
    <w:rsid w:val="005651D8"/>
    <w:rsid w:val="006B2C7A"/>
    <w:rsid w:val="0078309C"/>
    <w:rsid w:val="00847346"/>
    <w:rsid w:val="00861A72"/>
    <w:rsid w:val="008D2151"/>
    <w:rsid w:val="00906837"/>
    <w:rsid w:val="009D3846"/>
    <w:rsid w:val="009D6E84"/>
    <w:rsid w:val="009F7662"/>
    <w:rsid w:val="00A3439C"/>
    <w:rsid w:val="00BF7829"/>
    <w:rsid w:val="00C1389F"/>
    <w:rsid w:val="00C2695C"/>
    <w:rsid w:val="00C77FA4"/>
    <w:rsid w:val="00CD46F2"/>
    <w:rsid w:val="00D427BE"/>
    <w:rsid w:val="00D91DC3"/>
    <w:rsid w:val="00E004BB"/>
    <w:rsid w:val="00E40F69"/>
    <w:rsid w:val="00E6228F"/>
    <w:rsid w:val="00F507F4"/>
    <w:rsid w:val="00F644B0"/>
    <w:rsid w:val="00F93BB7"/>
    <w:rsid w:val="00FB46CE"/>
    <w:rsid w:val="00FD47A5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BE2D-A31D-4125-85F4-8D188C71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  <w:style w:type="paragraph" w:styleId="NormalWeb">
    <w:name w:val="Normal (Web)"/>
    <w:basedOn w:val="Normal"/>
    <w:uiPriority w:val="99"/>
    <w:semiHidden/>
    <w:unhideWhenUsed/>
    <w:rsid w:val="00C1389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  <w:style w:type="paragraph" w:customStyle="1" w:styleId="gmail-western">
    <w:name w:val="gmail-western"/>
    <w:basedOn w:val="Normal"/>
    <w:rsid w:val="000766A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F41F-69E9-4C64-B15B-2B2B3AA2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dos Santos Albrecht</dc:creator>
  <cp:keywords/>
  <dc:description/>
  <cp:lastModifiedBy>Thiago dos Santos Albrecht</cp:lastModifiedBy>
  <cp:revision>15</cp:revision>
  <dcterms:created xsi:type="dcterms:W3CDTF">2020-06-08T14:31:00Z</dcterms:created>
  <dcterms:modified xsi:type="dcterms:W3CDTF">2020-07-22T19:33:00Z</dcterms:modified>
</cp:coreProperties>
</file>