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09080" w14:textId="77777777" w:rsidR="00FD7378" w:rsidRPr="00B3344F" w:rsidRDefault="00FD7378" w:rsidP="00B3344F">
      <w:pPr>
        <w:spacing w:line="360" w:lineRule="auto"/>
        <w:jc w:val="center"/>
        <w:rPr>
          <w:rFonts w:ascii="Cambria" w:hAnsi="Cambria" w:cstheme="minorHAnsi"/>
          <w:szCs w:val="24"/>
        </w:rPr>
      </w:pPr>
    </w:p>
    <w:p w14:paraId="2324471C" w14:textId="77777777" w:rsidR="00FD7378" w:rsidRPr="00B3344F" w:rsidRDefault="00FD7378" w:rsidP="00B3344F">
      <w:pPr>
        <w:spacing w:line="360" w:lineRule="auto"/>
        <w:jc w:val="center"/>
        <w:rPr>
          <w:rFonts w:ascii="Cambria" w:hAnsi="Cambria" w:cstheme="minorHAnsi"/>
          <w:szCs w:val="24"/>
        </w:rPr>
      </w:pPr>
    </w:p>
    <w:p w14:paraId="41C8B106" w14:textId="77777777" w:rsidR="00FD7378" w:rsidRPr="00B3344F" w:rsidRDefault="00FD7378" w:rsidP="00B3344F">
      <w:pPr>
        <w:spacing w:line="360" w:lineRule="auto"/>
        <w:jc w:val="center"/>
        <w:rPr>
          <w:rFonts w:ascii="Cambria" w:hAnsi="Cambria" w:cstheme="minorHAnsi"/>
          <w:szCs w:val="24"/>
        </w:rPr>
      </w:pPr>
    </w:p>
    <w:p w14:paraId="4B3C0154" w14:textId="77777777" w:rsidR="00FD7378" w:rsidRPr="00B3344F" w:rsidRDefault="00FD7378" w:rsidP="00B3344F">
      <w:pPr>
        <w:spacing w:line="360" w:lineRule="auto"/>
        <w:jc w:val="center"/>
        <w:rPr>
          <w:rFonts w:ascii="Cambria" w:hAnsi="Cambria" w:cstheme="minorHAnsi"/>
          <w:szCs w:val="24"/>
        </w:rPr>
      </w:pPr>
    </w:p>
    <w:p w14:paraId="5A69EFDB" w14:textId="77777777" w:rsidR="001250CF" w:rsidRPr="00B3344F" w:rsidRDefault="001250CF" w:rsidP="00B3344F">
      <w:pPr>
        <w:spacing w:line="360" w:lineRule="auto"/>
        <w:jc w:val="center"/>
        <w:rPr>
          <w:rFonts w:ascii="Cambria" w:hAnsi="Cambria" w:cstheme="minorHAnsi"/>
          <w:szCs w:val="24"/>
        </w:rPr>
      </w:pPr>
    </w:p>
    <w:p w14:paraId="1A3501F3" w14:textId="7E988910" w:rsidR="000577A6" w:rsidRPr="00B3344F" w:rsidRDefault="000577A6" w:rsidP="00B3344F">
      <w:pPr>
        <w:spacing w:line="360" w:lineRule="auto"/>
        <w:jc w:val="center"/>
        <w:rPr>
          <w:rFonts w:ascii="Cambria" w:hAnsi="Cambria" w:cstheme="minorHAnsi"/>
          <w:b/>
          <w:szCs w:val="24"/>
        </w:rPr>
      </w:pPr>
      <w:r w:rsidRPr="00B3344F">
        <w:rPr>
          <w:rFonts w:ascii="Cambria" w:hAnsi="Cambria" w:cstheme="minorHAnsi"/>
          <w:b/>
          <w:szCs w:val="24"/>
        </w:rPr>
        <w:t>EDITAL</w:t>
      </w:r>
    </w:p>
    <w:p w14:paraId="2D238511" w14:textId="19740482" w:rsidR="001250CF" w:rsidRPr="00B3344F" w:rsidRDefault="001250CF" w:rsidP="00B3344F">
      <w:pPr>
        <w:spacing w:line="360" w:lineRule="auto"/>
        <w:jc w:val="center"/>
        <w:rPr>
          <w:rFonts w:ascii="Cambria" w:hAnsi="Cambria" w:cstheme="minorHAnsi"/>
          <w:b/>
          <w:szCs w:val="24"/>
        </w:rPr>
      </w:pPr>
      <w:r w:rsidRPr="00B3344F">
        <w:rPr>
          <w:rFonts w:ascii="Cambria" w:hAnsi="Cambria" w:cstheme="minorHAnsi"/>
          <w:b/>
          <w:szCs w:val="24"/>
        </w:rPr>
        <w:t>CONCORRÊNCIA</w:t>
      </w:r>
      <w:r w:rsidR="00FD7378" w:rsidRPr="00B3344F">
        <w:rPr>
          <w:rFonts w:ascii="Cambria" w:hAnsi="Cambria" w:cstheme="minorHAnsi"/>
          <w:b/>
          <w:szCs w:val="24"/>
        </w:rPr>
        <w:t xml:space="preserve"> Nº </w:t>
      </w:r>
      <w:r w:rsidR="00A16E34">
        <w:rPr>
          <w:rFonts w:ascii="Cambria" w:hAnsi="Cambria" w:cstheme="minorHAnsi"/>
          <w:b/>
          <w:szCs w:val="24"/>
        </w:rPr>
        <w:t>02</w:t>
      </w:r>
      <w:r w:rsidR="008077FD" w:rsidRPr="00B3344F">
        <w:rPr>
          <w:rFonts w:ascii="Cambria" w:hAnsi="Cambria" w:cstheme="minorHAnsi"/>
          <w:b/>
          <w:szCs w:val="24"/>
        </w:rPr>
        <w:t xml:space="preserve"> </w:t>
      </w:r>
      <w:r w:rsidR="004C0078" w:rsidRPr="00B3344F">
        <w:rPr>
          <w:rFonts w:ascii="Cambria" w:hAnsi="Cambria" w:cstheme="minorHAnsi"/>
          <w:b/>
          <w:szCs w:val="24"/>
        </w:rPr>
        <w:t>/</w:t>
      </w:r>
      <w:r w:rsidR="008077FD" w:rsidRPr="00B3344F">
        <w:rPr>
          <w:rFonts w:ascii="Cambria" w:hAnsi="Cambria" w:cstheme="minorHAnsi"/>
          <w:b/>
          <w:szCs w:val="24"/>
        </w:rPr>
        <w:t xml:space="preserve"> </w:t>
      </w:r>
      <w:r w:rsidR="000577A6" w:rsidRPr="00B3344F">
        <w:rPr>
          <w:rFonts w:ascii="Cambria" w:hAnsi="Cambria" w:cstheme="minorHAnsi"/>
          <w:b/>
          <w:szCs w:val="24"/>
        </w:rPr>
        <w:t>20</w:t>
      </w:r>
      <w:r w:rsidR="0032468F">
        <w:rPr>
          <w:rFonts w:ascii="Cambria" w:hAnsi="Cambria" w:cstheme="minorHAnsi"/>
          <w:b/>
          <w:szCs w:val="24"/>
        </w:rPr>
        <w:t>20</w:t>
      </w:r>
    </w:p>
    <w:p w14:paraId="46B4B537" w14:textId="77777777" w:rsidR="001250CF" w:rsidRPr="00B3344F" w:rsidRDefault="001250CF" w:rsidP="00B3344F">
      <w:pPr>
        <w:spacing w:line="360" w:lineRule="auto"/>
        <w:jc w:val="center"/>
        <w:rPr>
          <w:rFonts w:ascii="Cambria" w:hAnsi="Cambria" w:cstheme="minorHAnsi"/>
          <w:szCs w:val="24"/>
        </w:rPr>
      </w:pPr>
    </w:p>
    <w:p w14:paraId="1D98E93B" w14:textId="77777777" w:rsidR="001250CF" w:rsidRPr="00B3344F" w:rsidRDefault="001250CF" w:rsidP="00B3344F">
      <w:pPr>
        <w:spacing w:line="360" w:lineRule="auto"/>
        <w:jc w:val="center"/>
        <w:rPr>
          <w:rFonts w:ascii="Cambria" w:hAnsi="Cambria" w:cstheme="minorHAnsi"/>
          <w:szCs w:val="24"/>
        </w:rPr>
      </w:pPr>
    </w:p>
    <w:p w14:paraId="0E3845A4" w14:textId="77777777" w:rsidR="001250CF" w:rsidRPr="00B3344F" w:rsidRDefault="001250CF" w:rsidP="00B3344F">
      <w:pPr>
        <w:spacing w:line="360" w:lineRule="auto"/>
        <w:jc w:val="center"/>
        <w:rPr>
          <w:rFonts w:ascii="Cambria" w:hAnsi="Cambria" w:cstheme="minorHAnsi"/>
          <w:szCs w:val="24"/>
        </w:rPr>
      </w:pPr>
    </w:p>
    <w:p w14:paraId="1FD469D0" w14:textId="77777777" w:rsidR="001250CF" w:rsidRPr="00B3344F" w:rsidRDefault="001250CF" w:rsidP="00B3344F">
      <w:pPr>
        <w:spacing w:line="360" w:lineRule="auto"/>
        <w:jc w:val="center"/>
        <w:rPr>
          <w:rFonts w:ascii="Cambria" w:hAnsi="Cambria" w:cstheme="minorHAnsi"/>
          <w:szCs w:val="24"/>
        </w:rPr>
      </w:pPr>
    </w:p>
    <w:p w14:paraId="32EC241C" w14:textId="77777777" w:rsidR="001250CF" w:rsidRPr="00B3344F" w:rsidRDefault="001250CF" w:rsidP="00B3344F">
      <w:pPr>
        <w:spacing w:line="360" w:lineRule="auto"/>
        <w:jc w:val="center"/>
        <w:rPr>
          <w:rFonts w:ascii="Cambria" w:hAnsi="Cambria" w:cstheme="minorHAnsi"/>
          <w:szCs w:val="24"/>
        </w:rPr>
      </w:pPr>
    </w:p>
    <w:p w14:paraId="5F3BE598" w14:textId="77777777" w:rsidR="009A51AE" w:rsidRPr="00B3344F" w:rsidRDefault="009A51AE" w:rsidP="00B3344F">
      <w:pPr>
        <w:spacing w:line="360" w:lineRule="auto"/>
        <w:jc w:val="center"/>
        <w:rPr>
          <w:rFonts w:ascii="Cambria" w:hAnsi="Cambria" w:cstheme="minorHAnsi"/>
          <w:szCs w:val="24"/>
        </w:rPr>
      </w:pPr>
    </w:p>
    <w:p w14:paraId="2896E639" w14:textId="03975A62" w:rsidR="001250CF" w:rsidRPr="00B3344F" w:rsidRDefault="00144E7C" w:rsidP="00B3344F">
      <w:pPr>
        <w:spacing w:line="360" w:lineRule="auto"/>
        <w:jc w:val="center"/>
        <w:rPr>
          <w:rFonts w:ascii="Cambria" w:hAnsi="Cambria" w:cstheme="minorHAnsi"/>
          <w:b/>
          <w:szCs w:val="24"/>
        </w:rPr>
      </w:pPr>
      <w:r w:rsidRPr="00B3344F">
        <w:rPr>
          <w:rFonts w:ascii="Cambria" w:hAnsi="Cambria" w:cstheme="minorHAnsi"/>
          <w:b/>
          <w:szCs w:val="24"/>
        </w:rPr>
        <w:t xml:space="preserve">CONTRATAÇÃO DE </w:t>
      </w:r>
      <w:r w:rsidR="00CC487D" w:rsidRPr="00B3344F">
        <w:rPr>
          <w:rFonts w:ascii="Cambria" w:hAnsi="Cambria" w:cstheme="minorHAnsi"/>
          <w:b/>
          <w:szCs w:val="24"/>
        </w:rPr>
        <w:t xml:space="preserve">SERVIÇOS DE PUBLICIDADE PRESTADOS POR INTERMÉDIO DE </w:t>
      </w:r>
      <w:r w:rsidRPr="00B3344F">
        <w:rPr>
          <w:rFonts w:ascii="Cambria" w:hAnsi="Cambria" w:cstheme="minorHAnsi"/>
          <w:b/>
          <w:szCs w:val="24"/>
        </w:rPr>
        <w:t>AGÊNCIA DE PROPAGANDA</w:t>
      </w:r>
    </w:p>
    <w:p w14:paraId="6F85FC3A" w14:textId="77777777" w:rsidR="009A51AE" w:rsidRPr="00B3344F" w:rsidRDefault="009A51AE" w:rsidP="00B3344F">
      <w:pPr>
        <w:spacing w:line="360" w:lineRule="auto"/>
        <w:jc w:val="center"/>
        <w:rPr>
          <w:rFonts w:ascii="Cambria" w:hAnsi="Cambria" w:cstheme="minorHAnsi"/>
          <w:szCs w:val="24"/>
        </w:rPr>
      </w:pPr>
    </w:p>
    <w:p w14:paraId="79C0B350" w14:textId="77777777" w:rsidR="001250CF" w:rsidRPr="00B3344F" w:rsidRDefault="001250CF" w:rsidP="00B3344F">
      <w:pPr>
        <w:spacing w:line="360" w:lineRule="auto"/>
        <w:jc w:val="both"/>
        <w:rPr>
          <w:rFonts w:ascii="Cambria" w:hAnsi="Cambria" w:cstheme="minorHAnsi"/>
          <w:szCs w:val="24"/>
        </w:rPr>
        <w:sectPr w:rsidR="001250CF" w:rsidRPr="00B3344F" w:rsidSect="000577A6">
          <w:headerReference w:type="even" r:id="rId10"/>
          <w:headerReference w:type="default" r:id="rId11"/>
          <w:footerReference w:type="even" r:id="rId12"/>
          <w:footerReference w:type="default" r:id="rId13"/>
          <w:headerReference w:type="first" r:id="rId14"/>
          <w:footerReference w:type="first" r:id="rId15"/>
          <w:pgSz w:w="11907" w:h="16840" w:code="9"/>
          <w:pgMar w:top="1701" w:right="1134" w:bottom="1134" w:left="1701" w:header="851" w:footer="1077" w:gutter="0"/>
          <w:pgNumType w:start="1"/>
          <w:cols w:space="720"/>
          <w:titlePg/>
        </w:sectPr>
      </w:pPr>
    </w:p>
    <w:sdt>
      <w:sdtPr>
        <w:rPr>
          <w:rFonts w:ascii="Cambria" w:hAnsi="Cambria"/>
          <w:szCs w:val="24"/>
        </w:rPr>
        <w:id w:val="364186225"/>
        <w:docPartObj>
          <w:docPartGallery w:val="Table of Contents"/>
          <w:docPartUnique/>
        </w:docPartObj>
      </w:sdtPr>
      <w:sdtEndPr>
        <w:rPr>
          <w:b/>
          <w:bCs/>
        </w:rPr>
      </w:sdtEndPr>
      <w:sdtContent>
        <w:p w14:paraId="68A386B5" w14:textId="77777777" w:rsidR="00B5320F" w:rsidRDefault="006851CD">
          <w:pPr>
            <w:pStyle w:val="Sumrio1"/>
            <w:tabs>
              <w:tab w:val="right" w:leader="dot" w:pos="9062"/>
            </w:tabs>
            <w:rPr>
              <w:rFonts w:asciiTheme="minorHAnsi" w:eastAsiaTheme="minorEastAsia" w:hAnsiTheme="minorHAnsi" w:cstheme="minorBidi"/>
              <w:noProof/>
              <w:sz w:val="22"/>
              <w:szCs w:val="22"/>
            </w:rPr>
          </w:pPr>
          <w:r w:rsidRPr="00B3344F">
            <w:rPr>
              <w:rFonts w:ascii="Cambria" w:hAnsi="Cambria"/>
              <w:b/>
              <w:bCs/>
              <w:szCs w:val="24"/>
            </w:rPr>
            <w:fldChar w:fldCharType="begin"/>
          </w:r>
          <w:r w:rsidRPr="00B3344F">
            <w:rPr>
              <w:rFonts w:ascii="Cambria" w:hAnsi="Cambria"/>
              <w:b/>
              <w:bCs/>
              <w:szCs w:val="24"/>
            </w:rPr>
            <w:instrText xml:space="preserve"> TOC \o "1-3" \h \z \u </w:instrText>
          </w:r>
          <w:r w:rsidRPr="00B3344F">
            <w:rPr>
              <w:rFonts w:ascii="Cambria" w:hAnsi="Cambria"/>
              <w:b/>
              <w:bCs/>
              <w:szCs w:val="24"/>
            </w:rPr>
            <w:fldChar w:fldCharType="separate"/>
          </w:r>
          <w:hyperlink w:anchor="_Toc31962767" w:history="1">
            <w:r w:rsidR="00B5320F" w:rsidRPr="000D1708">
              <w:rPr>
                <w:rStyle w:val="Hyperlink"/>
                <w:rFonts w:ascii="Cambria" w:hAnsi="Cambria" w:cstheme="minorHAnsi"/>
                <w:noProof/>
              </w:rPr>
              <w:t>E D I T A L</w:t>
            </w:r>
            <w:r w:rsidR="00B5320F">
              <w:rPr>
                <w:noProof/>
                <w:webHidden/>
              </w:rPr>
              <w:tab/>
            </w:r>
            <w:r w:rsidR="00B5320F">
              <w:rPr>
                <w:noProof/>
                <w:webHidden/>
              </w:rPr>
              <w:fldChar w:fldCharType="begin"/>
            </w:r>
            <w:r w:rsidR="00B5320F">
              <w:rPr>
                <w:noProof/>
                <w:webHidden/>
              </w:rPr>
              <w:instrText xml:space="preserve"> PAGEREF _Toc31962767 \h </w:instrText>
            </w:r>
            <w:r w:rsidR="00B5320F">
              <w:rPr>
                <w:noProof/>
                <w:webHidden/>
              </w:rPr>
            </w:r>
            <w:r w:rsidR="00B5320F">
              <w:rPr>
                <w:noProof/>
                <w:webHidden/>
              </w:rPr>
              <w:fldChar w:fldCharType="separate"/>
            </w:r>
            <w:r w:rsidR="00B5320F">
              <w:rPr>
                <w:noProof/>
                <w:webHidden/>
              </w:rPr>
              <w:t>1</w:t>
            </w:r>
            <w:r w:rsidR="00B5320F">
              <w:rPr>
                <w:noProof/>
                <w:webHidden/>
              </w:rPr>
              <w:fldChar w:fldCharType="end"/>
            </w:r>
          </w:hyperlink>
        </w:p>
        <w:p w14:paraId="6473C57D" w14:textId="77777777" w:rsidR="00B5320F" w:rsidRDefault="00A90871">
          <w:pPr>
            <w:pStyle w:val="Sumrio1"/>
            <w:tabs>
              <w:tab w:val="right" w:leader="dot" w:pos="9062"/>
            </w:tabs>
            <w:rPr>
              <w:rFonts w:asciiTheme="minorHAnsi" w:eastAsiaTheme="minorEastAsia" w:hAnsiTheme="minorHAnsi" w:cstheme="minorBidi"/>
              <w:noProof/>
              <w:sz w:val="22"/>
              <w:szCs w:val="22"/>
            </w:rPr>
          </w:pPr>
          <w:hyperlink w:anchor="_Toc31962768" w:history="1">
            <w:r w:rsidR="00B5320F" w:rsidRPr="000D1708">
              <w:rPr>
                <w:rStyle w:val="Hyperlink"/>
                <w:rFonts w:ascii="Cambria" w:hAnsi="Cambria" w:cstheme="minorHAnsi"/>
                <w:noProof/>
              </w:rPr>
              <w:t>1. DISPOSIÇÕES INICIAIS</w:t>
            </w:r>
            <w:r w:rsidR="00B5320F">
              <w:rPr>
                <w:noProof/>
                <w:webHidden/>
              </w:rPr>
              <w:tab/>
            </w:r>
            <w:r w:rsidR="00B5320F">
              <w:rPr>
                <w:noProof/>
                <w:webHidden/>
              </w:rPr>
              <w:fldChar w:fldCharType="begin"/>
            </w:r>
            <w:r w:rsidR="00B5320F">
              <w:rPr>
                <w:noProof/>
                <w:webHidden/>
              </w:rPr>
              <w:instrText xml:space="preserve"> PAGEREF _Toc31962768 \h </w:instrText>
            </w:r>
            <w:r w:rsidR="00B5320F">
              <w:rPr>
                <w:noProof/>
                <w:webHidden/>
              </w:rPr>
            </w:r>
            <w:r w:rsidR="00B5320F">
              <w:rPr>
                <w:noProof/>
                <w:webHidden/>
              </w:rPr>
              <w:fldChar w:fldCharType="separate"/>
            </w:r>
            <w:r w:rsidR="00B5320F">
              <w:rPr>
                <w:noProof/>
                <w:webHidden/>
              </w:rPr>
              <w:t>1</w:t>
            </w:r>
            <w:r w:rsidR="00B5320F">
              <w:rPr>
                <w:noProof/>
                <w:webHidden/>
              </w:rPr>
              <w:fldChar w:fldCharType="end"/>
            </w:r>
          </w:hyperlink>
        </w:p>
        <w:p w14:paraId="486C304A" w14:textId="77777777" w:rsidR="00B5320F" w:rsidRDefault="00A90871">
          <w:pPr>
            <w:pStyle w:val="Sumrio1"/>
            <w:tabs>
              <w:tab w:val="right" w:leader="dot" w:pos="9062"/>
            </w:tabs>
            <w:rPr>
              <w:rFonts w:asciiTheme="minorHAnsi" w:eastAsiaTheme="minorEastAsia" w:hAnsiTheme="minorHAnsi" w:cstheme="minorBidi"/>
              <w:noProof/>
              <w:sz w:val="22"/>
              <w:szCs w:val="22"/>
            </w:rPr>
          </w:pPr>
          <w:hyperlink w:anchor="_Toc31962769" w:history="1">
            <w:r w:rsidR="00B5320F" w:rsidRPr="000D1708">
              <w:rPr>
                <w:rStyle w:val="Hyperlink"/>
                <w:rFonts w:ascii="Cambria" w:hAnsi="Cambria" w:cstheme="minorHAnsi"/>
                <w:noProof/>
              </w:rPr>
              <w:t>2. OBJETO</w:t>
            </w:r>
            <w:r w:rsidR="00B5320F">
              <w:rPr>
                <w:noProof/>
                <w:webHidden/>
              </w:rPr>
              <w:tab/>
            </w:r>
            <w:r w:rsidR="00B5320F">
              <w:rPr>
                <w:noProof/>
                <w:webHidden/>
              </w:rPr>
              <w:fldChar w:fldCharType="begin"/>
            </w:r>
            <w:r w:rsidR="00B5320F">
              <w:rPr>
                <w:noProof/>
                <w:webHidden/>
              </w:rPr>
              <w:instrText xml:space="preserve"> PAGEREF _Toc31962769 \h </w:instrText>
            </w:r>
            <w:r w:rsidR="00B5320F">
              <w:rPr>
                <w:noProof/>
                <w:webHidden/>
              </w:rPr>
            </w:r>
            <w:r w:rsidR="00B5320F">
              <w:rPr>
                <w:noProof/>
                <w:webHidden/>
              </w:rPr>
              <w:fldChar w:fldCharType="separate"/>
            </w:r>
            <w:r w:rsidR="00B5320F">
              <w:rPr>
                <w:noProof/>
                <w:webHidden/>
              </w:rPr>
              <w:t>1</w:t>
            </w:r>
            <w:r w:rsidR="00B5320F">
              <w:rPr>
                <w:noProof/>
                <w:webHidden/>
              </w:rPr>
              <w:fldChar w:fldCharType="end"/>
            </w:r>
          </w:hyperlink>
        </w:p>
        <w:p w14:paraId="79856597" w14:textId="77777777" w:rsidR="00B5320F" w:rsidRDefault="00A90871">
          <w:pPr>
            <w:pStyle w:val="Sumrio1"/>
            <w:tabs>
              <w:tab w:val="right" w:leader="dot" w:pos="9062"/>
            </w:tabs>
            <w:rPr>
              <w:rFonts w:asciiTheme="minorHAnsi" w:eastAsiaTheme="minorEastAsia" w:hAnsiTheme="minorHAnsi" w:cstheme="minorBidi"/>
              <w:noProof/>
              <w:sz w:val="22"/>
              <w:szCs w:val="22"/>
            </w:rPr>
          </w:pPr>
          <w:hyperlink w:anchor="_Toc31962770" w:history="1">
            <w:r w:rsidR="00B5320F" w:rsidRPr="000D1708">
              <w:rPr>
                <w:rStyle w:val="Hyperlink"/>
                <w:rFonts w:ascii="Cambria" w:hAnsi="Cambria" w:cstheme="minorHAnsi"/>
                <w:noProof/>
              </w:rPr>
              <w:t>3. VALOR CONTRATUAL E RECURSOS ORÇAMENTÁRIOS</w:t>
            </w:r>
            <w:r w:rsidR="00B5320F">
              <w:rPr>
                <w:noProof/>
                <w:webHidden/>
              </w:rPr>
              <w:tab/>
            </w:r>
            <w:r w:rsidR="00B5320F">
              <w:rPr>
                <w:noProof/>
                <w:webHidden/>
              </w:rPr>
              <w:fldChar w:fldCharType="begin"/>
            </w:r>
            <w:r w:rsidR="00B5320F">
              <w:rPr>
                <w:noProof/>
                <w:webHidden/>
              </w:rPr>
              <w:instrText xml:space="preserve"> PAGEREF _Toc31962770 \h </w:instrText>
            </w:r>
            <w:r w:rsidR="00B5320F">
              <w:rPr>
                <w:noProof/>
                <w:webHidden/>
              </w:rPr>
            </w:r>
            <w:r w:rsidR="00B5320F">
              <w:rPr>
                <w:noProof/>
                <w:webHidden/>
              </w:rPr>
              <w:fldChar w:fldCharType="separate"/>
            </w:r>
            <w:r w:rsidR="00B5320F">
              <w:rPr>
                <w:noProof/>
                <w:webHidden/>
              </w:rPr>
              <w:t>4</w:t>
            </w:r>
            <w:r w:rsidR="00B5320F">
              <w:rPr>
                <w:noProof/>
                <w:webHidden/>
              </w:rPr>
              <w:fldChar w:fldCharType="end"/>
            </w:r>
          </w:hyperlink>
        </w:p>
        <w:p w14:paraId="0D97427A" w14:textId="77777777" w:rsidR="00B5320F" w:rsidRDefault="00A90871">
          <w:pPr>
            <w:pStyle w:val="Sumrio1"/>
            <w:tabs>
              <w:tab w:val="right" w:leader="dot" w:pos="9062"/>
            </w:tabs>
            <w:rPr>
              <w:rFonts w:asciiTheme="minorHAnsi" w:eastAsiaTheme="minorEastAsia" w:hAnsiTheme="minorHAnsi" w:cstheme="minorBidi"/>
              <w:noProof/>
              <w:sz w:val="22"/>
              <w:szCs w:val="22"/>
            </w:rPr>
          </w:pPr>
          <w:hyperlink w:anchor="_Toc31962771" w:history="1">
            <w:r w:rsidR="00B5320F" w:rsidRPr="000D1708">
              <w:rPr>
                <w:rStyle w:val="Hyperlink"/>
                <w:rFonts w:ascii="Cambria" w:hAnsi="Cambria" w:cstheme="minorHAnsi"/>
                <w:noProof/>
              </w:rPr>
              <w:t>4. CONDIÇÕES DE PARTICIPAÇÃO</w:t>
            </w:r>
            <w:r w:rsidR="00B5320F">
              <w:rPr>
                <w:noProof/>
                <w:webHidden/>
              </w:rPr>
              <w:tab/>
            </w:r>
            <w:r w:rsidR="00B5320F">
              <w:rPr>
                <w:noProof/>
                <w:webHidden/>
              </w:rPr>
              <w:fldChar w:fldCharType="begin"/>
            </w:r>
            <w:r w:rsidR="00B5320F">
              <w:rPr>
                <w:noProof/>
                <w:webHidden/>
              </w:rPr>
              <w:instrText xml:space="preserve"> PAGEREF _Toc31962771 \h </w:instrText>
            </w:r>
            <w:r w:rsidR="00B5320F">
              <w:rPr>
                <w:noProof/>
                <w:webHidden/>
              </w:rPr>
            </w:r>
            <w:r w:rsidR="00B5320F">
              <w:rPr>
                <w:noProof/>
                <w:webHidden/>
              </w:rPr>
              <w:fldChar w:fldCharType="separate"/>
            </w:r>
            <w:r w:rsidR="00B5320F">
              <w:rPr>
                <w:noProof/>
                <w:webHidden/>
              </w:rPr>
              <w:t>5</w:t>
            </w:r>
            <w:r w:rsidR="00B5320F">
              <w:rPr>
                <w:noProof/>
                <w:webHidden/>
              </w:rPr>
              <w:fldChar w:fldCharType="end"/>
            </w:r>
          </w:hyperlink>
        </w:p>
        <w:p w14:paraId="7EDDF618" w14:textId="77777777" w:rsidR="00B5320F" w:rsidRDefault="00A90871">
          <w:pPr>
            <w:pStyle w:val="Sumrio1"/>
            <w:tabs>
              <w:tab w:val="right" w:leader="dot" w:pos="9062"/>
            </w:tabs>
            <w:rPr>
              <w:rFonts w:asciiTheme="minorHAnsi" w:eastAsiaTheme="minorEastAsia" w:hAnsiTheme="minorHAnsi" w:cstheme="minorBidi"/>
              <w:noProof/>
              <w:sz w:val="22"/>
              <w:szCs w:val="22"/>
            </w:rPr>
          </w:pPr>
          <w:hyperlink w:anchor="_Toc31962772" w:history="1">
            <w:r w:rsidR="00B5320F" w:rsidRPr="000D1708">
              <w:rPr>
                <w:rStyle w:val="Hyperlink"/>
                <w:rFonts w:ascii="Cambria" w:hAnsi="Cambria" w:cstheme="minorHAnsi"/>
                <w:noProof/>
              </w:rPr>
              <w:t>5. RETIRADA DO EDITAL</w:t>
            </w:r>
            <w:r w:rsidR="00B5320F">
              <w:rPr>
                <w:noProof/>
                <w:webHidden/>
              </w:rPr>
              <w:tab/>
            </w:r>
            <w:r w:rsidR="00B5320F">
              <w:rPr>
                <w:noProof/>
                <w:webHidden/>
              </w:rPr>
              <w:fldChar w:fldCharType="begin"/>
            </w:r>
            <w:r w:rsidR="00B5320F">
              <w:rPr>
                <w:noProof/>
                <w:webHidden/>
              </w:rPr>
              <w:instrText xml:space="preserve"> PAGEREF _Toc31962772 \h </w:instrText>
            </w:r>
            <w:r w:rsidR="00B5320F">
              <w:rPr>
                <w:noProof/>
                <w:webHidden/>
              </w:rPr>
            </w:r>
            <w:r w:rsidR="00B5320F">
              <w:rPr>
                <w:noProof/>
                <w:webHidden/>
              </w:rPr>
              <w:fldChar w:fldCharType="separate"/>
            </w:r>
            <w:r w:rsidR="00B5320F">
              <w:rPr>
                <w:noProof/>
                <w:webHidden/>
              </w:rPr>
              <w:t>7</w:t>
            </w:r>
            <w:r w:rsidR="00B5320F">
              <w:rPr>
                <w:noProof/>
                <w:webHidden/>
              </w:rPr>
              <w:fldChar w:fldCharType="end"/>
            </w:r>
          </w:hyperlink>
        </w:p>
        <w:p w14:paraId="2436E444" w14:textId="77777777" w:rsidR="00B5320F" w:rsidRDefault="00A90871">
          <w:pPr>
            <w:pStyle w:val="Sumrio1"/>
            <w:tabs>
              <w:tab w:val="right" w:leader="dot" w:pos="9062"/>
            </w:tabs>
            <w:rPr>
              <w:rFonts w:asciiTheme="minorHAnsi" w:eastAsiaTheme="minorEastAsia" w:hAnsiTheme="minorHAnsi" w:cstheme="minorBidi"/>
              <w:noProof/>
              <w:sz w:val="22"/>
              <w:szCs w:val="22"/>
            </w:rPr>
          </w:pPr>
          <w:hyperlink w:anchor="_Toc31962773" w:history="1">
            <w:r w:rsidR="00B5320F" w:rsidRPr="000D1708">
              <w:rPr>
                <w:rStyle w:val="Hyperlink"/>
                <w:rFonts w:ascii="Cambria" w:hAnsi="Cambria" w:cstheme="minorHAnsi"/>
                <w:noProof/>
              </w:rPr>
              <w:t>6. ESCLARECIMENTOS SOBRE O EDITAL</w:t>
            </w:r>
            <w:r w:rsidR="00B5320F">
              <w:rPr>
                <w:noProof/>
                <w:webHidden/>
              </w:rPr>
              <w:tab/>
            </w:r>
            <w:r w:rsidR="00B5320F">
              <w:rPr>
                <w:noProof/>
                <w:webHidden/>
              </w:rPr>
              <w:fldChar w:fldCharType="begin"/>
            </w:r>
            <w:r w:rsidR="00B5320F">
              <w:rPr>
                <w:noProof/>
                <w:webHidden/>
              </w:rPr>
              <w:instrText xml:space="preserve"> PAGEREF _Toc31962773 \h </w:instrText>
            </w:r>
            <w:r w:rsidR="00B5320F">
              <w:rPr>
                <w:noProof/>
                <w:webHidden/>
              </w:rPr>
            </w:r>
            <w:r w:rsidR="00B5320F">
              <w:rPr>
                <w:noProof/>
                <w:webHidden/>
              </w:rPr>
              <w:fldChar w:fldCharType="separate"/>
            </w:r>
            <w:r w:rsidR="00B5320F">
              <w:rPr>
                <w:noProof/>
                <w:webHidden/>
              </w:rPr>
              <w:t>7</w:t>
            </w:r>
            <w:r w:rsidR="00B5320F">
              <w:rPr>
                <w:noProof/>
                <w:webHidden/>
              </w:rPr>
              <w:fldChar w:fldCharType="end"/>
            </w:r>
          </w:hyperlink>
        </w:p>
        <w:p w14:paraId="68DFCDC2" w14:textId="77777777" w:rsidR="00B5320F" w:rsidRDefault="00A90871">
          <w:pPr>
            <w:pStyle w:val="Sumrio1"/>
            <w:tabs>
              <w:tab w:val="right" w:leader="dot" w:pos="9062"/>
            </w:tabs>
            <w:rPr>
              <w:rFonts w:asciiTheme="minorHAnsi" w:eastAsiaTheme="minorEastAsia" w:hAnsiTheme="minorHAnsi" w:cstheme="minorBidi"/>
              <w:noProof/>
              <w:sz w:val="22"/>
              <w:szCs w:val="22"/>
            </w:rPr>
          </w:pPr>
          <w:hyperlink w:anchor="_Toc31962774" w:history="1">
            <w:r w:rsidR="00B5320F" w:rsidRPr="000D1708">
              <w:rPr>
                <w:rStyle w:val="Hyperlink"/>
                <w:rFonts w:ascii="Cambria" w:hAnsi="Cambria" w:cstheme="minorHAnsi"/>
                <w:noProof/>
              </w:rPr>
              <w:t>7. IMPUGNAÇÃO DO EDITAL</w:t>
            </w:r>
            <w:r w:rsidR="00B5320F">
              <w:rPr>
                <w:noProof/>
                <w:webHidden/>
              </w:rPr>
              <w:tab/>
            </w:r>
            <w:r w:rsidR="00B5320F">
              <w:rPr>
                <w:noProof/>
                <w:webHidden/>
              </w:rPr>
              <w:fldChar w:fldCharType="begin"/>
            </w:r>
            <w:r w:rsidR="00B5320F">
              <w:rPr>
                <w:noProof/>
                <w:webHidden/>
              </w:rPr>
              <w:instrText xml:space="preserve"> PAGEREF _Toc31962774 \h </w:instrText>
            </w:r>
            <w:r w:rsidR="00B5320F">
              <w:rPr>
                <w:noProof/>
                <w:webHidden/>
              </w:rPr>
            </w:r>
            <w:r w:rsidR="00B5320F">
              <w:rPr>
                <w:noProof/>
                <w:webHidden/>
              </w:rPr>
              <w:fldChar w:fldCharType="separate"/>
            </w:r>
            <w:r w:rsidR="00B5320F">
              <w:rPr>
                <w:noProof/>
                <w:webHidden/>
              </w:rPr>
              <w:t>8</w:t>
            </w:r>
            <w:r w:rsidR="00B5320F">
              <w:rPr>
                <w:noProof/>
                <w:webHidden/>
              </w:rPr>
              <w:fldChar w:fldCharType="end"/>
            </w:r>
          </w:hyperlink>
        </w:p>
        <w:p w14:paraId="6CE56922" w14:textId="77777777" w:rsidR="00B5320F" w:rsidRDefault="00A90871">
          <w:pPr>
            <w:pStyle w:val="Sumrio1"/>
            <w:tabs>
              <w:tab w:val="right" w:leader="dot" w:pos="9062"/>
            </w:tabs>
            <w:rPr>
              <w:rFonts w:asciiTheme="minorHAnsi" w:eastAsiaTheme="minorEastAsia" w:hAnsiTheme="minorHAnsi" w:cstheme="minorBidi"/>
              <w:noProof/>
              <w:sz w:val="22"/>
              <w:szCs w:val="22"/>
            </w:rPr>
          </w:pPr>
          <w:hyperlink w:anchor="_Toc31962775" w:history="1">
            <w:r w:rsidR="00B5320F" w:rsidRPr="000D1708">
              <w:rPr>
                <w:rStyle w:val="Hyperlink"/>
                <w:rFonts w:ascii="Cambria" w:hAnsi="Cambria" w:cstheme="minorHAnsi"/>
                <w:noProof/>
              </w:rPr>
              <w:t>8. CREDENCIAMENTO DE REPRESENTANTES</w:t>
            </w:r>
            <w:r w:rsidR="00B5320F">
              <w:rPr>
                <w:noProof/>
                <w:webHidden/>
              </w:rPr>
              <w:tab/>
            </w:r>
            <w:r w:rsidR="00B5320F">
              <w:rPr>
                <w:noProof/>
                <w:webHidden/>
              </w:rPr>
              <w:fldChar w:fldCharType="begin"/>
            </w:r>
            <w:r w:rsidR="00B5320F">
              <w:rPr>
                <w:noProof/>
                <w:webHidden/>
              </w:rPr>
              <w:instrText xml:space="preserve"> PAGEREF _Toc31962775 \h </w:instrText>
            </w:r>
            <w:r w:rsidR="00B5320F">
              <w:rPr>
                <w:noProof/>
                <w:webHidden/>
              </w:rPr>
            </w:r>
            <w:r w:rsidR="00B5320F">
              <w:rPr>
                <w:noProof/>
                <w:webHidden/>
              </w:rPr>
              <w:fldChar w:fldCharType="separate"/>
            </w:r>
            <w:r w:rsidR="00B5320F">
              <w:rPr>
                <w:noProof/>
                <w:webHidden/>
              </w:rPr>
              <w:t>9</w:t>
            </w:r>
            <w:r w:rsidR="00B5320F">
              <w:rPr>
                <w:noProof/>
                <w:webHidden/>
              </w:rPr>
              <w:fldChar w:fldCharType="end"/>
            </w:r>
          </w:hyperlink>
        </w:p>
        <w:p w14:paraId="37FF3F81" w14:textId="77777777" w:rsidR="00B5320F" w:rsidRDefault="00A90871">
          <w:pPr>
            <w:pStyle w:val="Sumrio1"/>
            <w:tabs>
              <w:tab w:val="right" w:leader="dot" w:pos="9062"/>
            </w:tabs>
            <w:rPr>
              <w:rFonts w:asciiTheme="minorHAnsi" w:eastAsiaTheme="minorEastAsia" w:hAnsiTheme="minorHAnsi" w:cstheme="minorBidi"/>
              <w:noProof/>
              <w:sz w:val="22"/>
              <w:szCs w:val="22"/>
            </w:rPr>
          </w:pPr>
          <w:hyperlink w:anchor="_Toc31962776" w:history="1">
            <w:r w:rsidR="00B5320F" w:rsidRPr="000D1708">
              <w:rPr>
                <w:rStyle w:val="Hyperlink"/>
                <w:rFonts w:ascii="Cambria" w:hAnsi="Cambria" w:cstheme="minorHAnsi"/>
                <w:noProof/>
              </w:rPr>
              <w:t>9. RECEBIMENTO DAS PROPOSTAS E DOS DOCUMENTOS DE HABILITAÇÃO</w:t>
            </w:r>
            <w:r w:rsidR="00B5320F">
              <w:rPr>
                <w:noProof/>
                <w:webHidden/>
              </w:rPr>
              <w:tab/>
            </w:r>
            <w:r w:rsidR="00B5320F">
              <w:rPr>
                <w:noProof/>
                <w:webHidden/>
              </w:rPr>
              <w:fldChar w:fldCharType="begin"/>
            </w:r>
            <w:r w:rsidR="00B5320F">
              <w:rPr>
                <w:noProof/>
                <w:webHidden/>
              </w:rPr>
              <w:instrText xml:space="preserve"> PAGEREF _Toc31962776 \h </w:instrText>
            </w:r>
            <w:r w:rsidR="00B5320F">
              <w:rPr>
                <w:noProof/>
                <w:webHidden/>
              </w:rPr>
            </w:r>
            <w:r w:rsidR="00B5320F">
              <w:rPr>
                <w:noProof/>
                <w:webHidden/>
              </w:rPr>
              <w:fldChar w:fldCharType="separate"/>
            </w:r>
            <w:r w:rsidR="00B5320F">
              <w:rPr>
                <w:noProof/>
                <w:webHidden/>
              </w:rPr>
              <w:t>11</w:t>
            </w:r>
            <w:r w:rsidR="00B5320F">
              <w:rPr>
                <w:noProof/>
                <w:webHidden/>
              </w:rPr>
              <w:fldChar w:fldCharType="end"/>
            </w:r>
          </w:hyperlink>
        </w:p>
        <w:p w14:paraId="5633FEF8" w14:textId="77777777" w:rsidR="00B5320F" w:rsidRDefault="00A90871">
          <w:pPr>
            <w:pStyle w:val="Sumrio1"/>
            <w:tabs>
              <w:tab w:val="right" w:leader="dot" w:pos="9062"/>
            </w:tabs>
            <w:rPr>
              <w:rFonts w:asciiTheme="minorHAnsi" w:eastAsiaTheme="minorEastAsia" w:hAnsiTheme="minorHAnsi" w:cstheme="minorBidi"/>
              <w:noProof/>
              <w:sz w:val="22"/>
              <w:szCs w:val="22"/>
            </w:rPr>
          </w:pPr>
          <w:hyperlink w:anchor="_Toc31962777" w:history="1">
            <w:r w:rsidR="00B5320F" w:rsidRPr="000D1708">
              <w:rPr>
                <w:rStyle w:val="Hyperlink"/>
                <w:rFonts w:ascii="Cambria" w:hAnsi="Cambria" w:cstheme="minorHAnsi"/>
                <w:noProof/>
              </w:rPr>
              <w:t>10. ENTREGA DA PROPOSTA TÉCNICA</w:t>
            </w:r>
            <w:r w:rsidR="00B5320F">
              <w:rPr>
                <w:noProof/>
                <w:webHidden/>
              </w:rPr>
              <w:tab/>
            </w:r>
            <w:r w:rsidR="00B5320F">
              <w:rPr>
                <w:noProof/>
                <w:webHidden/>
              </w:rPr>
              <w:fldChar w:fldCharType="begin"/>
            </w:r>
            <w:r w:rsidR="00B5320F">
              <w:rPr>
                <w:noProof/>
                <w:webHidden/>
              </w:rPr>
              <w:instrText xml:space="preserve"> PAGEREF _Toc31962777 \h </w:instrText>
            </w:r>
            <w:r w:rsidR="00B5320F">
              <w:rPr>
                <w:noProof/>
                <w:webHidden/>
              </w:rPr>
            </w:r>
            <w:r w:rsidR="00B5320F">
              <w:rPr>
                <w:noProof/>
                <w:webHidden/>
              </w:rPr>
              <w:fldChar w:fldCharType="separate"/>
            </w:r>
            <w:r w:rsidR="00B5320F">
              <w:rPr>
                <w:noProof/>
                <w:webHidden/>
              </w:rPr>
              <w:t>12</w:t>
            </w:r>
            <w:r w:rsidR="00B5320F">
              <w:rPr>
                <w:noProof/>
                <w:webHidden/>
              </w:rPr>
              <w:fldChar w:fldCharType="end"/>
            </w:r>
          </w:hyperlink>
        </w:p>
        <w:p w14:paraId="23C95865" w14:textId="77777777" w:rsidR="00B5320F" w:rsidRDefault="00A90871">
          <w:pPr>
            <w:pStyle w:val="Sumrio1"/>
            <w:tabs>
              <w:tab w:val="right" w:leader="dot" w:pos="9062"/>
            </w:tabs>
            <w:rPr>
              <w:rFonts w:asciiTheme="minorHAnsi" w:eastAsiaTheme="minorEastAsia" w:hAnsiTheme="minorHAnsi" w:cstheme="minorBidi"/>
              <w:noProof/>
              <w:sz w:val="22"/>
              <w:szCs w:val="22"/>
            </w:rPr>
          </w:pPr>
          <w:hyperlink w:anchor="_Toc31962778" w:history="1">
            <w:r w:rsidR="00B5320F" w:rsidRPr="000D1708">
              <w:rPr>
                <w:rStyle w:val="Hyperlink"/>
                <w:rFonts w:ascii="Cambria" w:hAnsi="Cambria" w:cstheme="minorHAnsi"/>
                <w:noProof/>
              </w:rPr>
              <w:t>11. APRESENTAÇÃO DA PROPOSTA TÉCNICA</w:t>
            </w:r>
            <w:r w:rsidR="00B5320F">
              <w:rPr>
                <w:noProof/>
                <w:webHidden/>
              </w:rPr>
              <w:tab/>
            </w:r>
            <w:r w:rsidR="00B5320F">
              <w:rPr>
                <w:noProof/>
                <w:webHidden/>
              </w:rPr>
              <w:fldChar w:fldCharType="begin"/>
            </w:r>
            <w:r w:rsidR="00B5320F">
              <w:rPr>
                <w:noProof/>
                <w:webHidden/>
              </w:rPr>
              <w:instrText xml:space="preserve"> PAGEREF _Toc31962778 \h </w:instrText>
            </w:r>
            <w:r w:rsidR="00B5320F">
              <w:rPr>
                <w:noProof/>
                <w:webHidden/>
              </w:rPr>
            </w:r>
            <w:r w:rsidR="00B5320F">
              <w:rPr>
                <w:noProof/>
                <w:webHidden/>
              </w:rPr>
              <w:fldChar w:fldCharType="separate"/>
            </w:r>
            <w:r w:rsidR="00B5320F">
              <w:rPr>
                <w:noProof/>
                <w:webHidden/>
              </w:rPr>
              <w:t>14</w:t>
            </w:r>
            <w:r w:rsidR="00B5320F">
              <w:rPr>
                <w:noProof/>
                <w:webHidden/>
              </w:rPr>
              <w:fldChar w:fldCharType="end"/>
            </w:r>
          </w:hyperlink>
        </w:p>
        <w:p w14:paraId="7E50EE88" w14:textId="77777777" w:rsidR="00B5320F" w:rsidRDefault="00A90871">
          <w:pPr>
            <w:pStyle w:val="Sumrio1"/>
            <w:tabs>
              <w:tab w:val="left" w:pos="660"/>
              <w:tab w:val="right" w:leader="dot" w:pos="9062"/>
            </w:tabs>
            <w:rPr>
              <w:rFonts w:asciiTheme="minorHAnsi" w:eastAsiaTheme="minorEastAsia" w:hAnsiTheme="minorHAnsi" w:cstheme="minorBidi"/>
              <w:noProof/>
              <w:sz w:val="22"/>
              <w:szCs w:val="22"/>
            </w:rPr>
          </w:pPr>
          <w:hyperlink w:anchor="_Toc31962779" w:history="1">
            <w:r w:rsidR="00B5320F" w:rsidRPr="000D1708">
              <w:rPr>
                <w:rStyle w:val="Hyperlink"/>
                <w:rFonts w:ascii="Cambria" w:hAnsi="Cambria" w:cstheme="minorHAnsi"/>
                <w:noProof/>
              </w:rPr>
              <w:t>12.</w:t>
            </w:r>
            <w:r w:rsidR="00B5320F">
              <w:rPr>
                <w:rFonts w:asciiTheme="minorHAnsi" w:eastAsiaTheme="minorEastAsia" w:hAnsiTheme="minorHAnsi" w:cstheme="minorBidi"/>
                <w:noProof/>
                <w:sz w:val="22"/>
                <w:szCs w:val="22"/>
              </w:rPr>
              <w:tab/>
            </w:r>
            <w:r w:rsidR="00B5320F" w:rsidRPr="000D1708">
              <w:rPr>
                <w:rStyle w:val="Hyperlink"/>
                <w:rFonts w:ascii="Cambria" w:hAnsi="Cambria" w:cstheme="minorHAnsi"/>
                <w:noProof/>
              </w:rPr>
              <w:t>JULGAMENTO DAS PROPOSTAS TÉCNICAS</w:t>
            </w:r>
            <w:r w:rsidR="00B5320F">
              <w:rPr>
                <w:noProof/>
                <w:webHidden/>
              </w:rPr>
              <w:tab/>
            </w:r>
            <w:r w:rsidR="00B5320F">
              <w:rPr>
                <w:noProof/>
                <w:webHidden/>
              </w:rPr>
              <w:fldChar w:fldCharType="begin"/>
            </w:r>
            <w:r w:rsidR="00B5320F">
              <w:rPr>
                <w:noProof/>
                <w:webHidden/>
              </w:rPr>
              <w:instrText xml:space="preserve"> PAGEREF _Toc31962779 \h </w:instrText>
            </w:r>
            <w:r w:rsidR="00B5320F">
              <w:rPr>
                <w:noProof/>
                <w:webHidden/>
              </w:rPr>
            </w:r>
            <w:r w:rsidR="00B5320F">
              <w:rPr>
                <w:noProof/>
                <w:webHidden/>
              </w:rPr>
              <w:fldChar w:fldCharType="separate"/>
            </w:r>
            <w:r w:rsidR="00B5320F">
              <w:rPr>
                <w:noProof/>
                <w:webHidden/>
              </w:rPr>
              <w:t>28</w:t>
            </w:r>
            <w:r w:rsidR="00B5320F">
              <w:rPr>
                <w:noProof/>
                <w:webHidden/>
              </w:rPr>
              <w:fldChar w:fldCharType="end"/>
            </w:r>
          </w:hyperlink>
        </w:p>
        <w:p w14:paraId="01DBE16E" w14:textId="77777777" w:rsidR="00B5320F" w:rsidRDefault="00A90871">
          <w:pPr>
            <w:pStyle w:val="Sumrio2"/>
            <w:tabs>
              <w:tab w:val="right" w:leader="dot" w:pos="9062"/>
            </w:tabs>
            <w:rPr>
              <w:rFonts w:asciiTheme="minorHAnsi" w:eastAsiaTheme="minorEastAsia" w:hAnsiTheme="minorHAnsi" w:cstheme="minorBidi"/>
              <w:noProof/>
              <w:sz w:val="22"/>
              <w:szCs w:val="22"/>
            </w:rPr>
          </w:pPr>
          <w:hyperlink w:anchor="_Toc31962780" w:history="1">
            <w:r w:rsidR="00B5320F" w:rsidRPr="000D1708">
              <w:rPr>
                <w:rStyle w:val="Hyperlink"/>
                <w:rFonts w:ascii="Cambria" w:hAnsi="Cambria" w:cstheme="minorHAnsi"/>
                <w:noProof/>
              </w:rPr>
              <w:t>12.2.1. Quesito 1 - Plano de Comunicação Publicitária</w:t>
            </w:r>
            <w:r w:rsidR="00B5320F">
              <w:rPr>
                <w:noProof/>
                <w:webHidden/>
              </w:rPr>
              <w:tab/>
            </w:r>
            <w:r w:rsidR="00B5320F">
              <w:rPr>
                <w:noProof/>
                <w:webHidden/>
              </w:rPr>
              <w:fldChar w:fldCharType="begin"/>
            </w:r>
            <w:r w:rsidR="00B5320F">
              <w:rPr>
                <w:noProof/>
                <w:webHidden/>
              </w:rPr>
              <w:instrText xml:space="preserve"> PAGEREF _Toc31962780 \h </w:instrText>
            </w:r>
            <w:r w:rsidR="00B5320F">
              <w:rPr>
                <w:noProof/>
                <w:webHidden/>
              </w:rPr>
            </w:r>
            <w:r w:rsidR="00B5320F">
              <w:rPr>
                <w:noProof/>
                <w:webHidden/>
              </w:rPr>
              <w:fldChar w:fldCharType="separate"/>
            </w:r>
            <w:r w:rsidR="00B5320F">
              <w:rPr>
                <w:noProof/>
                <w:webHidden/>
              </w:rPr>
              <w:t>28</w:t>
            </w:r>
            <w:r w:rsidR="00B5320F">
              <w:rPr>
                <w:noProof/>
                <w:webHidden/>
              </w:rPr>
              <w:fldChar w:fldCharType="end"/>
            </w:r>
          </w:hyperlink>
        </w:p>
        <w:p w14:paraId="6B63DC8D" w14:textId="77777777" w:rsidR="00B5320F" w:rsidRDefault="00A90871">
          <w:pPr>
            <w:pStyle w:val="Sumrio3"/>
            <w:tabs>
              <w:tab w:val="right" w:leader="dot" w:pos="9062"/>
            </w:tabs>
            <w:rPr>
              <w:rFonts w:asciiTheme="minorHAnsi" w:eastAsiaTheme="minorEastAsia" w:hAnsiTheme="minorHAnsi" w:cstheme="minorBidi"/>
              <w:noProof/>
              <w:sz w:val="22"/>
              <w:szCs w:val="22"/>
            </w:rPr>
          </w:pPr>
          <w:hyperlink w:anchor="_Toc31962781" w:history="1">
            <w:r w:rsidR="00B5320F" w:rsidRPr="000D1708">
              <w:rPr>
                <w:rStyle w:val="Hyperlink"/>
                <w:rFonts w:ascii="Cambria" w:hAnsi="Cambria" w:cstheme="minorHAnsi"/>
                <w:noProof/>
              </w:rPr>
              <w:t>12.2.1.1. Subquesito 1 - Raciocínio Básico</w:t>
            </w:r>
            <w:r w:rsidR="00B5320F">
              <w:rPr>
                <w:noProof/>
                <w:webHidden/>
              </w:rPr>
              <w:tab/>
            </w:r>
            <w:r w:rsidR="00B5320F">
              <w:rPr>
                <w:noProof/>
                <w:webHidden/>
              </w:rPr>
              <w:fldChar w:fldCharType="begin"/>
            </w:r>
            <w:r w:rsidR="00B5320F">
              <w:rPr>
                <w:noProof/>
                <w:webHidden/>
              </w:rPr>
              <w:instrText xml:space="preserve"> PAGEREF _Toc31962781 \h </w:instrText>
            </w:r>
            <w:r w:rsidR="00B5320F">
              <w:rPr>
                <w:noProof/>
                <w:webHidden/>
              </w:rPr>
            </w:r>
            <w:r w:rsidR="00B5320F">
              <w:rPr>
                <w:noProof/>
                <w:webHidden/>
              </w:rPr>
              <w:fldChar w:fldCharType="separate"/>
            </w:r>
            <w:r w:rsidR="00B5320F">
              <w:rPr>
                <w:noProof/>
                <w:webHidden/>
              </w:rPr>
              <w:t>28</w:t>
            </w:r>
            <w:r w:rsidR="00B5320F">
              <w:rPr>
                <w:noProof/>
                <w:webHidden/>
              </w:rPr>
              <w:fldChar w:fldCharType="end"/>
            </w:r>
          </w:hyperlink>
        </w:p>
        <w:p w14:paraId="7110F1C7" w14:textId="77777777" w:rsidR="00B5320F" w:rsidRDefault="00A90871">
          <w:pPr>
            <w:pStyle w:val="Sumrio3"/>
            <w:tabs>
              <w:tab w:val="right" w:leader="dot" w:pos="9062"/>
            </w:tabs>
            <w:rPr>
              <w:rFonts w:asciiTheme="minorHAnsi" w:eastAsiaTheme="minorEastAsia" w:hAnsiTheme="minorHAnsi" w:cstheme="minorBidi"/>
              <w:noProof/>
              <w:sz w:val="22"/>
              <w:szCs w:val="22"/>
            </w:rPr>
          </w:pPr>
          <w:hyperlink w:anchor="_Toc31962782" w:history="1">
            <w:r w:rsidR="00B5320F" w:rsidRPr="000D1708">
              <w:rPr>
                <w:rStyle w:val="Hyperlink"/>
                <w:rFonts w:ascii="Cambria" w:hAnsi="Cambria" w:cstheme="minorHAnsi"/>
                <w:noProof/>
              </w:rPr>
              <w:t>12.2.1.2. Subquesito 2 - Estratégia de Comunicação Publicitária</w:t>
            </w:r>
            <w:r w:rsidR="00B5320F">
              <w:rPr>
                <w:noProof/>
                <w:webHidden/>
              </w:rPr>
              <w:tab/>
            </w:r>
            <w:r w:rsidR="00B5320F">
              <w:rPr>
                <w:noProof/>
                <w:webHidden/>
              </w:rPr>
              <w:fldChar w:fldCharType="begin"/>
            </w:r>
            <w:r w:rsidR="00B5320F">
              <w:rPr>
                <w:noProof/>
                <w:webHidden/>
              </w:rPr>
              <w:instrText xml:space="preserve"> PAGEREF _Toc31962782 \h </w:instrText>
            </w:r>
            <w:r w:rsidR="00B5320F">
              <w:rPr>
                <w:noProof/>
                <w:webHidden/>
              </w:rPr>
            </w:r>
            <w:r w:rsidR="00B5320F">
              <w:rPr>
                <w:noProof/>
                <w:webHidden/>
              </w:rPr>
              <w:fldChar w:fldCharType="separate"/>
            </w:r>
            <w:r w:rsidR="00B5320F">
              <w:rPr>
                <w:noProof/>
                <w:webHidden/>
              </w:rPr>
              <w:t>28</w:t>
            </w:r>
            <w:r w:rsidR="00B5320F">
              <w:rPr>
                <w:noProof/>
                <w:webHidden/>
              </w:rPr>
              <w:fldChar w:fldCharType="end"/>
            </w:r>
          </w:hyperlink>
        </w:p>
        <w:p w14:paraId="32184712" w14:textId="77777777" w:rsidR="00B5320F" w:rsidRDefault="00A90871">
          <w:pPr>
            <w:pStyle w:val="Sumrio3"/>
            <w:tabs>
              <w:tab w:val="right" w:leader="dot" w:pos="9062"/>
            </w:tabs>
            <w:rPr>
              <w:rFonts w:asciiTheme="minorHAnsi" w:eastAsiaTheme="minorEastAsia" w:hAnsiTheme="minorHAnsi" w:cstheme="minorBidi"/>
              <w:noProof/>
              <w:sz w:val="22"/>
              <w:szCs w:val="22"/>
            </w:rPr>
          </w:pPr>
          <w:hyperlink w:anchor="_Toc31962783" w:history="1">
            <w:r w:rsidR="00B5320F" w:rsidRPr="000D1708">
              <w:rPr>
                <w:rStyle w:val="Hyperlink"/>
                <w:rFonts w:ascii="Cambria" w:hAnsi="Cambria" w:cstheme="minorHAnsi"/>
                <w:noProof/>
              </w:rPr>
              <w:t>12.2.1.3. Subquesito 3 - Ideia Criativa</w:t>
            </w:r>
            <w:r w:rsidR="00B5320F">
              <w:rPr>
                <w:noProof/>
                <w:webHidden/>
              </w:rPr>
              <w:tab/>
            </w:r>
            <w:r w:rsidR="00B5320F">
              <w:rPr>
                <w:noProof/>
                <w:webHidden/>
              </w:rPr>
              <w:fldChar w:fldCharType="begin"/>
            </w:r>
            <w:r w:rsidR="00B5320F">
              <w:rPr>
                <w:noProof/>
                <w:webHidden/>
              </w:rPr>
              <w:instrText xml:space="preserve"> PAGEREF _Toc31962783 \h </w:instrText>
            </w:r>
            <w:r w:rsidR="00B5320F">
              <w:rPr>
                <w:noProof/>
                <w:webHidden/>
              </w:rPr>
            </w:r>
            <w:r w:rsidR="00B5320F">
              <w:rPr>
                <w:noProof/>
                <w:webHidden/>
              </w:rPr>
              <w:fldChar w:fldCharType="separate"/>
            </w:r>
            <w:r w:rsidR="00B5320F">
              <w:rPr>
                <w:noProof/>
                <w:webHidden/>
              </w:rPr>
              <w:t>29</w:t>
            </w:r>
            <w:r w:rsidR="00B5320F">
              <w:rPr>
                <w:noProof/>
                <w:webHidden/>
              </w:rPr>
              <w:fldChar w:fldCharType="end"/>
            </w:r>
          </w:hyperlink>
        </w:p>
        <w:p w14:paraId="686B470B" w14:textId="77777777" w:rsidR="00B5320F" w:rsidRDefault="00A90871">
          <w:pPr>
            <w:pStyle w:val="Sumrio3"/>
            <w:tabs>
              <w:tab w:val="right" w:leader="dot" w:pos="9062"/>
            </w:tabs>
            <w:rPr>
              <w:rFonts w:asciiTheme="minorHAnsi" w:eastAsiaTheme="minorEastAsia" w:hAnsiTheme="minorHAnsi" w:cstheme="minorBidi"/>
              <w:noProof/>
              <w:sz w:val="22"/>
              <w:szCs w:val="22"/>
            </w:rPr>
          </w:pPr>
          <w:hyperlink w:anchor="_Toc31962784" w:history="1">
            <w:r w:rsidR="00B5320F" w:rsidRPr="000D1708">
              <w:rPr>
                <w:rStyle w:val="Hyperlink"/>
                <w:rFonts w:ascii="Cambria" w:hAnsi="Cambria" w:cstheme="minorHAnsi"/>
                <w:noProof/>
              </w:rPr>
              <w:t>12.2.1.4. Subquesito 4 - Estratégia de Mídia e Não Mídia</w:t>
            </w:r>
            <w:r w:rsidR="00B5320F">
              <w:rPr>
                <w:noProof/>
                <w:webHidden/>
              </w:rPr>
              <w:tab/>
            </w:r>
            <w:r w:rsidR="00B5320F">
              <w:rPr>
                <w:noProof/>
                <w:webHidden/>
              </w:rPr>
              <w:fldChar w:fldCharType="begin"/>
            </w:r>
            <w:r w:rsidR="00B5320F">
              <w:rPr>
                <w:noProof/>
                <w:webHidden/>
              </w:rPr>
              <w:instrText xml:space="preserve"> PAGEREF _Toc31962784 \h </w:instrText>
            </w:r>
            <w:r w:rsidR="00B5320F">
              <w:rPr>
                <w:noProof/>
                <w:webHidden/>
              </w:rPr>
            </w:r>
            <w:r w:rsidR="00B5320F">
              <w:rPr>
                <w:noProof/>
                <w:webHidden/>
              </w:rPr>
              <w:fldChar w:fldCharType="separate"/>
            </w:r>
            <w:r w:rsidR="00B5320F">
              <w:rPr>
                <w:noProof/>
                <w:webHidden/>
              </w:rPr>
              <w:t>30</w:t>
            </w:r>
            <w:r w:rsidR="00B5320F">
              <w:rPr>
                <w:noProof/>
                <w:webHidden/>
              </w:rPr>
              <w:fldChar w:fldCharType="end"/>
            </w:r>
          </w:hyperlink>
        </w:p>
        <w:p w14:paraId="7691521A" w14:textId="77777777" w:rsidR="00B5320F" w:rsidRDefault="00A90871">
          <w:pPr>
            <w:pStyle w:val="Sumrio2"/>
            <w:tabs>
              <w:tab w:val="left" w:pos="1100"/>
              <w:tab w:val="right" w:leader="dot" w:pos="9062"/>
            </w:tabs>
            <w:rPr>
              <w:rFonts w:asciiTheme="minorHAnsi" w:eastAsiaTheme="minorEastAsia" w:hAnsiTheme="minorHAnsi" w:cstheme="minorBidi"/>
              <w:noProof/>
              <w:sz w:val="22"/>
              <w:szCs w:val="22"/>
            </w:rPr>
          </w:pPr>
          <w:hyperlink w:anchor="_Toc31962785" w:history="1">
            <w:r w:rsidR="00B5320F" w:rsidRPr="000D1708">
              <w:rPr>
                <w:rStyle w:val="Hyperlink"/>
                <w:rFonts w:ascii="Cambria" w:hAnsi="Cambria" w:cstheme="minorHAnsi"/>
                <w:noProof/>
              </w:rPr>
              <w:t>12.2.2</w:t>
            </w:r>
            <w:r w:rsidR="00B5320F">
              <w:rPr>
                <w:rFonts w:asciiTheme="minorHAnsi" w:eastAsiaTheme="minorEastAsia" w:hAnsiTheme="minorHAnsi" w:cstheme="minorBidi"/>
                <w:noProof/>
                <w:sz w:val="22"/>
                <w:szCs w:val="22"/>
              </w:rPr>
              <w:tab/>
            </w:r>
            <w:r w:rsidR="00B5320F" w:rsidRPr="000D1708">
              <w:rPr>
                <w:rStyle w:val="Hyperlink"/>
                <w:rFonts w:ascii="Cambria" w:hAnsi="Cambria" w:cstheme="minorHAnsi"/>
                <w:noProof/>
              </w:rPr>
              <w:t>Quesito 2 - Capacidade de Atendimento</w:t>
            </w:r>
            <w:r w:rsidR="00B5320F">
              <w:rPr>
                <w:noProof/>
                <w:webHidden/>
              </w:rPr>
              <w:tab/>
            </w:r>
            <w:r w:rsidR="00B5320F">
              <w:rPr>
                <w:noProof/>
                <w:webHidden/>
              </w:rPr>
              <w:fldChar w:fldCharType="begin"/>
            </w:r>
            <w:r w:rsidR="00B5320F">
              <w:rPr>
                <w:noProof/>
                <w:webHidden/>
              </w:rPr>
              <w:instrText xml:space="preserve"> PAGEREF _Toc31962785 \h </w:instrText>
            </w:r>
            <w:r w:rsidR="00B5320F">
              <w:rPr>
                <w:noProof/>
                <w:webHidden/>
              </w:rPr>
            </w:r>
            <w:r w:rsidR="00B5320F">
              <w:rPr>
                <w:noProof/>
                <w:webHidden/>
              </w:rPr>
              <w:fldChar w:fldCharType="separate"/>
            </w:r>
            <w:r w:rsidR="00B5320F">
              <w:rPr>
                <w:noProof/>
                <w:webHidden/>
              </w:rPr>
              <w:t>30</w:t>
            </w:r>
            <w:r w:rsidR="00B5320F">
              <w:rPr>
                <w:noProof/>
                <w:webHidden/>
              </w:rPr>
              <w:fldChar w:fldCharType="end"/>
            </w:r>
          </w:hyperlink>
        </w:p>
        <w:p w14:paraId="400798DF" w14:textId="77777777" w:rsidR="00B5320F" w:rsidRDefault="00A90871">
          <w:pPr>
            <w:pStyle w:val="Sumrio2"/>
            <w:tabs>
              <w:tab w:val="left" w:pos="1100"/>
              <w:tab w:val="right" w:leader="dot" w:pos="9062"/>
            </w:tabs>
            <w:rPr>
              <w:rFonts w:asciiTheme="minorHAnsi" w:eastAsiaTheme="minorEastAsia" w:hAnsiTheme="minorHAnsi" w:cstheme="minorBidi"/>
              <w:noProof/>
              <w:sz w:val="22"/>
              <w:szCs w:val="22"/>
            </w:rPr>
          </w:pPr>
          <w:hyperlink w:anchor="_Toc31962786" w:history="1">
            <w:r w:rsidR="00B5320F" w:rsidRPr="000D1708">
              <w:rPr>
                <w:rStyle w:val="Hyperlink"/>
                <w:rFonts w:ascii="Cambria" w:hAnsi="Cambria" w:cstheme="minorHAnsi"/>
                <w:noProof/>
              </w:rPr>
              <w:t>12.2.3</w:t>
            </w:r>
            <w:r w:rsidR="00B5320F">
              <w:rPr>
                <w:rFonts w:asciiTheme="minorHAnsi" w:eastAsiaTheme="minorEastAsia" w:hAnsiTheme="minorHAnsi" w:cstheme="minorBidi"/>
                <w:noProof/>
                <w:sz w:val="22"/>
                <w:szCs w:val="22"/>
              </w:rPr>
              <w:tab/>
            </w:r>
            <w:r w:rsidR="00B5320F" w:rsidRPr="000D1708">
              <w:rPr>
                <w:rStyle w:val="Hyperlink"/>
                <w:rFonts w:ascii="Cambria" w:hAnsi="Cambria" w:cstheme="minorHAnsi"/>
                <w:noProof/>
              </w:rPr>
              <w:t>Quesito 3 - Repertório</w:t>
            </w:r>
            <w:r w:rsidR="00B5320F">
              <w:rPr>
                <w:noProof/>
                <w:webHidden/>
              </w:rPr>
              <w:tab/>
            </w:r>
            <w:r w:rsidR="00B5320F">
              <w:rPr>
                <w:noProof/>
                <w:webHidden/>
              </w:rPr>
              <w:fldChar w:fldCharType="begin"/>
            </w:r>
            <w:r w:rsidR="00B5320F">
              <w:rPr>
                <w:noProof/>
                <w:webHidden/>
              </w:rPr>
              <w:instrText xml:space="preserve"> PAGEREF _Toc31962786 \h </w:instrText>
            </w:r>
            <w:r w:rsidR="00B5320F">
              <w:rPr>
                <w:noProof/>
                <w:webHidden/>
              </w:rPr>
            </w:r>
            <w:r w:rsidR="00B5320F">
              <w:rPr>
                <w:noProof/>
                <w:webHidden/>
              </w:rPr>
              <w:fldChar w:fldCharType="separate"/>
            </w:r>
            <w:r w:rsidR="00B5320F">
              <w:rPr>
                <w:noProof/>
                <w:webHidden/>
              </w:rPr>
              <w:t>31</w:t>
            </w:r>
            <w:r w:rsidR="00B5320F">
              <w:rPr>
                <w:noProof/>
                <w:webHidden/>
              </w:rPr>
              <w:fldChar w:fldCharType="end"/>
            </w:r>
          </w:hyperlink>
        </w:p>
        <w:p w14:paraId="7E806C5D" w14:textId="77777777" w:rsidR="00B5320F" w:rsidRDefault="00A90871">
          <w:pPr>
            <w:pStyle w:val="Sumrio2"/>
            <w:tabs>
              <w:tab w:val="left" w:pos="1100"/>
              <w:tab w:val="right" w:leader="dot" w:pos="9062"/>
            </w:tabs>
            <w:rPr>
              <w:rFonts w:asciiTheme="minorHAnsi" w:eastAsiaTheme="minorEastAsia" w:hAnsiTheme="minorHAnsi" w:cstheme="minorBidi"/>
              <w:noProof/>
              <w:sz w:val="22"/>
              <w:szCs w:val="22"/>
            </w:rPr>
          </w:pPr>
          <w:hyperlink w:anchor="_Toc31962787" w:history="1">
            <w:r w:rsidR="00B5320F" w:rsidRPr="000D1708">
              <w:rPr>
                <w:rStyle w:val="Hyperlink"/>
                <w:rFonts w:ascii="Cambria" w:hAnsi="Cambria" w:cstheme="minorHAnsi"/>
                <w:noProof/>
              </w:rPr>
              <w:t>12.2.4</w:t>
            </w:r>
            <w:r w:rsidR="00B5320F">
              <w:rPr>
                <w:rFonts w:asciiTheme="minorHAnsi" w:eastAsiaTheme="minorEastAsia" w:hAnsiTheme="minorHAnsi" w:cstheme="minorBidi"/>
                <w:noProof/>
                <w:sz w:val="22"/>
                <w:szCs w:val="22"/>
              </w:rPr>
              <w:tab/>
            </w:r>
            <w:r w:rsidR="00B5320F" w:rsidRPr="000D1708">
              <w:rPr>
                <w:rStyle w:val="Hyperlink"/>
                <w:rFonts w:ascii="Cambria" w:hAnsi="Cambria" w:cstheme="minorHAnsi"/>
                <w:noProof/>
              </w:rPr>
              <w:t>Quesito 4 - Relatos de Soluções de Problemas de Comunicação</w:t>
            </w:r>
            <w:r w:rsidR="00B5320F">
              <w:rPr>
                <w:noProof/>
                <w:webHidden/>
              </w:rPr>
              <w:tab/>
            </w:r>
            <w:r w:rsidR="00B5320F">
              <w:rPr>
                <w:noProof/>
                <w:webHidden/>
              </w:rPr>
              <w:fldChar w:fldCharType="begin"/>
            </w:r>
            <w:r w:rsidR="00B5320F">
              <w:rPr>
                <w:noProof/>
                <w:webHidden/>
              </w:rPr>
              <w:instrText xml:space="preserve"> PAGEREF _Toc31962787 \h </w:instrText>
            </w:r>
            <w:r w:rsidR="00B5320F">
              <w:rPr>
                <w:noProof/>
                <w:webHidden/>
              </w:rPr>
            </w:r>
            <w:r w:rsidR="00B5320F">
              <w:rPr>
                <w:noProof/>
                <w:webHidden/>
              </w:rPr>
              <w:fldChar w:fldCharType="separate"/>
            </w:r>
            <w:r w:rsidR="00B5320F">
              <w:rPr>
                <w:noProof/>
                <w:webHidden/>
              </w:rPr>
              <w:t>31</w:t>
            </w:r>
            <w:r w:rsidR="00B5320F">
              <w:rPr>
                <w:noProof/>
                <w:webHidden/>
              </w:rPr>
              <w:fldChar w:fldCharType="end"/>
            </w:r>
          </w:hyperlink>
        </w:p>
        <w:p w14:paraId="1FCA2552" w14:textId="77777777" w:rsidR="00B5320F" w:rsidRDefault="00A90871">
          <w:pPr>
            <w:pStyle w:val="Sumrio1"/>
            <w:tabs>
              <w:tab w:val="right" w:leader="dot" w:pos="9062"/>
            </w:tabs>
            <w:rPr>
              <w:rFonts w:asciiTheme="minorHAnsi" w:eastAsiaTheme="minorEastAsia" w:hAnsiTheme="minorHAnsi" w:cstheme="minorBidi"/>
              <w:noProof/>
              <w:sz w:val="22"/>
              <w:szCs w:val="22"/>
            </w:rPr>
          </w:pPr>
          <w:hyperlink w:anchor="_Toc31962788" w:history="1">
            <w:r w:rsidR="00B5320F" w:rsidRPr="000D1708">
              <w:rPr>
                <w:rStyle w:val="Hyperlink"/>
                <w:rFonts w:ascii="Cambria" w:hAnsi="Cambria" w:cstheme="minorHAnsi"/>
                <w:noProof/>
              </w:rPr>
              <w:t>13. ENTREGA DA PROPOSTA DE PREÇOS</w:t>
            </w:r>
            <w:r w:rsidR="00B5320F">
              <w:rPr>
                <w:noProof/>
                <w:webHidden/>
              </w:rPr>
              <w:tab/>
            </w:r>
            <w:r w:rsidR="00B5320F">
              <w:rPr>
                <w:noProof/>
                <w:webHidden/>
              </w:rPr>
              <w:fldChar w:fldCharType="begin"/>
            </w:r>
            <w:r w:rsidR="00B5320F">
              <w:rPr>
                <w:noProof/>
                <w:webHidden/>
              </w:rPr>
              <w:instrText xml:space="preserve"> PAGEREF _Toc31962788 \h </w:instrText>
            </w:r>
            <w:r w:rsidR="00B5320F">
              <w:rPr>
                <w:noProof/>
                <w:webHidden/>
              </w:rPr>
            </w:r>
            <w:r w:rsidR="00B5320F">
              <w:rPr>
                <w:noProof/>
                <w:webHidden/>
              </w:rPr>
              <w:fldChar w:fldCharType="separate"/>
            </w:r>
            <w:r w:rsidR="00B5320F">
              <w:rPr>
                <w:noProof/>
                <w:webHidden/>
              </w:rPr>
              <w:t>34</w:t>
            </w:r>
            <w:r w:rsidR="00B5320F">
              <w:rPr>
                <w:noProof/>
                <w:webHidden/>
              </w:rPr>
              <w:fldChar w:fldCharType="end"/>
            </w:r>
          </w:hyperlink>
        </w:p>
        <w:p w14:paraId="2906863E" w14:textId="77777777" w:rsidR="00B5320F" w:rsidRDefault="00A90871">
          <w:pPr>
            <w:pStyle w:val="Sumrio1"/>
            <w:tabs>
              <w:tab w:val="right" w:leader="dot" w:pos="9062"/>
            </w:tabs>
            <w:rPr>
              <w:rFonts w:asciiTheme="minorHAnsi" w:eastAsiaTheme="minorEastAsia" w:hAnsiTheme="minorHAnsi" w:cstheme="minorBidi"/>
              <w:noProof/>
              <w:sz w:val="22"/>
              <w:szCs w:val="22"/>
            </w:rPr>
          </w:pPr>
          <w:hyperlink w:anchor="_Toc31962789" w:history="1">
            <w:r w:rsidR="00B5320F" w:rsidRPr="000D1708">
              <w:rPr>
                <w:rStyle w:val="Hyperlink"/>
                <w:rFonts w:ascii="Cambria" w:hAnsi="Cambria" w:cstheme="minorHAnsi"/>
                <w:noProof/>
              </w:rPr>
              <w:t>14. APRESENTAÇÃO DA PROPOSTA DE PREÇOS</w:t>
            </w:r>
            <w:r w:rsidR="00B5320F">
              <w:rPr>
                <w:noProof/>
                <w:webHidden/>
              </w:rPr>
              <w:tab/>
            </w:r>
            <w:r w:rsidR="00B5320F">
              <w:rPr>
                <w:noProof/>
                <w:webHidden/>
              </w:rPr>
              <w:fldChar w:fldCharType="begin"/>
            </w:r>
            <w:r w:rsidR="00B5320F">
              <w:rPr>
                <w:noProof/>
                <w:webHidden/>
              </w:rPr>
              <w:instrText xml:space="preserve"> PAGEREF _Toc31962789 \h </w:instrText>
            </w:r>
            <w:r w:rsidR="00B5320F">
              <w:rPr>
                <w:noProof/>
                <w:webHidden/>
              </w:rPr>
            </w:r>
            <w:r w:rsidR="00B5320F">
              <w:rPr>
                <w:noProof/>
                <w:webHidden/>
              </w:rPr>
              <w:fldChar w:fldCharType="separate"/>
            </w:r>
            <w:r w:rsidR="00B5320F">
              <w:rPr>
                <w:noProof/>
                <w:webHidden/>
              </w:rPr>
              <w:t>35</w:t>
            </w:r>
            <w:r w:rsidR="00B5320F">
              <w:rPr>
                <w:noProof/>
                <w:webHidden/>
              </w:rPr>
              <w:fldChar w:fldCharType="end"/>
            </w:r>
          </w:hyperlink>
        </w:p>
        <w:p w14:paraId="7A58CEFD" w14:textId="77777777" w:rsidR="00B5320F" w:rsidRDefault="00A90871">
          <w:pPr>
            <w:pStyle w:val="Sumrio1"/>
            <w:tabs>
              <w:tab w:val="right" w:leader="dot" w:pos="9062"/>
            </w:tabs>
            <w:rPr>
              <w:rFonts w:asciiTheme="minorHAnsi" w:eastAsiaTheme="minorEastAsia" w:hAnsiTheme="minorHAnsi" w:cstheme="minorBidi"/>
              <w:noProof/>
              <w:sz w:val="22"/>
              <w:szCs w:val="22"/>
            </w:rPr>
          </w:pPr>
          <w:hyperlink w:anchor="_Toc31962790" w:history="1">
            <w:r w:rsidR="00B5320F" w:rsidRPr="000D1708">
              <w:rPr>
                <w:rStyle w:val="Hyperlink"/>
                <w:rFonts w:ascii="Cambria" w:hAnsi="Cambria" w:cstheme="minorHAnsi"/>
                <w:noProof/>
              </w:rPr>
              <w:t>15. JULGAMENTO DAS PROPOSTAS DE PREÇOS</w:t>
            </w:r>
            <w:r w:rsidR="00B5320F">
              <w:rPr>
                <w:noProof/>
                <w:webHidden/>
              </w:rPr>
              <w:tab/>
            </w:r>
            <w:r w:rsidR="00B5320F">
              <w:rPr>
                <w:noProof/>
                <w:webHidden/>
              </w:rPr>
              <w:fldChar w:fldCharType="begin"/>
            </w:r>
            <w:r w:rsidR="00B5320F">
              <w:rPr>
                <w:noProof/>
                <w:webHidden/>
              </w:rPr>
              <w:instrText xml:space="preserve"> PAGEREF _Toc31962790 \h </w:instrText>
            </w:r>
            <w:r w:rsidR="00B5320F">
              <w:rPr>
                <w:noProof/>
                <w:webHidden/>
              </w:rPr>
            </w:r>
            <w:r w:rsidR="00B5320F">
              <w:rPr>
                <w:noProof/>
                <w:webHidden/>
              </w:rPr>
              <w:fldChar w:fldCharType="separate"/>
            </w:r>
            <w:r w:rsidR="00B5320F">
              <w:rPr>
                <w:noProof/>
                <w:webHidden/>
              </w:rPr>
              <w:t>37</w:t>
            </w:r>
            <w:r w:rsidR="00B5320F">
              <w:rPr>
                <w:noProof/>
                <w:webHidden/>
              </w:rPr>
              <w:fldChar w:fldCharType="end"/>
            </w:r>
          </w:hyperlink>
        </w:p>
        <w:p w14:paraId="3C09B147" w14:textId="77777777" w:rsidR="00B5320F" w:rsidRDefault="00A90871">
          <w:pPr>
            <w:pStyle w:val="Sumrio1"/>
            <w:tabs>
              <w:tab w:val="right" w:leader="dot" w:pos="9062"/>
            </w:tabs>
            <w:rPr>
              <w:rFonts w:asciiTheme="minorHAnsi" w:eastAsiaTheme="minorEastAsia" w:hAnsiTheme="minorHAnsi" w:cstheme="minorBidi"/>
              <w:noProof/>
              <w:sz w:val="22"/>
              <w:szCs w:val="22"/>
            </w:rPr>
          </w:pPr>
          <w:hyperlink w:anchor="_Toc31962791" w:history="1">
            <w:r w:rsidR="00B5320F" w:rsidRPr="000D1708">
              <w:rPr>
                <w:rStyle w:val="Hyperlink"/>
                <w:rFonts w:ascii="Cambria" w:hAnsi="Cambria" w:cstheme="minorHAnsi"/>
                <w:noProof/>
              </w:rPr>
              <w:t>16. JULGAMENTO FINAL DAS PROPOSTAS TÉCNICAS E DE PREÇOS</w:t>
            </w:r>
            <w:r w:rsidR="00B5320F">
              <w:rPr>
                <w:noProof/>
                <w:webHidden/>
              </w:rPr>
              <w:tab/>
            </w:r>
            <w:r w:rsidR="00B5320F">
              <w:rPr>
                <w:noProof/>
                <w:webHidden/>
              </w:rPr>
              <w:fldChar w:fldCharType="begin"/>
            </w:r>
            <w:r w:rsidR="00B5320F">
              <w:rPr>
                <w:noProof/>
                <w:webHidden/>
              </w:rPr>
              <w:instrText xml:space="preserve"> PAGEREF _Toc31962791 \h </w:instrText>
            </w:r>
            <w:r w:rsidR="00B5320F">
              <w:rPr>
                <w:noProof/>
                <w:webHidden/>
              </w:rPr>
            </w:r>
            <w:r w:rsidR="00B5320F">
              <w:rPr>
                <w:noProof/>
                <w:webHidden/>
              </w:rPr>
              <w:fldChar w:fldCharType="separate"/>
            </w:r>
            <w:r w:rsidR="00B5320F">
              <w:rPr>
                <w:noProof/>
                <w:webHidden/>
              </w:rPr>
              <w:t>38</w:t>
            </w:r>
            <w:r w:rsidR="00B5320F">
              <w:rPr>
                <w:noProof/>
                <w:webHidden/>
              </w:rPr>
              <w:fldChar w:fldCharType="end"/>
            </w:r>
          </w:hyperlink>
        </w:p>
        <w:p w14:paraId="5AE2C3E3" w14:textId="77777777" w:rsidR="00B5320F" w:rsidRDefault="00A90871">
          <w:pPr>
            <w:pStyle w:val="Sumrio1"/>
            <w:tabs>
              <w:tab w:val="right" w:leader="dot" w:pos="9062"/>
            </w:tabs>
            <w:rPr>
              <w:rFonts w:asciiTheme="minorHAnsi" w:eastAsiaTheme="minorEastAsia" w:hAnsiTheme="minorHAnsi" w:cstheme="minorBidi"/>
              <w:noProof/>
              <w:sz w:val="22"/>
              <w:szCs w:val="22"/>
            </w:rPr>
          </w:pPr>
          <w:hyperlink w:anchor="_Toc31962792" w:history="1">
            <w:r w:rsidR="00B5320F" w:rsidRPr="000D1708">
              <w:rPr>
                <w:rStyle w:val="Hyperlink"/>
                <w:rFonts w:ascii="Cambria" w:hAnsi="Cambria" w:cstheme="minorHAnsi"/>
                <w:noProof/>
              </w:rPr>
              <w:t>17. ENTREGA DOS DOCUMENTOS DE HABILITAÇÃO</w:t>
            </w:r>
            <w:r w:rsidR="00B5320F">
              <w:rPr>
                <w:noProof/>
                <w:webHidden/>
              </w:rPr>
              <w:tab/>
            </w:r>
            <w:r w:rsidR="00B5320F">
              <w:rPr>
                <w:noProof/>
                <w:webHidden/>
              </w:rPr>
              <w:fldChar w:fldCharType="begin"/>
            </w:r>
            <w:r w:rsidR="00B5320F">
              <w:rPr>
                <w:noProof/>
                <w:webHidden/>
              </w:rPr>
              <w:instrText xml:space="preserve"> PAGEREF _Toc31962792 \h </w:instrText>
            </w:r>
            <w:r w:rsidR="00B5320F">
              <w:rPr>
                <w:noProof/>
                <w:webHidden/>
              </w:rPr>
            </w:r>
            <w:r w:rsidR="00B5320F">
              <w:rPr>
                <w:noProof/>
                <w:webHidden/>
              </w:rPr>
              <w:fldChar w:fldCharType="separate"/>
            </w:r>
            <w:r w:rsidR="00B5320F">
              <w:rPr>
                <w:noProof/>
                <w:webHidden/>
              </w:rPr>
              <w:t>40</w:t>
            </w:r>
            <w:r w:rsidR="00B5320F">
              <w:rPr>
                <w:noProof/>
                <w:webHidden/>
              </w:rPr>
              <w:fldChar w:fldCharType="end"/>
            </w:r>
          </w:hyperlink>
        </w:p>
        <w:p w14:paraId="4881C62A" w14:textId="77777777" w:rsidR="00B5320F" w:rsidRDefault="00A90871">
          <w:pPr>
            <w:pStyle w:val="Sumrio1"/>
            <w:tabs>
              <w:tab w:val="right" w:leader="dot" w:pos="9062"/>
            </w:tabs>
            <w:rPr>
              <w:rFonts w:asciiTheme="minorHAnsi" w:eastAsiaTheme="minorEastAsia" w:hAnsiTheme="minorHAnsi" w:cstheme="minorBidi"/>
              <w:noProof/>
              <w:sz w:val="22"/>
              <w:szCs w:val="22"/>
            </w:rPr>
          </w:pPr>
          <w:hyperlink w:anchor="_Toc31962793" w:history="1">
            <w:r w:rsidR="00B5320F" w:rsidRPr="000D1708">
              <w:rPr>
                <w:rStyle w:val="Hyperlink"/>
                <w:rFonts w:ascii="Cambria" w:hAnsi="Cambria" w:cstheme="minorHAnsi"/>
                <w:noProof/>
              </w:rPr>
              <w:t>18. APRESENTAÇÃO DOS DOCUMENTOS DE HABILITAÇÃO</w:t>
            </w:r>
            <w:r w:rsidR="00B5320F">
              <w:rPr>
                <w:noProof/>
                <w:webHidden/>
              </w:rPr>
              <w:tab/>
            </w:r>
            <w:r w:rsidR="00B5320F">
              <w:rPr>
                <w:noProof/>
                <w:webHidden/>
              </w:rPr>
              <w:fldChar w:fldCharType="begin"/>
            </w:r>
            <w:r w:rsidR="00B5320F">
              <w:rPr>
                <w:noProof/>
                <w:webHidden/>
              </w:rPr>
              <w:instrText xml:space="preserve"> PAGEREF _Toc31962793 \h </w:instrText>
            </w:r>
            <w:r w:rsidR="00B5320F">
              <w:rPr>
                <w:noProof/>
                <w:webHidden/>
              </w:rPr>
            </w:r>
            <w:r w:rsidR="00B5320F">
              <w:rPr>
                <w:noProof/>
                <w:webHidden/>
              </w:rPr>
              <w:fldChar w:fldCharType="separate"/>
            </w:r>
            <w:r w:rsidR="00B5320F">
              <w:rPr>
                <w:noProof/>
                <w:webHidden/>
              </w:rPr>
              <w:t>40</w:t>
            </w:r>
            <w:r w:rsidR="00B5320F">
              <w:rPr>
                <w:noProof/>
                <w:webHidden/>
              </w:rPr>
              <w:fldChar w:fldCharType="end"/>
            </w:r>
          </w:hyperlink>
        </w:p>
        <w:p w14:paraId="359C05E9" w14:textId="77777777" w:rsidR="00B5320F" w:rsidRDefault="00A90871">
          <w:pPr>
            <w:pStyle w:val="Sumrio2"/>
            <w:tabs>
              <w:tab w:val="right" w:leader="dot" w:pos="9062"/>
            </w:tabs>
            <w:rPr>
              <w:rFonts w:asciiTheme="minorHAnsi" w:eastAsiaTheme="minorEastAsia" w:hAnsiTheme="minorHAnsi" w:cstheme="minorBidi"/>
              <w:noProof/>
              <w:sz w:val="22"/>
              <w:szCs w:val="22"/>
            </w:rPr>
          </w:pPr>
          <w:hyperlink w:anchor="_Toc31962794" w:history="1">
            <w:r w:rsidR="00B5320F" w:rsidRPr="000D1708">
              <w:rPr>
                <w:rStyle w:val="Hyperlink"/>
                <w:rFonts w:ascii="Cambria" w:hAnsi="Cambria" w:cstheme="minorHAnsi"/>
                <w:noProof/>
              </w:rPr>
              <w:t>18.2.1. Habilitação Jurídica</w:t>
            </w:r>
            <w:r w:rsidR="00B5320F">
              <w:rPr>
                <w:noProof/>
                <w:webHidden/>
              </w:rPr>
              <w:tab/>
            </w:r>
            <w:r w:rsidR="00B5320F">
              <w:rPr>
                <w:noProof/>
                <w:webHidden/>
              </w:rPr>
              <w:fldChar w:fldCharType="begin"/>
            </w:r>
            <w:r w:rsidR="00B5320F">
              <w:rPr>
                <w:noProof/>
                <w:webHidden/>
              </w:rPr>
              <w:instrText xml:space="preserve"> PAGEREF _Toc31962794 \h </w:instrText>
            </w:r>
            <w:r w:rsidR="00B5320F">
              <w:rPr>
                <w:noProof/>
                <w:webHidden/>
              </w:rPr>
            </w:r>
            <w:r w:rsidR="00B5320F">
              <w:rPr>
                <w:noProof/>
                <w:webHidden/>
              </w:rPr>
              <w:fldChar w:fldCharType="separate"/>
            </w:r>
            <w:r w:rsidR="00B5320F">
              <w:rPr>
                <w:noProof/>
                <w:webHidden/>
              </w:rPr>
              <w:t>41</w:t>
            </w:r>
            <w:r w:rsidR="00B5320F">
              <w:rPr>
                <w:noProof/>
                <w:webHidden/>
              </w:rPr>
              <w:fldChar w:fldCharType="end"/>
            </w:r>
          </w:hyperlink>
        </w:p>
        <w:p w14:paraId="3D9B8E84" w14:textId="77777777" w:rsidR="00B5320F" w:rsidRDefault="00A90871">
          <w:pPr>
            <w:pStyle w:val="Sumrio2"/>
            <w:tabs>
              <w:tab w:val="right" w:leader="dot" w:pos="9062"/>
            </w:tabs>
            <w:rPr>
              <w:rFonts w:asciiTheme="minorHAnsi" w:eastAsiaTheme="minorEastAsia" w:hAnsiTheme="minorHAnsi" w:cstheme="minorBidi"/>
              <w:noProof/>
              <w:sz w:val="22"/>
              <w:szCs w:val="22"/>
            </w:rPr>
          </w:pPr>
          <w:hyperlink w:anchor="_Toc31962795" w:history="1">
            <w:r w:rsidR="00B5320F" w:rsidRPr="000D1708">
              <w:rPr>
                <w:rStyle w:val="Hyperlink"/>
                <w:rFonts w:ascii="Cambria" w:hAnsi="Cambria" w:cstheme="minorHAnsi"/>
                <w:noProof/>
              </w:rPr>
              <w:t>18.2.2. Regularidade Fiscal e Trabalhista</w:t>
            </w:r>
            <w:r w:rsidR="00B5320F">
              <w:rPr>
                <w:noProof/>
                <w:webHidden/>
              </w:rPr>
              <w:tab/>
            </w:r>
            <w:r w:rsidR="00B5320F">
              <w:rPr>
                <w:noProof/>
                <w:webHidden/>
              </w:rPr>
              <w:fldChar w:fldCharType="begin"/>
            </w:r>
            <w:r w:rsidR="00B5320F">
              <w:rPr>
                <w:noProof/>
                <w:webHidden/>
              </w:rPr>
              <w:instrText xml:space="preserve"> PAGEREF _Toc31962795 \h </w:instrText>
            </w:r>
            <w:r w:rsidR="00B5320F">
              <w:rPr>
                <w:noProof/>
                <w:webHidden/>
              </w:rPr>
            </w:r>
            <w:r w:rsidR="00B5320F">
              <w:rPr>
                <w:noProof/>
                <w:webHidden/>
              </w:rPr>
              <w:fldChar w:fldCharType="separate"/>
            </w:r>
            <w:r w:rsidR="00B5320F">
              <w:rPr>
                <w:noProof/>
                <w:webHidden/>
              </w:rPr>
              <w:t>42</w:t>
            </w:r>
            <w:r w:rsidR="00B5320F">
              <w:rPr>
                <w:noProof/>
                <w:webHidden/>
              </w:rPr>
              <w:fldChar w:fldCharType="end"/>
            </w:r>
          </w:hyperlink>
        </w:p>
        <w:p w14:paraId="13B733C0" w14:textId="77777777" w:rsidR="00B5320F" w:rsidRDefault="00A90871">
          <w:pPr>
            <w:pStyle w:val="Sumrio2"/>
            <w:tabs>
              <w:tab w:val="right" w:leader="dot" w:pos="9062"/>
            </w:tabs>
            <w:rPr>
              <w:rFonts w:asciiTheme="minorHAnsi" w:eastAsiaTheme="minorEastAsia" w:hAnsiTheme="minorHAnsi" w:cstheme="minorBidi"/>
              <w:noProof/>
              <w:sz w:val="22"/>
              <w:szCs w:val="22"/>
            </w:rPr>
          </w:pPr>
          <w:hyperlink w:anchor="_Toc31962796" w:history="1">
            <w:r w:rsidR="00B5320F" w:rsidRPr="000D1708">
              <w:rPr>
                <w:rStyle w:val="Hyperlink"/>
                <w:rFonts w:ascii="Cambria" w:hAnsi="Cambria" w:cstheme="minorHAnsi"/>
                <w:noProof/>
              </w:rPr>
              <w:t>18.2.3. Qualificação Técnica</w:t>
            </w:r>
            <w:r w:rsidR="00B5320F">
              <w:rPr>
                <w:noProof/>
                <w:webHidden/>
              </w:rPr>
              <w:tab/>
            </w:r>
            <w:r w:rsidR="00B5320F">
              <w:rPr>
                <w:noProof/>
                <w:webHidden/>
              </w:rPr>
              <w:fldChar w:fldCharType="begin"/>
            </w:r>
            <w:r w:rsidR="00B5320F">
              <w:rPr>
                <w:noProof/>
                <w:webHidden/>
              </w:rPr>
              <w:instrText xml:space="preserve"> PAGEREF _Toc31962796 \h </w:instrText>
            </w:r>
            <w:r w:rsidR="00B5320F">
              <w:rPr>
                <w:noProof/>
                <w:webHidden/>
              </w:rPr>
            </w:r>
            <w:r w:rsidR="00B5320F">
              <w:rPr>
                <w:noProof/>
                <w:webHidden/>
              </w:rPr>
              <w:fldChar w:fldCharType="separate"/>
            </w:r>
            <w:r w:rsidR="00B5320F">
              <w:rPr>
                <w:noProof/>
                <w:webHidden/>
              </w:rPr>
              <w:t>43</w:t>
            </w:r>
            <w:r w:rsidR="00B5320F">
              <w:rPr>
                <w:noProof/>
                <w:webHidden/>
              </w:rPr>
              <w:fldChar w:fldCharType="end"/>
            </w:r>
          </w:hyperlink>
        </w:p>
        <w:p w14:paraId="7648FF66" w14:textId="77777777" w:rsidR="00B5320F" w:rsidRDefault="00A90871">
          <w:pPr>
            <w:pStyle w:val="Sumrio2"/>
            <w:tabs>
              <w:tab w:val="right" w:leader="dot" w:pos="9062"/>
            </w:tabs>
            <w:rPr>
              <w:rFonts w:asciiTheme="minorHAnsi" w:eastAsiaTheme="minorEastAsia" w:hAnsiTheme="minorHAnsi" w:cstheme="minorBidi"/>
              <w:noProof/>
              <w:sz w:val="22"/>
              <w:szCs w:val="22"/>
            </w:rPr>
          </w:pPr>
          <w:hyperlink w:anchor="_Toc31962797" w:history="1">
            <w:r w:rsidR="00B5320F" w:rsidRPr="000D1708">
              <w:rPr>
                <w:rStyle w:val="Hyperlink"/>
                <w:rFonts w:ascii="Cambria" w:hAnsi="Cambria" w:cstheme="minorHAnsi"/>
                <w:noProof/>
              </w:rPr>
              <w:t>18.2.4. Qualificação Econômico-financeira</w:t>
            </w:r>
            <w:r w:rsidR="00B5320F">
              <w:rPr>
                <w:noProof/>
                <w:webHidden/>
              </w:rPr>
              <w:tab/>
            </w:r>
            <w:r w:rsidR="00B5320F">
              <w:rPr>
                <w:noProof/>
                <w:webHidden/>
              </w:rPr>
              <w:fldChar w:fldCharType="begin"/>
            </w:r>
            <w:r w:rsidR="00B5320F">
              <w:rPr>
                <w:noProof/>
                <w:webHidden/>
              </w:rPr>
              <w:instrText xml:space="preserve"> PAGEREF _Toc31962797 \h </w:instrText>
            </w:r>
            <w:r w:rsidR="00B5320F">
              <w:rPr>
                <w:noProof/>
                <w:webHidden/>
              </w:rPr>
            </w:r>
            <w:r w:rsidR="00B5320F">
              <w:rPr>
                <w:noProof/>
                <w:webHidden/>
              </w:rPr>
              <w:fldChar w:fldCharType="separate"/>
            </w:r>
            <w:r w:rsidR="00B5320F">
              <w:rPr>
                <w:noProof/>
                <w:webHidden/>
              </w:rPr>
              <w:t>44</w:t>
            </w:r>
            <w:r w:rsidR="00B5320F">
              <w:rPr>
                <w:noProof/>
                <w:webHidden/>
              </w:rPr>
              <w:fldChar w:fldCharType="end"/>
            </w:r>
          </w:hyperlink>
        </w:p>
        <w:p w14:paraId="697AE42A" w14:textId="77777777" w:rsidR="00B5320F" w:rsidRDefault="00A90871">
          <w:pPr>
            <w:pStyle w:val="Sumrio2"/>
            <w:tabs>
              <w:tab w:val="right" w:leader="dot" w:pos="9062"/>
            </w:tabs>
            <w:rPr>
              <w:rFonts w:asciiTheme="minorHAnsi" w:eastAsiaTheme="minorEastAsia" w:hAnsiTheme="minorHAnsi" w:cstheme="minorBidi"/>
              <w:noProof/>
              <w:sz w:val="22"/>
              <w:szCs w:val="22"/>
            </w:rPr>
          </w:pPr>
          <w:hyperlink w:anchor="_Toc31962798" w:history="1">
            <w:r w:rsidR="00B5320F" w:rsidRPr="000D1708">
              <w:rPr>
                <w:rStyle w:val="Hyperlink"/>
                <w:rFonts w:ascii="Cambria" w:hAnsi="Cambria" w:cstheme="minorHAnsi"/>
                <w:noProof/>
              </w:rPr>
              <w:t xml:space="preserve">18.2.5. </w:t>
            </w:r>
            <w:r w:rsidR="00B5320F" w:rsidRPr="000D1708">
              <w:rPr>
                <w:rStyle w:val="Hyperlink"/>
                <w:rFonts w:ascii="Cambria" w:hAnsi="Cambria" w:cstheme="minorHAnsi"/>
                <w:bCs/>
                <w:noProof/>
              </w:rPr>
              <w:t>Declarações</w:t>
            </w:r>
            <w:r w:rsidR="00B5320F">
              <w:rPr>
                <w:noProof/>
                <w:webHidden/>
              </w:rPr>
              <w:tab/>
            </w:r>
            <w:r w:rsidR="00B5320F">
              <w:rPr>
                <w:noProof/>
                <w:webHidden/>
              </w:rPr>
              <w:fldChar w:fldCharType="begin"/>
            </w:r>
            <w:r w:rsidR="00B5320F">
              <w:rPr>
                <w:noProof/>
                <w:webHidden/>
              </w:rPr>
              <w:instrText xml:space="preserve"> PAGEREF _Toc31962798 \h </w:instrText>
            </w:r>
            <w:r w:rsidR="00B5320F">
              <w:rPr>
                <w:noProof/>
                <w:webHidden/>
              </w:rPr>
            </w:r>
            <w:r w:rsidR="00B5320F">
              <w:rPr>
                <w:noProof/>
                <w:webHidden/>
              </w:rPr>
              <w:fldChar w:fldCharType="separate"/>
            </w:r>
            <w:r w:rsidR="00B5320F">
              <w:rPr>
                <w:noProof/>
                <w:webHidden/>
              </w:rPr>
              <w:t>47</w:t>
            </w:r>
            <w:r w:rsidR="00B5320F">
              <w:rPr>
                <w:noProof/>
                <w:webHidden/>
              </w:rPr>
              <w:fldChar w:fldCharType="end"/>
            </w:r>
          </w:hyperlink>
        </w:p>
        <w:p w14:paraId="2A8FFFB1" w14:textId="77777777" w:rsidR="00B5320F" w:rsidRDefault="00A90871">
          <w:pPr>
            <w:pStyle w:val="Sumrio1"/>
            <w:tabs>
              <w:tab w:val="right" w:leader="dot" w:pos="9062"/>
            </w:tabs>
            <w:rPr>
              <w:rFonts w:asciiTheme="minorHAnsi" w:eastAsiaTheme="minorEastAsia" w:hAnsiTheme="minorHAnsi" w:cstheme="minorBidi"/>
              <w:noProof/>
              <w:sz w:val="22"/>
              <w:szCs w:val="22"/>
            </w:rPr>
          </w:pPr>
          <w:hyperlink w:anchor="_Toc31962799" w:history="1">
            <w:r w:rsidR="00B5320F" w:rsidRPr="000D1708">
              <w:rPr>
                <w:rStyle w:val="Hyperlink"/>
                <w:rFonts w:ascii="Cambria" w:hAnsi="Cambria" w:cstheme="minorHAnsi"/>
                <w:noProof/>
                <w:lang w:val="pt-PT"/>
              </w:rPr>
              <w:t xml:space="preserve">19. </w:t>
            </w:r>
            <w:r w:rsidR="00B5320F" w:rsidRPr="000D1708">
              <w:rPr>
                <w:rStyle w:val="Hyperlink"/>
                <w:rFonts w:ascii="Cambria" w:hAnsi="Cambria" w:cstheme="minorHAnsi"/>
                <w:noProof/>
              </w:rPr>
              <w:t>ANÁLISE DOS DOCUMENTOS DE HABILITAÇÃO</w:t>
            </w:r>
            <w:r w:rsidR="00B5320F">
              <w:rPr>
                <w:noProof/>
                <w:webHidden/>
              </w:rPr>
              <w:tab/>
            </w:r>
            <w:r w:rsidR="00B5320F">
              <w:rPr>
                <w:noProof/>
                <w:webHidden/>
              </w:rPr>
              <w:fldChar w:fldCharType="begin"/>
            </w:r>
            <w:r w:rsidR="00B5320F">
              <w:rPr>
                <w:noProof/>
                <w:webHidden/>
              </w:rPr>
              <w:instrText xml:space="preserve"> PAGEREF _Toc31962799 \h </w:instrText>
            </w:r>
            <w:r w:rsidR="00B5320F">
              <w:rPr>
                <w:noProof/>
                <w:webHidden/>
              </w:rPr>
            </w:r>
            <w:r w:rsidR="00B5320F">
              <w:rPr>
                <w:noProof/>
                <w:webHidden/>
              </w:rPr>
              <w:fldChar w:fldCharType="separate"/>
            </w:r>
            <w:r w:rsidR="00B5320F">
              <w:rPr>
                <w:noProof/>
                <w:webHidden/>
              </w:rPr>
              <w:t>51</w:t>
            </w:r>
            <w:r w:rsidR="00B5320F">
              <w:rPr>
                <w:noProof/>
                <w:webHidden/>
              </w:rPr>
              <w:fldChar w:fldCharType="end"/>
            </w:r>
          </w:hyperlink>
        </w:p>
        <w:p w14:paraId="7150FA5F" w14:textId="77777777" w:rsidR="00B5320F" w:rsidRDefault="00A90871">
          <w:pPr>
            <w:pStyle w:val="Sumrio1"/>
            <w:tabs>
              <w:tab w:val="right" w:leader="dot" w:pos="9062"/>
            </w:tabs>
            <w:rPr>
              <w:rFonts w:asciiTheme="minorHAnsi" w:eastAsiaTheme="minorEastAsia" w:hAnsiTheme="minorHAnsi" w:cstheme="minorBidi"/>
              <w:noProof/>
              <w:sz w:val="22"/>
              <w:szCs w:val="22"/>
            </w:rPr>
          </w:pPr>
          <w:hyperlink w:anchor="_Toc31962800" w:history="1">
            <w:r w:rsidR="00B5320F" w:rsidRPr="000D1708">
              <w:rPr>
                <w:rStyle w:val="Hyperlink"/>
                <w:rFonts w:ascii="Cambria" w:hAnsi="Cambria" w:cstheme="minorHAnsi"/>
                <w:noProof/>
              </w:rPr>
              <w:t>20. COMISSÃO ESPECIAL DE LICITAÇÃO E SUBCOMISSÃO TÉCNICA</w:t>
            </w:r>
            <w:r w:rsidR="00B5320F">
              <w:rPr>
                <w:noProof/>
                <w:webHidden/>
              </w:rPr>
              <w:tab/>
            </w:r>
            <w:r w:rsidR="00B5320F">
              <w:rPr>
                <w:noProof/>
                <w:webHidden/>
              </w:rPr>
              <w:fldChar w:fldCharType="begin"/>
            </w:r>
            <w:r w:rsidR="00B5320F">
              <w:rPr>
                <w:noProof/>
                <w:webHidden/>
              </w:rPr>
              <w:instrText xml:space="preserve"> PAGEREF _Toc31962800 \h </w:instrText>
            </w:r>
            <w:r w:rsidR="00B5320F">
              <w:rPr>
                <w:noProof/>
                <w:webHidden/>
              </w:rPr>
            </w:r>
            <w:r w:rsidR="00B5320F">
              <w:rPr>
                <w:noProof/>
                <w:webHidden/>
              </w:rPr>
              <w:fldChar w:fldCharType="separate"/>
            </w:r>
            <w:r w:rsidR="00B5320F">
              <w:rPr>
                <w:noProof/>
                <w:webHidden/>
              </w:rPr>
              <w:t>51</w:t>
            </w:r>
            <w:r w:rsidR="00B5320F">
              <w:rPr>
                <w:noProof/>
                <w:webHidden/>
              </w:rPr>
              <w:fldChar w:fldCharType="end"/>
            </w:r>
          </w:hyperlink>
        </w:p>
        <w:p w14:paraId="4AA1FCE1" w14:textId="77777777" w:rsidR="00B5320F" w:rsidRDefault="00A90871">
          <w:pPr>
            <w:pStyle w:val="Sumrio1"/>
            <w:tabs>
              <w:tab w:val="right" w:leader="dot" w:pos="9062"/>
            </w:tabs>
            <w:rPr>
              <w:rFonts w:asciiTheme="minorHAnsi" w:eastAsiaTheme="minorEastAsia" w:hAnsiTheme="minorHAnsi" w:cstheme="minorBidi"/>
              <w:noProof/>
              <w:sz w:val="22"/>
              <w:szCs w:val="22"/>
            </w:rPr>
          </w:pPr>
          <w:hyperlink w:anchor="_Toc31962801" w:history="1">
            <w:r w:rsidR="00B5320F" w:rsidRPr="000D1708">
              <w:rPr>
                <w:rStyle w:val="Hyperlink"/>
                <w:rFonts w:ascii="Cambria" w:hAnsi="Cambria" w:cstheme="minorHAnsi"/>
                <w:noProof/>
              </w:rPr>
              <w:t>21. DIVULGAÇÃO DOS ATOS LICITATÓRIOS</w:t>
            </w:r>
            <w:r w:rsidR="00B5320F">
              <w:rPr>
                <w:noProof/>
                <w:webHidden/>
              </w:rPr>
              <w:tab/>
            </w:r>
            <w:r w:rsidR="00B5320F">
              <w:rPr>
                <w:noProof/>
                <w:webHidden/>
              </w:rPr>
              <w:fldChar w:fldCharType="begin"/>
            </w:r>
            <w:r w:rsidR="00B5320F">
              <w:rPr>
                <w:noProof/>
                <w:webHidden/>
              </w:rPr>
              <w:instrText xml:space="preserve"> PAGEREF _Toc31962801 \h </w:instrText>
            </w:r>
            <w:r w:rsidR="00B5320F">
              <w:rPr>
                <w:noProof/>
                <w:webHidden/>
              </w:rPr>
            </w:r>
            <w:r w:rsidR="00B5320F">
              <w:rPr>
                <w:noProof/>
                <w:webHidden/>
              </w:rPr>
              <w:fldChar w:fldCharType="separate"/>
            </w:r>
            <w:r w:rsidR="00B5320F">
              <w:rPr>
                <w:noProof/>
                <w:webHidden/>
              </w:rPr>
              <w:t>58</w:t>
            </w:r>
            <w:r w:rsidR="00B5320F">
              <w:rPr>
                <w:noProof/>
                <w:webHidden/>
              </w:rPr>
              <w:fldChar w:fldCharType="end"/>
            </w:r>
          </w:hyperlink>
        </w:p>
        <w:p w14:paraId="436F3302" w14:textId="77777777" w:rsidR="00B5320F" w:rsidRDefault="00A90871">
          <w:pPr>
            <w:pStyle w:val="Sumrio1"/>
            <w:tabs>
              <w:tab w:val="right" w:leader="dot" w:pos="9062"/>
            </w:tabs>
            <w:rPr>
              <w:rFonts w:asciiTheme="minorHAnsi" w:eastAsiaTheme="minorEastAsia" w:hAnsiTheme="minorHAnsi" w:cstheme="minorBidi"/>
              <w:noProof/>
              <w:sz w:val="22"/>
              <w:szCs w:val="22"/>
            </w:rPr>
          </w:pPr>
          <w:hyperlink w:anchor="_Toc31962802" w:history="1">
            <w:r w:rsidR="00B5320F" w:rsidRPr="000D1708">
              <w:rPr>
                <w:rStyle w:val="Hyperlink"/>
                <w:rFonts w:ascii="Cambria" w:hAnsi="Cambria" w:cstheme="minorHAnsi"/>
                <w:noProof/>
              </w:rPr>
              <w:t>22. RECURSOS ADMINISTRATIVOS</w:t>
            </w:r>
            <w:r w:rsidR="00B5320F">
              <w:rPr>
                <w:noProof/>
                <w:webHidden/>
              </w:rPr>
              <w:tab/>
            </w:r>
            <w:r w:rsidR="00B5320F">
              <w:rPr>
                <w:noProof/>
                <w:webHidden/>
              </w:rPr>
              <w:fldChar w:fldCharType="begin"/>
            </w:r>
            <w:r w:rsidR="00B5320F">
              <w:rPr>
                <w:noProof/>
                <w:webHidden/>
              </w:rPr>
              <w:instrText xml:space="preserve"> PAGEREF _Toc31962802 \h </w:instrText>
            </w:r>
            <w:r w:rsidR="00B5320F">
              <w:rPr>
                <w:noProof/>
                <w:webHidden/>
              </w:rPr>
            </w:r>
            <w:r w:rsidR="00B5320F">
              <w:rPr>
                <w:noProof/>
                <w:webHidden/>
              </w:rPr>
              <w:fldChar w:fldCharType="separate"/>
            </w:r>
            <w:r w:rsidR="00B5320F">
              <w:rPr>
                <w:noProof/>
                <w:webHidden/>
              </w:rPr>
              <w:t>58</w:t>
            </w:r>
            <w:r w:rsidR="00B5320F">
              <w:rPr>
                <w:noProof/>
                <w:webHidden/>
              </w:rPr>
              <w:fldChar w:fldCharType="end"/>
            </w:r>
          </w:hyperlink>
        </w:p>
        <w:p w14:paraId="1C04A374" w14:textId="77777777" w:rsidR="00B5320F" w:rsidRDefault="00A90871">
          <w:pPr>
            <w:pStyle w:val="Sumrio1"/>
            <w:tabs>
              <w:tab w:val="right" w:leader="dot" w:pos="9062"/>
            </w:tabs>
            <w:rPr>
              <w:rFonts w:asciiTheme="minorHAnsi" w:eastAsiaTheme="minorEastAsia" w:hAnsiTheme="minorHAnsi" w:cstheme="minorBidi"/>
              <w:noProof/>
              <w:sz w:val="22"/>
              <w:szCs w:val="22"/>
            </w:rPr>
          </w:pPr>
          <w:hyperlink w:anchor="_Toc31962803" w:history="1">
            <w:r w:rsidR="00B5320F" w:rsidRPr="000D1708">
              <w:rPr>
                <w:rStyle w:val="Hyperlink"/>
                <w:rFonts w:ascii="Cambria" w:hAnsi="Cambria" w:cstheme="minorHAnsi"/>
                <w:noProof/>
              </w:rPr>
              <w:t>23. PROCEDIMENTOS LICITATÓRIOS</w:t>
            </w:r>
            <w:r w:rsidR="00B5320F">
              <w:rPr>
                <w:noProof/>
                <w:webHidden/>
              </w:rPr>
              <w:tab/>
            </w:r>
            <w:r w:rsidR="00B5320F">
              <w:rPr>
                <w:noProof/>
                <w:webHidden/>
              </w:rPr>
              <w:fldChar w:fldCharType="begin"/>
            </w:r>
            <w:r w:rsidR="00B5320F">
              <w:rPr>
                <w:noProof/>
                <w:webHidden/>
              </w:rPr>
              <w:instrText xml:space="preserve"> PAGEREF _Toc31962803 \h </w:instrText>
            </w:r>
            <w:r w:rsidR="00B5320F">
              <w:rPr>
                <w:noProof/>
                <w:webHidden/>
              </w:rPr>
            </w:r>
            <w:r w:rsidR="00B5320F">
              <w:rPr>
                <w:noProof/>
                <w:webHidden/>
              </w:rPr>
              <w:fldChar w:fldCharType="separate"/>
            </w:r>
            <w:r w:rsidR="00B5320F">
              <w:rPr>
                <w:noProof/>
                <w:webHidden/>
              </w:rPr>
              <w:t>59</w:t>
            </w:r>
            <w:r w:rsidR="00B5320F">
              <w:rPr>
                <w:noProof/>
                <w:webHidden/>
              </w:rPr>
              <w:fldChar w:fldCharType="end"/>
            </w:r>
          </w:hyperlink>
        </w:p>
        <w:p w14:paraId="78FF56CE" w14:textId="77777777" w:rsidR="00B5320F" w:rsidRDefault="00A90871">
          <w:pPr>
            <w:pStyle w:val="Sumrio1"/>
            <w:tabs>
              <w:tab w:val="right" w:leader="dot" w:pos="9062"/>
            </w:tabs>
            <w:rPr>
              <w:rFonts w:asciiTheme="minorHAnsi" w:eastAsiaTheme="minorEastAsia" w:hAnsiTheme="minorHAnsi" w:cstheme="minorBidi"/>
              <w:noProof/>
              <w:sz w:val="22"/>
              <w:szCs w:val="22"/>
            </w:rPr>
          </w:pPr>
          <w:hyperlink w:anchor="_Toc31962804" w:history="1">
            <w:r w:rsidR="00B5320F" w:rsidRPr="000D1708">
              <w:rPr>
                <w:rStyle w:val="Hyperlink"/>
                <w:rFonts w:ascii="Cambria" w:hAnsi="Cambria" w:cstheme="minorHAnsi"/>
                <w:noProof/>
              </w:rPr>
              <w:t>24. HOMOLOGAÇÃO E ADJUDICAÇÃO</w:t>
            </w:r>
            <w:r w:rsidR="00B5320F">
              <w:rPr>
                <w:noProof/>
                <w:webHidden/>
              </w:rPr>
              <w:tab/>
            </w:r>
            <w:r w:rsidR="00B5320F">
              <w:rPr>
                <w:noProof/>
                <w:webHidden/>
              </w:rPr>
              <w:fldChar w:fldCharType="begin"/>
            </w:r>
            <w:r w:rsidR="00B5320F">
              <w:rPr>
                <w:noProof/>
                <w:webHidden/>
              </w:rPr>
              <w:instrText xml:space="preserve"> PAGEREF _Toc31962804 \h </w:instrText>
            </w:r>
            <w:r w:rsidR="00B5320F">
              <w:rPr>
                <w:noProof/>
                <w:webHidden/>
              </w:rPr>
            </w:r>
            <w:r w:rsidR="00B5320F">
              <w:rPr>
                <w:noProof/>
                <w:webHidden/>
              </w:rPr>
              <w:fldChar w:fldCharType="separate"/>
            </w:r>
            <w:r w:rsidR="00B5320F">
              <w:rPr>
                <w:noProof/>
                <w:webHidden/>
              </w:rPr>
              <w:t>68</w:t>
            </w:r>
            <w:r w:rsidR="00B5320F">
              <w:rPr>
                <w:noProof/>
                <w:webHidden/>
              </w:rPr>
              <w:fldChar w:fldCharType="end"/>
            </w:r>
          </w:hyperlink>
        </w:p>
        <w:p w14:paraId="76B2097B" w14:textId="77777777" w:rsidR="00B5320F" w:rsidRDefault="00A90871">
          <w:pPr>
            <w:pStyle w:val="Sumrio1"/>
            <w:tabs>
              <w:tab w:val="right" w:leader="dot" w:pos="9062"/>
            </w:tabs>
            <w:rPr>
              <w:rFonts w:asciiTheme="minorHAnsi" w:eastAsiaTheme="minorEastAsia" w:hAnsiTheme="minorHAnsi" w:cstheme="minorBidi"/>
              <w:noProof/>
              <w:sz w:val="22"/>
              <w:szCs w:val="22"/>
            </w:rPr>
          </w:pPr>
          <w:hyperlink w:anchor="_Toc31962805" w:history="1">
            <w:r w:rsidR="00B5320F" w:rsidRPr="000D1708">
              <w:rPr>
                <w:rStyle w:val="Hyperlink"/>
                <w:rFonts w:ascii="Cambria" w:hAnsi="Cambria" w:cstheme="minorHAnsi"/>
                <w:noProof/>
              </w:rPr>
              <w:t>25. CONDIÇÕES PRÉ-CONTRATUAIS</w:t>
            </w:r>
            <w:r w:rsidR="00B5320F">
              <w:rPr>
                <w:noProof/>
                <w:webHidden/>
              </w:rPr>
              <w:tab/>
            </w:r>
            <w:r w:rsidR="00B5320F">
              <w:rPr>
                <w:noProof/>
                <w:webHidden/>
              </w:rPr>
              <w:fldChar w:fldCharType="begin"/>
            </w:r>
            <w:r w:rsidR="00B5320F">
              <w:rPr>
                <w:noProof/>
                <w:webHidden/>
              </w:rPr>
              <w:instrText xml:space="preserve"> PAGEREF _Toc31962805 \h </w:instrText>
            </w:r>
            <w:r w:rsidR="00B5320F">
              <w:rPr>
                <w:noProof/>
                <w:webHidden/>
              </w:rPr>
            </w:r>
            <w:r w:rsidR="00B5320F">
              <w:rPr>
                <w:noProof/>
                <w:webHidden/>
              </w:rPr>
              <w:fldChar w:fldCharType="separate"/>
            </w:r>
            <w:r w:rsidR="00B5320F">
              <w:rPr>
                <w:noProof/>
                <w:webHidden/>
              </w:rPr>
              <w:t>68</w:t>
            </w:r>
            <w:r w:rsidR="00B5320F">
              <w:rPr>
                <w:noProof/>
                <w:webHidden/>
              </w:rPr>
              <w:fldChar w:fldCharType="end"/>
            </w:r>
          </w:hyperlink>
        </w:p>
        <w:p w14:paraId="27229C36" w14:textId="77777777" w:rsidR="00B5320F" w:rsidRDefault="00A90871">
          <w:pPr>
            <w:pStyle w:val="Sumrio1"/>
            <w:tabs>
              <w:tab w:val="right" w:leader="dot" w:pos="9062"/>
            </w:tabs>
            <w:rPr>
              <w:rFonts w:asciiTheme="minorHAnsi" w:eastAsiaTheme="minorEastAsia" w:hAnsiTheme="minorHAnsi" w:cstheme="minorBidi"/>
              <w:noProof/>
              <w:sz w:val="22"/>
              <w:szCs w:val="22"/>
            </w:rPr>
          </w:pPr>
          <w:hyperlink w:anchor="_Toc31962806" w:history="1">
            <w:r w:rsidR="00B5320F" w:rsidRPr="000D1708">
              <w:rPr>
                <w:rStyle w:val="Hyperlink"/>
                <w:rFonts w:ascii="Cambria" w:hAnsi="Cambria" w:cstheme="minorHAnsi"/>
                <w:noProof/>
              </w:rPr>
              <w:t>26. GARANTIA DE EXECUÇÃO</w:t>
            </w:r>
            <w:r w:rsidR="00B5320F">
              <w:rPr>
                <w:noProof/>
                <w:webHidden/>
              </w:rPr>
              <w:tab/>
            </w:r>
            <w:r w:rsidR="00B5320F">
              <w:rPr>
                <w:noProof/>
                <w:webHidden/>
              </w:rPr>
              <w:fldChar w:fldCharType="begin"/>
            </w:r>
            <w:r w:rsidR="00B5320F">
              <w:rPr>
                <w:noProof/>
                <w:webHidden/>
              </w:rPr>
              <w:instrText xml:space="preserve"> PAGEREF _Toc31962806 \h </w:instrText>
            </w:r>
            <w:r w:rsidR="00B5320F">
              <w:rPr>
                <w:noProof/>
                <w:webHidden/>
              </w:rPr>
            </w:r>
            <w:r w:rsidR="00B5320F">
              <w:rPr>
                <w:noProof/>
                <w:webHidden/>
              </w:rPr>
              <w:fldChar w:fldCharType="separate"/>
            </w:r>
            <w:r w:rsidR="00B5320F">
              <w:rPr>
                <w:noProof/>
                <w:webHidden/>
              </w:rPr>
              <w:t>70</w:t>
            </w:r>
            <w:r w:rsidR="00B5320F">
              <w:rPr>
                <w:noProof/>
                <w:webHidden/>
              </w:rPr>
              <w:fldChar w:fldCharType="end"/>
            </w:r>
          </w:hyperlink>
        </w:p>
        <w:p w14:paraId="75CF8613" w14:textId="77777777" w:rsidR="00B5320F" w:rsidRDefault="00A90871">
          <w:pPr>
            <w:pStyle w:val="Sumrio1"/>
            <w:tabs>
              <w:tab w:val="right" w:leader="dot" w:pos="9062"/>
            </w:tabs>
            <w:rPr>
              <w:rFonts w:asciiTheme="minorHAnsi" w:eastAsiaTheme="minorEastAsia" w:hAnsiTheme="minorHAnsi" w:cstheme="minorBidi"/>
              <w:noProof/>
              <w:sz w:val="22"/>
              <w:szCs w:val="22"/>
            </w:rPr>
          </w:pPr>
          <w:hyperlink w:anchor="_Toc31962807" w:history="1">
            <w:r w:rsidR="00B5320F" w:rsidRPr="000D1708">
              <w:rPr>
                <w:rStyle w:val="Hyperlink"/>
                <w:rFonts w:ascii="Cambria" w:hAnsi="Cambria" w:cstheme="minorHAnsi"/>
                <w:noProof/>
              </w:rPr>
              <w:t>27. OBRIGAÇÕES DA CONTRATADA E DO CONTRATANTE</w:t>
            </w:r>
            <w:r w:rsidR="00B5320F">
              <w:rPr>
                <w:noProof/>
                <w:webHidden/>
              </w:rPr>
              <w:tab/>
            </w:r>
            <w:r w:rsidR="00B5320F">
              <w:rPr>
                <w:noProof/>
                <w:webHidden/>
              </w:rPr>
              <w:fldChar w:fldCharType="begin"/>
            </w:r>
            <w:r w:rsidR="00B5320F">
              <w:rPr>
                <w:noProof/>
                <w:webHidden/>
              </w:rPr>
              <w:instrText xml:space="preserve"> PAGEREF _Toc31962807 \h </w:instrText>
            </w:r>
            <w:r w:rsidR="00B5320F">
              <w:rPr>
                <w:noProof/>
                <w:webHidden/>
              </w:rPr>
            </w:r>
            <w:r w:rsidR="00B5320F">
              <w:rPr>
                <w:noProof/>
                <w:webHidden/>
              </w:rPr>
              <w:fldChar w:fldCharType="separate"/>
            </w:r>
            <w:r w:rsidR="00B5320F">
              <w:rPr>
                <w:noProof/>
                <w:webHidden/>
              </w:rPr>
              <w:t>70</w:t>
            </w:r>
            <w:r w:rsidR="00B5320F">
              <w:rPr>
                <w:noProof/>
                <w:webHidden/>
              </w:rPr>
              <w:fldChar w:fldCharType="end"/>
            </w:r>
          </w:hyperlink>
        </w:p>
        <w:p w14:paraId="35578B87" w14:textId="77777777" w:rsidR="00B5320F" w:rsidRDefault="00A90871">
          <w:pPr>
            <w:pStyle w:val="Sumrio1"/>
            <w:tabs>
              <w:tab w:val="right" w:leader="dot" w:pos="9062"/>
            </w:tabs>
            <w:rPr>
              <w:rFonts w:asciiTheme="minorHAnsi" w:eastAsiaTheme="minorEastAsia" w:hAnsiTheme="minorHAnsi" w:cstheme="minorBidi"/>
              <w:noProof/>
              <w:sz w:val="22"/>
              <w:szCs w:val="22"/>
            </w:rPr>
          </w:pPr>
          <w:hyperlink w:anchor="_Toc31962808" w:history="1">
            <w:r w:rsidR="00B5320F" w:rsidRPr="000D1708">
              <w:rPr>
                <w:rStyle w:val="Hyperlink"/>
                <w:rFonts w:ascii="Cambria" w:hAnsi="Cambria" w:cstheme="minorHAnsi"/>
                <w:noProof/>
              </w:rPr>
              <w:t>28. FISCALIZAÇÃO</w:t>
            </w:r>
            <w:r w:rsidR="00B5320F">
              <w:rPr>
                <w:noProof/>
                <w:webHidden/>
              </w:rPr>
              <w:tab/>
            </w:r>
            <w:r w:rsidR="00B5320F">
              <w:rPr>
                <w:noProof/>
                <w:webHidden/>
              </w:rPr>
              <w:fldChar w:fldCharType="begin"/>
            </w:r>
            <w:r w:rsidR="00B5320F">
              <w:rPr>
                <w:noProof/>
                <w:webHidden/>
              </w:rPr>
              <w:instrText xml:space="preserve"> PAGEREF _Toc31962808 \h </w:instrText>
            </w:r>
            <w:r w:rsidR="00B5320F">
              <w:rPr>
                <w:noProof/>
                <w:webHidden/>
              </w:rPr>
            </w:r>
            <w:r w:rsidR="00B5320F">
              <w:rPr>
                <w:noProof/>
                <w:webHidden/>
              </w:rPr>
              <w:fldChar w:fldCharType="separate"/>
            </w:r>
            <w:r w:rsidR="00B5320F">
              <w:rPr>
                <w:noProof/>
                <w:webHidden/>
              </w:rPr>
              <w:t>70</w:t>
            </w:r>
            <w:r w:rsidR="00B5320F">
              <w:rPr>
                <w:noProof/>
                <w:webHidden/>
              </w:rPr>
              <w:fldChar w:fldCharType="end"/>
            </w:r>
          </w:hyperlink>
        </w:p>
        <w:p w14:paraId="7A9080FF" w14:textId="77777777" w:rsidR="00B5320F" w:rsidRDefault="00A90871">
          <w:pPr>
            <w:pStyle w:val="Sumrio1"/>
            <w:tabs>
              <w:tab w:val="right" w:leader="dot" w:pos="9062"/>
            </w:tabs>
            <w:rPr>
              <w:rFonts w:asciiTheme="minorHAnsi" w:eastAsiaTheme="minorEastAsia" w:hAnsiTheme="minorHAnsi" w:cstheme="minorBidi"/>
              <w:noProof/>
              <w:sz w:val="22"/>
              <w:szCs w:val="22"/>
            </w:rPr>
          </w:pPr>
          <w:hyperlink w:anchor="_Toc31962809" w:history="1">
            <w:r w:rsidR="00B5320F" w:rsidRPr="000D1708">
              <w:rPr>
                <w:rStyle w:val="Hyperlink"/>
                <w:rFonts w:ascii="Cambria" w:hAnsi="Cambria" w:cstheme="minorHAnsi"/>
                <w:noProof/>
              </w:rPr>
              <w:t>29. REMUNERAÇÃO E PAGAMENTO</w:t>
            </w:r>
            <w:r w:rsidR="00B5320F">
              <w:rPr>
                <w:noProof/>
                <w:webHidden/>
              </w:rPr>
              <w:tab/>
            </w:r>
            <w:r w:rsidR="00B5320F">
              <w:rPr>
                <w:noProof/>
                <w:webHidden/>
              </w:rPr>
              <w:fldChar w:fldCharType="begin"/>
            </w:r>
            <w:r w:rsidR="00B5320F">
              <w:rPr>
                <w:noProof/>
                <w:webHidden/>
              </w:rPr>
              <w:instrText xml:space="preserve"> PAGEREF _Toc31962809 \h </w:instrText>
            </w:r>
            <w:r w:rsidR="00B5320F">
              <w:rPr>
                <w:noProof/>
                <w:webHidden/>
              </w:rPr>
            </w:r>
            <w:r w:rsidR="00B5320F">
              <w:rPr>
                <w:noProof/>
                <w:webHidden/>
              </w:rPr>
              <w:fldChar w:fldCharType="separate"/>
            </w:r>
            <w:r w:rsidR="00B5320F">
              <w:rPr>
                <w:noProof/>
                <w:webHidden/>
              </w:rPr>
              <w:t>71</w:t>
            </w:r>
            <w:r w:rsidR="00B5320F">
              <w:rPr>
                <w:noProof/>
                <w:webHidden/>
              </w:rPr>
              <w:fldChar w:fldCharType="end"/>
            </w:r>
          </w:hyperlink>
        </w:p>
        <w:p w14:paraId="14B1B75E" w14:textId="77777777" w:rsidR="00B5320F" w:rsidRDefault="00A90871">
          <w:pPr>
            <w:pStyle w:val="Sumrio1"/>
            <w:tabs>
              <w:tab w:val="right" w:leader="dot" w:pos="9062"/>
            </w:tabs>
            <w:rPr>
              <w:rFonts w:asciiTheme="minorHAnsi" w:eastAsiaTheme="minorEastAsia" w:hAnsiTheme="minorHAnsi" w:cstheme="minorBidi"/>
              <w:noProof/>
              <w:sz w:val="22"/>
              <w:szCs w:val="22"/>
            </w:rPr>
          </w:pPr>
          <w:hyperlink w:anchor="_Toc31962810" w:history="1">
            <w:r w:rsidR="00B5320F" w:rsidRPr="000D1708">
              <w:rPr>
                <w:rStyle w:val="Hyperlink"/>
                <w:rFonts w:ascii="Cambria" w:hAnsi="Cambria" w:cstheme="minorHAnsi"/>
                <w:noProof/>
              </w:rPr>
              <w:t>30. SANÇÕES ADMINISTRATIVAS</w:t>
            </w:r>
            <w:r w:rsidR="00B5320F">
              <w:rPr>
                <w:noProof/>
                <w:webHidden/>
              </w:rPr>
              <w:tab/>
            </w:r>
            <w:r w:rsidR="00B5320F">
              <w:rPr>
                <w:noProof/>
                <w:webHidden/>
              </w:rPr>
              <w:fldChar w:fldCharType="begin"/>
            </w:r>
            <w:r w:rsidR="00B5320F">
              <w:rPr>
                <w:noProof/>
                <w:webHidden/>
              </w:rPr>
              <w:instrText xml:space="preserve"> PAGEREF _Toc31962810 \h </w:instrText>
            </w:r>
            <w:r w:rsidR="00B5320F">
              <w:rPr>
                <w:noProof/>
                <w:webHidden/>
              </w:rPr>
            </w:r>
            <w:r w:rsidR="00B5320F">
              <w:rPr>
                <w:noProof/>
                <w:webHidden/>
              </w:rPr>
              <w:fldChar w:fldCharType="separate"/>
            </w:r>
            <w:r w:rsidR="00B5320F">
              <w:rPr>
                <w:noProof/>
                <w:webHidden/>
              </w:rPr>
              <w:t>71</w:t>
            </w:r>
            <w:r w:rsidR="00B5320F">
              <w:rPr>
                <w:noProof/>
                <w:webHidden/>
              </w:rPr>
              <w:fldChar w:fldCharType="end"/>
            </w:r>
          </w:hyperlink>
        </w:p>
        <w:p w14:paraId="00D44707" w14:textId="77777777" w:rsidR="00B5320F" w:rsidRDefault="00A90871">
          <w:pPr>
            <w:pStyle w:val="Sumrio1"/>
            <w:tabs>
              <w:tab w:val="right" w:leader="dot" w:pos="9062"/>
            </w:tabs>
            <w:rPr>
              <w:rFonts w:asciiTheme="minorHAnsi" w:eastAsiaTheme="minorEastAsia" w:hAnsiTheme="minorHAnsi" w:cstheme="minorBidi"/>
              <w:noProof/>
              <w:sz w:val="22"/>
              <w:szCs w:val="22"/>
            </w:rPr>
          </w:pPr>
          <w:hyperlink w:anchor="_Toc31962811" w:history="1">
            <w:r w:rsidR="00B5320F" w:rsidRPr="000D1708">
              <w:rPr>
                <w:rStyle w:val="Hyperlink"/>
                <w:rFonts w:ascii="Cambria" w:hAnsi="Cambria" w:cstheme="minorHAnsi"/>
                <w:noProof/>
              </w:rPr>
              <w:t>31. DISPOSIÇÕES FINAIS</w:t>
            </w:r>
            <w:r w:rsidR="00B5320F">
              <w:rPr>
                <w:noProof/>
                <w:webHidden/>
              </w:rPr>
              <w:tab/>
            </w:r>
            <w:r w:rsidR="00B5320F">
              <w:rPr>
                <w:noProof/>
                <w:webHidden/>
              </w:rPr>
              <w:fldChar w:fldCharType="begin"/>
            </w:r>
            <w:r w:rsidR="00B5320F">
              <w:rPr>
                <w:noProof/>
                <w:webHidden/>
              </w:rPr>
              <w:instrText xml:space="preserve"> PAGEREF _Toc31962811 \h </w:instrText>
            </w:r>
            <w:r w:rsidR="00B5320F">
              <w:rPr>
                <w:noProof/>
                <w:webHidden/>
              </w:rPr>
            </w:r>
            <w:r w:rsidR="00B5320F">
              <w:rPr>
                <w:noProof/>
                <w:webHidden/>
              </w:rPr>
              <w:fldChar w:fldCharType="separate"/>
            </w:r>
            <w:r w:rsidR="00B5320F">
              <w:rPr>
                <w:noProof/>
                <w:webHidden/>
              </w:rPr>
              <w:t>72</w:t>
            </w:r>
            <w:r w:rsidR="00B5320F">
              <w:rPr>
                <w:noProof/>
                <w:webHidden/>
              </w:rPr>
              <w:fldChar w:fldCharType="end"/>
            </w:r>
          </w:hyperlink>
        </w:p>
        <w:p w14:paraId="6AB57BA8" w14:textId="77777777" w:rsidR="00B5320F" w:rsidRDefault="00A90871">
          <w:pPr>
            <w:pStyle w:val="Sumrio1"/>
            <w:tabs>
              <w:tab w:val="right" w:leader="dot" w:pos="9062"/>
            </w:tabs>
            <w:rPr>
              <w:rFonts w:asciiTheme="minorHAnsi" w:eastAsiaTheme="minorEastAsia" w:hAnsiTheme="minorHAnsi" w:cstheme="minorBidi"/>
              <w:noProof/>
              <w:sz w:val="22"/>
              <w:szCs w:val="22"/>
            </w:rPr>
          </w:pPr>
          <w:hyperlink w:anchor="_Toc31962812" w:history="1">
            <w:r w:rsidR="00B5320F" w:rsidRPr="000D1708">
              <w:rPr>
                <w:rStyle w:val="Hyperlink"/>
                <w:rFonts w:ascii="Cambria" w:hAnsi="Cambria" w:cstheme="minorHAnsi"/>
                <w:noProof/>
              </w:rPr>
              <w:t>ANEXO I - BRIEFING</w:t>
            </w:r>
            <w:r w:rsidR="00B5320F">
              <w:rPr>
                <w:noProof/>
                <w:webHidden/>
              </w:rPr>
              <w:tab/>
            </w:r>
            <w:r w:rsidR="00B5320F">
              <w:rPr>
                <w:noProof/>
                <w:webHidden/>
              </w:rPr>
              <w:fldChar w:fldCharType="begin"/>
            </w:r>
            <w:r w:rsidR="00B5320F">
              <w:rPr>
                <w:noProof/>
                <w:webHidden/>
              </w:rPr>
              <w:instrText xml:space="preserve"> PAGEREF _Toc31962812 \h </w:instrText>
            </w:r>
            <w:r w:rsidR="00B5320F">
              <w:rPr>
                <w:noProof/>
                <w:webHidden/>
              </w:rPr>
            </w:r>
            <w:r w:rsidR="00B5320F">
              <w:rPr>
                <w:noProof/>
                <w:webHidden/>
              </w:rPr>
              <w:fldChar w:fldCharType="separate"/>
            </w:r>
            <w:r w:rsidR="00B5320F">
              <w:rPr>
                <w:noProof/>
                <w:webHidden/>
              </w:rPr>
              <w:t>1</w:t>
            </w:r>
            <w:r w:rsidR="00B5320F">
              <w:rPr>
                <w:noProof/>
                <w:webHidden/>
              </w:rPr>
              <w:fldChar w:fldCharType="end"/>
            </w:r>
          </w:hyperlink>
        </w:p>
        <w:p w14:paraId="4F55CB00" w14:textId="77777777" w:rsidR="00B5320F" w:rsidRDefault="00A90871">
          <w:pPr>
            <w:pStyle w:val="Sumrio2"/>
            <w:tabs>
              <w:tab w:val="right" w:leader="dot" w:pos="9062"/>
            </w:tabs>
            <w:rPr>
              <w:rFonts w:asciiTheme="minorHAnsi" w:eastAsiaTheme="minorEastAsia" w:hAnsiTheme="minorHAnsi" w:cstheme="minorBidi"/>
              <w:noProof/>
              <w:sz w:val="22"/>
              <w:szCs w:val="22"/>
            </w:rPr>
          </w:pPr>
          <w:hyperlink w:anchor="_Toc31962813" w:history="1">
            <w:r w:rsidR="00B5320F" w:rsidRPr="000D1708">
              <w:rPr>
                <w:rStyle w:val="Hyperlink"/>
                <w:rFonts w:ascii="Cambria" w:hAnsi="Cambria" w:cstheme="minorHAnsi"/>
                <w:noProof/>
              </w:rPr>
              <w:t>1. HISTÓRICO</w:t>
            </w:r>
            <w:r w:rsidR="00B5320F">
              <w:rPr>
                <w:noProof/>
                <w:webHidden/>
              </w:rPr>
              <w:tab/>
            </w:r>
            <w:r w:rsidR="00B5320F">
              <w:rPr>
                <w:noProof/>
                <w:webHidden/>
              </w:rPr>
              <w:fldChar w:fldCharType="begin"/>
            </w:r>
            <w:r w:rsidR="00B5320F">
              <w:rPr>
                <w:noProof/>
                <w:webHidden/>
              </w:rPr>
              <w:instrText xml:space="preserve"> PAGEREF _Toc31962813 \h </w:instrText>
            </w:r>
            <w:r w:rsidR="00B5320F">
              <w:rPr>
                <w:noProof/>
                <w:webHidden/>
              </w:rPr>
            </w:r>
            <w:r w:rsidR="00B5320F">
              <w:rPr>
                <w:noProof/>
                <w:webHidden/>
              </w:rPr>
              <w:fldChar w:fldCharType="separate"/>
            </w:r>
            <w:r w:rsidR="00B5320F">
              <w:rPr>
                <w:noProof/>
                <w:webHidden/>
              </w:rPr>
              <w:t>1</w:t>
            </w:r>
            <w:r w:rsidR="00B5320F">
              <w:rPr>
                <w:noProof/>
                <w:webHidden/>
              </w:rPr>
              <w:fldChar w:fldCharType="end"/>
            </w:r>
          </w:hyperlink>
        </w:p>
        <w:p w14:paraId="2959A4AE" w14:textId="77777777" w:rsidR="00B5320F" w:rsidRDefault="00A90871">
          <w:pPr>
            <w:pStyle w:val="Sumrio2"/>
            <w:tabs>
              <w:tab w:val="right" w:leader="dot" w:pos="9062"/>
            </w:tabs>
            <w:rPr>
              <w:rFonts w:asciiTheme="minorHAnsi" w:eastAsiaTheme="minorEastAsia" w:hAnsiTheme="minorHAnsi" w:cstheme="minorBidi"/>
              <w:noProof/>
              <w:sz w:val="22"/>
              <w:szCs w:val="22"/>
            </w:rPr>
          </w:pPr>
          <w:hyperlink w:anchor="_Toc31962814" w:history="1">
            <w:r w:rsidR="00B5320F" w:rsidRPr="000D1708">
              <w:rPr>
                <w:rStyle w:val="Hyperlink"/>
                <w:rFonts w:ascii="Cambria" w:hAnsi="Cambria" w:cstheme="minorHAnsi"/>
                <w:noProof/>
              </w:rPr>
              <w:t>2. O ARQUITETO E URBANISTA</w:t>
            </w:r>
            <w:r w:rsidR="00B5320F">
              <w:rPr>
                <w:noProof/>
                <w:webHidden/>
              </w:rPr>
              <w:tab/>
            </w:r>
            <w:r w:rsidR="00B5320F">
              <w:rPr>
                <w:noProof/>
                <w:webHidden/>
              </w:rPr>
              <w:fldChar w:fldCharType="begin"/>
            </w:r>
            <w:r w:rsidR="00B5320F">
              <w:rPr>
                <w:noProof/>
                <w:webHidden/>
              </w:rPr>
              <w:instrText xml:space="preserve"> PAGEREF _Toc31962814 \h </w:instrText>
            </w:r>
            <w:r w:rsidR="00B5320F">
              <w:rPr>
                <w:noProof/>
                <w:webHidden/>
              </w:rPr>
            </w:r>
            <w:r w:rsidR="00B5320F">
              <w:rPr>
                <w:noProof/>
                <w:webHidden/>
              </w:rPr>
              <w:fldChar w:fldCharType="separate"/>
            </w:r>
            <w:r w:rsidR="00B5320F">
              <w:rPr>
                <w:noProof/>
                <w:webHidden/>
              </w:rPr>
              <w:t>2</w:t>
            </w:r>
            <w:r w:rsidR="00B5320F">
              <w:rPr>
                <w:noProof/>
                <w:webHidden/>
              </w:rPr>
              <w:fldChar w:fldCharType="end"/>
            </w:r>
          </w:hyperlink>
        </w:p>
        <w:p w14:paraId="6F0F6D57" w14:textId="77777777" w:rsidR="00B5320F" w:rsidRDefault="00A90871">
          <w:pPr>
            <w:pStyle w:val="Sumrio2"/>
            <w:tabs>
              <w:tab w:val="right" w:leader="dot" w:pos="9062"/>
            </w:tabs>
            <w:rPr>
              <w:rFonts w:asciiTheme="minorHAnsi" w:eastAsiaTheme="minorEastAsia" w:hAnsiTheme="minorHAnsi" w:cstheme="minorBidi"/>
              <w:noProof/>
              <w:sz w:val="22"/>
              <w:szCs w:val="22"/>
            </w:rPr>
          </w:pPr>
          <w:hyperlink w:anchor="_Toc31962815" w:history="1">
            <w:r w:rsidR="00B5320F" w:rsidRPr="000D1708">
              <w:rPr>
                <w:rStyle w:val="Hyperlink"/>
                <w:rFonts w:ascii="Cambria" w:hAnsi="Cambria" w:cstheme="minorHAnsi"/>
                <w:noProof/>
              </w:rPr>
              <w:t>3. ATRIBUIÇÕES PROFISSIONAIS</w:t>
            </w:r>
            <w:r w:rsidR="00B5320F">
              <w:rPr>
                <w:noProof/>
                <w:webHidden/>
              </w:rPr>
              <w:tab/>
            </w:r>
            <w:r w:rsidR="00B5320F">
              <w:rPr>
                <w:noProof/>
                <w:webHidden/>
              </w:rPr>
              <w:fldChar w:fldCharType="begin"/>
            </w:r>
            <w:r w:rsidR="00B5320F">
              <w:rPr>
                <w:noProof/>
                <w:webHidden/>
              </w:rPr>
              <w:instrText xml:space="preserve"> PAGEREF _Toc31962815 \h </w:instrText>
            </w:r>
            <w:r w:rsidR="00B5320F">
              <w:rPr>
                <w:noProof/>
                <w:webHidden/>
              </w:rPr>
            </w:r>
            <w:r w:rsidR="00B5320F">
              <w:rPr>
                <w:noProof/>
                <w:webHidden/>
              </w:rPr>
              <w:fldChar w:fldCharType="separate"/>
            </w:r>
            <w:r w:rsidR="00B5320F">
              <w:rPr>
                <w:noProof/>
                <w:webHidden/>
              </w:rPr>
              <w:t>3</w:t>
            </w:r>
            <w:r w:rsidR="00B5320F">
              <w:rPr>
                <w:noProof/>
                <w:webHidden/>
              </w:rPr>
              <w:fldChar w:fldCharType="end"/>
            </w:r>
          </w:hyperlink>
        </w:p>
        <w:p w14:paraId="3DE2A368" w14:textId="77777777" w:rsidR="00B5320F" w:rsidRDefault="00A90871">
          <w:pPr>
            <w:pStyle w:val="Sumrio2"/>
            <w:tabs>
              <w:tab w:val="right" w:leader="dot" w:pos="9062"/>
            </w:tabs>
            <w:rPr>
              <w:rFonts w:asciiTheme="minorHAnsi" w:eastAsiaTheme="minorEastAsia" w:hAnsiTheme="minorHAnsi" w:cstheme="minorBidi"/>
              <w:noProof/>
              <w:sz w:val="22"/>
              <w:szCs w:val="22"/>
            </w:rPr>
          </w:pPr>
          <w:hyperlink w:anchor="_Toc31962816" w:history="1">
            <w:r w:rsidR="00B5320F" w:rsidRPr="000D1708">
              <w:rPr>
                <w:rStyle w:val="Hyperlink"/>
                <w:rFonts w:ascii="Cambria" w:hAnsi="Cambria" w:cstheme="minorHAnsi"/>
                <w:noProof/>
              </w:rPr>
              <w:t>4. PROPOSTA</w:t>
            </w:r>
            <w:r w:rsidR="00B5320F">
              <w:rPr>
                <w:noProof/>
                <w:webHidden/>
              </w:rPr>
              <w:tab/>
            </w:r>
            <w:r w:rsidR="00B5320F">
              <w:rPr>
                <w:noProof/>
                <w:webHidden/>
              </w:rPr>
              <w:fldChar w:fldCharType="begin"/>
            </w:r>
            <w:r w:rsidR="00B5320F">
              <w:rPr>
                <w:noProof/>
                <w:webHidden/>
              </w:rPr>
              <w:instrText xml:space="preserve"> PAGEREF _Toc31962816 \h </w:instrText>
            </w:r>
            <w:r w:rsidR="00B5320F">
              <w:rPr>
                <w:noProof/>
                <w:webHidden/>
              </w:rPr>
            </w:r>
            <w:r w:rsidR="00B5320F">
              <w:rPr>
                <w:noProof/>
                <w:webHidden/>
              </w:rPr>
              <w:fldChar w:fldCharType="separate"/>
            </w:r>
            <w:r w:rsidR="00B5320F">
              <w:rPr>
                <w:noProof/>
                <w:webHidden/>
              </w:rPr>
              <w:t>5</w:t>
            </w:r>
            <w:r w:rsidR="00B5320F">
              <w:rPr>
                <w:noProof/>
                <w:webHidden/>
              </w:rPr>
              <w:fldChar w:fldCharType="end"/>
            </w:r>
          </w:hyperlink>
        </w:p>
        <w:p w14:paraId="3AA3AFE9" w14:textId="77777777" w:rsidR="00B5320F" w:rsidRDefault="00A90871">
          <w:pPr>
            <w:pStyle w:val="Sumrio3"/>
            <w:tabs>
              <w:tab w:val="right" w:leader="dot" w:pos="9062"/>
            </w:tabs>
            <w:rPr>
              <w:rFonts w:asciiTheme="minorHAnsi" w:eastAsiaTheme="minorEastAsia" w:hAnsiTheme="minorHAnsi" w:cstheme="minorBidi"/>
              <w:noProof/>
              <w:sz w:val="22"/>
              <w:szCs w:val="22"/>
            </w:rPr>
          </w:pPr>
          <w:hyperlink w:anchor="_Toc31962817" w:history="1">
            <w:r w:rsidR="00B5320F" w:rsidRPr="000D1708">
              <w:rPr>
                <w:rStyle w:val="Hyperlink"/>
                <w:rFonts w:ascii="Cambria" w:hAnsi="Cambria" w:cstheme="minorHAnsi"/>
                <w:noProof/>
              </w:rPr>
              <w:t>4.1. PROBLEMA:</w:t>
            </w:r>
            <w:r w:rsidR="00B5320F">
              <w:rPr>
                <w:noProof/>
                <w:webHidden/>
              </w:rPr>
              <w:tab/>
            </w:r>
            <w:r w:rsidR="00B5320F">
              <w:rPr>
                <w:noProof/>
                <w:webHidden/>
              </w:rPr>
              <w:fldChar w:fldCharType="begin"/>
            </w:r>
            <w:r w:rsidR="00B5320F">
              <w:rPr>
                <w:noProof/>
                <w:webHidden/>
              </w:rPr>
              <w:instrText xml:space="preserve"> PAGEREF _Toc31962817 \h </w:instrText>
            </w:r>
            <w:r w:rsidR="00B5320F">
              <w:rPr>
                <w:noProof/>
                <w:webHidden/>
              </w:rPr>
            </w:r>
            <w:r w:rsidR="00B5320F">
              <w:rPr>
                <w:noProof/>
                <w:webHidden/>
              </w:rPr>
              <w:fldChar w:fldCharType="separate"/>
            </w:r>
            <w:r w:rsidR="00B5320F">
              <w:rPr>
                <w:noProof/>
                <w:webHidden/>
              </w:rPr>
              <w:t>5</w:t>
            </w:r>
            <w:r w:rsidR="00B5320F">
              <w:rPr>
                <w:noProof/>
                <w:webHidden/>
              </w:rPr>
              <w:fldChar w:fldCharType="end"/>
            </w:r>
          </w:hyperlink>
        </w:p>
        <w:p w14:paraId="34A06366" w14:textId="77777777" w:rsidR="00B5320F" w:rsidRDefault="00A90871">
          <w:pPr>
            <w:pStyle w:val="Sumrio3"/>
            <w:tabs>
              <w:tab w:val="right" w:leader="dot" w:pos="9062"/>
            </w:tabs>
            <w:rPr>
              <w:rFonts w:asciiTheme="minorHAnsi" w:eastAsiaTheme="minorEastAsia" w:hAnsiTheme="minorHAnsi" w:cstheme="minorBidi"/>
              <w:noProof/>
              <w:sz w:val="22"/>
              <w:szCs w:val="22"/>
            </w:rPr>
          </w:pPr>
          <w:hyperlink w:anchor="_Toc31962818" w:history="1">
            <w:r w:rsidR="00B5320F" w:rsidRPr="000D1708">
              <w:rPr>
                <w:rStyle w:val="Hyperlink"/>
                <w:rFonts w:ascii="Cambria" w:hAnsi="Cambria" w:cstheme="minorHAnsi"/>
                <w:noProof/>
              </w:rPr>
              <w:t>4.2. OBJETIVO GERAL</w:t>
            </w:r>
            <w:r w:rsidR="00B5320F">
              <w:rPr>
                <w:noProof/>
                <w:webHidden/>
              </w:rPr>
              <w:tab/>
            </w:r>
            <w:r w:rsidR="00B5320F">
              <w:rPr>
                <w:noProof/>
                <w:webHidden/>
              </w:rPr>
              <w:fldChar w:fldCharType="begin"/>
            </w:r>
            <w:r w:rsidR="00B5320F">
              <w:rPr>
                <w:noProof/>
                <w:webHidden/>
              </w:rPr>
              <w:instrText xml:space="preserve"> PAGEREF _Toc31962818 \h </w:instrText>
            </w:r>
            <w:r w:rsidR="00B5320F">
              <w:rPr>
                <w:noProof/>
                <w:webHidden/>
              </w:rPr>
            </w:r>
            <w:r w:rsidR="00B5320F">
              <w:rPr>
                <w:noProof/>
                <w:webHidden/>
              </w:rPr>
              <w:fldChar w:fldCharType="separate"/>
            </w:r>
            <w:r w:rsidR="00B5320F">
              <w:rPr>
                <w:noProof/>
                <w:webHidden/>
              </w:rPr>
              <w:t>5</w:t>
            </w:r>
            <w:r w:rsidR="00B5320F">
              <w:rPr>
                <w:noProof/>
                <w:webHidden/>
              </w:rPr>
              <w:fldChar w:fldCharType="end"/>
            </w:r>
          </w:hyperlink>
        </w:p>
        <w:p w14:paraId="08120D29" w14:textId="77777777" w:rsidR="00B5320F" w:rsidRDefault="00A90871">
          <w:pPr>
            <w:pStyle w:val="Sumrio3"/>
            <w:tabs>
              <w:tab w:val="right" w:leader="dot" w:pos="9062"/>
            </w:tabs>
            <w:rPr>
              <w:rFonts w:asciiTheme="minorHAnsi" w:eastAsiaTheme="minorEastAsia" w:hAnsiTheme="minorHAnsi" w:cstheme="minorBidi"/>
              <w:noProof/>
              <w:sz w:val="22"/>
              <w:szCs w:val="22"/>
            </w:rPr>
          </w:pPr>
          <w:hyperlink w:anchor="_Toc31962819" w:history="1">
            <w:r w:rsidR="00B5320F" w:rsidRPr="000D1708">
              <w:rPr>
                <w:rStyle w:val="Hyperlink"/>
                <w:rFonts w:ascii="Cambria" w:hAnsi="Cambria" w:cstheme="minorHAnsi"/>
                <w:noProof/>
              </w:rPr>
              <w:t>4.3. OBJETIVOS ESPECÍFICOS</w:t>
            </w:r>
            <w:r w:rsidR="00B5320F">
              <w:rPr>
                <w:noProof/>
                <w:webHidden/>
              </w:rPr>
              <w:tab/>
            </w:r>
            <w:r w:rsidR="00B5320F">
              <w:rPr>
                <w:noProof/>
                <w:webHidden/>
              </w:rPr>
              <w:fldChar w:fldCharType="begin"/>
            </w:r>
            <w:r w:rsidR="00B5320F">
              <w:rPr>
                <w:noProof/>
                <w:webHidden/>
              </w:rPr>
              <w:instrText xml:space="preserve"> PAGEREF _Toc31962819 \h </w:instrText>
            </w:r>
            <w:r w:rsidR="00B5320F">
              <w:rPr>
                <w:noProof/>
                <w:webHidden/>
              </w:rPr>
            </w:r>
            <w:r w:rsidR="00B5320F">
              <w:rPr>
                <w:noProof/>
                <w:webHidden/>
              </w:rPr>
              <w:fldChar w:fldCharType="separate"/>
            </w:r>
            <w:r w:rsidR="00B5320F">
              <w:rPr>
                <w:noProof/>
                <w:webHidden/>
              </w:rPr>
              <w:t>5</w:t>
            </w:r>
            <w:r w:rsidR="00B5320F">
              <w:rPr>
                <w:noProof/>
                <w:webHidden/>
              </w:rPr>
              <w:fldChar w:fldCharType="end"/>
            </w:r>
          </w:hyperlink>
        </w:p>
        <w:p w14:paraId="378F8DD9" w14:textId="77777777" w:rsidR="00B5320F" w:rsidRDefault="00A90871">
          <w:pPr>
            <w:pStyle w:val="Sumrio3"/>
            <w:tabs>
              <w:tab w:val="right" w:leader="dot" w:pos="9062"/>
            </w:tabs>
            <w:rPr>
              <w:rFonts w:asciiTheme="minorHAnsi" w:eastAsiaTheme="minorEastAsia" w:hAnsiTheme="minorHAnsi" w:cstheme="minorBidi"/>
              <w:noProof/>
              <w:sz w:val="22"/>
              <w:szCs w:val="22"/>
            </w:rPr>
          </w:pPr>
          <w:hyperlink w:anchor="_Toc31962820" w:history="1">
            <w:r w:rsidR="00B5320F" w:rsidRPr="000D1708">
              <w:rPr>
                <w:rStyle w:val="Hyperlink"/>
                <w:rFonts w:ascii="Cambria" w:hAnsi="Cambria" w:cstheme="minorHAnsi"/>
                <w:noProof/>
              </w:rPr>
              <w:t>4.4. PÚBLICO-ALVO DA CAMPANHA</w:t>
            </w:r>
            <w:r w:rsidR="00B5320F">
              <w:rPr>
                <w:noProof/>
                <w:webHidden/>
              </w:rPr>
              <w:tab/>
            </w:r>
            <w:r w:rsidR="00B5320F">
              <w:rPr>
                <w:noProof/>
                <w:webHidden/>
              </w:rPr>
              <w:fldChar w:fldCharType="begin"/>
            </w:r>
            <w:r w:rsidR="00B5320F">
              <w:rPr>
                <w:noProof/>
                <w:webHidden/>
              </w:rPr>
              <w:instrText xml:space="preserve"> PAGEREF _Toc31962820 \h </w:instrText>
            </w:r>
            <w:r w:rsidR="00B5320F">
              <w:rPr>
                <w:noProof/>
                <w:webHidden/>
              </w:rPr>
            </w:r>
            <w:r w:rsidR="00B5320F">
              <w:rPr>
                <w:noProof/>
                <w:webHidden/>
              </w:rPr>
              <w:fldChar w:fldCharType="separate"/>
            </w:r>
            <w:r w:rsidR="00B5320F">
              <w:rPr>
                <w:noProof/>
                <w:webHidden/>
              </w:rPr>
              <w:t>6</w:t>
            </w:r>
            <w:r w:rsidR="00B5320F">
              <w:rPr>
                <w:noProof/>
                <w:webHidden/>
              </w:rPr>
              <w:fldChar w:fldCharType="end"/>
            </w:r>
          </w:hyperlink>
        </w:p>
        <w:p w14:paraId="1941A144" w14:textId="77777777" w:rsidR="00B5320F" w:rsidRDefault="00A90871">
          <w:pPr>
            <w:pStyle w:val="Sumrio3"/>
            <w:tabs>
              <w:tab w:val="right" w:leader="dot" w:pos="9062"/>
            </w:tabs>
            <w:rPr>
              <w:rFonts w:asciiTheme="minorHAnsi" w:eastAsiaTheme="minorEastAsia" w:hAnsiTheme="minorHAnsi" w:cstheme="minorBidi"/>
              <w:noProof/>
              <w:sz w:val="22"/>
              <w:szCs w:val="22"/>
            </w:rPr>
          </w:pPr>
          <w:hyperlink w:anchor="_Toc31962821" w:history="1">
            <w:r w:rsidR="00B5320F" w:rsidRPr="000D1708">
              <w:rPr>
                <w:rStyle w:val="Hyperlink"/>
                <w:rFonts w:ascii="Cambria" w:hAnsi="Cambria" w:cstheme="minorHAnsi"/>
                <w:noProof/>
              </w:rPr>
              <w:t>4.5. VERBA REFERENCIAL PARA A SIMULAÇÃO DA CAMPANHA</w:t>
            </w:r>
            <w:r w:rsidR="00B5320F">
              <w:rPr>
                <w:noProof/>
                <w:webHidden/>
              </w:rPr>
              <w:tab/>
            </w:r>
            <w:r w:rsidR="00B5320F">
              <w:rPr>
                <w:noProof/>
                <w:webHidden/>
              </w:rPr>
              <w:fldChar w:fldCharType="begin"/>
            </w:r>
            <w:r w:rsidR="00B5320F">
              <w:rPr>
                <w:noProof/>
                <w:webHidden/>
              </w:rPr>
              <w:instrText xml:space="preserve"> PAGEREF _Toc31962821 \h </w:instrText>
            </w:r>
            <w:r w:rsidR="00B5320F">
              <w:rPr>
                <w:noProof/>
                <w:webHidden/>
              </w:rPr>
            </w:r>
            <w:r w:rsidR="00B5320F">
              <w:rPr>
                <w:noProof/>
                <w:webHidden/>
              </w:rPr>
              <w:fldChar w:fldCharType="separate"/>
            </w:r>
            <w:r w:rsidR="00B5320F">
              <w:rPr>
                <w:noProof/>
                <w:webHidden/>
              </w:rPr>
              <w:t>6</w:t>
            </w:r>
            <w:r w:rsidR="00B5320F">
              <w:rPr>
                <w:noProof/>
                <w:webHidden/>
              </w:rPr>
              <w:fldChar w:fldCharType="end"/>
            </w:r>
          </w:hyperlink>
        </w:p>
        <w:p w14:paraId="05D4629B" w14:textId="77777777" w:rsidR="00B5320F" w:rsidRDefault="00A90871">
          <w:pPr>
            <w:pStyle w:val="Sumrio3"/>
            <w:tabs>
              <w:tab w:val="right" w:leader="dot" w:pos="9062"/>
            </w:tabs>
            <w:rPr>
              <w:rFonts w:asciiTheme="minorHAnsi" w:eastAsiaTheme="minorEastAsia" w:hAnsiTheme="minorHAnsi" w:cstheme="minorBidi"/>
              <w:noProof/>
              <w:sz w:val="22"/>
              <w:szCs w:val="22"/>
            </w:rPr>
          </w:pPr>
          <w:hyperlink w:anchor="_Toc31962822" w:history="1">
            <w:r w:rsidR="00B5320F" w:rsidRPr="000D1708">
              <w:rPr>
                <w:rStyle w:val="Hyperlink"/>
                <w:rFonts w:ascii="Cambria" w:hAnsi="Cambria" w:cstheme="minorHAnsi"/>
                <w:noProof/>
              </w:rPr>
              <w:t>4.6. PERÍODO DA CAMPANHA</w:t>
            </w:r>
            <w:r w:rsidR="00B5320F">
              <w:rPr>
                <w:noProof/>
                <w:webHidden/>
              </w:rPr>
              <w:tab/>
            </w:r>
            <w:r w:rsidR="00B5320F">
              <w:rPr>
                <w:noProof/>
                <w:webHidden/>
              </w:rPr>
              <w:fldChar w:fldCharType="begin"/>
            </w:r>
            <w:r w:rsidR="00B5320F">
              <w:rPr>
                <w:noProof/>
                <w:webHidden/>
              </w:rPr>
              <w:instrText xml:space="preserve"> PAGEREF _Toc31962822 \h </w:instrText>
            </w:r>
            <w:r w:rsidR="00B5320F">
              <w:rPr>
                <w:noProof/>
                <w:webHidden/>
              </w:rPr>
            </w:r>
            <w:r w:rsidR="00B5320F">
              <w:rPr>
                <w:noProof/>
                <w:webHidden/>
              </w:rPr>
              <w:fldChar w:fldCharType="separate"/>
            </w:r>
            <w:r w:rsidR="00B5320F">
              <w:rPr>
                <w:noProof/>
                <w:webHidden/>
              </w:rPr>
              <w:t>6</w:t>
            </w:r>
            <w:r w:rsidR="00B5320F">
              <w:rPr>
                <w:noProof/>
                <w:webHidden/>
              </w:rPr>
              <w:fldChar w:fldCharType="end"/>
            </w:r>
          </w:hyperlink>
        </w:p>
        <w:p w14:paraId="3FD790ED" w14:textId="77777777" w:rsidR="00B5320F" w:rsidRDefault="00A90871">
          <w:pPr>
            <w:pStyle w:val="Sumrio2"/>
            <w:tabs>
              <w:tab w:val="right" w:leader="dot" w:pos="9062"/>
            </w:tabs>
            <w:rPr>
              <w:rFonts w:asciiTheme="minorHAnsi" w:eastAsiaTheme="minorEastAsia" w:hAnsiTheme="minorHAnsi" w:cstheme="minorBidi"/>
              <w:noProof/>
              <w:sz w:val="22"/>
              <w:szCs w:val="22"/>
            </w:rPr>
          </w:pPr>
          <w:hyperlink w:anchor="_Toc31962823" w:history="1">
            <w:r w:rsidR="00B5320F" w:rsidRPr="000D1708">
              <w:rPr>
                <w:rStyle w:val="Hyperlink"/>
                <w:rFonts w:ascii="Cambria" w:hAnsi="Cambria" w:cstheme="minorHAnsi"/>
                <w:noProof/>
              </w:rPr>
              <w:t>5. DOCUMENTOS DE REFERÊNCIA</w:t>
            </w:r>
            <w:r w:rsidR="00B5320F">
              <w:rPr>
                <w:noProof/>
                <w:webHidden/>
              </w:rPr>
              <w:tab/>
            </w:r>
            <w:r w:rsidR="00B5320F">
              <w:rPr>
                <w:noProof/>
                <w:webHidden/>
              </w:rPr>
              <w:fldChar w:fldCharType="begin"/>
            </w:r>
            <w:r w:rsidR="00B5320F">
              <w:rPr>
                <w:noProof/>
                <w:webHidden/>
              </w:rPr>
              <w:instrText xml:space="preserve"> PAGEREF _Toc31962823 \h </w:instrText>
            </w:r>
            <w:r w:rsidR="00B5320F">
              <w:rPr>
                <w:noProof/>
                <w:webHidden/>
              </w:rPr>
            </w:r>
            <w:r w:rsidR="00B5320F">
              <w:rPr>
                <w:noProof/>
                <w:webHidden/>
              </w:rPr>
              <w:fldChar w:fldCharType="separate"/>
            </w:r>
            <w:r w:rsidR="00B5320F">
              <w:rPr>
                <w:noProof/>
                <w:webHidden/>
              </w:rPr>
              <w:t>6</w:t>
            </w:r>
            <w:r w:rsidR="00B5320F">
              <w:rPr>
                <w:noProof/>
                <w:webHidden/>
              </w:rPr>
              <w:fldChar w:fldCharType="end"/>
            </w:r>
          </w:hyperlink>
        </w:p>
        <w:p w14:paraId="4BDFABEA" w14:textId="77777777" w:rsidR="00B5320F" w:rsidRDefault="00A90871">
          <w:pPr>
            <w:pStyle w:val="Sumrio1"/>
            <w:tabs>
              <w:tab w:val="right" w:leader="dot" w:pos="9062"/>
            </w:tabs>
            <w:rPr>
              <w:rFonts w:asciiTheme="minorHAnsi" w:eastAsiaTheme="minorEastAsia" w:hAnsiTheme="minorHAnsi" w:cstheme="minorBidi"/>
              <w:noProof/>
              <w:sz w:val="22"/>
              <w:szCs w:val="22"/>
            </w:rPr>
          </w:pPr>
          <w:hyperlink w:anchor="_Toc31962824" w:history="1">
            <w:r w:rsidR="00B5320F" w:rsidRPr="000D1708">
              <w:rPr>
                <w:rStyle w:val="Hyperlink"/>
                <w:rFonts w:ascii="Cambria" w:hAnsi="Cambria" w:cstheme="minorHAnsi"/>
                <w:noProof/>
              </w:rPr>
              <w:t>ANEXO II - MODELO DE PROCURAÇÃO</w:t>
            </w:r>
            <w:r w:rsidR="00B5320F">
              <w:rPr>
                <w:noProof/>
                <w:webHidden/>
              </w:rPr>
              <w:tab/>
            </w:r>
            <w:r w:rsidR="00B5320F">
              <w:rPr>
                <w:noProof/>
                <w:webHidden/>
              </w:rPr>
              <w:fldChar w:fldCharType="begin"/>
            </w:r>
            <w:r w:rsidR="00B5320F">
              <w:rPr>
                <w:noProof/>
                <w:webHidden/>
              </w:rPr>
              <w:instrText xml:space="preserve"> PAGEREF _Toc31962824 \h </w:instrText>
            </w:r>
            <w:r w:rsidR="00B5320F">
              <w:rPr>
                <w:noProof/>
                <w:webHidden/>
              </w:rPr>
            </w:r>
            <w:r w:rsidR="00B5320F">
              <w:rPr>
                <w:noProof/>
                <w:webHidden/>
              </w:rPr>
              <w:fldChar w:fldCharType="separate"/>
            </w:r>
            <w:r w:rsidR="00B5320F">
              <w:rPr>
                <w:noProof/>
                <w:webHidden/>
              </w:rPr>
              <w:t>1</w:t>
            </w:r>
            <w:r w:rsidR="00B5320F">
              <w:rPr>
                <w:noProof/>
                <w:webHidden/>
              </w:rPr>
              <w:fldChar w:fldCharType="end"/>
            </w:r>
          </w:hyperlink>
        </w:p>
        <w:p w14:paraId="5ED30559" w14:textId="77777777" w:rsidR="00B5320F" w:rsidRDefault="00A90871">
          <w:pPr>
            <w:pStyle w:val="Sumrio1"/>
            <w:tabs>
              <w:tab w:val="right" w:leader="dot" w:pos="9062"/>
            </w:tabs>
            <w:rPr>
              <w:rFonts w:asciiTheme="minorHAnsi" w:eastAsiaTheme="minorEastAsia" w:hAnsiTheme="minorHAnsi" w:cstheme="minorBidi"/>
              <w:noProof/>
              <w:sz w:val="22"/>
              <w:szCs w:val="22"/>
            </w:rPr>
          </w:pPr>
          <w:hyperlink w:anchor="_Toc31962825" w:history="1">
            <w:r w:rsidR="00B5320F" w:rsidRPr="000D1708">
              <w:rPr>
                <w:rStyle w:val="Hyperlink"/>
                <w:rFonts w:ascii="Cambria" w:hAnsi="Cambria" w:cstheme="minorHAnsi"/>
                <w:noProof/>
              </w:rPr>
              <w:t>ANEXO III - MODELO DE PROPOSTA DE PREÇOS</w:t>
            </w:r>
            <w:r w:rsidR="00B5320F">
              <w:rPr>
                <w:noProof/>
                <w:webHidden/>
              </w:rPr>
              <w:tab/>
            </w:r>
            <w:r w:rsidR="00B5320F">
              <w:rPr>
                <w:noProof/>
                <w:webHidden/>
              </w:rPr>
              <w:fldChar w:fldCharType="begin"/>
            </w:r>
            <w:r w:rsidR="00B5320F">
              <w:rPr>
                <w:noProof/>
                <w:webHidden/>
              </w:rPr>
              <w:instrText xml:space="preserve"> PAGEREF _Toc31962825 \h </w:instrText>
            </w:r>
            <w:r w:rsidR="00B5320F">
              <w:rPr>
                <w:noProof/>
                <w:webHidden/>
              </w:rPr>
            </w:r>
            <w:r w:rsidR="00B5320F">
              <w:rPr>
                <w:noProof/>
                <w:webHidden/>
              </w:rPr>
              <w:fldChar w:fldCharType="separate"/>
            </w:r>
            <w:r w:rsidR="00B5320F">
              <w:rPr>
                <w:noProof/>
                <w:webHidden/>
              </w:rPr>
              <w:t>1</w:t>
            </w:r>
            <w:r w:rsidR="00B5320F">
              <w:rPr>
                <w:noProof/>
                <w:webHidden/>
              </w:rPr>
              <w:fldChar w:fldCharType="end"/>
            </w:r>
          </w:hyperlink>
        </w:p>
        <w:p w14:paraId="60812343" w14:textId="77777777" w:rsidR="00B5320F" w:rsidRDefault="00A90871">
          <w:pPr>
            <w:pStyle w:val="Sumrio1"/>
            <w:tabs>
              <w:tab w:val="right" w:leader="dot" w:pos="9062"/>
            </w:tabs>
            <w:rPr>
              <w:rFonts w:asciiTheme="minorHAnsi" w:eastAsiaTheme="minorEastAsia" w:hAnsiTheme="minorHAnsi" w:cstheme="minorBidi"/>
              <w:noProof/>
              <w:sz w:val="22"/>
              <w:szCs w:val="22"/>
            </w:rPr>
          </w:pPr>
          <w:hyperlink w:anchor="_Toc31962826" w:history="1">
            <w:r w:rsidR="00B5320F" w:rsidRPr="000D1708">
              <w:rPr>
                <w:rStyle w:val="Hyperlink"/>
                <w:rFonts w:ascii="Cambria" w:hAnsi="Cambria" w:cstheme="minorHAnsi"/>
                <w:noProof/>
              </w:rPr>
              <w:t>ANEXO IV - MINUTA DE CONTRATO</w:t>
            </w:r>
            <w:r w:rsidR="00B5320F">
              <w:rPr>
                <w:noProof/>
                <w:webHidden/>
              </w:rPr>
              <w:tab/>
            </w:r>
            <w:r w:rsidR="00B5320F">
              <w:rPr>
                <w:noProof/>
                <w:webHidden/>
              </w:rPr>
              <w:fldChar w:fldCharType="begin"/>
            </w:r>
            <w:r w:rsidR="00B5320F">
              <w:rPr>
                <w:noProof/>
                <w:webHidden/>
              </w:rPr>
              <w:instrText xml:space="preserve"> PAGEREF _Toc31962826 \h </w:instrText>
            </w:r>
            <w:r w:rsidR="00B5320F">
              <w:rPr>
                <w:noProof/>
                <w:webHidden/>
              </w:rPr>
            </w:r>
            <w:r w:rsidR="00B5320F">
              <w:rPr>
                <w:noProof/>
                <w:webHidden/>
              </w:rPr>
              <w:fldChar w:fldCharType="separate"/>
            </w:r>
            <w:r w:rsidR="00B5320F">
              <w:rPr>
                <w:noProof/>
                <w:webHidden/>
              </w:rPr>
              <w:t>1</w:t>
            </w:r>
            <w:r w:rsidR="00B5320F">
              <w:rPr>
                <w:noProof/>
                <w:webHidden/>
              </w:rPr>
              <w:fldChar w:fldCharType="end"/>
            </w:r>
          </w:hyperlink>
        </w:p>
        <w:p w14:paraId="5532ABD0" w14:textId="77777777" w:rsidR="00B5320F" w:rsidRDefault="00A90871">
          <w:pPr>
            <w:pStyle w:val="Sumrio2"/>
            <w:tabs>
              <w:tab w:val="right" w:leader="dot" w:pos="9062"/>
            </w:tabs>
            <w:rPr>
              <w:rFonts w:asciiTheme="minorHAnsi" w:eastAsiaTheme="minorEastAsia" w:hAnsiTheme="minorHAnsi" w:cstheme="minorBidi"/>
              <w:noProof/>
              <w:sz w:val="22"/>
              <w:szCs w:val="22"/>
            </w:rPr>
          </w:pPr>
          <w:hyperlink w:anchor="_Toc31962827" w:history="1">
            <w:r w:rsidR="00B5320F" w:rsidRPr="000D1708">
              <w:rPr>
                <w:rStyle w:val="Hyperlink"/>
                <w:rFonts w:ascii="Cambria" w:hAnsi="Cambria" w:cstheme="minorHAnsi"/>
                <w:noProof/>
              </w:rPr>
              <w:t>CLÁUSULA PRIMEIRA - LEGISLAÇÃO E DOCUMENTOS VINCULADOS</w:t>
            </w:r>
            <w:r w:rsidR="00B5320F">
              <w:rPr>
                <w:noProof/>
                <w:webHidden/>
              </w:rPr>
              <w:tab/>
            </w:r>
            <w:r w:rsidR="00B5320F">
              <w:rPr>
                <w:noProof/>
                <w:webHidden/>
              </w:rPr>
              <w:fldChar w:fldCharType="begin"/>
            </w:r>
            <w:r w:rsidR="00B5320F">
              <w:rPr>
                <w:noProof/>
                <w:webHidden/>
              </w:rPr>
              <w:instrText xml:space="preserve"> PAGEREF _Toc31962827 \h </w:instrText>
            </w:r>
            <w:r w:rsidR="00B5320F">
              <w:rPr>
                <w:noProof/>
                <w:webHidden/>
              </w:rPr>
            </w:r>
            <w:r w:rsidR="00B5320F">
              <w:rPr>
                <w:noProof/>
                <w:webHidden/>
              </w:rPr>
              <w:fldChar w:fldCharType="separate"/>
            </w:r>
            <w:r w:rsidR="00B5320F">
              <w:rPr>
                <w:noProof/>
                <w:webHidden/>
              </w:rPr>
              <w:t>1</w:t>
            </w:r>
            <w:r w:rsidR="00B5320F">
              <w:rPr>
                <w:noProof/>
                <w:webHidden/>
              </w:rPr>
              <w:fldChar w:fldCharType="end"/>
            </w:r>
          </w:hyperlink>
        </w:p>
        <w:p w14:paraId="13F628AD" w14:textId="77777777" w:rsidR="00B5320F" w:rsidRDefault="00A90871">
          <w:pPr>
            <w:pStyle w:val="Sumrio2"/>
            <w:tabs>
              <w:tab w:val="right" w:leader="dot" w:pos="9062"/>
            </w:tabs>
            <w:rPr>
              <w:rFonts w:asciiTheme="minorHAnsi" w:eastAsiaTheme="minorEastAsia" w:hAnsiTheme="minorHAnsi" w:cstheme="minorBidi"/>
              <w:noProof/>
              <w:sz w:val="22"/>
              <w:szCs w:val="22"/>
            </w:rPr>
          </w:pPr>
          <w:hyperlink w:anchor="_Toc31962828" w:history="1">
            <w:r w:rsidR="00B5320F" w:rsidRPr="000D1708">
              <w:rPr>
                <w:rStyle w:val="Hyperlink"/>
                <w:rFonts w:ascii="Cambria" w:hAnsi="Cambria" w:cstheme="minorHAnsi"/>
                <w:noProof/>
              </w:rPr>
              <w:t>CLÁUSULA SEGUNDA – OBJETO</w:t>
            </w:r>
            <w:r w:rsidR="00B5320F">
              <w:rPr>
                <w:noProof/>
                <w:webHidden/>
              </w:rPr>
              <w:tab/>
            </w:r>
            <w:r w:rsidR="00B5320F">
              <w:rPr>
                <w:noProof/>
                <w:webHidden/>
              </w:rPr>
              <w:fldChar w:fldCharType="begin"/>
            </w:r>
            <w:r w:rsidR="00B5320F">
              <w:rPr>
                <w:noProof/>
                <w:webHidden/>
              </w:rPr>
              <w:instrText xml:space="preserve"> PAGEREF _Toc31962828 \h </w:instrText>
            </w:r>
            <w:r w:rsidR="00B5320F">
              <w:rPr>
                <w:noProof/>
                <w:webHidden/>
              </w:rPr>
            </w:r>
            <w:r w:rsidR="00B5320F">
              <w:rPr>
                <w:noProof/>
                <w:webHidden/>
              </w:rPr>
              <w:fldChar w:fldCharType="separate"/>
            </w:r>
            <w:r w:rsidR="00B5320F">
              <w:rPr>
                <w:noProof/>
                <w:webHidden/>
              </w:rPr>
              <w:t>2</w:t>
            </w:r>
            <w:r w:rsidR="00B5320F">
              <w:rPr>
                <w:noProof/>
                <w:webHidden/>
              </w:rPr>
              <w:fldChar w:fldCharType="end"/>
            </w:r>
          </w:hyperlink>
        </w:p>
        <w:p w14:paraId="65832DB7" w14:textId="77777777" w:rsidR="00B5320F" w:rsidRDefault="00A90871">
          <w:pPr>
            <w:pStyle w:val="Sumrio2"/>
            <w:tabs>
              <w:tab w:val="right" w:leader="dot" w:pos="9062"/>
            </w:tabs>
            <w:rPr>
              <w:rFonts w:asciiTheme="minorHAnsi" w:eastAsiaTheme="minorEastAsia" w:hAnsiTheme="minorHAnsi" w:cstheme="minorBidi"/>
              <w:noProof/>
              <w:sz w:val="22"/>
              <w:szCs w:val="22"/>
            </w:rPr>
          </w:pPr>
          <w:hyperlink w:anchor="_Toc31962829" w:history="1">
            <w:r w:rsidR="00B5320F" w:rsidRPr="000D1708">
              <w:rPr>
                <w:rStyle w:val="Hyperlink"/>
                <w:rFonts w:ascii="Cambria" w:hAnsi="Cambria" w:cstheme="minorHAnsi"/>
                <w:noProof/>
              </w:rPr>
              <w:t>CLÁUSULA TERCEIRA – VIGÊNCIA</w:t>
            </w:r>
            <w:r w:rsidR="00B5320F">
              <w:rPr>
                <w:noProof/>
                <w:webHidden/>
              </w:rPr>
              <w:tab/>
            </w:r>
            <w:r w:rsidR="00B5320F">
              <w:rPr>
                <w:noProof/>
                <w:webHidden/>
              </w:rPr>
              <w:fldChar w:fldCharType="begin"/>
            </w:r>
            <w:r w:rsidR="00B5320F">
              <w:rPr>
                <w:noProof/>
                <w:webHidden/>
              </w:rPr>
              <w:instrText xml:space="preserve"> PAGEREF _Toc31962829 \h </w:instrText>
            </w:r>
            <w:r w:rsidR="00B5320F">
              <w:rPr>
                <w:noProof/>
                <w:webHidden/>
              </w:rPr>
            </w:r>
            <w:r w:rsidR="00B5320F">
              <w:rPr>
                <w:noProof/>
                <w:webHidden/>
              </w:rPr>
              <w:fldChar w:fldCharType="separate"/>
            </w:r>
            <w:r w:rsidR="00B5320F">
              <w:rPr>
                <w:noProof/>
                <w:webHidden/>
              </w:rPr>
              <w:t>4</w:t>
            </w:r>
            <w:r w:rsidR="00B5320F">
              <w:rPr>
                <w:noProof/>
                <w:webHidden/>
              </w:rPr>
              <w:fldChar w:fldCharType="end"/>
            </w:r>
          </w:hyperlink>
        </w:p>
        <w:p w14:paraId="747DC083" w14:textId="77777777" w:rsidR="00B5320F" w:rsidRDefault="00A90871">
          <w:pPr>
            <w:pStyle w:val="Sumrio2"/>
            <w:tabs>
              <w:tab w:val="right" w:leader="dot" w:pos="9062"/>
            </w:tabs>
            <w:rPr>
              <w:rFonts w:asciiTheme="minorHAnsi" w:eastAsiaTheme="minorEastAsia" w:hAnsiTheme="minorHAnsi" w:cstheme="minorBidi"/>
              <w:noProof/>
              <w:sz w:val="22"/>
              <w:szCs w:val="22"/>
            </w:rPr>
          </w:pPr>
          <w:hyperlink w:anchor="_Toc31962830" w:history="1">
            <w:r w:rsidR="00B5320F" w:rsidRPr="000D1708">
              <w:rPr>
                <w:rStyle w:val="Hyperlink"/>
                <w:rFonts w:ascii="Cambria" w:hAnsi="Cambria" w:cstheme="minorHAnsi"/>
                <w:noProof/>
              </w:rPr>
              <w:t>CLÁUSULA QUARTA – VALOR CONTRATUAL E RECURSOS ORÇAMENTÁRIOS</w:t>
            </w:r>
            <w:r w:rsidR="00B5320F">
              <w:rPr>
                <w:noProof/>
                <w:webHidden/>
              </w:rPr>
              <w:tab/>
            </w:r>
            <w:r w:rsidR="00B5320F">
              <w:rPr>
                <w:noProof/>
                <w:webHidden/>
              </w:rPr>
              <w:fldChar w:fldCharType="begin"/>
            </w:r>
            <w:r w:rsidR="00B5320F">
              <w:rPr>
                <w:noProof/>
                <w:webHidden/>
              </w:rPr>
              <w:instrText xml:space="preserve"> PAGEREF _Toc31962830 \h </w:instrText>
            </w:r>
            <w:r w:rsidR="00B5320F">
              <w:rPr>
                <w:noProof/>
                <w:webHidden/>
              </w:rPr>
            </w:r>
            <w:r w:rsidR="00B5320F">
              <w:rPr>
                <w:noProof/>
                <w:webHidden/>
              </w:rPr>
              <w:fldChar w:fldCharType="separate"/>
            </w:r>
            <w:r w:rsidR="00B5320F">
              <w:rPr>
                <w:noProof/>
                <w:webHidden/>
              </w:rPr>
              <w:t>4</w:t>
            </w:r>
            <w:r w:rsidR="00B5320F">
              <w:rPr>
                <w:noProof/>
                <w:webHidden/>
              </w:rPr>
              <w:fldChar w:fldCharType="end"/>
            </w:r>
          </w:hyperlink>
        </w:p>
        <w:p w14:paraId="174F452C" w14:textId="77777777" w:rsidR="00B5320F" w:rsidRDefault="00A90871">
          <w:pPr>
            <w:pStyle w:val="Sumrio2"/>
            <w:tabs>
              <w:tab w:val="right" w:leader="dot" w:pos="9062"/>
            </w:tabs>
            <w:rPr>
              <w:rFonts w:asciiTheme="minorHAnsi" w:eastAsiaTheme="minorEastAsia" w:hAnsiTheme="minorHAnsi" w:cstheme="minorBidi"/>
              <w:noProof/>
              <w:sz w:val="22"/>
              <w:szCs w:val="22"/>
            </w:rPr>
          </w:pPr>
          <w:hyperlink w:anchor="_Toc31962831" w:history="1">
            <w:r w:rsidR="00B5320F" w:rsidRPr="000D1708">
              <w:rPr>
                <w:rStyle w:val="Hyperlink"/>
                <w:rFonts w:ascii="Cambria" w:hAnsi="Cambria" w:cstheme="minorHAnsi"/>
                <w:noProof/>
              </w:rPr>
              <w:t>CLÁUSULA QUINTA - OBRIGAÇÕES DA CONTRATADA</w:t>
            </w:r>
            <w:r w:rsidR="00B5320F">
              <w:rPr>
                <w:noProof/>
                <w:webHidden/>
              </w:rPr>
              <w:tab/>
            </w:r>
            <w:r w:rsidR="00B5320F">
              <w:rPr>
                <w:noProof/>
                <w:webHidden/>
              </w:rPr>
              <w:fldChar w:fldCharType="begin"/>
            </w:r>
            <w:r w:rsidR="00B5320F">
              <w:rPr>
                <w:noProof/>
                <w:webHidden/>
              </w:rPr>
              <w:instrText xml:space="preserve"> PAGEREF _Toc31962831 \h </w:instrText>
            </w:r>
            <w:r w:rsidR="00B5320F">
              <w:rPr>
                <w:noProof/>
                <w:webHidden/>
              </w:rPr>
            </w:r>
            <w:r w:rsidR="00B5320F">
              <w:rPr>
                <w:noProof/>
                <w:webHidden/>
              </w:rPr>
              <w:fldChar w:fldCharType="separate"/>
            </w:r>
            <w:r w:rsidR="00B5320F">
              <w:rPr>
                <w:noProof/>
                <w:webHidden/>
              </w:rPr>
              <w:t>5</w:t>
            </w:r>
            <w:r w:rsidR="00B5320F">
              <w:rPr>
                <w:noProof/>
                <w:webHidden/>
              </w:rPr>
              <w:fldChar w:fldCharType="end"/>
            </w:r>
          </w:hyperlink>
        </w:p>
        <w:p w14:paraId="571D6BE5" w14:textId="77777777" w:rsidR="00B5320F" w:rsidRDefault="00A90871">
          <w:pPr>
            <w:pStyle w:val="Sumrio2"/>
            <w:tabs>
              <w:tab w:val="right" w:leader="dot" w:pos="9062"/>
            </w:tabs>
            <w:rPr>
              <w:rFonts w:asciiTheme="minorHAnsi" w:eastAsiaTheme="minorEastAsia" w:hAnsiTheme="minorHAnsi" w:cstheme="minorBidi"/>
              <w:noProof/>
              <w:sz w:val="22"/>
              <w:szCs w:val="22"/>
            </w:rPr>
          </w:pPr>
          <w:hyperlink w:anchor="_Toc31962832" w:history="1">
            <w:r w:rsidR="00B5320F" w:rsidRPr="000D1708">
              <w:rPr>
                <w:rStyle w:val="Hyperlink"/>
                <w:rFonts w:ascii="Cambria" w:hAnsi="Cambria" w:cstheme="minorHAnsi"/>
                <w:noProof/>
              </w:rPr>
              <w:t>CLÁUSULA SEXTA - OBRIGAÇÕES DA CONTRATANTE</w:t>
            </w:r>
            <w:r w:rsidR="00B5320F">
              <w:rPr>
                <w:noProof/>
                <w:webHidden/>
              </w:rPr>
              <w:tab/>
            </w:r>
            <w:r w:rsidR="00B5320F">
              <w:rPr>
                <w:noProof/>
                <w:webHidden/>
              </w:rPr>
              <w:fldChar w:fldCharType="begin"/>
            </w:r>
            <w:r w:rsidR="00B5320F">
              <w:rPr>
                <w:noProof/>
                <w:webHidden/>
              </w:rPr>
              <w:instrText xml:space="preserve"> PAGEREF _Toc31962832 \h </w:instrText>
            </w:r>
            <w:r w:rsidR="00B5320F">
              <w:rPr>
                <w:noProof/>
                <w:webHidden/>
              </w:rPr>
            </w:r>
            <w:r w:rsidR="00B5320F">
              <w:rPr>
                <w:noProof/>
                <w:webHidden/>
              </w:rPr>
              <w:fldChar w:fldCharType="separate"/>
            </w:r>
            <w:r w:rsidR="00B5320F">
              <w:rPr>
                <w:noProof/>
                <w:webHidden/>
              </w:rPr>
              <w:t>17</w:t>
            </w:r>
            <w:r w:rsidR="00B5320F">
              <w:rPr>
                <w:noProof/>
                <w:webHidden/>
              </w:rPr>
              <w:fldChar w:fldCharType="end"/>
            </w:r>
          </w:hyperlink>
        </w:p>
        <w:p w14:paraId="1EC111E6" w14:textId="77777777" w:rsidR="00B5320F" w:rsidRDefault="00A90871">
          <w:pPr>
            <w:pStyle w:val="Sumrio2"/>
            <w:tabs>
              <w:tab w:val="right" w:leader="dot" w:pos="9062"/>
            </w:tabs>
            <w:rPr>
              <w:rFonts w:asciiTheme="minorHAnsi" w:eastAsiaTheme="minorEastAsia" w:hAnsiTheme="minorHAnsi" w:cstheme="minorBidi"/>
              <w:noProof/>
              <w:sz w:val="22"/>
              <w:szCs w:val="22"/>
            </w:rPr>
          </w:pPr>
          <w:hyperlink w:anchor="_Toc31962833" w:history="1">
            <w:r w:rsidR="00B5320F" w:rsidRPr="000D1708">
              <w:rPr>
                <w:rStyle w:val="Hyperlink"/>
                <w:rFonts w:ascii="Cambria" w:hAnsi="Cambria" w:cstheme="minorHAnsi"/>
                <w:noProof/>
              </w:rPr>
              <w:t>CLÁUSULA SÉTIMA - FISCALIZAÇÃO E ACEITAÇÃO</w:t>
            </w:r>
            <w:r w:rsidR="00B5320F">
              <w:rPr>
                <w:noProof/>
                <w:webHidden/>
              </w:rPr>
              <w:tab/>
            </w:r>
            <w:r w:rsidR="00B5320F">
              <w:rPr>
                <w:noProof/>
                <w:webHidden/>
              </w:rPr>
              <w:fldChar w:fldCharType="begin"/>
            </w:r>
            <w:r w:rsidR="00B5320F">
              <w:rPr>
                <w:noProof/>
                <w:webHidden/>
              </w:rPr>
              <w:instrText xml:space="preserve"> PAGEREF _Toc31962833 \h </w:instrText>
            </w:r>
            <w:r w:rsidR="00B5320F">
              <w:rPr>
                <w:noProof/>
                <w:webHidden/>
              </w:rPr>
            </w:r>
            <w:r w:rsidR="00B5320F">
              <w:rPr>
                <w:noProof/>
                <w:webHidden/>
              </w:rPr>
              <w:fldChar w:fldCharType="separate"/>
            </w:r>
            <w:r w:rsidR="00B5320F">
              <w:rPr>
                <w:noProof/>
                <w:webHidden/>
              </w:rPr>
              <w:t>18</w:t>
            </w:r>
            <w:r w:rsidR="00B5320F">
              <w:rPr>
                <w:noProof/>
                <w:webHidden/>
              </w:rPr>
              <w:fldChar w:fldCharType="end"/>
            </w:r>
          </w:hyperlink>
        </w:p>
        <w:p w14:paraId="6FD878FF" w14:textId="77777777" w:rsidR="00B5320F" w:rsidRDefault="00A90871">
          <w:pPr>
            <w:pStyle w:val="Sumrio2"/>
            <w:tabs>
              <w:tab w:val="right" w:leader="dot" w:pos="9062"/>
            </w:tabs>
            <w:rPr>
              <w:rFonts w:asciiTheme="minorHAnsi" w:eastAsiaTheme="minorEastAsia" w:hAnsiTheme="minorHAnsi" w:cstheme="minorBidi"/>
              <w:noProof/>
              <w:sz w:val="22"/>
              <w:szCs w:val="22"/>
            </w:rPr>
          </w:pPr>
          <w:hyperlink w:anchor="_Toc31962834" w:history="1">
            <w:r w:rsidR="00B5320F" w:rsidRPr="000D1708">
              <w:rPr>
                <w:rStyle w:val="Hyperlink"/>
                <w:rFonts w:ascii="Cambria" w:hAnsi="Cambria" w:cstheme="minorHAnsi"/>
                <w:noProof/>
              </w:rPr>
              <w:t>CLÁUSULA OITAVA - REMUNERAÇÃO</w:t>
            </w:r>
            <w:r w:rsidR="00B5320F">
              <w:rPr>
                <w:noProof/>
                <w:webHidden/>
              </w:rPr>
              <w:tab/>
            </w:r>
            <w:r w:rsidR="00B5320F">
              <w:rPr>
                <w:noProof/>
                <w:webHidden/>
              </w:rPr>
              <w:fldChar w:fldCharType="begin"/>
            </w:r>
            <w:r w:rsidR="00B5320F">
              <w:rPr>
                <w:noProof/>
                <w:webHidden/>
              </w:rPr>
              <w:instrText xml:space="preserve"> PAGEREF _Toc31962834 \h </w:instrText>
            </w:r>
            <w:r w:rsidR="00B5320F">
              <w:rPr>
                <w:noProof/>
                <w:webHidden/>
              </w:rPr>
            </w:r>
            <w:r w:rsidR="00B5320F">
              <w:rPr>
                <w:noProof/>
                <w:webHidden/>
              </w:rPr>
              <w:fldChar w:fldCharType="separate"/>
            </w:r>
            <w:r w:rsidR="00B5320F">
              <w:rPr>
                <w:noProof/>
                <w:webHidden/>
              </w:rPr>
              <w:t>20</w:t>
            </w:r>
            <w:r w:rsidR="00B5320F">
              <w:rPr>
                <w:noProof/>
                <w:webHidden/>
              </w:rPr>
              <w:fldChar w:fldCharType="end"/>
            </w:r>
          </w:hyperlink>
        </w:p>
        <w:p w14:paraId="5EA6C3AC" w14:textId="77777777" w:rsidR="00B5320F" w:rsidRDefault="00A90871">
          <w:pPr>
            <w:pStyle w:val="Sumrio2"/>
            <w:tabs>
              <w:tab w:val="right" w:leader="dot" w:pos="9062"/>
            </w:tabs>
            <w:rPr>
              <w:rFonts w:asciiTheme="minorHAnsi" w:eastAsiaTheme="minorEastAsia" w:hAnsiTheme="minorHAnsi" w:cstheme="minorBidi"/>
              <w:noProof/>
              <w:sz w:val="22"/>
              <w:szCs w:val="22"/>
            </w:rPr>
          </w:pPr>
          <w:hyperlink w:anchor="_Toc31962835" w:history="1">
            <w:r w:rsidR="00B5320F" w:rsidRPr="000D1708">
              <w:rPr>
                <w:rStyle w:val="Hyperlink"/>
                <w:rFonts w:ascii="Cambria" w:hAnsi="Cambria" w:cstheme="minorHAnsi"/>
                <w:noProof/>
              </w:rPr>
              <w:t>CLÁUSULA NONA - DESCONTO DE AGÊNCIA</w:t>
            </w:r>
            <w:r w:rsidR="00B5320F">
              <w:rPr>
                <w:noProof/>
                <w:webHidden/>
              </w:rPr>
              <w:tab/>
            </w:r>
            <w:r w:rsidR="00B5320F">
              <w:rPr>
                <w:noProof/>
                <w:webHidden/>
              </w:rPr>
              <w:fldChar w:fldCharType="begin"/>
            </w:r>
            <w:r w:rsidR="00B5320F">
              <w:rPr>
                <w:noProof/>
                <w:webHidden/>
              </w:rPr>
              <w:instrText xml:space="preserve"> PAGEREF _Toc31962835 \h </w:instrText>
            </w:r>
            <w:r w:rsidR="00B5320F">
              <w:rPr>
                <w:noProof/>
                <w:webHidden/>
              </w:rPr>
            </w:r>
            <w:r w:rsidR="00B5320F">
              <w:rPr>
                <w:noProof/>
                <w:webHidden/>
              </w:rPr>
              <w:fldChar w:fldCharType="separate"/>
            </w:r>
            <w:r w:rsidR="00B5320F">
              <w:rPr>
                <w:noProof/>
                <w:webHidden/>
              </w:rPr>
              <w:t>23</w:t>
            </w:r>
            <w:r w:rsidR="00B5320F">
              <w:rPr>
                <w:noProof/>
                <w:webHidden/>
              </w:rPr>
              <w:fldChar w:fldCharType="end"/>
            </w:r>
          </w:hyperlink>
        </w:p>
        <w:p w14:paraId="3EAD9332" w14:textId="77777777" w:rsidR="00B5320F" w:rsidRDefault="00A90871">
          <w:pPr>
            <w:pStyle w:val="Sumrio2"/>
            <w:tabs>
              <w:tab w:val="right" w:leader="dot" w:pos="9062"/>
            </w:tabs>
            <w:rPr>
              <w:rFonts w:asciiTheme="minorHAnsi" w:eastAsiaTheme="minorEastAsia" w:hAnsiTheme="minorHAnsi" w:cstheme="minorBidi"/>
              <w:noProof/>
              <w:sz w:val="22"/>
              <w:szCs w:val="22"/>
            </w:rPr>
          </w:pPr>
          <w:hyperlink w:anchor="_Toc31962836" w:history="1">
            <w:r w:rsidR="00B5320F" w:rsidRPr="000D1708">
              <w:rPr>
                <w:rStyle w:val="Hyperlink"/>
                <w:rFonts w:ascii="Cambria" w:hAnsi="Cambria" w:cstheme="minorHAnsi"/>
                <w:noProof/>
              </w:rPr>
              <w:t>CLÁUSULA DÉCIMA - DIREITOS AUTORAIS</w:t>
            </w:r>
            <w:r w:rsidR="00B5320F">
              <w:rPr>
                <w:noProof/>
                <w:webHidden/>
              </w:rPr>
              <w:tab/>
            </w:r>
            <w:r w:rsidR="00B5320F">
              <w:rPr>
                <w:noProof/>
                <w:webHidden/>
              </w:rPr>
              <w:fldChar w:fldCharType="begin"/>
            </w:r>
            <w:r w:rsidR="00B5320F">
              <w:rPr>
                <w:noProof/>
                <w:webHidden/>
              </w:rPr>
              <w:instrText xml:space="preserve"> PAGEREF _Toc31962836 \h </w:instrText>
            </w:r>
            <w:r w:rsidR="00B5320F">
              <w:rPr>
                <w:noProof/>
                <w:webHidden/>
              </w:rPr>
            </w:r>
            <w:r w:rsidR="00B5320F">
              <w:rPr>
                <w:noProof/>
                <w:webHidden/>
              </w:rPr>
              <w:fldChar w:fldCharType="separate"/>
            </w:r>
            <w:r w:rsidR="00B5320F">
              <w:rPr>
                <w:noProof/>
                <w:webHidden/>
              </w:rPr>
              <w:t>24</w:t>
            </w:r>
            <w:r w:rsidR="00B5320F">
              <w:rPr>
                <w:noProof/>
                <w:webHidden/>
              </w:rPr>
              <w:fldChar w:fldCharType="end"/>
            </w:r>
          </w:hyperlink>
        </w:p>
        <w:p w14:paraId="23F4CCB8" w14:textId="77777777" w:rsidR="00B5320F" w:rsidRDefault="00A90871">
          <w:pPr>
            <w:pStyle w:val="Sumrio2"/>
            <w:tabs>
              <w:tab w:val="right" w:leader="dot" w:pos="9062"/>
            </w:tabs>
            <w:rPr>
              <w:rFonts w:asciiTheme="minorHAnsi" w:eastAsiaTheme="minorEastAsia" w:hAnsiTheme="minorHAnsi" w:cstheme="minorBidi"/>
              <w:noProof/>
              <w:sz w:val="22"/>
              <w:szCs w:val="22"/>
            </w:rPr>
          </w:pPr>
          <w:hyperlink w:anchor="_Toc31962837" w:history="1">
            <w:r w:rsidR="00B5320F" w:rsidRPr="000D1708">
              <w:rPr>
                <w:rStyle w:val="Hyperlink"/>
                <w:rFonts w:ascii="Cambria" w:hAnsi="Cambria" w:cstheme="minorHAnsi"/>
                <w:noProof/>
              </w:rPr>
              <w:t>CLÁUSULA DÉCIMA PRIMEIRA - LIQUIDAÇÃO E PAGAMENTO DE DESPESAS</w:t>
            </w:r>
            <w:r w:rsidR="00B5320F">
              <w:rPr>
                <w:noProof/>
                <w:webHidden/>
              </w:rPr>
              <w:tab/>
            </w:r>
            <w:r w:rsidR="00B5320F">
              <w:rPr>
                <w:noProof/>
                <w:webHidden/>
              </w:rPr>
              <w:fldChar w:fldCharType="begin"/>
            </w:r>
            <w:r w:rsidR="00B5320F">
              <w:rPr>
                <w:noProof/>
                <w:webHidden/>
              </w:rPr>
              <w:instrText xml:space="preserve"> PAGEREF _Toc31962837 \h </w:instrText>
            </w:r>
            <w:r w:rsidR="00B5320F">
              <w:rPr>
                <w:noProof/>
                <w:webHidden/>
              </w:rPr>
            </w:r>
            <w:r w:rsidR="00B5320F">
              <w:rPr>
                <w:noProof/>
                <w:webHidden/>
              </w:rPr>
              <w:fldChar w:fldCharType="separate"/>
            </w:r>
            <w:r w:rsidR="00B5320F">
              <w:rPr>
                <w:noProof/>
                <w:webHidden/>
              </w:rPr>
              <w:t>27</w:t>
            </w:r>
            <w:r w:rsidR="00B5320F">
              <w:rPr>
                <w:noProof/>
                <w:webHidden/>
              </w:rPr>
              <w:fldChar w:fldCharType="end"/>
            </w:r>
          </w:hyperlink>
        </w:p>
        <w:p w14:paraId="015E635F" w14:textId="77777777" w:rsidR="00B5320F" w:rsidRDefault="00A90871">
          <w:pPr>
            <w:pStyle w:val="Sumrio2"/>
            <w:tabs>
              <w:tab w:val="right" w:leader="dot" w:pos="9062"/>
            </w:tabs>
            <w:rPr>
              <w:rFonts w:asciiTheme="minorHAnsi" w:eastAsiaTheme="minorEastAsia" w:hAnsiTheme="minorHAnsi" w:cstheme="minorBidi"/>
              <w:noProof/>
              <w:sz w:val="22"/>
              <w:szCs w:val="22"/>
            </w:rPr>
          </w:pPr>
          <w:hyperlink w:anchor="_Toc31962838" w:history="1">
            <w:r w:rsidR="00B5320F" w:rsidRPr="000D1708">
              <w:rPr>
                <w:rStyle w:val="Hyperlink"/>
                <w:rFonts w:ascii="Cambria" w:hAnsi="Cambria" w:cstheme="minorHAnsi"/>
                <w:noProof/>
              </w:rPr>
              <w:t>CLÁUSULA DÉCIMA SEGUNDA – GARANTIA DE EXECUÇÃO</w:t>
            </w:r>
            <w:r w:rsidR="00B5320F">
              <w:rPr>
                <w:noProof/>
                <w:webHidden/>
              </w:rPr>
              <w:tab/>
            </w:r>
            <w:r w:rsidR="00B5320F">
              <w:rPr>
                <w:noProof/>
                <w:webHidden/>
              </w:rPr>
              <w:fldChar w:fldCharType="begin"/>
            </w:r>
            <w:r w:rsidR="00B5320F">
              <w:rPr>
                <w:noProof/>
                <w:webHidden/>
              </w:rPr>
              <w:instrText xml:space="preserve"> PAGEREF _Toc31962838 \h </w:instrText>
            </w:r>
            <w:r w:rsidR="00B5320F">
              <w:rPr>
                <w:noProof/>
                <w:webHidden/>
              </w:rPr>
            </w:r>
            <w:r w:rsidR="00B5320F">
              <w:rPr>
                <w:noProof/>
                <w:webHidden/>
              </w:rPr>
              <w:fldChar w:fldCharType="separate"/>
            </w:r>
            <w:r w:rsidR="00B5320F">
              <w:rPr>
                <w:noProof/>
                <w:webHidden/>
              </w:rPr>
              <w:t>34</w:t>
            </w:r>
            <w:r w:rsidR="00B5320F">
              <w:rPr>
                <w:noProof/>
                <w:webHidden/>
              </w:rPr>
              <w:fldChar w:fldCharType="end"/>
            </w:r>
          </w:hyperlink>
        </w:p>
        <w:p w14:paraId="1D16F3A7" w14:textId="77777777" w:rsidR="00B5320F" w:rsidRDefault="00A90871">
          <w:pPr>
            <w:pStyle w:val="Sumrio2"/>
            <w:tabs>
              <w:tab w:val="right" w:leader="dot" w:pos="9062"/>
            </w:tabs>
            <w:rPr>
              <w:rFonts w:asciiTheme="minorHAnsi" w:eastAsiaTheme="minorEastAsia" w:hAnsiTheme="minorHAnsi" w:cstheme="minorBidi"/>
              <w:noProof/>
              <w:sz w:val="22"/>
              <w:szCs w:val="22"/>
            </w:rPr>
          </w:pPr>
          <w:hyperlink w:anchor="_Toc31962839" w:history="1">
            <w:r w:rsidR="00B5320F" w:rsidRPr="000D1708">
              <w:rPr>
                <w:rStyle w:val="Hyperlink"/>
                <w:rFonts w:ascii="Cambria" w:hAnsi="Cambria" w:cstheme="minorHAnsi"/>
                <w:noProof/>
              </w:rPr>
              <w:t>CLÁUSULA DÉCIMA TERCEIRA - SANÇÕES ADMINISTRATIVAS</w:t>
            </w:r>
            <w:r w:rsidR="00B5320F">
              <w:rPr>
                <w:noProof/>
                <w:webHidden/>
              </w:rPr>
              <w:tab/>
            </w:r>
            <w:r w:rsidR="00B5320F">
              <w:rPr>
                <w:noProof/>
                <w:webHidden/>
              </w:rPr>
              <w:fldChar w:fldCharType="begin"/>
            </w:r>
            <w:r w:rsidR="00B5320F">
              <w:rPr>
                <w:noProof/>
                <w:webHidden/>
              </w:rPr>
              <w:instrText xml:space="preserve"> PAGEREF _Toc31962839 \h </w:instrText>
            </w:r>
            <w:r w:rsidR="00B5320F">
              <w:rPr>
                <w:noProof/>
                <w:webHidden/>
              </w:rPr>
            </w:r>
            <w:r w:rsidR="00B5320F">
              <w:rPr>
                <w:noProof/>
                <w:webHidden/>
              </w:rPr>
              <w:fldChar w:fldCharType="separate"/>
            </w:r>
            <w:r w:rsidR="00B5320F">
              <w:rPr>
                <w:noProof/>
                <w:webHidden/>
              </w:rPr>
              <w:t>39</w:t>
            </w:r>
            <w:r w:rsidR="00B5320F">
              <w:rPr>
                <w:noProof/>
                <w:webHidden/>
              </w:rPr>
              <w:fldChar w:fldCharType="end"/>
            </w:r>
          </w:hyperlink>
        </w:p>
        <w:p w14:paraId="148E13BB" w14:textId="77777777" w:rsidR="00B5320F" w:rsidRDefault="00A90871">
          <w:pPr>
            <w:pStyle w:val="Sumrio2"/>
            <w:tabs>
              <w:tab w:val="right" w:leader="dot" w:pos="9062"/>
            </w:tabs>
            <w:rPr>
              <w:rFonts w:asciiTheme="minorHAnsi" w:eastAsiaTheme="minorEastAsia" w:hAnsiTheme="minorHAnsi" w:cstheme="minorBidi"/>
              <w:noProof/>
              <w:sz w:val="22"/>
              <w:szCs w:val="22"/>
            </w:rPr>
          </w:pPr>
          <w:hyperlink w:anchor="_Toc31962840" w:history="1">
            <w:r w:rsidR="00B5320F" w:rsidRPr="000D1708">
              <w:rPr>
                <w:rStyle w:val="Hyperlink"/>
                <w:rFonts w:ascii="Cambria" w:hAnsi="Cambria" w:cstheme="minorHAnsi"/>
                <w:noProof/>
              </w:rPr>
              <w:t>CLÁUSULA DÉCIMA QUARTA – RESCISÃO</w:t>
            </w:r>
            <w:r w:rsidR="00B5320F">
              <w:rPr>
                <w:noProof/>
                <w:webHidden/>
              </w:rPr>
              <w:tab/>
            </w:r>
            <w:r w:rsidR="00B5320F">
              <w:rPr>
                <w:noProof/>
                <w:webHidden/>
              </w:rPr>
              <w:fldChar w:fldCharType="begin"/>
            </w:r>
            <w:r w:rsidR="00B5320F">
              <w:rPr>
                <w:noProof/>
                <w:webHidden/>
              </w:rPr>
              <w:instrText xml:space="preserve"> PAGEREF _Toc31962840 \h </w:instrText>
            </w:r>
            <w:r w:rsidR="00B5320F">
              <w:rPr>
                <w:noProof/>
                <w:webHidden/>
              </w:rPr>
            </w:r>
            <w:r w:rsidR="00B5320F">
              <w:rPr>
                <w:noProof/>
                <w:webHidden/>
              </w:rPr>
              <w:fldChar w:fldCharType="separate"/>
            </w:r>
            <w:r w:rsidR="00B5320F">
              <w:rPr>
                <w:noProof/>
                <w:webHidden/>
              </w:rPr>
              <w:t>51</w:t>
            </w:r>
            <w:r w:rsidR="00B5320F">
              <w:rPr>
                <w:noProof/>
                <w:webHidden/>
              </w:rPr>
              <w:fldChar w:fldCharType="end"/>
            </w:r>
          </w:hyperlink>
        </w:p>
        <w:p w14:paraId="2997A58B" w14:textId="77777777" w:rsidR="00B5320F" w:rsidRDefault="00A90871">
          <w:pPr>
            <w:pStyle w:val="Sumrio2"/>
            <w:tabs>
              <w:tab w:val="right" w:leader="dot" w:pos="9062"/>
            </w:tabs>
            <w:rPr>
              <w:rFonts w:asciiTheme="minorHAnsi" w:eastAsiaTheme="minorEastAsia" w:hAnsiTheme="minorHAnsi" w:cstheme="minorBidi"/>
              <w:noProof/>
              <w:sz w:val="22"/>
              <w:szCs w:val="22"/>
            </w:rPr>
          </w:pPr>
          <w:hyperlink w:anchor="_Toc31962841" w:history="1">
            <w:r w:rsidR="00B5320F" w:rsidRPr="000D1708">
              <w:rPr>
                <w:rStyle w:val="Hyperlink"/>
                <w:rFonts w:ascii="Cambria" w:hAnsi="Cambria" w:cstheme="minorHAnsi"/>
                <w:noProof/>
              </w:rPr>
              <w:t>CLÁUSULA DÉCIMA QUINTA - DISPOSIÇÕES GERAIS</w:t>
            </w:r>
            <w:r w:rsidR="00B5320F">
              <w:rPr>
                <w:noProof/>
                <w:webHidden/>
              </w:rPr>
              <w:tab/>
            </w:r>
            <w:r w:rsidR="00B5320F">
              <w:rPr>
                <w:noProof/>
                <w:webHidden/>
              </w:rPr>
              <w:fldChar w:fldCharType="begin"/>
            </w:r>
            <w:r w:rsidR="00B5320F">
              <w:rPr>
                <w:noProof/>
                <w:webHidden/>
              </w:rPr>
              <w:instrText xml:space="preserve"> PAGEREF _Toc31962841 \h </w:instrText>
            </w:r>
            <w:r w:rsidR="00B5320F">
              <w:rPr>
                <w:noProof/>
                <w:webHidden/>
              </w:rPr>
            </w:r>
            <w:r w:rsidR="00B5320F">
              <w:rPr>
                <w:noProof/>
                <w:webHidden/>
              </w:rPr>
              <w:fldChar w:fldCharType="separate"/>
            </w:r>
            <w:r w:rsidR="00B5320F">
              <w:rPr>
                <w:noProof/>
                <w:webHidden/>
              </w:rPr>
              <w:t>54</w:t>
            </w:r>
            <w:r w:rsidR="00B5320F">
              <w:rPr>
                <w:noProof/>
                <w:webHidden/>
              </w:rPr>
              <w:fldChar w:fldCharType="end"/>
            </w:r>
          </w:hyperlink>
        </w:p>
        <w:p w14:paraId="39B694F5" w14:textId="77777777" w:rsidR="00B5320F" w:rsidRDefault="00A90871">
          <w:pPr>
            <w:pStyle w:val="Sumrio2"/>
            <w:tabs>
              <w:tab w:val="right" w:leader="dot" w:pos="9062"/>
            </w:tabs>
            <w:rPr>
              <w:rFonts w:asciiTheme="minorHAnsi" w:eastAsiaTheme="minorEastAsia" w:hAnsiTheme="minorHAnsi" w:cstheme="minorBidi"/>
              <w:noProof/>
              <w:sz w:val="22"/>
              <w:szCs w:val="22"/>
            </w:rPr>
          </w:pPr>
          <w:hyperlink w:anchor="_Toc31962842" w:history="1">
            <w:r w:rsidR="00B5320F" w:rsidRPr="000D1708">
              <w:rPr>
                <w:rStyle w:val="Hyperlink"/>
                <w:rFonts w:ascii="Cambria" w:hAnsi="Cambria" w:cstheme="minorHAnsi"/>
                <w:noProof/>
              </w:rPr>
              <w:t>CLÁUSULA DÉCIMA SEXTA – FORO</w:t>
            </w:r>
            <w:r w:rsidR="00B5320F">
              <w:rPr>
                <w:noProof/>
                <w:webHidden/>
              </w:rPr>
              <w:tab/>
            </w:r>
            <w:r w:rsidR="00B5320F">
              <w:rPr>
                <w:noProof/>
                <w:webHidden/>
              </w:rPr>
              <w:fldChar w:fldCharType="begin"/>
            </w:r>
            <w:r w:rsidR="00B5320F">
              <w:rPr>
                <w:noProof/>
                <w:webHidden/>
              </w:rPr>
              <w:instrText xml:space="preserve"> PAGEREF _Toc31962842 \h </w:instrText>
            </w:r>
            <w:r w:rsidR="00B5320F">
              <w:rPr>
                <w:noProof/>
                <w:webHidden/>
              </w:rPr>
            </w:r>
            <w:r w:rsidR="00B5320F">
              <w:rPr>
                <w:noProof/>
                <w:webHidden/>
              </w:rPr>
              <w:fldChar w:fldCharType="separate"/>
            </w:r>
            <w:r w:rsidR="00B5320F">
              <w:rPr>
                <w:noProof/>
                <w:webHidden/>
              </w:rPr>
              <w:t>55</w:t>
            </w:r>
            <w:r w:rsidR="00B5320F">
              <w:rPr>
                <w:noProof/>
                <w:webHidden/>
              </w:rPr>
              <w:fldChar w:fldCharType="end"/>
            </w:r>
          </w:hyperlink>
        </w:p>
        <w:p w14:paraId="7095B7F5" w14:textId="6ED4B6E5" w:rsidR="006851CD" w:rsidRPr="00B3344F" w:rsidRDefault="006851CD" w:rsidP="00B3344F">
          <w:pPr>
            <w:spacing w:line="360" w:lineRule="auto"/>
            <w:rPr>
              <w:rFonts w:ascii="Cambria" w:hAnsi="Cambria"/>
              <w:szCs w:val="24"/>
            </w:rPr>
          </w:pPr>
          <w:r w:rsidRPr="00B3344F">
            <w:rPr>
              <w:rFonts w:ascii="Cambria" w:hAnsi="Cambria"/>
              <w:b/>
              <w:bCs/>
              <w:szCs w:val="24"/>
            </w:rPr>
            <w:fldChar w:fldCharType="end"/>
          </w:r>
        </w:p>
      </w:sdtContent>
    </w:sdt>
    <w:p w14:paraId="6D3FA57B" w14:textId="77777777" w:rsidR="00FA787D" w:rsidRPr="00B3344F" w:rsidRDefault="00FA787D" w:rsidP="00B3344F">
      <w:pPr>
        <w:spacing w:line="360" w:lineRule="auto"/>
        <w:jc w:val="center"/>
        <w:rPr>
          <w:rFonts w:ascii="Cambria" w:hAnsi="Cambria" w:cstheme="minorHAnsi"/>
          <w:szCs w:val="24"/>
        </w:rPr>
        <w:sectPr w:rsidR="00FA787D" w:rsidRPr="00B3344F" w:rsidSect="000577A6">
          <w:pgSz w:w="11907" w:h="16840" w:code="9"/>
          <w:pgMar w:top="1701" w:right="1134" w:bottom="1134" w:left="1701" w:header="851" w:footer="394" w:gutter="0"/>
          <w:pgNumType w:start="1"/>
          <w:cols w:space="720"/>
          <w:titlePg/>
        </w:sectPr>
      </w:pPr>
    </w:p>
    <w:p w14:paraId="4596A4C1" w14:textId="77777777" w:rsidR="005C5372" w:rsidRPr="00B3344F" w:rsidRDefault="005C5372" w:rsidP="00B3344F">
      <w:pPr>
        <w:spacing w:line="360" w:lineRule="auto"/>
        <w:jc w:val="both"/>
        <w:rPr>
          <w:rFonts w:ascii="Cambria" w:hAnsi="Cambria" w:cstheme="minorHAnsi"/>
          <w:szCs w:val="24"/>
        </w:rPr>
      </w:pPr>
    </w:p>
    <w:p w14:paraId="6F207A5E" w14:textId="4112CB5D" w:rsidR="00A2428C" w:rsidRPr="00B3344F" w:rsidRDefault="001250CF" w:rsidP="00B3344F">
      <w:pPr>
        <w:pStyle w:val="Ttulo1"/>
        <w:spacing w:line="360" w:lineRule="auto"/>
        <w:rPr>
          <w:rFonts w:ascii="Cambria" w:hAnsi="Cambria" w:cstheme="minorHAnsi"/>
          <w:szCs w:val="24"/>
        </w:rPr>
      </w:pPr>
      <w:bookmarkStart w:id="0" w:name="_Toc31962767"/>
      <w:r w:rsidRPr="00B3344F">
        <w:rPr>
          <w:rFonts w:ascii="Cambria" w:hAnsi="Cambria" w:cstheme="minorHAnsi"/>
          <w:szCs w:val="24"/>
        </w:rPr>
        <w:t>E</w:t>
      </w:r>
      <w:r w:rsidR="00A2428C" w:rsidRPr="00B3344F">
        <w:rPr>
          <w:rFonts w:ascii="Cambria" w:hAnsi="Cambria" w:cstheme="minorHAnsi"/>
          <w:szCs w:val="24"/>
        </w:rPr>
        <w:t xml:space="preserve"> </w:t>
      </w:r>
      <w:r w:rsidRPr="00B3344F">
        <w:rPr>
          <w:rFonts w:ascii="Cambria" w:hAnsi="Cambria" w:cstheme="minorHAnsi"/>
          <w:szCs w:val="24"/>
        </w:rPr>
        <w:t>D</w:t>
      </w:r>
      <w:r w:rsidR="00A2428C" w:rsidRPr="00B3344F">
        <w:rPr>
          <w:rFonts w:ascii="Cambria" w:hAnsi="Cambria" w:cstheme="minorHAnsi"/>
          <w:szCs w:val="24"/>
        </w:rPr>
        <w:t xml:space="preserve"> </w:t>
      </w:r>
      <w:r w:rsidRPr="00B3344F">
        <w:rPr>
          <w:rFonts w:ascii="Cambria" w:hAnsi="Cambria" w:cstheme="minorHAnsi"/>
          <w:szCs w:val="24"/>
        </w:rPr>
        <w:t>I</w:t>
      </w:r>
      <w:r w:rsidR="00A2428C" w:rsidRPr="00B3344F">
        <w:rPr>
          <w:rFonts w:ascii="Cambria" w:hAnsi="Cambria" w:cstheme="minorHAnsi"/>
          <w:szCs w:val="24"/>
        </w:rPr>
        <w:t xml:space="preserve"> </w:t>
      </w:r>
      <w:r w:rsidRPr="00B3344F">
        <w:rPr>
          <w:rFonts w:ascii="Cambria" w:hAnsi="Cambria" w:cstheme="minorHAnsi"/>
          <w:szCs w:val="24"/>
        </w:rPr>
        <w:t>T</w:t>
      </w:r>
      <w:r w:rsidR="00A2428C" w:rsidRPr="00B3344F">
        <w:rPr>
          <w:rFonts w:ascii="Cambria" w:hAnsi="Cambria" w:cstheme="minorHAnsi"/>
          <w:szCs w:val="24"/>
        </w:rPr>
        <w:t xml:space="preserve"> </w:t>
      </w:r>
      <w:r w:rsidRPr="00B3344F">
        <w:rPr>
          <w:rFonts w:ascii="Cambria" w:hAnsi="Cambria" w:cstheme="minorHAnsi"/>
          <w:szCs w:val="24"/>
        </w:rPr>
        <w:t>A</w:t>
      </w:r>
      <w:r w:rsidR="00A2428C" w:rsidRPr="00B3344F">
        <w:rPr>
          <w:rFonts w:ascii="Cambria" w:hAnsi="Cambria" w:cstheme="minorHAnsi"/>
          <w:szCs w:val="24"/>
        </w:rPr>
        <w:t xml:space="preserve"> </w:t>
      </w:r>
      <w:r w:rsidRPr="00B3344F">
        <w:rPr>
          <w:rFonts w:ascii="Cambria" w:hAnsi="Cambria" w:cstheme="minorHAnsi"/>
          <w:szCs w:val="24"/>
        </w:rPr>
        <w:t>L</w:t>
      </w:r>
      <w:bookmarkEnd w:id="0"/>
    </w:p>
    <w:p w14:paraId="54B8E003" w14:textId="5F6168B5" w:rsidR="001250CF" w:rsidRPr="00B3344F" w:rsidRDefault="001250CF" w:rsidP="00B3344F">
      <w:pPr>
        <w:spacing w:line="360" w:lineRule="auto"/>
        <w:jc w:val="center"/>
        <w:rPr>
          <w:rFonts w:ascii="Cambria" w:hAnsi="Cambria" w:cstheme="minorHAnsi"/>
          <w:b/>
          <w:szCs w:val="24"/>
        </w:rPr>
      </w:pPr>
      <w:r w:rsidRPr="00B3344F">
        <w:rPr>
          <w:rFonts w:ascii="Cambria" w:hAnsi="Cambria" w:cstheme="minorHAnsi"/>
          <w:b/>
          <w:szCs w:val="24"/>
        </w:rPr>
        <w:t xml:space="preserve">CONCORRÊNCIA </w:t>
      </w:r>
      <w:r w:rsidR="00FD7378" w:rsidRPr="00B3344F">
        <w:rPr>
          <w:rFonts w:ascii="Cambria" w:hAnsi="Cambria" w:cstheme="minorHAnsi"/>
          <w:b/>
          <w:szCs w:val="24"/>
        </w:rPr>
        <w:t xml:space="preserve">Nº </w:t>
      </w:r>
      <w:r w:rsidR="00A16E34">
        <w:rPr>
          <w:rFonts w:ascii="Cambria" w:hAnsi="Cambria" w:cstheme="minorHAnsi"/>
          <w:b/>
          <w:szCs w:val="24"/>
        </w:rPr>
        <w:t>02</w:t>
      </w:r>
      <w:r w:rsidR="008077FD" w:rsidRPr="00B3344F">
        <w:rPr>
          <w:rFonts w:ascii="Cambria" w:hAnsi="Cambria" w:cstheme="minorHAnsi"/>
          <w:b/>
          <w:szCs w:val="24"/>
        </w:rPr>
        <w:t xml:space="preserve"> </w:t>
      </w:r>
      <w:r w:rsidRPr="00B3344F">
        <w:rPr>
          <w:rFonts w:ascii="Cambria" w:hAnsi="Cambria" w:cstheme="minorHAnsi"/>
          <w:b/>
          <w:szCs w:val="24"/>
        </w:rPr>
        <w:t>/</w:t>
      </w:r>
      <w:r w:rsidR="008077FD" w:rsidRPr="00B3344F">
        <w:rPr>
          <w:rFonts w:ascii="Cambria" w:hAnsi="Cambria" w:cstheme="minorHAnsi"/>
          <w:b/>
          <w:szCs w:val="24"/>
        </w:rPr>
        <w:t xml:space="preserve"> </w:t>
      </w:r>
      <w:r w:rsidR="00A2428C" w:rsidRPr="00B3344F">
        <w:rPr>
          <w:rFonts w:ascii="Cambria" w:hAnsi="Cambria" w:cstheme="minorHAnsi"/>
          <w:b/>
          <w:szCs w:val="24"/>
        </w:rPr>
        <w:t>20</w:t>
      </w:r>
      <w:r w:rsidR="00B3344F">
        <w:rPr>
          <w:rFonts w:ascii="Cambria" w:hAnsi="Cambria" w:cstheme="minorHAnsi"/>
          <w:b/>
          <w:szCs w:val="24"/>
        </w:rPr>
        <w:t>20</w:t>
      </w:r>
    </w:p>
    <w:p w14:paraId="09108B8D" w14:textId="5AC64EC0" w:rsidR="00A2428C" w:rsidRPr="00B3344F" w:rsidRDefault="00A2428C" w:rsidP="00B3344F">
      <w:pPr>
        <w:spacing w:line="360" w:lineRule="auto"/>
        <w:jc w:val="center"/>
        <w:rPr>
          <w:rFonts w:ascii="Cambria" w:hAnsi="Cambria" w:cstheme="minorHAnsi"/>
          <w:szCs w:val="24"/>
        </w:rPr>
      </w:pPr>
      <w:r w:rsidRPr="00B3344F">
        <w:rPr>
          <w:rFonts w:ascii="Cambria" w:hAnsi="Cambria" w:cstheme="minorHAnsi"/>
          <w:szCs w:val="24"/>
        </w:rPr>
        <w:t>(Processo Administrativo nº 1523/2019)</w:t>
      </w:r>
    </w:p>
    <w:p w14:paraId="4278CCD6" w14:textId="77777777" w:rsidR="005106C3" w:rsidRPr="00B3344F" w:rsidRDefault="005106C3" w:rsidP="00B3344F">
      <w:pPr>
        <w:spacing w:line="360" w:lineRule="auto"/>
        <w:jc w:val="both"/>
        <w:rPr>
          <w:rFonts w:ascii="Cambria" w:hAnsi="Cambria" w:cstheme="minorHAnsi"/>
          <w:szCs w:val="24"/>
        </w:rPr>
      </w:pPr>
    </w:p>
    <w:p w14:paraId="3F3B4F8A" w14:textId="77777777" w:rsidR="005C5372" w:rsidRPr="00B3344F" w:rsidRDefault="005C5372" w:rsidP="00B3344F">
      <w:pPr>
        <w:spacing w:line="360" w:lineRule="auto"/>
        <w:jc w:val="both"/>
        <w:rPr>
          <w:rFonts w:ascii="Cambria" w:hAnsi="Cambria" w:cstheme="minorHAnsi"/>
          <w:szCs w:val="24"/>
        </w:rPr>
      </w:pPr>
    </w:p>
    <w:p w14:paraId="3EAE4C0B" w14:textId="5D87A900" w:rsidR="001250CF" w:rsidRPr="00B3344F" w:rsidRDefault="001250CF" w:rsidP="00B3344F">
      <w:pPr>
        <w:pStyle w:val="Ttulo1"/>
        <w:spacing w:line="360" w:lineRule="auto"/>
        <w:jc w:val="left"/>
        <w:rPr>
          <w:rFonts w:ascii="Cambria" w:hAnsi="Cambria" w:cstheme="minorHAnsi"/>
          <w:szCs w:val="24"/>
        </w:rPr>
      </w:pPr>
      <w:bookmarkStart w:id="1" w:name="_Toc31962768"/>
      <w:r w:rsidRPr="00B3344F">
        <w:rPr>
          <w:rFonts w:ascii="Cambria" w:hAnsi="Cambria" w:cstheme="minorHAnsi"/>
          <w:szCs w:val="24"/>
        </w:rPr>
        <w:t>1.</w:t>
      </w:r>
      <w:r w:rsidR="00A2428C" w:rsidRPr="00B3344F">
        <w:rPr>
          <w:rFonts w:ascii="Cambria" w:hAnsi="Cambria" w:cstheme="minorHAnsi"/>
          <w:szCs w:val="24"/>
        </w:rPr>
        <w:t xml:space="preserve"> </w:t>
      </w:r>
      <w:r w:rsidRPr="00B3344F">
        <w:rPr>
          <w:rFonts w:ascii="Cambria" w:hAnsi="Cambria" w:cstheme="minorHAnsi"/>
          <w:szCs w:val="24"/>
        </w:rPr>
        <w:t>DISPOSIÇÕES INICIAIS</w:t>
      </w:r>
      <w:bookmarkEnd w:id="1"/>
    </w:p>
    <w:p w14:paraId="3FA811F2" w14:textId="77777777" w:rsidR="001250CF" w:rsidRPr="00B3344F" w:rsidRDefault="001250CF" w:rsidP="00B3344F">
      <w:pPr>
        <w:spacing w:line="360" w:lineRule="auto"/>
        <w:jc w:val="both"/>
        <w:rPr>
          <w:rFonts w:ascii="Cambria" w:hAnsi="Cambria" w:cstheme="minorHAnsi"/>
          <w:szCs w:val="24"/>
        </w:rPr>
      </w:pPr>
    </w:p>
    <w:p w14:paraId="2DC5437D" w14:textId="578716B5" w:rsidR="001250CF" w:rsidRPr="00B3344F" w:rsidRDefault="001250CF" w:rsidP="00B3344F">
      <w:pPr>
        <w:spacing w:line="360" w:lineRule="auto"/>
        <w:jc w:val="both"/>
        <w:rPr>
          <w:rFonts w:ascii="Cambria" w:hAnsi="Cambria" w:cstheme="minorHAnsi"/>
          <w:szCs w:val="24"/>
        </w:rPr>
      </w:pPr>
      <w:r w:rsidRPr="00B3344F">
        <w:rPr>
          <w:rFonts w:ascii="Cambria" w:hAnsi="Cambria" w:cstheme="minorHAnsi"/>
          <w:szCs w:val="24"/>
        </w:rPr>
        <w:t>1.1</w:t>
      </w:r>
      <w:r w:rsidR="00A2428C" w:rsidRPr="00B3344F">
        <w:rPr>
          <w:rFonts w:ascii="Cambria" w:hAnsi="Cambria" w:cstheme="minorHAnsi"/>
          <w:szCs w:val="24"/>
        </w:rPr>
        <w:t xml:space="preserve">. </w:t>
      </w:r>
      <w:r w:rsidRPr="00B3344F">
        <w:rPr>
          <w:rFonts w:ascii="Cambria" w:hAnsi="Cambria" w:cstheme="minorHAnsi"/>
          <w:szCs w:val="24"/>
        </w:rPr>
        <w:t>O</w:t>
      </w:r>
      <w:r w:rsidR="00A2428C" w:rsidRPr="00B3344F">
        <w:rPr>
          <w:rFonts w:ascii="Cambria" w:hAnsi="Cambria" w:cstheme="minorHAnsi"/>
          <w:szCs w:val="24"/>
        </w:rPr>
        <w:t xml:space="preserve"> Conselho de Arquitetura e Urbanismo do Rio Grande do Sul (CAU/RS)</w:t>
      </w:r>
      <w:r w:rsidRPr="00B3344F">
        <w:rPr>
          <w:rFonts w:ascii="Cambria" w:hAnsi="Cambria" w:cstheme="minorHAnsi"/>
          <w:szCs w:val="24"/>
        </w:rPr>
        <w:t>, doravante denominado ANUNCIANTE</w:t>
      </w:r>
      <w:r w:rsidR="00F85F9E" w:rsidRPr="00B3344F">
        <w:rPr>
          <w:rFonts w:ascii="Cambria" w:hAnsi="Cambria" w:cstheme="minorHAnsi"/>
          <w:szCs w:val="24"/>
        </w:rPr>
        <w:t>, por intermédio d</w:t>
      </w:r>
      <w:r w:rsidR="00610FB7" w:rsidRPr="00B3344F">
        <w:rPr>
          <w:rFonts w:ascii="Cambria" w:hAnsi="Cambria" w:cstheme="minorHAnsi"/>
          <w:szCs w:val="24"/>
        </w:rPr>
        <w:t>o</w:t>
      </w:r>
      <w:r w:rsidR="00F85F9E" w:rsidRPr="00B3344F">
        <w:rPr>
          <w:rFonts w:ascii="Cambria" w:hAnsi="Cambria" w:cstheme="minorHAnsi"/>
          <w:szCs w:val="24"/>
        </w:rPr>
        <w:t xml:space="preserve"> </w:t>
      </w:r>
      <w:r w:rsidR="00A2428C" w:rsidRPr="00B3344F">
        <w:rPr>
          <w:rFonts w:ascii="Cambria" w:hAnsi="Cambria" w:cstheme="minorHAnsi"/>
          <w:szCs w:val="24"/>
        </w:rPr>
        <w:t>Comissão Especial de Licitação</w:t>
      </w:r>
      <w:r w:rsidRPr="00B3344F">
        <w:rPr>
          <w:rFonts w:ascii="Cambria" w:hAnsi="Cambria" w:cstheme="minorHAnsi"/>
          <w:szCs w:val="24"/>
        </w:rPr>
        <w:t xml:space="preserve"> </w:t>
      </w:r>
      <w:r w:rsidR="00F85F9E" w:rsidRPr="00B3344F">
        <w:rPr>
          <w:rFonts w:ascii="Cambria" w:hAnsi="Cambria" w:cstheme="minorHAnsi"/>
          <w:szCs w:val="24"/>
        </w:rPr>
        <w:t>designada pela</w:t>
      </w:r>
      <w:r w:rsidRPr="00B3344F">
        <w:rPr>
          <w:rFonts w:ascii="Cambria" w:hAnsi="Cambria" w:cstheme="minorHAnsi"/>
          <w:szCs w:val="24"/>
        </w:rPr>
        <w:t xml:space="preserve"> </w:t>
      </w:r>
      <w:r w:rsidR="000E6E6C" w:rsidRPr="00A16E34">
        <w:rPr>
          <w:rFonts w:ascii="Cambria" w:hAnsi="Cambria" w:cstheme="minorHAnsi"/>
          <w:szCs w:val="24"/>
        </w:rPr>
        <w:t>Portaria</w:t>
      </w:r>
      <w:r w:rsidR="00A2428C" w:rsidRPr="00A16E34">
        <w:rPr>
          <w:rFonts w:ascii="Cambria" w:hAnsi="Cambria" w:cstheme="minorHAnsi"/>
          <w:szCs w:val="24"/>
        </w:rPr>
        <w:t xml:space="preserve"> Presidencial nº </w:t>
      </w:r>
      <w:r w:rsidR="00A16E34" w:rsidRPr="00A16E34">
        <w:rPr>
          <w:rFonts w:ascii="Cambria" w:hAnsi="Cambria" w:cstheme="minorHAnsi"/>
          <w:szCs w:val="24"/>
        </w:rPr>
        <w:t>016</w:t>
      </w:r>
      <w:r w:rsidR="00A2428C" w:rsidRPr="00A16E34">
        <w:rPr>
          <w:rFonts w:ascii="Cambria" w:hAnsi="Cambria" w:cstheme="minorHAnsi"/>
          <w:szCs w:val="24"/>
        </w:rPr>
        <w:t xml:space="preserve">, de </w:t>
      </w:r>
      <w:r w:rsidR="00A16E34" w:rsidRPr="00A16E34">
        <w:rPr>
          <w:rFonts w:ascii="Cambria" w:hAnsi="Cambria" w:cstheme="minorHAnsi"/>
          <w:szCs w:val="24"/>
        </w:rPr>
        <w:t>19</w:t>
      </w:r>
      <w:r w:rsidR="00A2428C" w:rsidRPr="00A16E34">
        <w:rPr>
          <w:rFonts w:ascii="Cambria" w:hAnsi="Cambria" w:cstheme="minorHAnsi"/>
          <w:szCs w:val="24"/>
        </w:rPr>
        <w:t xml:space="preserve"> de </w:t>
      </w:r>
      <w:r w:rsidR="00A16E34" w:rsidRPr="00A16E34">
        <w:rPr>
          <w:rFonts w:ascii="Cambria" w:hAnsi="Cambria" w:cstheme="minorHAnsi"/>
          <w:szCs w:val="24"/>
        </w:rPr>
        <w:t>março de 2020</w:t>
      </w:r>
      <w:r w:rsidRPr="00B3344F">
        <w:rPr>
          <w:rFonts w:ascii="Cambria" w:hAnsi="Cambria" w:cstheme="minorHAnsi"/>
          <w:szCs w:val="24"/>
        </w:rPr>
        <w:t xml:space="preserve">, torna público aos interessados que realizará </w:t>
      </w:r>
      <w:r w:rsidR="00A2428C" w:rsidRPr="00B3344F">
        <w:rPr>
          <w:rFonts w:ascii="Cambria" w:hAnsi="Cambria" w:cstheme="minorHAnsi"/>
          <w:szCs w:val="24"/>
        </w:rPr>
        <w:t>CONCORRÊNCIA</w:t>
      </w:r>
      <w:r w:rsidRPr="00B3344F">
        <w:rPr>
          <w:rFonts w:ascii="Cambria" w:hAnsi="Cambria" w:cstheme="minorHAnsi"/>
          <w:szCs w:val="24"/>
        </w:rPr>
        <w:t xml:space="preserve">, do tipo </w:t>
      </w:r>
      <w:r w:rsidR="00A2428C" w:rsidRPr="00B3344F">
        <w:rPr>
          <w:rFonts w:ascii="Cambria" w:hAnsi="Cambria" w:cstheme="minorHAnsi"/>
          <w:szCs w:val="24"/>
        </w:rPr>
        <w:t>TÉCNICA E PREÇO</w:t>
      </w:r>
      <w:r w:rsidRPr="00B3344F">
        <w:rPr>
          <w:rFonts w:ascii="Cambria" w:hAnsi="Cambria" w:cstheme="minorHAnsi"/>
          <w:szCs w:val="24"/>
        </w:rPr>
        <w:t xml:space="preserve">, para contratação </w:t>
      </w:r>
      <w:r w:rsidR="00F27B48" w:rsidRPr="00B3344F">
        <w:rPr>
          <w:rFonts w:ascii="Cambria" w:hAnsi="Cambria" w:cstheme="minorHAnsi"/>
          <w:szCs w:val="24"/>
        </w:rPr>
        <w:t>de</w:t>
      </w:r>
      <w:r w:rsidR="000D73E0" w:rsidRPr="00B3344F">
        <w:rPr>
          <w:rFonts w:ascii="Cambria" w:hAnsi="Cambria" w:cstheme="minorHAnsi"/>
          <w:szCs w:val="24"/>
        </w:rPr>
        <w:t xml:space="preserve"> serviços de publicidade prestados por intermédio de</w:t>
      </w:r>
      <w:r w:rsidR="00F27B48" w:rsidRPr="00B3344F">
        <w:rPr>
          <w:rFonts w:ascii="Cambria" w:hAnsi="Cambria" w:cstheme="minorHAnsi"/>
          <w:szCs w:val="24"/>
        </w:rPr>
        <w:t xml:space="preserve"> agência de propaganda</w:t>
      </w:r>
      <w:r w:rsidRPr="00B3344F">
        <w:rPr>
          <w:rFonts w:ascii="Cambria" w:hAnsi="Cambria" w:cstheme="minorHAnsi"/>
          <w:szCs w:val="24"/>
        </w:rPr>
        <w:t>.</w:t>
      </w:r>
    </w:p>
    <w:p w14:paraId="35CDD428" w14:textId="77777777" w:rsidR="00EE4FD6" w:rsidRPr="00B3344F" w:rsidRDefault="00EE4FD6" w:rsidP="00B3344F">
      <w:pPr>
        <w:spacing w:line="360" w:lineRule="auto"/>
        <w:jc w:val="both"/>
        <w:rPr>
          <w:rFonts w:ascii="Cambria" w:hAnsi="Cambria" w:cstheme="minorHAnsi"/>
          <w:szCs w:val="24"/>
        </w:rPr>
      </w:pPr>
    </w:p>
    <w:p w14:paraId="303D9C04" w14:textId="583ED045" w:rsidR="001250CF" w:rsidRPr="00B3344F" w:rsidRDefault="001250CF" w:rsidP="00B3344F">
      <w:pPr>
        <w:spacing w:line="360" w:lineRule="auto"/>
        <w:jc w:val="both"/>
        <w:rPr>
          <w:rFonts w:ascii="Cambria" w:hAnsi="Cambria" w:cstheme="minorHAnsi"/>
          <w:szCs w:val="24"/>
        </w:rPr>
      </w:pPr>
      <w:r w:rsidRPr="00B3344F">
        <w:rPr>
          <w:rFonts w:ascii="Cambria" w:hAnsi="Cambria" w:cstheme="minorHAnsi"/>
          <w:szCs w:val="24"/>
        </w:rPr>
        <w:t>1.2</w:t>
      </w:r>
      <w:r w:rsidR="00C4094E" w:rsidRPr="00B3344F">
        <w:rPr>
          <w:rFonts w:ascii="Cambria" w:hAnsi="Cambria" w:cstheme="minorHAnsi"/>
          <w:szCs w:val="24"/>
        </w:rPr>
        <w:t xml:space="preserve">. </w:t>
      </w:r>
      <w:r w:rsidRPr="00B3344F">
        <w:rPr>
          <w:rFonts w:ascii="Cambria" w:hAnsi="Cambria" w:cstheme="minorHAnsi"/>
          <w:szCs w:val="24"/>
        </w:rPr>
        <w:t xml:space="preserve">Os serviços serão realizados na forma de execução indireta, sob </w:t>
      </w:r>
      <w:r w:rsidR="00204D92" w:rsidRPr="00B3344F">
        <w:rPr>
          <w:rFonts w:ascii="Cambria" w:hAnsi="Cambria" w:cstheme="minorHAnsi"/>
          <w:szCs w:val="24"/>
        </w:rPr>
        <w:t>a égide</w:t>
      </w:r>
      <w:r w:rsidRPr="00B3344F">
        <w:rPr>
          <w:rFonts w:ascii="Cambria" w:hAnsi="Cambria" w:cstheme="minorHAnsi"/>
          <w:szCs w:val="24"/>
        </w:rPr>
        <w:t xml:space="preserve"> da Lei nº 12.232</w:t>
      </w:r>
      <w:r w:rsidR="00766DE7" w:rsidRPr="00B3344F">
        <w:rPr>
          <w:rFonts w:ascii="Cambria" w:hAnsi="Cambria" w:cstheme="minorHAnsi"/>
          <w:szCs w:val="24"/>
        </w:rPr>
        <w:t>/</w:t>
      </w:r>
      <w:r w:rsidR="00E31533" w:rsidRPr="00B3344F">
        <w:rPr>
          <w:rFonts w:ascii="Cambria" w:hAnsi="Cambria" w:cstheme="minorHAnsi"/>
          <w:szCs w:val="24"/>
        </w:rPr>
        <w:t>20</w:t>
      </w:r>
      <w:r w:rsidRPr="00B3344F">
        <w:rPr>
          <w:rFonts w:ascii="Cambria" w:hAnsi="Cambria" w:cstheme="minorHAnsi"/>
          <w:szCs w:val="24"/>
        </w:rPr>
        <w:t>10, mediante a aplicação, de forma complementar, das Leis nº 4.680</w:t>
      </w:r>
      <w:r w:rsidR="00766DE7" w:rsidRPr="00B3344F">
        <w:rPr>
          <w:rFonts w:ascii="Cambria" w:hAnsi="Cambria" w:cstheme="minorHAnsi"/>
          <w:szCs w:val="24"/>
        </w:rPr>
        <w:t>/</w:t>
      </w:r>
      <w:r w:rsidR="00E31533" w:rsidRPr="00B3344F">
        <w:rPr>
          <w:rFonts w:ascii="Cambria" w:hAnsi="Cambria" w:cstheme="minorHAnsi"/>
          <w:szCs w:val="24"/>
        </w:rPr>
        <w:t>19</w:t>
      </w:r>
      <w:r w:rsidRPr="00B3344F">
        <w:rPr>
          <w:rFonts w:ascii="Cambria" w:hAnsi="Cambria" w:cstheme="minorHAnsi"/>
          <w:szCs w:val="24"/>
        </w:rPr>
        <w:t>65</w:t>
      </w:r>
      <w:r w:rsidR="00766DE7" w:rsidRPr="00B3344F">
        <w:rPr>
          <w:rFonts w:ascii="Cambria" w:hAnsi="Cambria" w:cstheme="minorHAnsi"/>
          <w:szCs w:val="24"/>
        </w:rPr>
        <w:t xml:space="preserve"> </w:t>
      </w:r>
      <w:r w:rsidRPr="00B3344F">
        <w:rPr>
          <w:rFonts w:ascii="Cambria" w:hAnsi="Cambria" w:cstheme="minorHAnsi"/>
          <w:szCs w:val="24"/>
        </w:rPr>
        <w:t>e nº 8.666</w:t>
      </w:r>
      <w:r w:rsidR="00766DE7" w:rsidRPr="00B3344F">
        <w:rPr>
          <w:rFonts w:ascii="Cambria" w:hAnsi="Cambria" w:cstheme="minorHAnsi"/>
          <w:szCs w:val="24"/>
        </w:rPr>
        <w:t>/</w:t>
      </w:r>
      <w:r w:rsidR="00320E39" w:rsidRPr="00B3344F">
        <w:rPr>
          <w:rFonts w:ascii="Cambria" w:hAnsi="Cambria" w:cstheme="minorHAnsi"/>
          <w:szCs w:val="24"/>
        </w:rPr>
        <w:t>19</w:t>
      </w:r>
      <w:r w:rsidRPr="00B3344F">
        <w:rPr>
          <w:rFonts w:ascii="Cambria" w:hAnsi="Cambria" w:cstheme="minorHAnsi"/>
          <w:szCs w:val="24"/>
        </w:rPr>
        <w:t>93.</w:t>
      </w:r>
    </w:p>
    <w:p w14:paraId="469715B4" w14:textId="77777777" w:rsidR="001250CF" w:rsidRPr="00B3344F" w:rsidRDefault="001250CF" w:rsidP="00B3344F">
      <w:pPr>
        <w:spacing w:line="360" w:lineRule="auto"/>
        <w:jc w:val="both"/>
        <w:rPr>
          <w:rFonts w:ascii="Cambria" w:hAnsi="Cambria" w:cstheme="minorHAnsi"/>
          <w:szCs w:val="24"/>
        </w:rPr>
      </w:pPr>
    </w:p>
    <w:p w14:paraId="5017E8B0" w14:textId="6E14DF6D" w:rsidR="00A319F8" w:rsidRDefault="00A319F8" w:rsidP="00B3344F">
      <w:pPr>
        <w:spacing w:line="360" w:lineRule="auto"/>
        <w:jc w:val="both"/>
        <w:rPr>
          <w:rFonts w:ascii="Cambria" w:hAnsi="Cambria" w:cstheme="minorHAnsi"/>
          <w:szCs w:val="24"/>
        </w:rPr>
      </w:pPr>
      <w:r w:rsidRPr="00B3344F">
        <w:rPr>
          <w:rFonts w:ascii="Cambria" w:hAnsi="Cambria" w:cstheme="minorHAnsi"/>
          <w:szCs w:val="24"/>
        </w:rPr>
        <w:t>1.2.1</w:t>
      </w:r>
      <w:r w:rsidR="00C4094E" w:rsidRPr="00B3344F">
        <w:rPr>
          <w:rFonts w:ascii="Cambria" w:hAnsi="Cambria" w:cstheme="minorHAnsi"/>
          <w:szCs w:val="24"/>
        </w:rPr>
        <w:t xml:space="preserve">. </w:t>
      </w:r>
      <w:r w:rsidRPr="00B3344F">
        <w:rPr>
          <w:rFonts w:ascii="Cambria" w:hAnsi="Cambria" w:cstheme="minorHAnsi"/>
          <w:szCs w:val="24"/>
        </w:rPr>
        <w:t>Aplicam-se também a esta concorrência</w:t>
      </w:r>
      <w:r w:rsidR="00C4094E" w:rsidRPr="00B3344F">
        <w:rPr>
          <w:rFonts w:ascii="Cambria" w:hAnsi="Cambria" w:cstheme="minorHAnsi"/>
          <w:szCs w:val="24"/>
        </w:rPr>
        <w:t xml:space="preserve">, naquilo que couber, </w:t>
      </w:r>
      <w:r w:rsidRPr="00B3344F">
        <w:rPr>
          <w:rFonts w:ascii="Cambria" w:hAnsi="Cambria" w:cstheme="minorHAnsi"/>
          <w:szCs w:val="24"/>
        </w:rPr>
        <w:t>o Decreto nº 6.555/2008, o Decreto nº 57.690/1966, o Decreto nº 4.563/2002,</w:t>
      </w:r>
      <w:r w:rsidR="00C4094E" w:rsidRPr="00B3344F">
        <w:rPr>
          <w:rFonts w:ascii="Cambria" w:hAnsi="Cambria" w:cstheme="minorHAnsi"/>
          <w:szCs w:val="24"/>
        </w:rPr>
        <w:t xml:space="preserve"> o Decreto nº 3.722/2001, </w:t>
      </w:r>
      <w:r w:rsidRPr="00B3344F">
        <w:rPr>
          <w:rFonts w:ascii="Cambria" w:hAnsi="Cambria" w:cstheme="minorHAnsi"/>
          <w:szCs w:val="24"/>
        </w:rPr>
        <w:t xml:space="preserve">a Instrução Normativa SECOM nº </w:t>
      </w:r>
      <w:r w:rsidR="00C4094E" w:rsidRPr="00B3344F">
        <w:rPr>
          <w:rFonts w:ascii="Cambria" w:hAnsi="Cambria" w:cstheme="minorHAnsi"/>
          <w:szCs w:val="24"/>
        </w:rPr>
        <w:t>0</w:t>
      </w:r>
      <w:r w:rsidRPr="00B3344F">
        <w:rPr>
          <w:rFonts w:ascii="Cambria" w:hAnsi="Cambria" w:cstheme="minorHAnsi"/>
          <w:szCs w:val="24"/>
        </w:rPr>
        <w:t xml:space="preserve">3/2018, disponível no endereço </w:t>
      </w:r>
      <w:hyperlink r:id="rId16" w:history="1">
        <w:r w:rsidRPr="00B3344F">
          <w:rPr>
            <w:rFonts w:ascii="Cambria" w:hAnsi="Cambria" w:cstheme="minorHAnsi"/>
            <w:szCs w:val="24"/>
          </w:rPr>
          <w:t>www.secom.gov.br</w:t>
        </w:r>
      </w:hyperlink>
      <w:r w:rsidRPr="00B3344F">
        <w:rPr>
          <w:rFonts w:ascii="Cambria" w:hAnsi="Cambria" w:cstheme="minorHAnsi"/>
          <w:szCs w:val="24"/>
        </w:rPr>
        <w:t xml:space="preserve">, </w:t>
      </w:r>
      <w:r w:rsidRPr="00B3344F">
        <w:rPr>
          <w:rFonts w:ascii="Cambria" w:eastAsia="Calibri" w:hAnsi="Cambria" w:cstheme="minorHAnsi"/>
          <w:szCs w:val="24"/>
        </w:rPr>
        <w:t xml:space="preserve">a Instrução Normativa SEGES/MPDG nº 03/2018 </w:t>
      </w:r>
      <w:r w:rsidRPr="00B3344F">
        <w:rPr>
          <w:rFonts w:ascii="Cambria" w:hAnsi="Cambria" w:cstheme="minorHAnsi"/>
          <w:szCs w:val="24"/>
        </w:rPr>
        <w:t>e as disposições deste Edital.</w:t>
      </w:r>
    </w:p>
    <w:p w14:paraId="1A90519B" w14:textId="77777777" w:rsidR="007E4A00" w:rsidRDefault="007E4A00" w:rsidP="00B3344F">
      <w:pPr>
        <w:spacing w:line="360" w:lineRule="auto"/>
        <w:jc w:val="both"/>
        <w:rPr>
          <w:rFonts w:ascii="Cambria" w:hAnsi="Cambria" w:cstheme="minorHAnsi"/>
          <w:szCs w:val="24"/>
        </w:rPr>
      </w:pPr>
    </w:p>
    <w:p w14:paraId="2D976B0C" w14:textId="55DE1BBF" w:rsidR="007E4A00" w:rsidRPr="00B3344F" w:rsidRDefault="007E4A00" w:rsidP="00B3344F">
      <w:pPr>
        <w:spacing w:line="360" w:lineRule="auto"/>
        <w:jc w:val="both"/>
        <w:rPr>
          <w:rFonts w:ascii="Cambria" w:hAnsi="Cambria" w:cstheme="minorHAnsi"/>
          <w:szCs w:val="24"/>
        </w:rPr>
      </w:pPr>
      <w:r>
        <w:rPr>
          <w:rFonts w:ascii="Cambria" w:hAnsi="Cambria" w:cstheme="minorHAnsi"/>
          <w:szCs w:val="24"/>
        </w:rPr>
        <w:t xml:space="preserve">1.3. As informações quanto ao local, dia e hora para recebimento dos envelopes contendo as propostas técnica e de preços e </w:t>
      </w:r>
      <w:proofErr w:type="gramStart"/>
      <w:r>
        <w:rPr>
          <w:rFonts w:ascii="Cambria" w:hAnsi="Cambria" w:cstheme="minorHAnsi"/>
          <w:szCs w:val="24"/>
        </w:rPr>
        <w:t>os documentação</w:t>
      </w:r>
      <w:proofErr w:type="gramEnd"/>
      <w:r>
        <w:rPr>
          <w:rFonts w:ascii="Cambria" w:hAnsi="Cambria" w:cstheme="minorHAnsi"/>
          <w:szCs w:val="24"/>
        </w:rPr>
        <w:t xml:space="preserve"> de habilitação, bem como para início da abertura dos envelopes encontram-se especificadas no item 9 deste Edital.</w:t>
      </w:r>
    </w:p>
    <w:p w14:paraId="01568BC3" w14:textId="77777777" w:rsidR="001250CF" w:rsidRPr="00B3344F" w:rsidRDefault="001250CF" w:rsidP="00B3344F">
      <w:pPr>
        <w:spacing w:line="360" w:lineRule="auto"/>
        <w:jc w:val="both"/>
        <w:rPr>
          <w:rFonts w:ascii="Cambria" w:hAnsi="Cambria" w:cstheme="minorHAnsi"/>
          <w:szCs w:val="24"/>
        </w:rPr>
      </w:pPr>
    </w:p>
    <w:p w14:paraId="703C561C" w14:textId="77777777" w:rsidR="001250CF" w:rsidRDefault="001250CF" w:rsidP="00B3344F">
      <w:pPr>
        <w:spacing w:line="360" w:lineRule="auto"/>
        <w:jc w:val="both"/>
        <w:rPr>
          <w:rFonts w:ascii="Cambria" w:hAnsi="Cambria" w:cstheme="minorHAnsi"/>
          <w:szCs w:val="24"/>
        </w:rPr>
      </w:pPr>
    </w:p>
    <w:p w14:paraId="227ADFEF" w14:textId="77777777" w:rsidR="00183DA2" w:rsidRPr="00B3344F" w:rsidRDefault="00183DA2" w:rsidP="00B3344F">
      <w:pPr>
        <w:spacing w:line="360" w:lineRule="auto"/>
        <w:jc w:val="both"/>
        <w:rPr>
          <w:rFonts w:ascii="Cambria" w:hAnsi="Cambria" w:cstheme="minorHAnsi"/>
          <w:szCs w:val="24"/>
        </w:rPr>
      </w:pPr>
    </w:p>
    <w:p w14:paraId="25EC0CAC" w14:textId="31CC5D99" w:rsidR="005B3418" w:rsidRPr="00B3344F" w:rsidRDefault="005B3418" w:rsidP="00B3344F">
      <w:pPr>
        <w:pStyle w:val="Ttulo1"/>
        <w:spacing w:line="360" w:lineRule="auto"/>
        <w:jc w:val="left"/>
        <w:rPr>
          <w:rFonts w:ascii="Cambria" w:hAnsi="Cambria" w:cstheme="minorHAnsi"/>
          <w:szCs w:val="24"/>
        </w:rPr>
      </w:pPr>
      <w:bookmarkStart w:id="2" w:name="_Toc31962769"/>
      <w:r w:rsidRPr="00B3344F">
        <w:rPr>
          <w:rFonts w:ascii="Cambria" w:hAnsi="Cambria" w:cstheme="minorHAnsi"/>
          <w:szCs w:val="24"/>
        </w:rPr>
        <w:lastRenderedPageBreak/>
        <w:t>2. OBJETO</w:t>
      </w:r>
      <w:bookmarkEnd w:id="2"/>
    </w:p>
    <w:p w14:paraId="6BAEDB34" w14:textId="77777777" w:rsidR="005B3418" w:rsidRPr="00B3344F" w:rsidRDefault="005B3418" w:rsidP="00B3344F">
      <w:pPr>
        <w:spacing w:line="360" w:lineRule="auto"/>
        <w:jc w:val="both"/>
        <w:rPr>
          <w:rFonts w:ascii="Cambria" w:hAnsi="Cambria" w:cstheme="minorHAnsi"/>
          <w:szCs w:val="24"/>
        </w:rPr>
      </w:pPr>
    </w:p>
    <w:p w14:paraId="2E1C46FD" w14:textId="02DC967A" w:rsidR="005B3418" w:rsidRPr="00B3344F" w:rsidRDefault="00B77E1A" w:rsidP="00B3344F">
      <w:pPr>
        <w:spacing w:line="360" w:lineRule="auto"/>
        <w:jc w:val="both"/>
        <w:rPr>
          <w:rFonts w:ascii="Cambria" w:hAnsi="Cambria" w:cstheme="minorHAnsi"/>
          <w:szCs w:val="24"/>
        </w:rPr>
      </w:pPr>
      <w:r w:rsidRPr="00B3344F">
        <w:rPr>
          <w:rFonts w:ascii="Cambria" w:hAnsi="Cambria" w:cstheme="minorHAnsi"/>
          <w:szCs w:val="24"/>
        </w:rPr>
        <w:t>2</w:t>
      </w:r>
      <w:r w:rsidR="005B3418" w:rsidRPr="00B3344F">
        <w:rPr>
          <w:rFonts w:ascii="Cambria" w:hAnsi="Cambria" w:cstheme="minorHAnsi"/>
          <w:szCs w:val="24"/>
        </w:rPr>
        <w:t>.1</w:t>
      </w:r>
      <w:r w:rsidR="00C4094E" w:rsidRPr="00B3344F">
        <w:rPr>
          <w:rFonts w:ascii="Cambria" w:hAnsi="Cambria" w:cstheme="minorHAnsi"/>
          <w:szCs w:val="24"/>
        </w:rPr>
        <w:t xml:space="preserve">. </w:t>
      </w:r>
      <w:r w:rsidR="005B3418" w:rsidRPr="00B3344F">
        <w:rPr>
          <w:rFonts w:ascii="Cambria" w:hAnsi="Cambria" w:cstheme="minorHAnsi"/>
          <w:bCs/>
          <w:szCs w:val="24"/>
        </w:rPr>
        <w:t xml:space="preserve">O objeto da </w:t>
      </w:r>
      <w:r w:rsidR="005B3418" w:rsidRPr="00B3344F">
        <w:rPr>
          <w:rFonts w:ascii="Cambria" w:hAnsi="Cambria" w:cstheme="minorHAnsi"/>
          <w:szCs w:val="24"/>
        </w:rPr>
        <w:t>presente concorrência é a contratação de serviços de publicidade prestados por intermédio de agência de propaganda, compreendendo o conjunto de atividades realizadas integradamente que tenham por objetivo o estudo, o planejamento, a conceituação, a concepção, a criação, a execução interna, a intermediação e supervisão da execução externa e a distribuição de ações publicitárias junto a públicos de interesse.</w:t>
      </w:r>
    </w:p>
    <w:p w14:paraId="0DDC1D5F" w14:textId="77777777" w:rsidR="005B3418" w:rsidRPr="00B3344F" w:rsidRDefault="005B3418" w:rsidP="00B3344F">
      <w:pPr>
        <w:spacing w:line="360" w:lineRule="auto"/>
        <w:jc w:val="both"/>
        <w:rPr>
          <w:rFonts w:ascii="Cambria" w:hAnsi="Cambria" w:cstheme="minorHAnsi"/>
          <w:szCs w:val="24"/>
        </w:rPr>
      </w:pPr>
    </w:p>
    <w:p w14:paraId="505F8799" w14:textId="1D05A810" w:rsidR="005B3418" w:rsidRPr="00B3344F" w:rsidRDefault="004C289F" w:rsidP="00B3344F">
      <w:pPr>
        <w:spacing w:line="360" w:lineRule="auto"/>
        <w:jc w:val="both"/>
        <w:rPr>
          <w:rFonts w:ascii="Cambria" w:hAnsi="Cambria" w:cstheme="minorHAnsi"/>
          <w:szCs w:val="24"/>
        </w:rPr>
      </w:pPr>
      <w:r w:rsidRPr="00B3344F">
        <w:rPr>
          <w:rFonts w:ascii="Cambria" w:hAnsi="Cambria" w:cstheme="minorHAnsi"/>
          <w:szCs w:val="24"/>
        </w:rPr>
        <w:t>2</w:t>
      </w:r>
      <w:r w:rsidR="005B3418" w:rsidRPr="00B3344F">
        <w:rPr>
          <w:rFonts w:ascii="Cambria" w:hAnsi="Cambria" w:cstheme="minorHAnsi"/>
          <w:szCs w:val="24"/>
        </w:rPr>
        <w:t>.1.1</w:t>
      </w:r>
      <w:r w:rsidR="00C4094E" w:rsidRPr="00B3344F">
        <w:rPr>
          <w:rFonts w:ascii="Cambria" w:hAnsi="Cambria" w:cstheme="minorHAnsi"/>
          <w:szCs w:val="24"/>
        </w:rPr>
        <w:t xml:space="preserve">. </w:t>
      </w:r>
      <w:r w:rsidR="005B3418" w:rsidRPr="00B3344F">
        <w:rPr>
          <w:rFonts w:ascii="Cambria" w:hAnsi="Cambria" w:cstheme="minorHAnsi"/>
          <w:szCs w:val="24"/>
        </w:rPr>
        <w:t>Também integram o objeto desta concorrência, como atividades complementares, os serviços especializados pertinentes:</w:t>
      </w:r>
    </w:p>
    <w:p w14:paraId="7BE1DA5C" w14:textId="77777777" w:rsidR="005B3418" w:rsidRPr="00B3344F" w:rsidRDefault="005B3418" w:rsidP="00B3344F">
      <w:pPr>
        <w:spacing w:line="360" w:lineRule="auto"/>
        <w:jc w:val="both"/>
        <w:rPr>
          <w:rFonts w:ascii="Cambria" w:hAnsi="Cambria" w:cstheme="minorHAnsi"/>
          <w:szCs w:val="24"/>
        </w:rPr>
      </w:pPr>
    </w:p>
    <w:p w14:paraId="2282FD33" w14:textId="77777777" w:rsidR="005B3418" w:rsidRPr="00B3344F" w:rsidRDefault="005B3418" w:rsidP="00B3344F">
      <w:pPr>
        <w:spacing w:line="360" w:lineRule="auto"/>
        <w:jc w:val="both"/>
        <w:rPr>
          <w:rFonts w:ascii="Cambria" w:hAnsi="Cambria" w:cstheme="minorHAnsi"/>
          <w:szCs w:val="24"/>
        </w:rPr>
      </w:pPr>
      <w:r w:rsidRPr="00B3344F">
        <w:rPr>
          <w:rFonts w:ascii="Cambria" w:hAnsi="Cambria" w:cstheme="minorHAnsi"/>
          <w:szCs w:val="24"/>
        </w:rPr>
        <w:t>a) ao planejamento e à execução de pesquisas e de outros instrumentos de avaliação e de geração de conhecimento, relacionados à execução do contrato;</w:t>
      </w:r>
    </w:p>
    <w:p w14:paraId="16385815" w14:textId="77777777" w:rsidR="005B3418" w:rsidRPr="00B3344F" w:rsidRDefault="005B3418" w:rsidP="00B3344F">
      <w:pPr>
        <w:spacing w:line="360" w:lineRule="auto"/>
        <w:jc w:val="both"/>
        <w:rPr>
          <w:rFonts w:ascii="Cambria" w:hAnsi="Cambria" w:cstheme="minorHAnsi"/>
          <w:szCs w:val="24"/>
        </w:rPr>
      </w:pPr>
    </w:p>
    <w:p w14:paraId="0A97ED35" w14:textId="77777777" w:rsidR="005B3418" w:rsidRPr="00B3344F" w:rsidRDefault="005B3418" w:rsidP="00B3344F">
      <w:pPr>
        <w:spacing w:line="360" w:lineRule="auto"/>
        <w:jc w:val="both"/>
        <w:rPr>
          <w:rFonts w:ascii="Cambria" w:hAnsi="Cambria" w:cstheme="minorHAnsi"/>
          <w:szCs w:val="24"/>
        </w:rPr>
      </w:pPr>
      <w:r w:rsidRPr="00B3344F">
        <w:rPr>
          <w:rFonts w:ascii="Cambria" w:hAnsi="Cambria" w:cstheme="minorHAnsi"/>
          <w:szCs w:val="24"/>
        </w:rPr>
        <w:t>b) à produção e à execução técnica de peças, materiais e projetos publicitários, de mídia e não mídia, criados no âmbito do contrato;</w:t>
      </w:r>
    </w:p>
    <w:p w14:paraId="0173B9FD" w14:textId="77777777" w:rsidR="005B3418" w:rsidRPr="00B3344F" w:rsidRDefault="005B3418" w:rsidP="00B3344F">
      <w:pPr>
        <w:spacing w:line="360" w:lineRule="auto"/>
        <w:jc w:val="both"/>
        <w:rPr>
          <w:rFonts w:ascii="Cambria" w:hAnsi="Cambria" w:cstheme="minorHAnsi"/>
          <w:szCs w:val="24"/>
        </w:rPr>
      </w:pPr>
    </w:p>
    <w:p w14:paraId="4FB2C712" w14:textId="77777777" w:rsidR="005B3418" w:rsidRPr="00B3344F" w:rsidRDefault="005B3418" w:rsidP="00B3344F">
      <w:pPr>
        <w:spacing w:line="360" w:lineRule="auto"/>
        <w:jc w:val="both"/>
        <w:rPr>
          <w:rFonts w:ascii="Cambria" w:hAnsi="Cambria" w:cstheme="minorHAnsi"/>
          <w:szCs w:val="24"/>
        </w:rPr>
      </w:pPr>
      <w:r w:rsidRPr="00B3344F">
        <w:rPr>
          <w:rFonts w:ascii="Cambria" w:hAnsi="Cambria" w:cstheme="minorHAnsi"/>
          <w:szCs w:val="24"/>
        </w:rPr>
        <w:t>c) à criação, à implementação e ao desenvolvimento de formas inovadoras de comunicação publicitária, destinadas a expandir os efeitos das mensagens e das ações publicitárias, em consonância com novas tecnologias.</w:t>
      </w:r>
    </w:p>
    <w:p w14:paraId="188BE52B" w14:textId="77777777" w:rsidR="005B3418" w:rsidRPr="00B3344F" w:rsidRDefault="005B3418" w:rsidP="00B3344F">
      <w:pPr>
        <w:spacing w:line="360" w:lineRule="auto"/>
        <w:jc w:val="both"/>
        <w:rPr>
          <w:rFonts w:ascii="Cambria" w:hAnsi="Cambria" w:cstheme="minorHAnsi"/>
          <w:b/>
          <w:szCs w:val="24"/>
        </w:rPr>
      </w:pPr>
    </w:p>
    <w:p w14:paraId="49E36994" w14:textId="3A1B3123" w:rsidR="005B3418" w:rsidRPr="00B3344F" w:rsidRDefault="004C289F" w:rsidP="00B3344F">
      <w:pPr>
        <w:spacing w:line="360" w:lineRule="auto"/>
        <w:jc w:val="both"/>
        <w:rPr>
          <w:rFonts w:ascii="Cambria" w:hAnsi="Cambria" w:cstheme="minorHAnsi"/>
          <w:szCs w:val="24"/>
        </w:rPr>
      </w:pPr>
      <w:r w:rsidRPr="00B3344F">
        <w:rPr>
          <w:rFonts w:ascii="Cambria" w:hAnsi="Cambria" w:cstheme="minorHAnsi"/>
          <w:szCs w:val="24"/>
        </w:rPr>
        <w:t>2</w:t>
      </w:r>
      <w:r w:rsidR="005B3418" w:rsidRPr="00B3344F">
        <w:rPr>
          <w:rFonts w:ascii="Cambria" w:hAnsi="Cambria" w:cstheme="minorHAnsi"/>
          <w:szCs w:val="24"/>
        </w:rPr>
        <w:t>.1.1.1</w:t>
      </w:r>
      <w:r w:rsidR="00C4094E" w:rsidRPr="00B3344F">
        <w:rPr>
          <w:rFonts w:ascii="Cambria" w:hAnsi="Cambria" w:cstheme="minorHAnsi"/>
          <w:szCs w:val="24"/>
        </w:rPr>
        <w:t xml:space="preserve">. </w:t>
      </w:r>
      <w:r w:rsidR="005B3418" w:rsidRPr="00B3344F">
        <w:rPr>
          <w:rFonts w:ascii="Cambria" w:hAnsi="Cambria" w:cstheme="minorHAnsi"/>
          <w:szCs w:val="24"/>
        </w:rPr>
        <w:t xml:space="preserve">A contratação dos serviços, elencados no </w:t>
      </w:r>
      <w:r w:rsidR="001D3674" w:rsidRPr="00B3344F">
        <w:rPr>
          <w:rFonts w:ascii="Cambria" w:hAnsi="Cambria" w:cstheme="minorHAnsi"/>
          <w:szCs w:val="24"/>
        </w:rPr>
        <w:t>subitem 2.</w:t>
      </w:r>
      <w:r w:rsidR="005B3418" w:rsidRPr="00B3344F">
        <w:rPr>
          <w:rFonts w:ascii="Cambria" w:hAnsi="Cambria" w:cstheme="minorHAnsi"/>
          <w:szCs w:val="24"/>
        </w:rPr>
        <w:t xml:space="preserve">1, tem como objetivo o atendimento </w:t>
      </w:r>
      <w:r w:rsidR="005B3418" w:rsidRPr="00B3344F">
        <w:rPr>
          <w:rFonts w:ascii="Cambria" w:hAnsi="Cambria" w:cstheme="minorHAnsi"/>
          <w:bCs/>
          <w:szCs w:val="24"/>
        </w:rPr>
        <w:t>ao princípio da publicidade e ao direito à informação, por meio de ações que visam difundir ideias e princípios, posicionar instituições e programas, disseminar iniciativas e políticas públicas, ou informar e orientar o público em geral.</w:t>
      </w:r>
    </w:p>
    <w:p w14:paraId="34562D21" w14:textId="77777777" w:rsidR="005B3418" w:rsidRPr="00B3344F" w:rsidRDefault="005B3418" w:rsidP="00B3344F">
      <w:pPr>
        <w:spacing w:line="360" w:lineRule="auto"/>
        <w:jc w:val="both"/>
        <w:rPr>
          <w:rFonts w:ascii="Cambria" w:hAnsi="Cambria" w:cstheme="minorHAnsi"/>
          <w:szCs w:val="24"/>
        </w:rPr>
      </w:pPr>
    </w:p>
    <w:p w14:paraId="690E2713" w14:textId="7A96ED5F" w:rsidR="005B3418" w:rsidRPr="00B3344F" w:rsidRDefault="004C289F" w:rsidP="00B3344F">
      <w:pPr>
        <w:spacing w:line="360" w:lineRule="auto"/>
        <w:jc w:val="both"/>
        <w:rPr>
          <w:rFonts w:ascii="Cambria" w:hAnsi="Cambria" w:cstheme="minorHAnsi"/>
          <w:szCs w:val="24"/>
        </w:rPr>
      </w:pPr>
      <w:r w:rsidRPr="00B3344F">
        <w:rPr>
          <w:rFonts w:ascii="Cambria" w:hAnsi="Cambria" w:cstheme="minorHAnsi"/>
          <w:szCs w:val="24"/>
        </w:rPr>
        <w:t>2</w:t>
      </w:r>
      <w:r w:rsidR="005B3418" w:rsidRPr="00B3344F">
        <w:rPr>
          <w:rFonts w:ascii="Cambria" w:hAnsi="Cambria" w:cstheme="minorHAnsi"/>
          <w:szCs w:val="24"/>
        </w:rPr>
        <w:t>.1.1.2</w:t>
      </w:r>
      <w:r w:rsidR="00C4094E" w:rsidRPr="00B3344F">
        <w:rPr>
          <w:rFonts w:ascii="Cambria" w:hAnsi="Cambria" w:cstheme="minorHAnsi"/>
          <w:szCs w:val="24"/>
        </w:rPr>
        <w:t xml:space="preserve">. </w:t>
      </w:r>
      <w:r w:rsidR="005B3418" w:rsidRPr="00B3344F">
        <w:rPr>
          <w:rFonts w:ascii="Cambria" w:hAnsi="Cambria" w:cstheme="minorHAnsi"/>
          <w:szCs w:val="24"/>
        </w:rPr>
        <w:t xml:space="preserve">O planejamento, previstos no </w:t>
      </w:r>
      <w:r w:rsidR="001D3674" w:rsidRPr="00B3344F">
        <w:rPr>
          <w:rFonts w:ascii="Cambria" w:hAnsi="Cambria" w:cstheme="minorHAnsi"/>
          <w:szCs w:val="24"/>
        </w:rPr>
        <w:t>subitem 2.</w:t>
      </w:r>
      <w:r w:rsidR="005B3418" w:rsidRPr="00B3344F">
        <w:rPr>
          <w:rFonts w:ascii="Cambria" w:hAnsi="Cambria" w:cstheme="minorHAnsi"/>
          <w:szCs w:val="24"/>
        </w:rPr>
        <w:t>1, objetiva subsidiar a proposição estratégica das ações publicitárias, tanto nos meios e veículos de divulgação tradicionais (</w:t>
      </w:r>
      <w:r w:rsidR="005B3418" w:rsidRPr="00B3344F">
        <w:rPr>
          <w:rFonts w:ascii="Cambria" w:hAnsi="Cambria" w:cstheme="minorHAnsi"/>
          <w:i/>
          <w:szCs w:val="24"/>
        </w:rPr>
        <w:t>off-line</w:t>
      </w:r>
      <w:r w:rsidR="005B3418" w:rsidRPr="00B3344F">
        <w:rPr>
          <w:rFonts w:ascii="Cambria" w:hAnsi="Cambria" w:cstheme="minorHAnsi"/>
          <w:szCs w:val="24"/>
        </w:rPr>
        <w:t>) como digitais (</w:t>
      </w:r>
      <w:r w:rsidR="005B3418" w:rsidRPr="00B3344F">
        <w:rPr>
          <w:rFonts w:ascii="Cambria" w:hAnsi="Cambria" w:cstheme="minorHAnsi"/>
          <w:i/>
          <w:szCs w:val="24"/>
        </w:rPr>
        <w:t>on-line</w:t>
      </w:r>
      <w:r w:rsidR="005B3418" w:rsidRPr="00B3344F">
        <w:rPr>
          <w:rFonts w:ascii="Cambria" w:hAnsi="Cambria" w:cstheme="minorHAnsi"/>
          <w:szCs w:val="24"/>
        </w:rPr>
        <w:t>), para alcance dos objetivos de comunicação e superação dos desafios apresentados e devem prever, sempre que possível, os indicadores e métricas para aferição, análise e otimização de resultados.</w:t>
      </w:r>
    </w:p>
    <w:p w14:paraId="5EFDE6CE" w14:textId="77777777" w:rsidR="005B3418" w:rsidRPr="00B3344F" w:rsidRDefault="005B3418" w:rsidP="00B3344F">
      <w:pPr>
        <w:spacing w:line="360" w:lineRule="auto"/>
        <w:jc w:val="both"/>
        <w:rPr>
          <w:rFonts w:ascii="Cambria" w:hAnsi="Cambria" w:cstheme="minorHAnsi"/>
          <w:szCs w:val="24"/>
        </w:rPr>
      </w:pPr>
    </w:p>
    <w:p w14:paraId="4D8C640C" w14:textId="6E09CD75" w:rsidR="005B3418" w:rsidRPr="00B3344F" w:rsidRDefault="004C289F" w:rsidP="00B3344F">
      <w:pPr>
        <w:spacing w:line="360" w:lineRule="auto"/>
        <w:jc w:val="both"/>
        <w:rPr>
          <w:rFonts w:ascii="Cambria" w:hAnsi="Cambria" w:cstheme="minorHAnsi"/>
          <w:szCs w:val="24"/>
        </w:rPr>
      </w:pPr>
      <w:r w:rsidRPr="00B3344F">
        <w:rPr>
          <w:rFonts w:ascii="Cambria" w:hAnsi="Cambria" w:cstheme="minorHAnsi"/>
          <w:szCs w:val="24"/>
        </w:rPr>
        <w:t>2</w:t>
      </w:r>
      <w:r w:rsidR="005B3418" w:rsidRPr="00B3344F">
        <w:rPr>
          <w:rFonts w:ascii="Cambria" w:hAnsi="Cambria" w:cstheme="minorHAnsi"/>
          <w:szCs w:val="24"/>
        </w:rPr>
        <w:t>.1.1.3</w:t>
      </w:r>
      <w:r w:rsidR="00C4094E" w:rsidRPr="00B3344F">
        <w:rPr>
          <w:rFonts w:ascii="Cambria" w:hAnsi="Cambria" w:cstheme="minorHAnsi"/>
          <w:szCs w:val="24"/>
        </w:rPr>
        <w:t xml:space="preserve">. </w:t>
      </w:r>
      <w:r w:rsidR="005B3418" w:rsidRPr="00B3344F">
        <w:rPr>
          <w:rFonts w:ascii="Cambria" w:hAnsi="Cambria" w:cstheme="minorHAnsi"/>
          <w:szCs w:val="24"/>
        </w:rPr>
        <w:t xml:space="preserve">As pesquisas e os outros instrumentos de avaliação previstos na alínea ‘a’ do </w:t>
      </w:r>
      <w:r w:rsidR="001D3674" w:rsidRPr="00B3344F">
        <w:rPr>
          <w:rFonts w:ascii="Cambria" w:hAnsi="Cambria" w:cstheme="minorHAnsi"/>
          <w:szCs w:val="24"/>
        </w:rPr>
        <w:t>subitem 2.</w:t>
      </w:r>
      <w:r w:rsidR="005B3418" w:rsidRPr="00B3344F">
        <w:rPr>
          <w:rFonts w:ascii="Cambria" w:hAnsi="Cambria" w:cstheme="minorHAnsi"/>
          <w:szCs w:val="24"/>
        </w:rPr>
        <w:t>1.1 terão a finalidade de:</w:t>
      </w:r>
    </w:p>
    <w:p w14:paraId="1DE6F9D3" w14:textId="77777777" w:rsidR="005B3418" w:rsidRPr="00B3344F" w:rsidRDefault="005B3418" w:rsidP="00B3344F">
      <w:pPr>
        <w:spacing w:line="360" w:lineRule="auto"/>
        <w:jc w:val="both"/>
        <w:rPr>
          <w:rFonts w:ascii="Cambria" w:hAnsi="Cambria" w:cstheme="minorHAnsi"/>
          <w:szCs w:val="24"/>
        </w:rPr>
      </w:pPr>
    </w:p>
    <w:p w14:paraId="410AE8D9" w14:textId="77777777" w:rsidR="005B3418" w:rsidRPr="00B3344F" w:rsidRDefault="005B3418" w:rsidP="00B3344F">
      <w:pPr>
        <w:spacing w:line="360" w:lineRule="auto"/>
        <w:jc w:val="both"/>
        <w:rPr>
          <w:rFonts w:ascii="Cambria" w:hAnsi="Cambria" w:cstheme="minorHAnsi"/>
          <w:szCs w:val="24"/>
        </w:rPr>
      </w:pPr>
      <w:r w:rsidRPr="00B3344F">
        <w:rPr>
          <w:rFonts w:ascii="Cambria" w:hAnsi="Cambria" w:cstheme="minorHAnsi"/>
          <w:szCs w:val="24"/>
        </w:rPr>
        <w:t>a) gerar conhecimento sobre o mercado, o público-alvo e os meios para divulgação das peças ou campanhas publicitárias;</w:t>
      </w:r>
    </w:p>
    <w:p w14:paraId="5A939476" w14:textId="77777777" w:rsidR="005B3418" w:rsidRPr="00B3344F" w:rsidRDefault="005B3418" w:rsidP="00B3344F">
      <w:pPr>
        <w:spacing w:line="360" w:lineRule="auto"/>
        <w:jc w:val="both"/>
        <w:rPr>
          <w:rFonts w:ascii="Cambria" w:hAnsi="Cambria" w:cstheme="minorHAnsi"/>
          <w:szCs w:val="24"/>
        </w:rPr>
      </w:pPr>
    </w:p>
    <w:p w14:paraId="6AB36595" w14:textId="77777777" w:rsidR="005B3418" w:rsidRPr="00B3344F" w:rsidRDefault="005B3418" w:rsidP="00B3344F">
      <w:pPr>
        <w:spacing w:line="360" w:lineRule="auto"/>
        <w:jc w:val="both"/>
        <w:rPr>
          <w:rFonts w:ascii="Cambria" w:hAnsi="Cambria" w:cstheme="minorHAnsi"/>
          <w:szCs w:val="24"/>
        </w:rPr>
      </w:pPr>
      <w:r w:rsidRPr="00B3344F">
        <w:rPr>
          <w:rFonts w:ascii="Cambria" w:hAnsi="Cambria" w:cstheme="minorHAnsi"/>
          <w:szCs w:val="24"/>
        </w:rPr>
        <w:t>b) aferir o desenvolvimento estratégico, a criação, a veiculação e a adequação das mensagens a serem divulgadas;</w:t>
      </w:r>
    </w:p>
    <w:p w14:paraId="7F4CE27C" w14:textId="77777777" w:rsidR="005B3418" w:rsidRPr="00B3344F" w:rsidRDefault="005B3418" w:rsidP="00B3344F">
      <w:pPr>
        <w:spacing w:line="360" w:lineRule="auto"/>
        <w:jc w:val="both"/>
        <w:rPr>
          <w:rFonts w:ascii="Cambria" w:hAnsi="Cambria" w:cstheme="minorHAnsi"/>
          <w:szCs w:val="24"/>
        </w:rPr>
      </w:pPr>
    </w:p>
    <w:p w14:paraId="4399BBB0" w14:textId="77777777" w:rsidR="005B3418" w:rsidRPr="00B3344F" w:rsidRDefault="005B3418" w:rsidP="00B3344F">
      <w:pPr>
        <w:spacing w:line="360" w:lineRule="auto"/>
        <w:jc w:val="both"/>
        <w:rPr>
          <w:rFonts w:ascii="Cambria" w:hAnsi="Cambria" w:cstheme="minorHAnsi"/>
          <w:szCs w:val="24"/>
        </w:rPr>
      </w:pPr>
      <w:r w:rsidRPr="00B3344F">
        <w:rPr>
          <w:rFonts w:ascii="Cambria" w:hAnsi="Cambria" w:cstheme="minorHAnsi"/>
          <w:szCs w:val="24"/>
        </w:rPr>
        <w:t>c) possibilitar a mensuração e avaliação dos resultados das campanhas publicitárias, vedada a inclusão de matéria estranha ou sem pertinência temática com a ação de publicidade.</w:t>
      </w:r>
    </w:p>
    <w:p w14:paraId="7BC22686" w14:textId="77777777" w:rsidR="005B3418" w:rsidRPr="00B3344F" w:rsidRDefault="005B3418" w:rsidP="00B3344F">
      <w:pPr>
        <w:spacing w:line="360" w:lineRule="auto"/>
        <w:jc w:val="both"/>
        <w:rPr>
          <w:rFonts w:ascii="Cambria" w:hAnsi="Cambria" w:cstheme="minorHAnsi"/>
          <w:smallCaps/>
          <w:szCs w:val="24"/>
        </w:rPr>
      </w:pPr>
    </w:p>
    <w:p w14:paraId="624CEFD8" w14:textId="701C64F7" w:rsidR="005B3418" w:rsidRPr="00B3344F" w:rsidRDefault="004C289F" w:rsidP="00B3344F">
      <w:pPr>
        <w:spacing w:line="360" w:lineRule="auto"/>
        <w:jc w:val="both"/>
        <w:rPr>
          <w:rFonts w:ascii="Cambria" w:hAnsi="Cambria" w:cstheme="minorHAnsi"/>
          <w:szCs w:val="24"/>
        </w:rPr>
      </w:pPr>
      <w:r w:rsidRPr="00B3344F">
        <w:rPr>
          <w:rFonts w:ascii="Cambria" w:hAnsi="Cambria" w:cstheme="minorHAnsi"/>
          <w:szCs w:val="24"/>
        </w:rPr>
        <w:t>2</w:t>
      </w:r>
      <w:r w:rsidR="005B3418" w:rsidRPr="00B3344F">
        <w:rPr>
          <w:rFonts w:ascii="Cambria" w:hAnsi="Cambria" w:cstheme="minorHAnsi"/>
          <w:szCs w:val="24"/>
        </w:rPr>
        <w:t>.1.2</w:t>
      </w:r>
      <w:r w:rsidR="00C4094E" w:rsidRPr="00B3344F">
        <w:rPr>
          <w:rFonts w:ascii="Cambria" w:hAnsi="Cambria" w:cstheme="minorHAnsi"/>
          <w:szCs w:val="24"/>
        </w:rPr>
        <w:t xml:space="preserve">. </w:t>
      </w:r>
      <w:r w:rsidR="005B3418" w:rsidRPr="00B3344F">
        <w:rPr>
          <w:rFonts w:ascii="Cambria" w:hAnsi="Cambria" w:cstheme="minorHAnsi"/>
          <w:szCs w:val="24"/>
        </w:rPr>
        <w:t xml:space="preserve">Os serviços previstos nos </w:t>
      </w:r>
      <w:r w:rsidR="005B3418" w:rsidRPr="00B3344F">
        <w:rPr>
          <w:rFonts w:ascii="Cambria" w:hAnsi="Cambria" w:cstheme="minorHAnsi"/>
          <w:snapToGrid w:val="0"/>
          <w:szCs w:val="24"/>
        </w:rPr>
        <w:t xml:space="preserve">subitens </w:t>
      </w:r>
      <w:r w:rsidR="00432CC8" w:rsidRPr="00B3344F">
        <w:rPr>
          <w:rFonts w:ascii="Cambria" w:hAnsi="Cambria" w:cstheme="minorHAnsi"/>
          <w:snapToGrid w:val="0"/>
          <w:szCs w:val="24"/>
        </w:rPr>
        <w:t>2</w:t>
      </w:r>
      <w:r w:rsidR="005B3418" w:rsidRPr="00B3344F">
        <w:rPr>
          <w:rFonts w:ascii="Cambria" w:hAnsi="Cambria" w:cstheme="minorHAnsi"/>
          <w:snapToGrid w:val="0"/>
          <w:szCs w:val="24"/>
        </w:rPr>
        <w:t xml:space="preserve">.1 e </w:t>
      </w:r>
      <w:r w:rsidR="00432CC8" w:rsidRPr="00B3344F">
        <w:rPr>
          <w:rFonts w:ascii="Cambria" w:hAnsi="Cambria" w:cstheme="minorHAnsi"/>
          <w:snapToGrid w:val="0"/>
          <w:szCs w:val="24"/>
        </w:rPr>
        <w:t>2</w:t>
      </w:r>
      <w:r w:rsidR="005B3418" w:rsidRPr="00B3344F">
        <w:rPr>
          <w:rFonts w:ascii="Cambria" w:hAnsi="Cambria" w:cstheme="minorHAnsi"/>
          <w:snapToGrid w:val="0"/>
          <w:szCs w:val="24"/>
        </w:rPr>
        <w:t>.1.1</w:t>
      </w:r>
      <w:r w:rsidR="005B3418" w:rsidRPr="00B3344F">
        <w:rPr>
          <w:rFonts w:ascii="Cambria" w:hAnsi="Cambria" w:cstheme="minorHAnsi"/>
          <w:szCs w:val="24"/>
        </w:rPr>
        <w:t xml:space="preserve"> não abrangem as atividades de promoção, de patrocínio, de relações públicas, de assessoria de comunicação e de imprensa e a realização de eventos festivos de qualquer natureza.</w:t>
      </w:r>
    </w:p>
    <w:p w14:paraId="3C9A1367" w14:textId="77777777" w:rsidR="005B3418" w:rsidRPr="00B3344F" w:rsidRDefault="005B3418" w:rsidP="00B3344F">
      <w:pPr>
        <w:spacing w:line="360" w:lineRule="auto"/>
        <w:jc w:val="both"/>
        <w:rPr>
          <w:rFonts w:ascii="Cambria" w:hAnsi="Cambria" w:cstheme="minorHAnsi"/>
          <w:smallCaps/>
          <w:szCs w:val="24"/>
        </w:rPr>
      </w:pPr>
    </w:p>
    <w:p w14:paraId="7DE71967" w14:textId="12712DFB" w:rsidR="005B3418" w:rsidRPr="00B3344F" w:rsidRDefault="004C289F" w:rsidP="00B3344F">
      <w:pPr>
        <w:spacing w:line="360" w:lineRule="auto"/>
        <w:jc w:val="both"/>
        <w:rPr>
          <w:rFonts w:ascii="Cambria" w:hAnsi="Cambria" w:cstheme="minorHAnsi"/>
          <w:szCs w:val="24"/>
        </w:rPr>
      </w:pPr>
      <w:r w:rsidRPr="00B3344F">
        <w:rPr>
          <w:rFonts w:ascii="Cambria" w:hAnsi="Cambria" w:cstheme="minorHAnsi"/>
          <w:smallCaps/>
          <w:szCs w:val="24"/>
        </w:rPr>
        <w:t>2</w:t>
      </w:r>
      <w:r w:rsidR="005B3418" w:rsidRPr="00B3344F">
        <w:rPr>
          <w:rFonts w:ascii="Cambria" w:hAnsi="Cambria" w:cstheme="minorHAnsi"/>
          <w:smallCaps/>
          <w:szCs w:val="24"/>
        </w:rPr>
        <w:t>.1.2.1</w:t>
      </w:r>
      <w:r w:rsidR="00C4094E" w:rsidRPr="00B3344F">
        <w:rPr>
          <w:rFonts w:ascii="Cambria" w:hAnsi="Cambria" w:cstheme="minorHAnsi"/>
          <w:smallCaps/>
          <w:szCs w:val="24"/>
        </w:rPr>
        <w:t xml:space="preserve">. </w:t>
      </w:r>
      <w:r w:rsidR="005B3418" w:rsidRPr="00B3344F">
        <w:rPr>
          <w:rFonts w:ascii="Cambria" w:hAnsi="Cambria" w:cstheme="minorHAnsi"/>
          <w:szCs w:val="24"/>
        </w:rPr>
        <w:t>Não se incluem no conceito de patrocínio mencionado no subitem precedente, os projetos de veiculação em mídia ou em plataformas que funcionem como veículos de divulgação.</w:t>
      </w:r>
    </w:p>
    <w:p w14:paraId="25C66D18" w14:textId="77777777" w:rsidR="005B3418" w:rsidRPr="00B3344F" w:rsidRDefault="005B3418" w:rsidP="00B3344F">
      <w:pPr>
        <w:spacing w:line="360" w:lineRule="auto"/>
        <w:jc w:val="both"/>
        <w:rPr>
          <w:rFonts w:ascii="Cambria" w:hAnsi="Cambria" w:cstheme="minorHAnsi"/>
          <w:smallCaps/>
          <w:szCs w:val="24"/>
        </w:rPr>
      </w:pPr>
    </w:p>
    <w:p w14:paraId="4854021E" w14:textId="3F0B1C81" w:rsidR="005B3418" w:rsidRPr="00B3344F" w:rsidRDefault="004C289F" w:rsidP="00B3344F">
      <w:pPr>
        <w:spacing w:line="360" w:lineRule="auto"/>
        <w:jc w:val="both"/>
        <w:rPr>
          <w:rFonts w:ascii="Cambria" w:hAnsi="Cambria" w:cstheme="minorHAnsi"/>
          <w:szCs w:val="24"/>
        </w:rPr>
      </w:pPr>
      <w:r w:rsidRPr="00B3344F">
        <w:rPr>
          <w:rFonts w:ascii="Cambria" w:hAnsi="Cambria" w:cstheme="minorHAnsi"/>
          <w:bCs/>
          <w:szCs w:val="24"/>
        </w:rPr>
        <w:t>2</w:t>
      </w:r>
      <w:r w:rsidR="005B3418" w:rsidRPr="00B3344F">
        <w:rPr>
          <w:rFonts w:ascii="Cambria" w:hAnsi="Cambria" w:cstheme="minorHAnsi"/>
          <w:bCs/>
          <w:szCs w:val="24"/>
        </w:rPr>
        <w:t>.2</w:t>
      </w:r>
      <w:r w:rsidR="00C4094E" w:rsidRPr="00B3344F">
        <w:rPr>
          <w:rFonts w:ascii="Cambria" w:hAnsi="Cambria" w:cstheme="minorHAnsi"/>
          <w:bCs/>
          <w:szCs w:val="24"/>
        </w:rPr>
        <w:t xml:space="preserve">. </w:t>
      </w:r>
      <w:r w:rsidR="005B3418" w:rsidRPr="00B3344F">
        <w:rPr>
          <w:rFonts w:ascii="Cambria" w:hAnsi="Cambria" w:cstheme="minorHAnsi"/>
          <w:szCs w:val="24"/>
        </w:rPr>
        <w:t xml:space="preserve">Para a prestação dos serviços será contratada </w:t>
      </w:r>
      <w:r w:rsidR="005B3418" w:rsidRPr="00B3344F">
        <w:rPr>
          <w:rFonts w:ascii="Cambria" w:hAnsi="Cambria" w:cstheme="minorHAnsi"/>
          <w:szCs w:val="24"/>
          <w:u w:val="single"/>
        </w:rPr>
        <w:t>01 (uma) agência de propaganda</w:t>
      </w:r>
      <w:r w:rsidR="005B3418" w:rsidRPr="00B3344F">
        <w:rPr>
          <w:rFonts w:ascii="Cambria" w:hAnsi="Cambria" w:cstheme="minorHAnsi"/>
          <w:szCs w:val="24"/>
        </w:rPr>
        <w:t>, doravante denominada agência, licitante ou contratada.</w:t>
      </w:r>
    </w:p>
    <w:p w14:paraId="59E20EEA" w14:textId="77777777" w:rsidR="005B3418" w:rsidRPr="00B3344F" w:rsidRDefault="005B3418" w:rsidP="00B3344F">
      <w:pPr>
        <w:spacing w:line="360" w:lineRule="auto"/>
        <w:jc w:val="both"/>
        <w:rPr>
          <w:rFonts w:ascii="Cambria" w:hAnsi="Cambria" w:cstheme="minorHAnsi"/>
          <w:szCs w:val="24"/>
        </w:rPr>
      </w:pPr>
    </w:p>
    <w:p w14:paraId="506314ED" w14:textId="47D773D8" w:rsidR="005B3418" w:rsidRPr="00B3344F" w:rsidRDefault="004C289F" w:rsidP="00B3344F">
      <w:pPr>
        <w:spacing w:line="360" w:lineRule="auto"/>
        <w:jc w:val="both"/>
        <w:rPr>
          <w:rFonts w:ascii="Cambria" w:hAnsi="Cambria" w:cstheme="minorHAnsi"/>
          <w:szCs w:val="24"/>
        </w:rPr>
      </w:pPr>
      <w:r w:rsidRPr="00B3344F">
        <w:rPr>
          <w:rFonts w:ascii="Cambria" w:hAnsi="Cambria" w:cstheme="minorHAnsi"/>
          <w:szCs w:val="24"/>
        </w:rPr>
        <w:t>2</w:t>
      </w:r>
      <w:r w:rsidR="005B3418" w:rsidRPr="00B3344F">
        <w:rPr>
          <w:rFonts w:ascii="Cambria" w:hAnsi="Cambria" w:cstheme="minorHAnsi"/>
          <w:szCs w:val="24"/>
        </w:rPr>
        <w:t>.2.1</w:t>
      </w:r>
      <w:r w:rsidR="00C4094E" w:rsidRPr="00B3344F">
        <w:rPr>
          <w:rFonts w:ascii="Cambria" w:hAnsi="Cambria" w:cstheme="minorHAnsi"/>
          <w:szCs w:val="24"/>
        </w:rPr>
        <w:t xml:space="preserve">. </w:t>
      </w:r>
      <w:r w:rsidR="005B3418" w:rsidRPr="00B3344F">
        <w:rPr>
          <w:rFonts w:ascii="Cambria" w:hAnsi="Cambria" w:cstheme="minorHAnsi"/>
          <w:szCs w:val="24"/>
        </w:rPr>
        <w:t>Os serviços objeto da presente concorrência serão contratados com agência de propaganda cujas atividades sejam disciplinadas pela Lei nº 4.680/1965 e que tenha obtido certificado de qualificação técnica de funcionamento, nos termos da Lei nº 12.232/2010.</w:t>
      </w:r>
    </w:p>
    <w:p w14:paraId="0426B3D9" w14:textId="77777777" w:rsidR="005B3418" w:rsidRPr="00B3344F" w:rsidRDefault="005B3418" w:rsidP="00B3344F">
      <w:pPr>
        <w:spacing w:line="360" w:lineRule="auto"/>
        <w:jc w:val="both"/>
        <w:rPr>
          <w:rFonts w:ascii="Cambria" w:hAnsi="Cambria" w:cstheme="minorHAnsi"/>
          <w:szCs w:val="24"/>
        </w:rPr>
      </w:pPr>
    </w:p>
    <w:p w14:paraId="6680C5BF" w14:textId="0BA3320D" w:rsidR="005B3418" w:rsidRPr="00B3344F" w:rsidRDefault="004C289F" w:rsidP="00B3344F">
      <w:pPr>
        <w:spacing w:line="360" w:lineRule="auto"/>
        <w:jc w:val="both"/>
        <w:rPr>
          <w:rFonts w:ascii="Cambria" w:hAnsi="Cambria" w:cstheme="minorHAnsi"/>
          <w:szCs w:val="24"/>
        </w:rPr>
      </w:pPr>
      <w:r w:rsidRPr="00B3344F">
        <w:rPr>
          <w:rFonts w:ascii="Cambria" w:hAnsi="Cambria" w:cstheme="minorHAnsi"/>
          <w:szCs w:val="24"/>
        </w:rPr>
        <w:lastRenderedPageBreak/>
        <w:t>2</w:t>
      </w:r>
      <w:r w:rsidR="005B3418" w:rsidRPr="00B3344F">
        <w:rPr>
          <w:rFonts w:ascii="Cambria" w:hAnsi="Cambria" w:cstheme="minorHAnsi"/>
          <w:szCs w:val="24"/>
        </w:rPr>
        <w:t>.2.2</w:t>
      </w:r>
      <w:r w:rsidR="00C4094E" w:rsidRPr="00B3344F">
        <w:rPr>
          <w:rFonts w:ascii="Cambria" w:hAnsi="Cambria" w:cstheme="minorHAnsi"/>
          <w:szCs w:val="24"/>
        </w:rPr>
        <w:t xml:space="preserve">. </w:t>
      </w:r>
      <w:r w:rsidR="005B3418" w:rsidRPr="00B3344F">
        <w:rPr>
          <w:rFonts w:ascii="Cambria" w:hAnsi="Cambria" w:cstheme="minorHAnsi"/>
          <w:szCs w:val="24"/>
        </w:rPr>
        <w:t xml:space="preserve">A agência atuará por ordem e conta do ANUNCIANTE, em conformidade com o art. 3º da Lei nº 4.680/1965, na contratação de fornecedores de bens e de serviços especializados, para a execução das atividades complementares de que trata o </w:t>
      </w:r>
      <w:r w:rsidR="001D3674" w:rsidRPr="00B3344F">
        <w:rPr>
          <w:rFonts w:ascii="Cambria" w:hAnsi="Cambria" w:cstheme="minorHAnsi"/>
          <w:szCs w:val="24"/>
        </w:rPr>
        <w:t>subitem 2.</w:t>
      </w:r>
      <w:r w:rsidR="005B3418" w:rsidRPr="00B3344F">
        <w:rPr>
          <w:rFonts w:ascii="Cambria" w:hAnsi="Cambria" w:cstheme="minorHAnsi"/>
          <w:szCs w:val="24"/>
        </w:rPr>
        <w:t>1.1, e de veículos de divulgação, para a transmissão de mensagens publicitárias.</w:t>
      </w:r>
    </w:p>
    <w:p w14:paraId="752F24D3" w14:textId="77777777" w:rsidR="005B3418" w:rsidRPr="00B3344F" w:rsidRDefault="005B3418" w:rsidP="00B3344F">
      <w:pPr>
        <w:spacing w:line="360" w:lineRule="auto"/>
        <w:jc w:val="both"/>
        <w:rPr>
          <w:rFonts w:ascii="Cambria" w:hAnsi="Cambria" w:cstheme="minorHAnsi"/>
          <w:szCs w:val="24"/>
        </w:rPr>
      </w:pPr>
    </w:p>
    <w:p w14:paraId="2CA496D5" w14:textId="15D9D3A4" w:rsidR="005B3418" w:rsidRPr="00B3344F" w:rsidRDefault="004C289F" w:rsidP="00B3344F">
      <w:pPr>
        <w:spacing w:line="360" w:lineRule="auto"/>
        <w:jc w:val="both"/>
        <w:rPr>
          <w:rFonts w:ascii="Cambria" w:hAnsi="Cambria" w:cstheme="minorHAnsi"/>
          <w:szCs w:val="24"/>
        </w:rPr>
      </w:pPr>
      <w:r w:rsidRPr="00B3344F">
        <w:rPr>
          <w:rFonts w:ascii="Cambria" w:hAnsi="Cambria" w:cstheme="minorHAnsi"/>
          <w:bCs/>
          <w:szCs w:val="24"/>
        </w:rPr>
        <w:t>2</w:t>
      </w:r>
      <w:r w:rsidR="005B3418" w:rsidRPr="00B3344F">
        <w:rPr>
          <w:rFonts w:ascii="Cambria" w:hAnsi="Cambria" w:cstheme="minorHAnsi"/>
          <w:bCs/>
          <w:szCs w:val="24"/>
        </w:rPr>
        <w:t>.2.3</w:t>
      </w:r>
      <w:r w:rsidR="00C4094E" w:rsidRPr="00B3344F">
        <w:rPr>
          <w:rFonts w:ascii="Cambria" w:hAnsi="Cambria" w:cstheme="minorHAnsi"/>
          <w:bCs/>
          <w:szCs w:val="24"/>
        </w:rPr>
        <w:t xml:space="preserve">. </w:t>
      </w:r>
      <w:r w:rsidR="005B3418" w:rsidRPr="00B3344F">
        <w:rPr>
          <w:rFonts w:ascii="Cambria" w:hAnsi="Cambria" w:cstheme="minorHAnsi"/>
          <w:szCs w:val="24"/>
        </w:rPr>
        <w:t xml:space="preserve">A agência não poderá subcontratar outra agência de propaganda para a execução de serviços previstos nos </w:t>
      </w:r>
      <w:r w:rsidR="005B3418" w:rsidRPr="00B3344F">
        <w:rPr>
          <w:rFonts w:ascii="Cambria" w:hAnsi="Cambria" w:cstheme="minorHAnsi"/>
          <w:snapToGrid w:val="0"/>
          <w:szCs w:val="24"/>
        </w:rPr>
        <w:t>subitens</w:t>
      </w:r>
      <w:r w:rsidR="005B3418" w:rsidRPr="00B3344F">
        <w:rPr>
          <w:rFonts w:ascii="Cambria" w:hAnsi="Cambria" w:cstheme="minorHAnsi"/>
          <w:szCs w:val="24"/>
        </w:rPr>
        <w:t xml:space="preserve"> </w:t>
      </w:r>
      <w:r w:rsidR="00432CC8" w:rsidRPr="00B3344F">
        <w:rPr>
          <w:rFonts w:ascii="Cambria" w:hAnsi="Cambria" w:cstheme="minorHAnsi"/>
          <w:szCs w:val="24"/>
        </w:rPr>
        <w:t>2</w:t>
      </w:r>
      <w:r w:rsidR="005B3418" w:rsidRPr="00B3344F">
        <w:rPr>
          <w:rFonts w:ascii="Cambria" w:hAnsi="Cambria" w:cstheme="minorHAnsi"/>
          <w:szCs w:val="24"/>
        </w:rPr>
        <w:t>.</w:t>
      </w:r>
      <w:r w:rsidR="005B3418" w:rsidRPr="00B3344F">
        <w:rPr>
          <w:rFonts w:ascii="Cambria" w:hAnsi="Cambria" w:cstheme="minorHAnsi"/>
          <w:snapToGrid w:val="0"/>
          <w:szCs w:val="24"/>
        </w:rPr>
        <w:t xml:space="preserve">1 e </w:t>
      </w:r>
      <w:r w:rsidR="00432CC8" w:rsidRPr="00B3344F">
        <w:rPr>
          <w:rFonts w:ascii="Cambria" w:hAnsi="Cambria" w:cstheme="minorHAnsi"/>
          <w:snapToGrid w:val="0"/>
          <w:szCs w:val="24"/>
        </w:rPr>
        <w:t>2</w:t>
      </w:r>
      <w:r w:rsidR="005B3418" w:rsidRPr="00B3344F">
        <w:rPr>
          <w:rFonts w:ascii="Cambria" w:hAnsi="Cambria" w:cstheme="minorHAnsi"/>
          <w:snapToGrid w:val="0"/>
          <w:szCs w:val="24"/>
        </w:rPr>
        <w:t>.1.1</w:t>
      </w:r>
      <w:r w:rsidR="005B3418" w:rsidRPr="00B3344F">
        <w:rPr>
          <w:rFonts w:ascii="Cambria" w:hAnsi="Cambria" w:cstheme="minorHAnsi"/>
          <w:szCs w:val="24"/>
        </w:rPr>
        <w:t xml:space="preserve"> deste Edital.</w:t>
      </w:r>
    </w:p>
    <w:p w14:paraId="413B3DAC" w14:textId="77777777" w:rsidR="005B3418" w:rsidRPr="00B3344F" w:rsidRDefault="005B3418" w:rsidP="00B3344F">
      <w:pPr>
        <w:spacing w:line="360" w:lineRule="auto"/>
        <w:jc w:val="both"/>
        <w:rPr>
          <w:rFonts w:ascii="Cambria" w:hAnsi="Cambria" w:cstheme="minorHAnsi"/>
          <w:szCs w:val="24"/>
        </w:rPr>
      </w:pPr>
    </w:p>
    <w:p w14:paraId="18B9D697" w14:textId="77777777" w:rsidR="005B3418" w:rsidRPr="00B3344F" w:rsidRDefault="005B3418" w:rsidP="00B3344F">
      <w:pPr>
        <w:spacing w:line="360" w:lineRule="auto"/>
        <w:jc w:val="both"/>
        <w:rPr>
          <w:rFonts w:ascii="Cambria" w:hAnsi="Cambria" w:cstheme="minorHAnsi"/>
          <w:szCs w:val="24"/>
        </w:rPr>
      </w:pPr>
    </w:p>
    <w:p w14:paraId="630D58ED" w14:textId="67DFCA83" w:rsidR="00663F5E" w:rsidRPr="00B3344F" w:rsidRDefault="00F04870" w:rsidP="00B3344F">
      <w:pPr>
        <w:pStyle w:val="Ttulo1"/>
        <w:spacing w:line="360" w:lineRule="auto"/>
        <w:jc w:val="left"/>
        <w:rPr>
          <w:rFonts w:ascii="Cambria" w:hAnsi="Cambria" w:cstheme="minorHAnsi"/>
          <w:b w:val="0"/>
          <w:szCs w:val="24"/>
        </w:rPr>
      </w:pPr>
      <w:bookmarkStart w:id="3" w:name="_Toc31962770"/>
      <w:r w:rsidRPr="00B3344F">
        <w:rPr>
          <w:rFonts w:ascii="Cambria" w:hAnsi="Cambria" w:cstheme="minorHAnsi"/>
          <w:b w:val="0"/>
          <w:szCs w:val="24"/>
        </w:rPr>
        <w:t>3</w:t>
      </w:r>
      <w:r w:rsidR="00663F5E" w:rsidRPr="00B3344F">
        <w:rPr>
          <w:rFonts w:ascii="Cambria" w:hAnsi="Cambria" w:cstheme="minorHAnsi"/>
          <w:b w:val="0"/>
          <w:szCs w:val="24"/>
        </w:rPr>
        <w:t>.</w:t>
      </w:r>
      <w:r w:rsidR="00C4094E" w:rsidRPr="00B3344F">
        <w:rPr>
          <w:rFonts w:ascii="Cambria" w:hAnsi="Cambria" w:cstheme="minorHAnsi"/>
          <w:b w:val="0"/>
          <w:szCs w:val="24"/>
        </w:rPr>
        <w:t xml:space="preserve"> </w:t>
      </w:r>
      <w:r w:rsidR="00663F5E" w:rsidRPr="00B3344F">
        <w:rPr>
          <w:rFonts w:ascii="Cambria" w:hAnsi="Cambria" w:cstheme="minorHAnsi"/>
          <w:b w:val="0"/>
          <w:szCs w:val="24"/>
        </w:rPr>
        <w:t>VALOR CONTRATUAL E RECURSOS ORÇAMENTÁRIOS</w:t>
      </w:r>
      <w:bookmarkEnd w:id="3"/>
    </w:p>
    <w:p w14:paraId="12195830" w14:textId="77777777" w:rsidR="00663F5E" w:rsidRPr="00B3344F" w:rsidRDefault="00663F5E" w:rsidP="00B3344F">
      <w:pPr>
        <w:spacing w:line="360" w:lineRule="auto"/>
        <w:jc w:val="both"/>
        <w:rPr>
          <w:rFonts w:ascii="Cambria" w:hAnsi="Cambria" w:cstheme="minorHAnsi"/>
          <w:szCs w:val="24"/>
        </w:rPr>
      </w:pPr>
    </w:p>
    <w:p w14:paraId="7158E5FA" w14:textId="597BE00C" w:rsidR="00663F5E" w:rsidRPr="00B3344F" w:rsidRDefault="00AC602B" w:rsidP="00B3344F">
      <w:pPr>
        <w:spacing w:line="360" w:lineRule="auto"/>
        <w:jc w:val="both"/>
        <w:rPr>
          <w:rFonts w:ascii="Cambria" w:hAnsi="Cambria" w:cstheme="minorHAnsi"/>
          <w:szCs w:val="24"/>
        </w:rPr>
      </w:pPr>
      <w:r w:rsidRPr="00B3344F">
        <w:rPr>
          <w:rFonts w:ascii="Cambria" w:hAnsi="Cambria" w:cstheme="minorHAnsi"/>
          <w:szCs w:val="24"/>
        </w:rPr>
        <w:t>3</w:t>
      </w:r>
      <w:r w:rsidR="00663F5E" w:rsidRPr="00B3344F">
        <w:rPr>
          <w:rFonts w:ascii="Cambria" w:hAnsi="Cambria" w:cstheme="minorHAnsi"/>
          <w:szCs w:val="24"/>
        </w:rPr>
        <w:t>.1</w:t>
      </w:r>
      <w:r w:rsidR="00C4094E" w:rsidRPr="00B3344F">
        <w:rPr>
          <w:rFonts w:ascii="Cambria" w:hAnsi="Cambria" w:cstheme="minorHAnsi"/>
          <w:szCs w:val="24"/>
        </w:rPr>
        <w:t xml:space="preserve">. </w:t>
      </w:r>
      <w:r w:rsidR="00663F5E" w:rsidRPr="00B3344F">
        <w:rPr>
          <w:rFonts w:ascii="Cambria" w:hAnsi="Cambria" w:cstheme="minorHAnsi"/>
          <w:szCs w:val="24"/>
        </w:rPr>
        <w:t xml:space="preserve">O valor da contratação decorrente deste Edital está estimado em </w:t>
      </w:r>
      <w:r w:rsidR="00663F5E" w:rsidRPr="00B3344F">
        <w:rPr>
          <w:rFonts w:ascii="Cambria" w:hAnsi="Cambria" w:cstheme="minorHAnsi"/>
          <w:b/>
          <w:szCs w:val="24"/>
        </w:rPr>
        <w:t>R$</w:t>
      </w:r>
      <w:r w:rsidR="00C4094E" w:rsidRPr="00B3344F">
        <w:rPr>
          <w:rFonts w:ascii="Cambria" w:hAnsi="Cambria" w:cstheme="minorHAnsi"/>
          <w:b/>
          <w:szCs w:val="24"/>
        </w:rPr>
        <w:t xml:space="preserve"> 600.000,00</w:t>
      </w:r>
      <w:r w:rsidR="00663F5E" w:rsidRPr="00B3344F">
        <w:rPr>
          <w:rFonts w:ascii="Cambria" w:hAnsi="Cambria" w:cstheme="minorHAnsi"/>
          <w:b/>
          <w:szCs w:val="24"/>
        </w:rPr>
        <w:t xml:space="preserve"> (</w:t>
      </w:r>
      <w:r w:rsidR="00C4094E" w:rsidRPr="00B3344F">
        <w:rPr>
          <w:rFonts w:ascii="Cambria" w:hAnsi="Cambria" w:cstheme="minorHAnsi"/>
          <w:b/>
          <w:szCs w:val="24"/>
        </w:rPr>
        <w:t>seiscentos mil reais</w:t>
      </w:r>
      <w:r w:rsidR="00663F5E" w:rsidRPr="00B3344F">
        <w:rPr>
          <w:rFonts w:ascii="Cambria" w:hAnsi="Cambria" w:cstheme="minorHAnsi"/>
          <w:b/>
          <w:szCs w:val="24"/>
        </w:rPr>
        <w:t>)</w:t>
      </w:r>
      <w:r w:rsidR="00663F5E" w:rsidRPr="00B3344F">
        <w:rPr>
          <w:rFonts w:ascii="Cambria" w:hAnsi="Cambria" w:cstheme="minorHAnsi"/>
          <w:szCs w:val="24"/>
        </w:rPr>
        <w:t>, pelos primeiros 12 (doze) meses.</w:t>
      </w:r>
    </w:p>
    <w:p w14:paraId="7A7B9F07" w14:textId="77777777" w:rsidR="00663F5E" w:rsidRPr="00B3344F" w:rsidRDefault="00663F5E" w:rsidP="00B3344F">
      <w:pPr>
        <w:spacing w:line="360" w:lineRule="auto"/>
        <w:jc w:val="both"/>
        <w:rPr>
          <w:rFonts w:ascii="Cambria" w:hAnsi="Cambria" w:cstheme="minorHAnsi"/>
          <w:szCs w:val="24"/>
        </w:rPr>
      </w:pPr>
    </w:p>
    <w:p w14:paraId="7390CF71" w14:textId="6668FF3E" w:rsidR="00663F5E" w:rsidRPr="00B3344F" w:rsidRDefault="00AC602B" w:rsidP="00B3344F">
      <w:pPr>
        <w:spacing w:line="360" w:lineRule="auto"/>
        <w:jc w:val="both"/>
        <w:rPr>
          <w:rFonts w:ascii="Cambria" w:hAnsi="Cambria" w:cstheme="minorHAnsi"/>
          <w:szCs w:val="24"/>
        </w:rPr>
      </w:pPr>
      <w:r w:rsidRPr="00B3344F">
        <w:rPr>
          <w:rFonts w:ascii="Cambria" w:hAnsi="Cambria" w:cstheme="minorHAnsi"/>
          <w:szCs w:val="24"/>
        </w:rPr>
        <w:t>3</w:t>
      </w:r>
      <w:r w:rsidR="00663F5E" w:rsidRPr="00B3344F">
        <w:rPr>
          <w:rFonts w:ascii="Cambria" w:hAnsi="Cambria" w:cstheme="minorHAnsi"/>
          <w:szCs w:val="24"/>
        </w:rPr>
        <w:t>.2</w:t>
      </w:r>
      <w:r w:rsidR="00C4094E" w:rsidRPr="00B3344F">
        <w:rPr>
          <w:rFonts w:ascii="Cambria" w:hAnsi="Cambria" w:cstheme="minorHAnsi"/>
          <w:szCs w:val="24"/>
        </w:rPr>
        <w:t xml:space="preserve">. </w:t>
      </w:r>
      <w:r w:rsidR="00663F5E" w:rsidRPr="00B3344F">
        <w:rPr>
          <w:rFonts w:ascii="Cambria" w:hAnsi="Cambria" w:cstheme="minorHAnsi"/>
          <w:szCs w:val="24"/>
        </w:rPr>
        <w:t xml:space="preserve">A previsão de recursos orçamentários para a execução dos serviços durante o exercício de </w:t>
      </w:r>
      <w:r w:rsidR="00C4094E" w:rsidRPr="00B3344F">
        <w:rPr>
          <w:rFonts w:ascii="Cambria" w:hAnsi="Cambria" w:cstheme="minorHAnsi"/>
          <w:szCs w:val="24"/>
        </w:rPr>
        <w:t>2020</w:t>
      </w:r>
      <w:r w:rsidR="00663F5E" w:rsidRPr="00B3344F">
        <w:rPr>
          <w:rFonts w:ascii="Cambria" w:hAnsi="Cambria" w:cstheme="minorHAnsi"/>
          <w:szCs w:val="24"/>
        </w:rPr>
        <w:t xml:space="preserve"> consta </w:t>
      </w:r>
      <w:r w:rsidR="00C4094E" w:rsidRPr="00B3344F">
        <w:rPr>
          <w:rFonts w:ascii="Cambria" w:hAnsi="Cambria" w:cstheme="minorHAnsi"/>
          <w:szCs w:val="24"/>
        </w:rPr>
        <w:t>na programação do Plano de Ação do CAU/RS,</w:t>
      </w:r>
      <w:r w:rsidR="00663F5E" w:rsidRPr="00B3344F">
        <w:rPr>
          <w:rFonts w:ascii="Cambria" w:hAnsi="Cambria" w:cstheme="minorHAnsi"/>
          <w:szCs w:val="24"/>
        </w:rPr>
        <w:t xml:space="preserve"> na seguinte</w:t>
      </w:r>
      <w:r w:rsidR="00C4094E" w:rsidRPr="00B3344F">
        <w:rPr>
          <w:rFonts w:ascii="Cambria" w:hAnsi="Cambria" w:cstheme="minorHAnsi"/>
          <w:szCs w:val="24"/>
        </w:rPr>
        <w:t xml:space="preserve"> classificação:</w:t>
      </w:r>
    </w:p>
    <w:p w14:paraId="77A102AD" w14:textId="77777777" w:rsidR="007E0E5B" w:rsidRPr="00B3344F" w:rsidRDefault="007E0E5B" w:rsidP="00A0324C">
      <w:pPr>
        <w:spacing w:line="360" w:lineRule="auto"/>
        <w:ind w:firstLine="567"/>
        <w:jc w:val="both"/>
        <w:rPr>
          <w:rFonts w:ascii="Cambria" w:hAnsi="Cambria" w:cs="Arial"/>
          <w:szCs w:val="24"/>
        </w:rPr>
      </w:pPr>
      <w:r w:rsidRPr="00B3344F">
        <w:rPr>
          <w:rFonts w:ascii="Cambria" w:hAnsi="Cambria" w:cs="Arial"/>
          <w:szCs w:val="24"/>
        </w:rPr>
        <w:t>Unidade Organizacional: Gerência de Comunicação;</w:t>
      </w:r>
    </w:p>
    <w:p w14:paraId="76F09E94" w14:textId="77777777" w:rsidR="007E0E5B" w:rsidRPr="00B3344F" w:rsidRDefault="007E0E5B" w:rsidP="00A0324C">
      <w:pPr>
        <w:spacing w:line="360" w:lineRule="auto"/>
        <w:ind w:firstLine="567"/>
        <w:jc w:val="both"/>
        <w:rPr>
          <w:rFonts w:ascii="Cambria" w:hAnsi="Cambria" w:cs="Arial"/>
          <w:szCs w:val="24"/>
        </w:rPr>
      </w:pPr>
      <w:r w:rsidRPr="00B3344F">
        <w:rPr>
          <w:rFonts w:ascii="Cambria" w:hAnsi="Cambria" w:cs="Arial"/>
          <w:szCs w:val="24"/>
        </w:rPr>
        <w:t>Projeto/Atividade: Manutenção das atividades da gerência de comunicação;</w:t>
      </w:r>
    </w:p>
    <w:p w14:paraId="08009E29" w14:textId="77777777" w:rsidR="007E0E5B" w:rsidRPr="00B3344F" w:rsidRDefault="007E0E5B" w:rsidP="00A0324C">
      <w:pPr>
        <w:spacing w:line="360" w:lineRule="auto"/>
        <w:ind w:firstLine="567"/>
        <w:jc w:val="both"/>
        <w:rPr>
          <w:rFonts w:ascii="Cambria" w:hAnsi="Cambria" w:cs="Arial"/>
          <w:szCs w:val="24"/>
        </w:rPr>
      </w:pPr>
      <w:r w:rsidRPr="00B3344F">
        <w:rPr>
          <w:rFonts w:ascii="Cambria" w:hAnsi="Cambria" w:cs="Arial"/>
          <w:szCs w:val="24"/>
        </w:rPr>
        <w:t>Ação: Promoção da arquitetura e do urbanismo através da divulgação da marca do CAU/RS;</w:t>
      </w:r>
    </w:p>
    <w:p w14:paraId="1AC05141" w14:textId="77777777" w:rsidR="007E0E5B" w:rsidRPr="00B3344F" w:rsidRDefault="007E0E5B" w:rsidP="00A0324C">
      <w:pPr>
        <w:spacing w:line="360" w:lineRule="auto"/>
        <w:ind w:firstLine="567"/>
        <w:jc w:val="both"/>
        <w:rPr>
          <w:rFonts w:ascii="Cambria" w:hAnsi="Cambria" w:cs="Arial"/>
          <w:szCs w:val="24"/>
        </w:rPr>
      </w:pPr>
      <w:r w:rsidRPr="00B3344F">
        <w:rPr>
          <w:rFonts w:ascii="Cambria" w:hAnsi="Cambria" w:cs="Arial"/>
          <w:szCs w:val="24"/>
        </w:rPr>
        <w:t>Conta: Outros serviços de comunicação e divulgação.</w:t>
      </w:r>
    </w:p>
    <w:p w14:paraId="2E9F8DC2" w14:textId="77777777" w:rsidR="00663F5E" w:rsidRPr="00B3344F" w:rsidRDefault="00663F5E" w:rsidP="00B3344F">
      <w:pPr>
        <w:spacing w:line="360" w:lineRule="auto"/>
        <w:jc w:val="both"/>
        <w:rPr>
          <w:rFonts w:ascii="Cambria" w:hAnsi="Cambria" w:cstheme="minorHAnsi"/>
          <w:szCs w:val="24"/>
        </w:rPr>
      </w:pPr>
    </w:p>
    <w:p w14:paraId="3A0E1B6D" w14:textId="408ABB05" w:rsidR="00663F5E" w:rsidRPr="00B3344F" w:rsidRDefault="00AC602B" w:rsidP="00B3344F">
      <w:pPr>
        <w:spacing w:line="360" w:lineRule="auto"/>
        <w:jc w:val="both"/>
        <w:rPr>
          <w:rFonts w:ascii="Cambria" w:hAnsi="Cambria" w:cstheme="minorHAnsi"/>
          <w:szCs w:val="24"/>
        </w:rPr>
      </w:pPr>
      <w:r w:rsidRPr="00B3344F">
        <w:rPr>
          <w:rFonts w:ascii="Cambria" w:hAnsi="Cambria" w:cstheme="minorHAnsi"/>
          <w:szCs w:val="24"/>
        </w:rPr>
        <w:t>3</w:t>
      </w:r>
      <w:r w:rsidR="00663F5E" w:rsidRPr="00B3344F">
        <w:rPr>
          <w:rFonts w:ascii="Cambria" w:hAnsi="Cambria" w:cstheme="minorHAnsi"/>
          <w:szCs w:val="24"/>
        </w:rPr>
        <w:t>.3</w:t>
      </w:r>
      <w:r w:rsidR="007E0E5B" w:rsidRPr="00B3344F">
        <w:rPr>
          <w:rFonts w:ascii="Cambria" w:hAnsi="Cambria" w:cstheme="minorHAnsi"/>
          <w:szCs w:val="24"/>
        </w:rPr>
        <w:t xml:space="preserve">. </w:t>
      </w:r>
      <w:r w:rsidR="00663F5E" w:rsidRPr="00B3344F">
        <w:rPr>
          <w:rFonts w:ascii="Cambria" w:hAnsi="Cambria" w:cstheme="minorHAnsi"/>
          <w:szCs w:val="24"/>
        </w:rPr>
        <w:t xml:space="preserve">O </w:t>
      </w:r>
      <w:r w:rsidR="007E0E5B" w:rsidRPr="00B3344F">
        <w:rPr>
          <w:rFonts w:ascii="Cambria" w:hAnsi="Cambria" w:cstheme="minorHAnsi"/>
          <w:szCs w:val="24"/>
        </w:rPr>
        <w:t xml:space="preserve">CAU/RS </w:t>
      </w:r>
      <w:r w:rsidR="00663F5E" w:rsidRPr="00B3344F">
        <w:rPr>
          <w:rFonts w:ascii="Cambria" w:hAnsi="Cambria" w:cstheme="minorHAnsi"/>
          <w:szCs w:val="24"/>
        </w:rPr>
        <w:t>se reserva o direito de, a seu juízo, executar ou não a totalidade do valor contratual.</w:t>
      </w:r>
    </w:p>
    <w:p w14:paraId="4A3EF72B" w14:textId="77777777" w:rsidR="00663F5E" w:rsidRPr="00B3344F" w:rsidRDefault="00663F5E" w:rsidP="00B3344F">
      <w:pPr>
        <w:spacing w:line="360" w:lineRule="auto"/>
        <w:jc w:val="both"/>
        <w:rPr>
          <w:rFonts w:ascii="Cambria" w:hAnsi="Cambria" w:cstheme="minorHAnsi"/>
          <w:szCs w:val="24"/>
        </w:rPr>
      </w:pPr>
    </w:p>
    <w:p w14:paraId="6C9D0CE7" w14:textId="50955535" w:rsidR="00663F5E" w:rsidRPr="00B3344F" w:rsidRDefault="00AC602B" w:rsidP="00B3344F">
      <w:pPr>
        <w:spacing w:line="360" w:lineRule="auto"/>
        <w:jc w:val="both"/>
        <w:rPr>
          <w:rFonts w:ascii="Cambria" w:hAnsi="Cambria" w:cstheme="minorHAnsi"/>
          <w:szCs w:val="24"/>
        </w:rPr>
      </w:pPr>
      <w:r w:rsidRPr="00B3344F">
        <w:rPr>
          <w:rFonts w:ascii="Cambria" w:hAnsi="Cambria" w:cstheme="minorHAnsi"/>
          <w:szCs w:val="24"/>
        </w:rPr>
        <w:t>3</w:t>
      </w:r>
      <w:r w:rsidR="00663F5E" w:rsidRPr="00B3344F">
        <w:rPr>
          <w:rFonts w:ascii="Cambria" w:hAnsi="Cambria" w:cstheme="minorHAnsi"/>
          <w:szCs w:val="24"/>
        </w:rPr>
        <w:t>.4</w:t>
      </w:r>
      <w:r w:rsidR="007E0E5B" w:rsidRPr="00B3344F">
        <w:rPr>
          <w:rFonts w:ascii="Cambria" w:hAnsi="Cambria" w:cstheme="minorHAnsi"/>
          <w:szCs w:val="24"/>
        </w:rPr>
        <w:t xml:space="preserve">. </w:t>
      </w:r>
      <w:r w:rsidR="00663F5E" w:rsidRPr="00B3344F">
        <w:rPr>
          <w:rFonts w:ascii="Cambria" w:hAnsi="Cambria" w:cstheme="minorHAnsi"/>
          <w:szCs w:val="24"/>
          <w:lang w:val="pt-PT"/>
        </w:rPr>
        <w:t>No interesse do ANUNCIANTE, a contratada ficará obrigada a aceitar os acréscimos ou supressões que se fizerem necessários nos serviços, nas mesmas condições contratuais, até o limite de 25% (vinte e cinco por cento) do valor inicial atualizado do contrato, conforme disposto nos §§ 1º e 2º do art. 65 da Lei nº 8.666/1993.</w:t>
      </w:r>
    </w:p>
    <w:p w14:paraId="6004E36A" w14:textId="77777777" w:rsidR="00663F5E" w:rsidRPr="00B3344F" w:rsidRDefault="00663F5E" w:rsidP="00B3344F">
      <w:pPr>
        <w:spacing w:line="360" w:lineRule="auto"/>
        <w:jc w:val="both"/>
        <w:rPr>
          <w:rFonts w:ascii="Cambria" w:hAnsi="Cambria" w:cstheme="minorHAnsi"/>
          <w:szCs w:val="24"/>
        </w:rPr>
      </w:pPr>
    </w:p>
    <w:p w14:paraId="3695501F" w14:textId="229AE4DD" w:rsidR="00663F5E" w:rsidRPr="00B3344F" w:rsidRDefault="00AC602B" w:rsidP="00B3344F">
      <w:pPr>
        <w:spacing w:line="360" w:lineRule="auto"/>
        <w:jc w:val="both"/>
        <w:rPr>
          <w:rFonts w:ascii="Cambria" w:hAnsi="Cambria" w:cstheme="minorHAnsi"/>
          <w:szCs w:val="24"/>
        </w:rPr>
      </w:pPr>
      <w:r w:rsidRPr="00B3344F">
        <w:rPr>
          <w:rFonts w:ascii="Cambria" w:hAnsi="Cambria" w:cstheme="minorHAnsi"/>
          <w:szCs w:val="24"/>
        </w:rPr>
        <w:lastRenderedPageBreak/>
        <w:t>3</w:t>
      </w:r>
      <w:r w:rsidR="00663F5E" w:rsidRPr="00B3344F">
        <w:rPr>
          <w:rFonts w:ascii="Cambria" w:hAnsi="Cambria" w:cstheme="minorHAnsi"/>
          <w:szCs w:val="24"/>
        </w:rPr>
        <w:t>.5</w:t>
      </w:r>
      <w:r w:rsidR="007E0E5B" w:rsidRPr="00B3344F">
        <w:rPr>
          <w:rFonts w:ascii="Cambria" w:hAnsi="Cambria" w:cstheme="minorHAnsi"/>
          <w:szCs w:val="24"/>
        </w:rPr>
        <w:t xml:space="preserve">. </w:t>
      </w:r>
      <w:r w:rsidR="00663F5E" w:rsidRPr="00B3344F">
        <w:rPr>
          <w:rFonts w:ascii="Cambria" w:hAnsi="Cambria" w:cstheme="minorHAnsi"/>
          <w:szCs w:val="24"/>
        </w:rPr>
        <w:t>Se o ANUNCIANTE optar pela prorrogação do contrato que vier a ser assinado serão consignadas nos próximos exercícios, na Lei Orçamentária Anual, as dotações necessárias ao atendimento dos pagamentos previstos.</w:t>
      </w:r>
    </w:p>
    <w:p w14:paraId="192F7D58" w14:textId="77777777" w:rsidR="00663F5E" w:rsidRPr="00B3344F" w:rsidRDefault="00663F5E" w:rsidP="00B3344F">
      <w:pPr>
        <w:spacing w:line="360" w:lineRule="auto"/>
        <w:jc w:val="both"/>
        <w:rPr>
          <w:rFonts w:ascii="Cambria" w:hAnsi="Cambria" w:cstheme="minorHAnsi"/>
          <w:szCs w:val="24"/>
        </w:rPr>
      </w:pPr>
    </w:p>
    <w:p w14:paraId="727A973F" w14:textId="6C9A5AEB" w:rsidR="00663F5E" w:rsidRPr="00B3344F" w:rsidRDefault="00AC602B" w:rsidP="00B3344F">
      <w:pPr>
        <w:spacing w:line="360" w:lineRule="auto"/>
        <w:jc w:val="both"/>
        <w:rPr>
          <w:rFonts w:ascii="Cambria" w:hAnsi="Cambria" w:cstheme="minorHAnsi"/>
          <w:szCs w:val="24"/>
        </w:rPr>
      </w:pPr>
      <w:r w:rsidRPr="00B3344F">
        <w:rPr>
          <w:rFonts w:ascii="Cambria" w:hAnsi="Cambria" w:cstheme="minorHAnsi"/>
          <w:szCs w:val="24"/>
        </w:rPr>
        <w:t>3</w:t>
      </w:r>
      <w:r w:rsidR="00663F5E" w:rsidRPr="00B3344F">
        <w:rPr>
          <w:rFonts w:ascii="Cambria" w:hAnsi="Cambria" w:cstheme="minorHAnsi"/>
          <w:szCs w:val="24"/>
        </w:rPr>
        <w:t>.5.1</w:t>
      </w:r>
      <w:r w:rsidR="007E0E5B" w:rsidRPr="00B3344F">
        <w:rPr>
          <w:rFonts w:ascii="Cambria" w:hAnsi="Cambria" w:cstheme="minorHAnsi"/>
          <w:szCs w:val="24"/>
        </w:rPr>
        <w:t xml:space="preserve">. </w:t>
      </w:r>
      <w:r w:rsidR="00663F5E" w:rsidRPr="00B3344F">
        <w:rPr>
          <w:rFonts w:ascii="Cambria" w:hAnsi="Cambria" w:cstheme="minorHAnsi"/>
          <w:szCs w:val="24"/>
        </w:rPr>
        <w:t xml:space="preserve">Na prorrogação, o ANUNCIANTE poderá renegociar os percentuais de remuneração praticados com a contratada, com base em pesquisa de preços, com vistas a obter maior </w:t>
      </w:r>
      <w:proofErr w:type="spellStart"/>
      <w:r w:rsidR="00663F5E" w:rsidRPr="00B3344F">
        <w:rPr>
          <w:rFonts w:ascii="Cambria" w:hAnsi="Cambria" w:cstheme="minorHAnsi"/>
          <w:szCs w:val="24"/>
        </w:rPr>
        <w:t>vantajosidade</w:t>
      </w:r>
      <w:proofErr w:type="spellEnd"/>
      <w:r w:rsidR="00663F5E" w:rsidRPr="00B3344F">
        <w:rPr>
          <w:rFonts w:ascii="Cambria" w:hAnsi="Cambria" w:cstheme="minorHAnsi"/>
          <w:szCs w:val="24"/>
        </w:rPr>
        <w:t xml:space="preserve"> para a Administração, no decorrer da execução do contrato.</w:t>
      </w:r>
    </w:p>
    <w:p w14:paraId="64093D2D" w14:textId="77777777" w:rsidR="00663F5E" w:rsidRPr="00B3344F" w:rsidRDefault="00663F5E" w:rsidP="00B3344F">
      <w:pPr>
        <w:spacing w:line="360" w:lineRule="auto"/>
        <w:jc w:val="both"/>
        <w:rPr>
          <w:rFonts w:ascii="Cambria" w:hAnsi="Cambria" w:cstheme="minorHAnsi"/>
          <w:szCs w:val="24"/>
        </w:rPr>
      </w:pPr>
    </w:p>
    <w:p w14:paraId="517CD9C3" w14:textId="692DF8D4" w:rsidR="00663F5E" w:rsidRPr="00B3344F" w:rsidRDefault="00AC602B" w:rsidP="00B3344F">
      <w:pPr>
        <w:spacing w:line="360" w:lineRule="auto"/>
        <w:jc w:val="both"/>
        <w:rPr>
          <w:rFonts w:ascii="Cambria" w:hAnsi="Cambria" w:cstheme="minorHAnsi"/>
          <w:szCs w:val="24"/>
          <w:lang w:val="pt-PT"/>
        </w:rPr>
      </w:pPr>
      <w:r w:rsidRPr="00B3344F">
        <w:rPr>
          <w:rFonts w:ascii="Cambria" w:hAnsi="Cambria" w:cstheme="minorHAnsi"/>
          <w:szCs w:val="24"/>
        </w:rPr>
        <w:t>3</w:t>
      </w:r>
      <w:r w:rsidR="00663F5E" w:rsidRPr="00B3344F">
        <w:rPr>
          <w:rFonts w:ascii="Cambria" w:hAnsi="Cambria" w:cstheme="minorHAnsi"/>
          <w:szCs w:val="24"/>
          <w:lang w:val="pt-PT"/>
        </w:rPr>
        <w:t>.5.2</w:t>
      </w:r>
      <w:r w:rsidR="007E0E5B" w:rsidRPr="00B3344F">
        <w:rPr>
          <w:rFonts w:ascii="Cambria" w:hAnsi="Cambria" w:cstheme="minorHAnsi"/>
          <w:szCs w:val="24"/>
          <w:lang w:val="pt-PT"/>
        </w:rPr>
        <w:t xml:space="preserve">. </w:t>
      </w:r>
      <w:r w:rsidR="00663F5E" w:rsidRPr="00B3344F">
        <w:rPr>
          <w:rFonts w:ascii="Cambria" w:hAnsi="Cambria" w:cstheme="minorHAnsi"/>
          <w:szCs w:val="24"/>
          <w:lang w:val="pt-PT"/>
        </w:rPr>
        <w:t xml:space="preserve">O ANUNCIANTE poderá, a qualquer tempo, efetuar revisão dos </w:t>
      </w:r>
      <w:r w:rsidR="00663F5E" w:rsidRPr="00B3344F">
        <w:rPr>
          <w:rFonts w:ascii="Cambria" w:hAnsi="Cambria" w:cstheme="minorHAnsi"/>
          <w:szCs w:val="24"/>
        </w:rPr>
        <w:t>percentuais de remuneração</w:t>
      </w:r>
      <w:r w:rsidR="00663F5E" w:rsidRPr="00B3344F">
        <w:rPr>
          <w:rFonts w:ascii="Cambria" w:hAnsi="Cambria" w:cstheme="minorHAnsi"/>
          <w:szCs w:val="24"/>
          <w:lang w:val="pt-PT"/>
        </w:rPr>
        <w:t xml:space="preserve"> praticados com a contratada, em decorrência de eventual redução identificada nas referências de mercado, por meio de termo aditivo.</w:t>
      </w:r>
    </w:p>
    <w:p w14:paraId="3DBAF5B1" w14:textId="77777777" w:rsidR="00663F5E" w:rsidRPr="00B3344F" w:rsidRDefault="00663F5E" w:rsidP="00B3344F">
      <w:pPr>
        <w:spacing w:line="360" w:lineRule="auto"/>
        <w:jc w:val="both"/>
        <w:rPr>
          <w:rFonts w:ascii="Cambria" w:hAnsi="Cambria" w:cstheme="minorHAnsi"/>
          <w:szCs w:val="24"/>
          <w:lang w:val="pt-PT"/>
        </w:rPr>
      </w:pPr>
    </w:p>
    <w:p w14:paraId="487057B3" w14:textId="77777777" w:rsidR="00663F5E" w:rsidRPr="00B3344F" w:rsidRDefault="00663F5E" w:rsidP="00B3344F">
      <w:pPr>
        <w:spacing w:line="360" w:lineRule="auto"/>
        <w:jc w:val="both"/>
        <w:rPr>
          <w:rFonts w:ascii="Cambria" w:hAnsi="Cambria" w:cstheme="minorHAnsi"/>
          <w:szCs w:val="24"/>
        </w:rPr>
      </w:pPr>
    </w:p>
    <w:p w14:paraId="292D7D21" w14:textId="291AA04F" w:rsidR="004406A7" w:rsidRPr="00B3344F" w:rsidRDefault="00811DC6" w:rsidP="00B3344F">
      <w:pPr>
        <w:pStyle w:val="Ttulo1"/>
        <w:spacing w:line="360" w:lineRule="auto"/>
        <w:jc w:val="left"/>
        <w:rPr>
          <w:rFonts w:ascii="Cambria" w:hAnsi="Cambria" w:cstheme="minorHAnsi"/>
          <w:b w:val="0"/>
          <w:szCs w:val="24"/>
        </w:rPr>
      </w:pPr>
      <w:bookmarkStart w:id="4" w:name="_Toc31962771"/>
      <w:r w:rsidRPr="00B3344F">
        <w:rPr>
          <w:rFonts w:ascii="Cambria" w:hAnsi="Cambria" w:cstheme="minorHAnsi"/>
          <w:b w:val="0"/>
          <w:szCs w:val="24"/>
        </w:rPr>
        <w:t>4</w:t>
      </w:r>
      <w:r w:rsidR="004406A7" w:rsidRPr="00B3344F">
        <w:rPr>
          <w:rFonts w:ascii="Cambria" w:hAnsi="Cambria" w:cstheme="minorHAnsi"/>
          <w:b w:val="0"/>
          <w:szCs w:val="24"/>
        </w:rPr>
        <w:t>.</w:t>
      </w:r>
      <w:r w:rsidR="007E0E5B" w:rsidRPr="00B3344F">
        <w:rPr>
          <w:rFonts w:ascii="Cambria" w:hAnsi="Cambria" w:cstheme="minorHAnsi"/>
          <w:b w:val="0"/>
          <w:szCs w:val="24"/>
        </w:rPr>
        <w:t xml:space="preserve"> </w:t>
      </w:r>
      <w:r w:rsidR="004406A7" w:rsidRPr="00B3344F">
        <w:rPr>
          <w:rFonts w:ascii="Cambria" w:hAnsi="Cambria" w:cstheme="minorHAnsi"/>
          <w:b w:val="0"/>
          <w:szCs w:val="24"/>
        </w:rPr>
        <w:t>CONDIÇÕES DE PARTICIPAÇÃO</w:t>
      </w:r>
      <w:bookmarkEnd w:id="4"/>
    </w:p>
    <w:p w14:paraId="51262ADC" w14:textId="77777777" w:rsidR="004406A7" w:rsidRPr="00B3344F" w:rsidRDefault="004406A7" w:rsidP="00B3344F">
      <w:pPr>
        <w:spacing w:line="360" w:lineRule="auto"/>
        <w:ind w:left="1701" w:hanging="1701"/>
        <w:jc w:val="both"/>
        <w:rPr>
          <w:rFonts w:ascii="Cambria" w:hAnsi="Cambria" w:cstheme="minorHAnsi"/>
          <w:szCs w:val="24"/>
        </w:rPr>
      </w:pPr>
    </w:p>
    <w:p w14:paraId="094838C7" w14:textId="04FA8602" w:rsidR="004406A7" w:rsidRPr="00B3344F" w:rsidRDefault="00AC602B" w:rsidP="00B3344F">
      <w:pPr>
        <w:spacing w:line="360" w:lineRule="auto"/>
        <w:jc w:val="both"/>
        <w:rPr>
          <w:rFonts w:ascii="Cambria" w:hAnsi="Cambria" w:cstheme="minorHAnsi"/>
          <w:szCs w:val="24"/>
        </w:rPr>
      </w:pPr>
      <w:r w:rsidRPr="00B3344F">
        <w:rPr>
          <w:rFonts w:ascii="Cambria" w:hAnsi="Cambria" w:cstheme="minorHAnsi"/>
          <w:szCs w:val="24"/>
        </w:rPr>
        <w:t>4</w:t>
      </w:r>
      <w:r w:rsidR="004406A7" w:rsidRPr="00B3344F">
        <w:rPr>
          <w:rFonts w:ascii="Cambria" w:hAnsi="Cambria" w:cstheme="minorHAnsi"/>
          <w:szCs w:val="24"/>
        </w:rPr>
        <w:t>.1</w:t>
      </w:r>
      <w:r w:rsidR="007E0E5B" w:rsidRPr="00B3344F">
        <w:rPr>
          <w:rFonts w:ascii="Cambria" w:hAnsi="Cambria" w:cstheme="minorHAnsi"/>
          <w:szCs w:val="24"/>
        </w:rPr>
        <w:t xml:space="preserve">. </w:t>
      </w:r>
      <w:r w:rsidR="004406A7" w:rsidRPr="00B3344F">
        <w:rPr>
          <w:rFonts w:ascii="Cambria" w:hAnsi="Cambria" w:cstheme="minorHAnsi"/>
          <w:szCs w:val="24"/>
        </w:rPr>
        <w:t>Poderá participar desta concorrência a agência de propaganda que atender às condições deste Edital e apresentar os documentos nele exigidos.</w:t>
      </w:r>
    </w:p>
    <w:p w14:paraId="32B6D7B3" w14:textId="77777777" w:rsidR="004406A7" w:rsidRPr="00B3344F" w:rsidRDefault="004406A7" w:rsidP="00B3344F">
      <w:pPr>
        <w:spacing w:line="360" w:lineRule="auto"/>
        <w:jc w:val="both"/>
        <w:rPr>
          <w:rFonts w:ascii="Cambria" w:hAnsi="Cambria" w:cstheme="minorHAnsi"/>
          <w:szCs w:val="24"/>
        </w:rPr>
      </w:pPr>
    </w:p>
    <w:p w14:paraId="2B7DCAB7" w14:textId="597E2890" w:rsidR="004406A7" w:rsidRPr="00B3344F" w:rsidRDefault="00AC602B" w:rsidP="00B3344F">
      <w:pPr>
        <w:spacing w:line="360" w:lineRule="auto"/>
        <w:jc w:val="both"/>
        <w:rPr>
          <w:rFonts w:ascii="Cambria" w:hAnsi="Cambria" w:cstheme="minorHAnsi"/>
          <w:szCs w:val="24"/>
        </w:rPr>
      </w:pPr>
      <w:r w:rsidRPr="00B3344F">
        <w:rPr>
          <w:rFonts w:ascii="Cambria" w:hAnsi="Cambria" w:cstheme="minorHAnsi"/>
          <w:szCs w:val="24"/>
        </w:rPr>
        <w:t>4</w:t>
      </w:r>
      <w:r w:rsidR="004406A7" w:rsidRPr="00B3344F">
        <w:rPr>
          <w:rFonts w:ascii="Cambria" w:hAnsi="Cambria" w:cstheme="minorHAnsi"/>
          <w:szCs w:val="24"/>
        </w:rPr>
        <w:t>.2</w:t>
      </w:r>
      <w:r w:rsidR="007E0E5B" w:rsidRPr="00B3344F">
        <w:rPr>
          <w:rFonts w:ascii="Cambria" w:hAnsi="Cambria" w:cstheme="minorHAnsi"/>
          <w:szCs w:val="24"/>
        </w:rPr>
        <w:t xml:space="preserve">. </w:t>
      </w:r>
      <w:r w:rsidR="004406A7" w:rsidRPr="00B3344F">
        <w:rPr>
          <w:rFonts w:ascii="Cambria" w:hAnsi="Cambria" w:cstheme="minorHAnsi"/>
          <w:szCs w:val="24"/>
        </w:rPr>
        <w:t>Não poderá participar desta concorrência a agência de propaganda:</w:t>
      </w:r>
    </w:p>
    <w:p w14:paraId="13D69C69" w14:textId="77777777" w:rsidR="004406A7" w:rsidRPr="00B3344F" w:rsidRDefault="004406A7" w:rsidP="00B3344F">
      <w:pPr>
        <w:spacing w:line="360" w:lineRule="auto"/>
        <w:jc w:val="both"/>
        <w:rPr>
          <w:rFonts w:ascii="Cambria" w:hAnsi="Cambria" w:cstheme="minorHAnsi"/>
          <w:szCs w:val="24"/>
        </w:rPr>
      </w:pPr>
    </w:p>
    <w:p w14:paraId="2B3B1806" w14:textId="2EA89EFC" w:rsidR="004406A7" w:rsidRPr="00B3344F" w:rsidRDefault="004406A7" w:rsidP="00B3344F">
      <w:pPr>
        <w:spacing w:line="360" w:lineRule="auto"/>
        <w:jc w:val="both"/>
        <w:rPr>
          <w:rFonts w:ascii="Cambria" w:hAnsi="Cambria" w:cstheme="minorHAnsi"/>
          <w:szCs w:val="24"/>
        </w:rPr>
      </w:pPr>
      <w:r w:rsidRPr="00B3344F">
        <w:rPr>
          <w:rFonts w:ascii="Cambria" w:hAnsi="Cambria" w:cstheme="minorHAnsi"/>
          <w:szCs w:val="24"/>
        </w:rPr>
        <w:t xml:space="preserve">a) que estiver cumprindo suspensão temporária do direito de participar de licitação ou estiver impedida de contratar com o </w:t>
      </w:r>
      <w:r w:rsidR="007E0E5B" w:rsidRPr="00B3344F">
        <w:rPr>
          <w:rFonts w:ascii="Cambria" w:hAnsi="Cambria" w:cstheme="minorHAnsi"/>
          <w:szCs w:val="24"/>
        </w:rPr>
        <w:t>CAU/RS</w:t>
      </w:r>
      <w:r w:rsidRPr="00B3344F">
        <w:rPr>
          <w:rFonts w:ascii="Cambria" w:hAnsi="Cambria" w:cstheme="minorHAnsi"/>
          <w:szCs w:val="24"/>
        </w:rPr>
        <w:t>;</w:t>
      </w:r>
    </w:p>
    <w:p w14:paraId="15157AA5" w14:textId="77777777" w:rsidR="004406A7" w:rsidRPr="00B3344F" w:rsidRDefault="004406A7" w:rsidP="00B3344F">
      <w:pPr>
        <w:spacing w:line="360" w:lineRule="auto"/>
        <w:jc w:val="both"/>
        <w:rPr>
          <w:rFonts w:ascii="Cambria" w:hAnsi="Cambria" w:cstheme="minorHAnsi"/>
          <w:szCs w:val="24"/>
        </w:rPr>
      </w:pPr>
    </w:p>
    <w:p w14:paraId="45258008" w14:textId="77777777" w:rsidR="004406A7" w:rsidRPr="00B3344F" w:rsidRDefault="004406A7" w:rsidP="00B3344F">
      <w:pPr>
        <w:spacing w:line="360" w:lineRule="auto"/>
        <w:jc w:val="both"/>
        <w:rPr>
          <w:rFonts w:ascii="Cambria" w:hAnsi="Cambria" w:cstheme="minorHAnsi"/>
          <w:szCs w:val="24"/>
        </w:rPr>
      </w:pPr>
      <w:r w:rsidRPr="00B3344F">
        <w:rPr>
          <w:rFonts w:ascii="Cambria" w:hAnsi="Cambria" w:cstheme="minorHAnsi"/>
          <w:szCs w:val="24"/>
        </w:rPr>
        <w:t>b) cuja falência tenha sido decretada ou que estiver em concurso de credores, em processo de recuperação extrajudicial ou judicial, ou em processo de liquidação, dissolução, cisão, fusão ou incorporação;</w:t>
      </w:r>
    </w:p>
    <w:p w14:paraId="4AAD8554" w14:textId="77777777" w:rsidR="004406A7" w:rsidRPr="00B3344F" w:rsidRDefault="004406A7" w:rsidP="00B3344F">
      <w:pPr>
        <w:spacing w:line="360" w:lineRule="auto"/>
        <w:jc w:val="both"/>
        <w:rPr>
          <w:rFonts w:ascii="Cambria" w:hAnsi="Cambria" w:cstheme="minorHAnsi"/>
          <w:szCs w:val="24"/>
        </w:rPr>
      </w:pPr>
    </w:p>
    <w:p w14:paraId="10702F43" w14:textId="77777777" w:rsidR="004406A7" w:rsidRPr="00B3344F" w:rsidRDefault="004406A7" w:rsidP="00B3344F">
      <w:pPr>
        <w:spacing w:line="360" w:lineRule="auto"/>
        <w:jc w:val="both"/>
        <w:rPr>
          <w:rFonts w:ascii="Cambria" w:hAnsi="Cambria" w:cstheme="minorHAnsi"/>
          <w:szCs w:val="24"/>
        </w:rPr>
      </w:pPr>
      <w:r w:rsidRPr="00B3344F">
        <w:rPr>
          <w:rFonts w:ascii="Cambria" w:hAnsi="Cambria" w:cstheme="minorHAnsi"/>
          <w:szCs w:val="24"/>
        </w:rPr>
        <w:t>c) que tenha sido considerada inidônea, pela Administração Pública Federal, estadual ou municipal;</w:t>
      </w:r>
    </w:p>
    <w:p w14:paraId="3AD1C61A" w14:textId="77777777" w:rsidR="004406A7" w:rsidRPr="00B3344F" w:rsidRDefault="004406A7" w:rsidP="00B3344F">
      <w:pPr>
        <w:spacing w:line="360" w:lineRule="auto"/>
        <w:jc w:val="both"/>
        <w:rPr>
          <w:rFonts w:ascii="Cambria" w:hAnsi="Cambria" w:cstheme="minorHAnsi"/>
          <w:szCs w:val="24"/>
        </w:rPr>
      </w:pPr>
    </w:p>
    <w:p w14:paraId="780BCAAF" w14:textId="77777777" w:rsidR="004406A7" w:rsidRPr="00B3344F" w:rsidRDefault="004406A7" w:rsidP="00B3344F">
      <w:pPr>
        <w:spacing w:line="360" w:lineRule="auto"/>
        <w:jc w:val="both"/>
        <w:rPr>
          <w:rFonts w:ascii="Cambria" w:hAnsi="Cambria" w:cstheme="minorHAnsi"/>
          <w:szCs w:val="24"/>
        </w:rPr>
      </w:pPr>
      <w:r w:rsidRPr="00B3344F">
        <w:rPr>
          <w:rFonts w:ascii="Cambria" w:hAnsi="Cambria" w:cstheme="minorHAnsi"/>
          <w:szCs w:val="24"/>
        </w:rPr>
        <w:t>d) estrangeira que não funcione no País;</w:t>
      </w:r>
    </w:p>
    <w:p w14:paraId="776B928F" w14:textId="77777777" w:rsidR="004406A7" w:rsidRPr="00B3344F" w:rsidRDefault="004406A7" w:rsidP="00B3344F">
      <w:pPr>
        <w:spacing w:line="360" w:lineRule="auto"/>
        <w:jc w:val="both"/>
        <w:rPr>
          <w:rFonts w:ascii="Cambria" w:hAnsi="Cambria" w:cstheme="minorHAnsi"/>
          <w:szCs w:val="24"/>
        </w:rPr>
      </w:pPr>
    </w:p>
    <w:p w14:paraId="6058157E" w14:textId="77777777" w:rsidR="004406A7" w:rsidRPr="00B3344F" w:rsidRDefault="004406A7" w:rsidP="00B3344F">
      <w:pPr>
        <w:spacing w:line="360" w:lineRule="auto"/>
        <w:jc w:val="both"/>
        <w:rPr>
          <w:rFonts w:ascii="Cambria" w:hAnsi="Cambria" w:cstheme="minorHAnsi"/>
          <w:szCs w:val="24"/>
          <w:lang w:val="pt-PT"/>
        </w:rPr>
      </w:pPr>
      <w:r w:rsidRPr="00B3344F">
        <w:rPr>
          <w:rFonts w:ascii="Cambria" w:hAnsi="Cambria" w:cstheme="minorHAnsi"/>
          <w:szCs w:val="24"/>
        </w:rPr>
        <w:t>e</w:t>
      </w:r>
      <w:r w:rsidRPr="00B3344F">
        <w:rPr>
          <w:rFonts w:ascii="Cambria" w:hAnsi="Cambria" w:cstheme="minorHAnsi"/>
          <w:bCs/>
          <w:szCs w:val="24"/>
          <w:lang w:val="pt-PT"/>
        </w:rPr>
        <w:t>) cujos sócios, controladores, dirigentes, administradores, gerentes ou empregados integrem a Subcomissão Técnica ou tenham qualquer vínculo profissional com o ANUNCIANTE;</w:t>
      </w:r>
    </w:p>
    <w:p w14:paraId="2D3EC341" w14:textId="77777777" w:rsidR="004406A7" w:rsidRPr="00B3344F" w:rsidRDefault="004406A7" w:rsidP="00B3344F">
      <w:pPr>
        <w:spacing w:line="360" w:lineRule="auto"/>
        <w:jc w:val="both"/>
        <w:rPr>
          <w:rFonts w:ascii="Cambria" w:hAnsi="Cambria" w:cstheme="minorHAnsi"/>
          <w:szCs w:val="24"/>
        </w:rPr>
      </w:pPr>
    </w:p>
    <w:p w14:paraId="5BD56277" w14:textId="3DFDAD93" w:rsidR="004406A7" w:rsidRPr="00B3344F" w:rsidRDefault="004406A7" w:rsidP="00B3344F">
      <w:pPr>
        <w:spacing w:line="360" w:lineRule="auto"/>
        <w:jc w:val="both"/>
        <w:rPr>
          <w:rFonts w:ascii="Cambria" w:hAnsi="Cambria" w:cstheme="minorHAnsi"/>
          <w:szCs w:val="24"/>
        </w:rPr>
      </w:pPr>
      <w:r w:rsidRPr="00B3344F">
        <w:rPr>
          <w:rFonts w:ascii="Cambria" w:hAnsi="Cambria" w:cstheme="minorHAnsi"/>
          <w:szCs w:val="24"/>
        </w:rPr>
        <w:t xml:space="preserve">f) </w:t>
      </w:r>
      <w:r w:rsidR="007E0E5B" w:rsidRPr="00B3344F">
        <w:rPr>
          <w:rFonts w:ascii="Cambria" w:hAnsi="Cambria" w:cs="Arial"/>
          <w:szCs w:val="24"/>
        </w:rPr>
        <w:t>que estejam reunidas em consórcio, pois a experiência prática demonstra que as licitações que permitem a participação de consórcios são as de maior magnitude e complexidade</w:t>
      </w:r>
      <w:r w:rsidR="007E0E5B" w:rsidRPr="00B3344F">
        <w:rPr>
          <w:rFonts w:ascii="Cambria" w:hAnsi="Cambria" w:cstheme="minorHAnsi"/>
          <w:szCs w:val="24"/>
        </w:rPr>
        <w:t>; ou,</w:t>
      </w:r>
    </w:p>
    <w:p w14:paraId="242F5582" w14:textId="77777777" w:rsidR="004406A7" w:rsidRPr="00B3344F" w:rsidRDefault="004406A7" w:rsidP="00B3344F">
      <w:pPr>
        <w:spacing w:line="360" w:lineRule="auto"/>
        <w:jc w:val="both"/>
        <w:rPr>
          <w:rFonts w:ascii="Cambria" w:hAnsi="Cambria" w:cstheme="minorHAnsi"/>
          <w:szCs w:val="24"/>
        </w:rPr>
      </w:pPr>
    </w:p>
    <w:p w14:paraId="3D9E64A5" w14:textId="77777777" w:rsidR="004406A7" w:rsidRPr="00B3344F" w:rsidRDefault="004406A7" w:rsidP="00B3344F">
      <w:pPr>
        <w:spacing w:line="360" w:lineRule="auto"/>
        <w:jc w:val="both"/>
        <w:rPr>
          <w:rFonts w:ascii="Cambria" w:hAnsi="Cambria" w:cstheme="minorHAnsi"/>
          <w:szCs w:val="24"/>
        </w:rPr>
      </w:pPr>
      <w:r w:rsidRPr="00B3344F">
        <w:rPr>
          <w:rFonts w:ascii="Cambria" w:hAnsi="Cambria" w:cstheme="minorHAnsi"/>
          <w:szCs w:val="24"/>
        </w:rPr>
        <w:t>g) que atuem sem fins lucrativos.</w:t>
      </w:r>
    </w:p>
    <w:p w14:paraId="0087DB1F" w14:textId="77777777" w:rsidR="004406A7" w:rsidRPr="00B3344F" w:rsidRDefault="004406A7" w:rsidP="00B3344F">
      <w:pPr>
        <w:spacing w:line="360" w:lineRule="auto"/>
        <w:jc w:val="both"/>
        <w:rPr>
          <w:rFonts w:ascii="Cambria" w:hAnsi="Cambria" w:cstheme="minorHAnsi"/>
          <w:szCs w:val="24"/>
        </w:rPr>
      </w:pPr>
    </w:p>
    <w:p w14:paraId="1A7F5124" w14:textId="17F8F982" w:rsidR="00986A19" w:rsidRPr="00B3344F" w:rsidRDefault="00986A19" w:rsidP="00B3344F">
      <w:pPr>
        <w:spacing w:line="360" w:lineRule="auto"/>
        <w:jc w:val="both"/>
        <w:rPr>
          <w:rFonts w:ascii="Cambria" w:hAnsi="Cambria" w:cstheme="minorHAnsi"/>
          <w:szCs w:val="24"/>
        </w:rPr>
      </w:pPr>
      <w:r w:rsidRPr="00B3344F">
        <w:rPr>
          <w:rFonts w:ascii="Cambria" w:hAnsi="Cambria" w:cstheme="minorHAnsi"/>
          <w:szCs w:val="24"/>
        </w:rPr>
        <w:t>4.2.1</w:t>
      </w:r>
      <w:r w:rsidR="007E0E5B" w:rsidRPr="00B3344F">
        <w:rPr>
          <w:rFonts w:ascii="Cambria" w:hAnsi="Cambria" w:cstheme="minorHAnsi"/>
          <w:szCs w:val="24"/>
        </w:rPr>
        <w:t xml:space="preserve">. </w:t>
      </w:r>
      <w:r w:rsidRPr="00B3344F">
        <w:rPr>
          <w:rFonts w:ascii="Cambria" w:hAnsi="Cambria" w:cstheme="minorHAnsi"/>
          <w:szCs w:val="24"/>
        </w:rPr>
        <w:t xml:space="preserve">Para a análise das condições de participação das licitantes, também serão realizadas consultas ao Cadastro Nacional de Empresas Inidôneas e Suspensas (CEIS), </w:t>
      </w:r>
      <w:r w:rsidR="00E93D7B" w:rsidRPr="00B3344F">
        <w:rPr>
          <w:rFonts w:ascii="Cambria" w:hAnsi="Cambria" w:cstheme="minorHAnsi"/>
          <w:szCs w:val="24"/>
        </w:rPr>
        <w:t xml:space="preserve">Cadastro Nacional de Empresas Punidas (CNEP), </w:t>
      </w:r>
      <w:r w:rsidRPr="00B3344F">
        <w:rPr>
          <w:rFonts w:ascii="Cambria" w:hAnsi="Cambria" w:cstheme="minorHAnsi"/>
          <w:szCs w:val="24"/>
        </w:rPr>
        <w:t>Cadastro Nacional de Condenações Cíveis por Ato de Improbidade Administrativa</w:t>
      </w:r>
      <w:r w:rsidR="00E93D7B" w:rsidRPr="00B3344F">
        <w:rPr>
          <w:rFonts w:ascii="Cambria" w:hAnsi="Cambria" w:cstheme="minorHAnsi"/>
          <w:szCs w:val="24"/>
        </w:rPr>
        <w:t xml:space="preserve"> e Inelegibilidade </w:t>
      </w:r>
      <w:r w:rsidRPr="00B3344F">
        <w:rPr>
          <w:rFonts w:ascii="Cambria" w:hAnsi="Cambria" w:cstheme="minorHAnsi"/>
          <w:szCs w:val="24"/>
        </w:rPr>
        <w:t>(</w:t>
      </w:r>
      <w:r w:rsidR="00E93D7B" w:rsidRPr="00B3344F">
        <w:rPr>
          <w:rFonts w:ascii="Cambria" w:hAnsi="Cambria" w:cstheme="minorHAnsi"/>
          <w:szCs w:val="24"/>
        </w:rPr>
        <w:t>CNIA</w:t>
      </w:r>
      <w:r w:rsidRPr="00B3344F">
        <w:rPr>
          <w:rFonts w:ascii="Cambria" w:hAnsi="Cambria" w:cstheme="minorHAnsi"/>
          <w:szCs w:val="24"/>
        </w:rPr>
        <w:t xml:space="preserve">), </w:t>
      </w:r>
      <w:r w:rsidR="00E93D7B" w:rsidRPr="00B3344F">
        <w:rPr>
          <w:rFonts w:ascii="Cambria" w:hAnsi="Cambria" w:cstheme="minorHAnsi"/>
          <w:szCs w:val="24"/>
        </w:rPr>
        <w:t>Lista de Licitantes Inidôneos do TCU</w:t>
      </w:r>
      <w:r w:rsidRPr="00B3344F">
        <w:rPr>
          <w:rFonts w:ascii="Cambria" w:hAnsi="Cambria" w:cstheme="minorHAnsi"/>
          <w:szCs w:val="24"/>
        </w:rPr>
        <w:t xml:space="preserve">, </w:t>
      </w:r>
      <w:r w:rsidR="00E93D7B" w:rsidRPr="00B3344F">
        <w:rPr>
          <w:rFonts w:ascii="Cambria" w:hAnsi="Cambria" w:cstheme="minorHAnsi"/>
          <w:szCs w:val="24"/>
        </w:rPr>
        <w:t>por meio da Consulta Consolidada de Pessoa Jurídica do Tribunal de Contas da União (</w:t>
      </w:r>
      <w:hyperlink r:id="rId17" w:history="1">
        <w:r w:rsidR="00E93D7B" w:rsidRPr="00B3344F">
          <w:rPr>
            <w:rStyle w:val="Hyperlink"/>
            <w:rFonts w:ascii="Cambria" w:hAnsi="Cambria" w:cstheme="minorHAnsi"/>
            <w:szCs w:val="24"/>
          </w:rPr>
          <w:t>https://certidoes-apf.apps.tcu.gov.br/</w:t>
        </w:r>
      </w:hyperlink>
      <w:r w:rsidR="00E93D7B" w:rsidRPr="00B3344F">
        <w:rPr>
          <w:rFonts w:ascii="Cambria" w:hAnsi="Cambria" w:cstheme="minorHAnsi"/>
          <w:szCs w:val="24"/>
        </w:rPr>
        <w:t xml:space="preserve">), </w:t>
      </w:r>
      <w:r w:rsidRPr="00B3344F">
        <w:rPr>
          <w:rFonts w:ascii="Cambria" w:hAnsi="Cambria" w:cstheme="minorHAnsi"/>
          <w:szCs w:val="24"/>
        </w:rPr>
        <w:t>em harmonia com o disposto no Acórdão nº 1793/2011 - do Plenário, do Tribunal de Contas da União - TCU.</w:t>
      </w:r>
    </w:p>
    <w:p w14:paraId="41A2B826" w14:textId="77777777" w:rsidR="00986A19" w:rsidRPr="00B3344F" w:rsidRDefault="00986A19" w:rsidP="00B3344F">
      <w:pPr>
        <w:spacing w:line="360" w:lineRule="auto"/>
        <w:jc w:val="both"/>
        <w:rPr>
          <w:rFonts w:ascii="Cambria" w:hAnsi="Cambria" w:cstheme="minorHAnsi"/>
          <w:szCs w:val="24"/>
        </w:rPr>
      </w:pPr>
    </w:p>
    <w:p w14:paraId="42601BC7" w14:textId="3F518183" w:rsidR="004406A7" w:rsidRPr="00B3344F" w:rsidRDefault="00AC602B" w:rsidP="00B3344F">
      <w:pPr>
        <w:spacing w:line="360" w:lineRule="auto"/>
        <w:jc w:val="both"/>
        <w:rPr>
          <w:rFonts w:ascii="Cambria" w:hAnsi="Cambria" w:cstheme="minorHAnsi"/>
          <w:szCs w:val="24"/>
        </w:rPr>
      </w:pPr>
      <w:r w:rsidRPr="00B3344F">
        <w:rPr>
          <w:rFonts w:ascii="Cambria" w:hAnsi="Cambria" w:cstheme="minorHAnsi"/>
          <w:szCs w:val="24"/>
        </w:rPr>
        <w:t>4</w:t>
      </w:r>
      <w:r w:rsidR="004406A7" w:rsidRPr="00B3344F">
        <w:rPr>
          <w:rFonts w:ascii="Cambria" w:hAnsi="Cambria" w:cstheme="minorHAnsi"/>
          <w:szCs w:val="24"/>
        </w:rPr>
        <w:t>.3</w:t>
      </w:r>
      <w:r w:rsidR="00E93D7B" w:rsidRPr="00B3344F">
        <w:rPr>
          <w:rFonts w:ascii="Cambria" w:hAnsi="Cambria" w:cstheme="minorHAnsi"/>
          <w:szCs w:val="24"/>
        </w:rPr>
        <w:t xml:space="preserve">. </w:t>
      </w:r>
      <w:r w:rsidR="004406A7" w:rsidRPr="00B3344F">
        <w:rPr>
          <w:rFonts w:ascii="Cambria" w:hAnsi="Cambria" w:cstheme="minorHAnsi"/>
          <w:szCs w:val="24"/>
        </w:rPr>
        <w:t>Nenhuma licitante poderá participar desta concorrência com mais de uma Proposta.</w:t>
      </w:r>
    </w:p>
    <w:p w14:paraId="7C167FB3" w14:textId="77777777" w:rsidR="004406A7" w:rsidRPr="00B3344F" w:rsidRDefault="004406A7" w:rsidP="00B3344F">
      <w:pPr>
        <w:spacing w:line="360" w:lineRule="auto"/>
        <w:jc w:val="both"/>
        <w:rPr>
          <w:rFonts w:ascii="Cambria" w:hAnsi="Cambria" w:cstheme="minorHAnsi"/>
          <w:szCs w:val="24"/>
        </w:rPr>
      </w:pPr>
    </w:p>
    <w:p w14:paraId="062DF123" w14:textId="10EFECD4" w:rsidR="004406A7" w:rsidRPr="00B3344F" w:rsidRDefault="00AC602B" w:rsidP="00B3344F">
      <w:pPr>
        <w:spacing w:line="360" w:lineRule="auto"/>
        <w:jc w:val="both"/>
        <w:rPr>
          <w:rFonts w:ascii="Cambria" w:hAnsi="Cambria" w:cstheme="minorHAnsi"/>
          <w:szCs w:val="24"/>
        </w:rPr>
      </w:pPr>
      <w:r w:rsidRPr="00B3344F">
        <w:rPr>
          <w:rFonts w:ascii="Cambria" w:hAnsi="Cambria" w:cstheme="minorHAnsi"/>
          <w:szCs w:val="24"/>
        </w:rPr>
        <w:t>4</w:t>
      </w:r>
      <w:r w:rsidR="004406A7" w:rsidRPr="00B3344F">
        <w:rPr>
          <w:rFonts w:ascii="Cambria" w:hAnsi="Cambria" w:cstheme="minorHAnsi"/>
          <w:szCs w:val="24"/>
        </w:rPr>
        <w:t>.4</w:t>
      </w:r>
      <w:r w:rsidR="00E93D7B" w:rsidRPr="00B3344F">
        <w:rPr>
          <w:rFonts w:ascii="Cambria" w:hAnsi="Cambria" w:cstheme="minorHAnsi"/>
          <w:szCs w:val="24"/>
        </w:rPr>
        <w:t xml:space="preserve">. </w:t>
      </w:r>
      <w:r w:rsidR="004406A7" w:rsidRPr="00B3344F">
        <w:rPr>
          <w:rFonts w:ascii="Cambria" w:hAnsi="Cambria" w:cstheme="minorHAnsi"/>
          <w:szCs w:val="24"/>
        </w:rPr>
        <w:t xml:space="preserve">A participação na presente concorrência implica, tacitamente, para a licitante: a confirmação de que recebeu da Comissão Especial de Licitação o invólucro padronizado previsto no </w:t>
      </w:r>
      <w:r w:rsidR="004406A7" w:rsidRPr="00B35A7B">
        <w:rPr>
          <w:rFonts w:ascii="Cambria" w:hAnsi="Cambria" w:cstheme="minorHAnsi"/>
          <w:szCs w:val="24"/>
        </w:rPr>
        <w:t xml:space="preserve">subitem </w:t>
      </w:r>
      <w:r w:rsidR="006454BC" w:rsidRPr="00B35A7B">
        <w:rPr>
          <w:rFonts w:ascii="Cambria" w:hAnsi="Cambria" w:cstheme="minorHAnsi"/>
          <w:szCs w:val="24"/>
        </w:rPr>
        <w:t>10</w:t>
      </w:r>
      <w:r w:rsidR="004406A7" w:rsidRPr="00B35A7B">
        <w:rPr>
          <w:rFonts w:ascii="Cambria" w:hAnsi="Cambria" w:cstheme="minorHAnsi"/>
          <w:szCs w:val="24"/>
        </w:rPr>
        <w:t>.1.1.1</w:t>
      </w:r>
      <w:r w:rsidR="004406A7" w:rsidRPr="00B3344F">
        <w:rPr>
          <w:rFonts w:ascii="Cambria" w:hAnsi="Cambria" w:cstheme="minorHAnsi"/>
          <w:szCs w:val="24"/>
        </w:rPr>
        <w:t xml:space="preserve"> e as informações necessárias ao cumprimento desta concorrência; a aceitação plena e irrevogável de todos os termos, cláusulas e condições constantes deste Edital; e a observância dos preceitos legais e regulamentares em vigor e a responsabilidade pela fidelidade e legitimidade das informações e dos documentos apresentados em qualquer fase do processo.</w:t>
      </w:r>
    </w:p>
    <w:p w14:paraId="2B888FFA" w14:textId="77777777" w:rsidR="004406A7" w:rsidRPr="00B3344F" w:rsidRDefault="004406A7" w:rsidP="00B3344F">
      <w:pPr>
        <w:spacing w:line="360" w:lineRule="auto"/>
        <w:jc w:val="both"/>
        <w:rPr>
          <w:rFonts w:ascii="Cambria" w:hAnsi="Cambria" w:cstheme="minorHAnsi"/>
          <w:szCs w:val="24"/>
        </w:rPr>
      </w:pPr>
    </w:p>
    <w:p w14:paraId="31082F81" w14:textId="5FF5AB73" w:rsidR="004406A7" w:rsidRPr="00B3344F" w:rsidRDefault="00AC602B" w:rsidP="00B3344F">
      <w:pPr>
        <w:spacing w:line="360" w:lineRule="auto"/>
        <w:jc w:val="both"/>
        <w:rPr>
          <w:rFonts w:ascii="Cambria" w:hAnsi="Cambria" w:cstheme="minorHAnsi"/>
          <w:szCs w:val="24"/>
        </w:rPr>
      </w:pPr>
      <w:r w:rsidRPr="00B3344F">
        <w:rPr>
          <w:rFonts w:ascii="Cambria" w:hAnsi="Cambria" w:cstheme="minorHAnsi"/>
          <w:bCs/>
          <w:szCs w:val="24"/>
        </w:rPr>
        <w:t>4</w:t>
      </w:r>
      <w:r w:rsidR="004406A7" w:rsidRPr="00B3344F">
        <w:rPr>
          <w:rFonts w:ascii="Cambria" w:hAnsi="Cambria" w:cstheme="minorHAnsi"/>
          <w:bCs/>
          <w:szCs w:val="24"/>
        </w:rPr>
        <w:t>.5</w:t>
      </w:r>
      <w:r w:rsidR="00FF4F9C" w:rsidRPr="00B3344F">
        <w:rPr>
          <w:rFonts w:ascii="Cambria" w:hAnsi="Cambria" w:cstheme="minorHAnsi"/>
          <w:bCs/>
          <w:szCs w:val="24"/>
        </w:rPr>
        <w:t xml:space="preserve">. </w:t>
      </w:r>
      <w:r w:rsidR="004406A7" w:rsidRPr="00B3344F">
        <w:rPr>
          <w:rFonts w:ascii="Cambria" w:hAnsi="Cambria" w:cstheme="minorHAnsi"/>
          <w:szCs w:val="24"/>
        </w:rPr>
        <w:t xml:space="preserve">A licitante assume todos os custos de elaboração e apresentação das Propostas Técnica e de Preços e dos Documentos de Habilitação exigidos nesta concorrência, não </w:t>
      </w:r>
      <w:r w:rsidR="004406A7" w:rsidRPr="00B3344F">
        <w:rPr>
          <w:rFonts w:ascii="Cambria" w:hAnsi="Cambria" w:cstheme="minorHAnsi"/>
          <w:szCs w:val="24"/>
        </w:rPr>
        <w:lastRenderedPageBreak/>
        <w:t>sendo o ANUNCIANTE, em nenhum caso, responsável por esses custos, independentemente da condução ou do resultado do presente processo licitatório.</w:t>
      </w:r>
    </w:p>
    <w:p w14:paraId="22133EDB" w14:textId="77777777" w:rsidR="004406A7" w:rsidRPr="00B3344F" w:rsidRDefault="004406A7" w:rsidP="00B3344F">
      <w:pPr>
        <w:spacing w:line="360" w:lineRule="auto"/>
        <w:jc w:val="both"/>
        <w:rPr>
          <w:rFonts w:ascii="Cambria" w:hAnsi="Cambria" w:cstheme="minorHAnsi"/>
          <w:szCs w:val="24"/>
        </w:rPr>
      </w:pPr>
    </w:p>
    <w:p w14:paraId="575F2CFA" w14:textId="77777777" w:rsidR="004406A7" w:rsidRPr="00B3344F" w:rsidRDefault="004406A7" w:rsidP="00B3344F">
      <w:pPr>
        <w:spacing w:line="360" w:lineRule="auto"/>
        <w:jc w:val="both"/>
        <w:rPr>
          <w:rFonts w:ascii="Cambria" w:hAnsi="Cambria" w:cstheme="minorHAnsi"/>
          <w:szCs w:val="24"/>
        </w:rPr>
      </w:pPr>
    </w:p>
    <w:p w14:paraId="1E1DFFAE" w14:textId="38696209" w:rsidR="00811DC6" w:rsidRPr="00B3344F" w:rsidRDefault="00811DC6" w:rsidP="00B3344F">
      <w:pPr>
        <w:pStyle w:val="Ttulo1"/>
        <w:spacing w:line="360" w:lineRule="auto"/>
        <w:jc w:val="left"/>
        <w:rPr>
          <w:rFonts w:ascii="Cambria" w:hAnsi="Cambria" w:cstheme="minorHAnsi"/>
          <w:b w:val="0"/>
          <w:szCs w:val="24"/>
        </w:rPr>
      </w:pPr>
      <w:bookmarkStart w:id="5" w:name="_Toc31962772"/>
      <w:r w:rsidRPr="00B3344F">
        <w:rPr>
          <w:rFonts w:ascii="Cambria" w:hAnsi="Cambria" w:cstheme="minorHAnsi"/>
          <w:b w:val="0"/>
          <w:szCs w:val="24"/>
        </w:rPr>
        <w:t>5.</w:t>
      </w:r>
      <w:r w:rsidR="00FF4F9C" w:rsidRPr="00B3344F">
        <w:rPr>
          <w:rFonts w:ascii="Cambria" w:hAnsi="Cambria" w:cstheme="minorHAnsi"/>
          <w:b w:val="0"/>
          <w:szCs w:val="24"/>
        </w:rPr>
        <w:t xml:space="preserve"> </w:t>
      </w:r>
      <w:r w:rsidRPr="00B3344F">
        <w:rPr>
          <w:rFonts w:ascii="Cambria" w:hAnsi="Cambria" w:cstheme="minorHAnsi"/>
          <w:b w:val="0"/>
          <w:szCs w:val="24"/>
        </w:rPr>
        <w:t>RETIRADA DO EDITAL</w:t>
      </w:r>
      <w:bookmarkEnd w:id="5"/>
    </w:p>
    <w:p w14:paraId="7FE669D5" w14:textId="77777777" w:rsidR="00811DC6" w:rsidRPr="00B3344F" w:rsidRDefault="00811DC6" w:rsidP="00B3344F">
      <w:pPr>
        <w:spacing w:line="360" w:lineRule="auto"/>
        <w:jc w:val="both"/>
        <w:rPr>
          <w:rFonts w:ascii="Cambria" w:hAnsi="Cambria" w:cstheme="minorHAnsi"/>
          <w:szCs w:val="24"/>
        </w:rPr>
      </w:pPr>
    </w:p>
    <w:p w14:paraId="11B592C2" w14:textId="0EB1BA6F" w:rsidR="00811DC6" w:rsidRPr="00B3344F" w:rsidRDefault="00AC602B" w:rsidP="00B3344F">
      <w:pPr>
        <w:spacing w:line="360" w:lineRule="auto"/>
        <w:jc w:val="both"/>
        <w:rPr>
          <w:rFonts w:ascii="Cambria" w:hAnsi="Cambria" w:cstheme="minorHAnsi"/>
          <w:szCs w:val="24"/>
        </w:rPr>
      </w:pPr>
      <w:r w:rsidRPr="00B3344F">
        <w:rPr>
          <w:rFonts w:ascii="Cambria" w:hAnsi="Cambria" w:cstheme="minorHAnsi"/>
          <w:bCs/>
          <w:szCs w:val="24"/>
        </w:rPr>
        <w:t>5</w:t>
      </w:r>
      <w:r w:rsidR="00811DC6" w:rsidRPr="00B3344F">
        <w:rPr>
          <w:rFonts w:ascii="Cambria" w:hAnsi="Cambria" w:cstheme="minorHAnsi"/>
          <w:bCs/>
          <w:szCs w:val="24"/>
        </w:rPr>
        <w:t>.</w:t>
      </w:r>
      <w:r w:rsidR="00FF4F9C" w:rsidRPr="00B3344F">
        <w:rPr>
          <w:rFonts w:ascii="Cambria" w:hAnsi="Cambria" w:cstheme="minorHAnsi"/>
          <w:bCs/>
          <w:szCs w:val="24"/>
        </w:rPr>
        <w:t xml:space="preserve">1. </w:t>
      </w:r>
      <w:r w:rsidR="00811DC6" w:rsidRPr="00B3344F">
        <w:rPr>
          <w:rFonts w:ascii="Cambria" w:hAnsi="Cambria" w:cstheme="minorHAnsi"/>
          <w:szCs w:val="24"/>
        </w:rPr>
        <w:t>Será gratuita a retirada deste Edital por meio dos sítios abaixo, observados os procedimentos ali previstos:</w:t>
      </w:r>
    </w:p>
    <w:p w14:paraId="7DCBDABD" w14:textId="77777777" w:rsidR="00811DC6" w:rsidRPr="00B3344F" w:rsidRDefault="00811DC6" w:rsidP="00B3344F">
      <w:pPr>
        <w:spacing w:line="360" w:lineRule="auto"/>
        <w:jc w:val="both"/>
        <w:rPr>
          <w:rFonts w:ascii="Cambria" w:hAnsi="Cambria" w:cstheme="minorHAnsi"/>
          <w:szCs w:val="24"/>
        </w:rPr>
      </w:pPr>
    </w:p>
    <w:p w14:paraId="109382B1" w14:textId="73143484" w:rsidR="00811DC6" w:rsidRPr="00B3344F" w:rsidRDefault="00A90871" w:rsidP="00B3344F">
      <w:pPr>
        <w:numPr>
          <w:ilvl w:val="0"/>
          <w:numId w:val="11"/>
        </w:numPr>
        <w:spacing w:line="360" w:lineRule="auto"/>
        <w:ind w:left="0" w:firstLine="0"/>
        <w:jc w:val="both"/>
        <w:rPr>
          <w:rFonts w:ascii="Cambria" w:hAnsi="Cambria" w:cstheme="minorHAnsi"/>
          <w:szCs w:val="24"/>
        </w:rPr>
      </w:pPr>
      <w:hyperlink r:id="rId18" w:history="1">
        <w:r w:rsidR="00FF4F9C" w:rsidRPr="00B3344F">
          <w:rPr>
            <w:rStyle w:val="Hyperlink"/>
            <w:rFonts w:ascii="Cambria" w:hAnsi="Cambria" w:cstheme="minorHAnsi"/>
            <w:szCs w:val="24"/>
          </w:rPr>
          <w:t>www.comprasgovernamentais.gov.br</w:t>
        </w:r>
      </w:hyperlink>
    </w:p>
    <w:p w14:paraId="060987B6" w14:textId="77777777" w:rsidR="00811DC6" w:rsidRPr="00B3344F" w:rsidRDefault="00811DC6" w:rsidP="00B3344F">
      <w:pPr>
        <w:spacing w:line="360" w:lineRule="auto"/>
        <w:jc w:val="both"/>
        <w:rPr>
          <w:rFonts w:ascii="Cambria" w:hAnsi="Cambria" w:cstheme="minorHAnsi"/>
          <w:szCs w:val="24"/>
        </w:rPr>
      </w:pPr>
    </w:p>
    <w:p w14:paraId="36A80891" w14:textId="754ABA73" w:rsidR="00811DC6" w:rsidRPr="00B3344F" w:rsidRDefault="00A90871" w:rsidP="00B3344F">
      <w:pPr>
        <w:numPr>
          <w:ilvl w:val="0"/>
          <w:numId w:val="11"/>
        </w:numPr>
        <w:spacing w:line="360" w:lineRule="auto"/>
        <w:ind w:left="0" w:firstLine="0"/>
        <w:jc w:val="both"/>
        <w:rPr>
          <w:rFonts w:ascii="Cambria" w:hAnsi="Cambria" w:cstheme="minorHAnsi"/>
          <w:szCs w:val="24"/>
        </w:rPr>
      </w:pPr>
      <w:hyperlink r:id="rId19" w:history="1">
        <w:r w:rsidR="00FF4F9C" w:rsidRPr="00B3344F">
          <w:rPr>
            <w:rStyle w:val="Hyperlink"/>
            <w:rFonts w:ascii="Cambria" w:hAnsi="Cambria" w:cstheme="minorHAnsi"/>
            <w:szCs w:val="24"/>
          </w:rPr>
          <w:t>www.caurs.gov.br</w:t>
        </w:r>
      </w:hyperlink>
    </w:p>
    <w:p w14:paraId="675D6609" w14:textId="77777777" w:rsidR="00811DC6" w:rsidRPr="00B3344F" w:rsidRDefault="00811DC6" w:rsidP="00B3344F">
      <w:pPr>
        <w:spacing w:line="360" w:lineRule="auto"/>
        <w:jc w:val="both"/>
        <w:rPr>
          <w:rFonts w:ascii="Cambria" w:hAnsi="Cambria" w:cstheme="minorHAnsi"/>
          <w:bCs/>
          <w:szCs w:val="24"/>
        </w:rPr>
      </w:pPr>
    </w:p>
    <w:p w14:paraId="05204C6D" w14:textId="583C78F7" w:rsidR="00811DC6" w:rsidRPr="00B3344F" w:rsidRDefault="00AC602B" w:rsidP="00B3344F">
      <w:pPr>
        <w:spacing w:line="360" w:lineRule="auto"/>
        <w:jc w:val="both"/>
        <w:rPr>
          <w:rFonts w:ascii="Cambria" w:hAnsi="Cambria" w:cstheme="minorHAnsi"/>
          <w:bCs/>
          <w:szCs w:val="24"/>
        </w:rPr>
      </w:pPr>
      <w:r w:rsidRPr="00B3344F">
        <w:rPr>
          <w:rFonts w:ascii="Cambria" w:hAnsi="Cambria" w:cstheme="minorHAnsi"/>
          <w:bCs/>
          <w:szCs w:val="24"/>
        </w:rPr>
        <w:t>5</w:t>
      </w:r>
      <w:r w:rsidR="00811DC6" w:rsidRPr="00B3344F">
        <w:rPr>
          <w:rFonts w:ascii="Cambria" w:hAnsi="Cambria" w:cstheme="minorHAnsi"/>
          <w:bCs/>
          <w:szCs w:val="24"/>
        </w:rPr>
        <w:t>.</w:t>
      </w:r>
      <w:r w:rsidR="00FF4F9C" w:rsidRPr="00B3344F">
        <w:rPr>
          <w:rFonts w:ascii="Cambria" w:hAnsi="Cambria" w:cstheme="minorHAnsi"/>
          <w:bCs/>
          <w:szCs w:val="24"/>
        </w:rPr>
        <w:t xml:space="preserve">2. </w:t>
      </w:r>
      <w:r w:rsidR="00811DC6" w:rsidRPr="00B3344F">
        <w:rPr>
          <w:rFonts w:ascii="Cambria" w:hAnsi="Cambria" w:cstheme="minorHAnsi"/>
          <w:bCs/>
          <w:szCs w:val="24"/>
        </w:rPr>
        <w:t xml:space="preserve">O interessado em participar desta licitação se obriga a acompanhar no Diário Oficial da União </w:t>
      </w:r>
      <w:r w:rsidR="00FF4F9C" w:rsidRPr="00B3344F">
        <w:rPr>
          <w:rFonts w:ascii="Cambria" w:hAnsi="Cambria" w:cstheme="minorHAnsi"/>
          <w:bCs/>
          <w:szCs w:val="24"/>
        </w:rPr>
        <w:t xml:space="preserve">(DOU) </w:t>
      </w:r>
      <w:r w:rsidR="00811DC6" w:rsidRPr="00B3344F">
        <w:rPr>
          <w:rFonts w:ascii="Cambria" w:hAnsi="Cambria" w:cstheme="minorHAnsi"/>
          <w:bCs/>
          <w:szCs w:val="24"/>
        </w:rPr>
        <w:t>e no endereço eletrônico, citado no subitem anterior, eventuais alterações ou informações sobre esta concorrência.</w:t>
      </w:r>
    </w:p>
    <w:p w14:paraId="4320AD51" w14:textId="77777777" w:rsidR="00811DC6" w:rsidRPr="00B3344F" w:rsidRDefault="00811DC6" w:rsidP="00B3344F">
      <w:pPr>
        <w:spacing w:line="360" w:lineRule="auto"/>
        <w:jc w:val="both"/>
        <w:rPr>
          <w:rFonts w:ascii="Cambria" w:hAnsi="Cambria" w:cstheme="minorHAnsi"/>
          <w:szCs w:val="24"/>
        </w:rPr>
      </w:pPr>
    </w:p>
    <w:p w14:paraId="57A5CD59" w14:textId="77777777" w:rsidR="00811DC6" w:rsidRPr="00B3344F" w:rsidRDefault="00811DC6" w:rsidP="00B3344F">
      <w:pPr>
        <w:spacing w:line="360" w:lineRule="auto"/>
        <w:jc w:val="both"/>
        <w:rPr>
          <w:rFonts w:ascii="Cambria" w:hAnsi="Cambria" w:cstheme="minorHAnsi"/>
          <w:szCs w:val="24"/>
        </w:rPr>
      </w:pPr>
    </w:p>
    <w:p w14:paraId="213E84C6" w14:textId="12CAFDD1" w:rsidR="00C05FBD" w:rsidRPr="00B3344F" w:rsidRDefault="00C05FBD" w:rsidP="00B3344F">
      <w:pPr>
        <w:pStyle w:val="Ttulo1"/>
        <w:spacing w:line="360" w:lineRule="auto"/>
        <w:jc w:val="left"/>
        <w:rPr>
          <w:rFonts w:ascii="Cambria" w:hAnsi="Cambria" w:cstheme="minorHAnsi"/>
          <w:b w:val="0"/>
          <w:szCs w:val="24"/>
        </w:rPr>
      </w:pPr>
      <w:bookmarkStart w:id="6" w:name="_Toc31962773"/>
      <w:r w:rsidRPr="00B3344F">
        <w:rPr>
          <w:rFonts w:ascii="Cambria" w:hAnsi="Cambria" w:cstheme="minorHAnsi"/>
          <w:b w:val="0"/>
          <w:szCs w:val="24"/>
        </w:rPr>
        <w:t>6.</w:t>
      </w:r>
      <w:r w:rsidR="009A6F5A" w:rsidRPr="00B3344F">
        <w:rPr>
          <w:rFonts w:ascii="Cambria" w:hAnsi="Cambria" w:cstheme="minorHAnsi"/>
          <w:b w:val="0"/>
          <w:szCs w:val="24"/>
        </w:rPr>
        <w:t xml:space="preserve"> </w:t>
      </w:r>
      <w:r w:rsidRPr="00B3344F">
        <w:rPr>
          <w:rFonts w:ascii="Cambria" w:hAnsi="Cambria" w:cstheme="minorHAnsi"/>
          <w:b w:val="0"/>
          <w:szCs w:val="24"/>
        </w:rPr>
        <w:t>ESCLARECIMENTOS SOBRE O EDITAL</w:t>
      </w:r>
      <w:bookmarkEnd w:id="6"/>
    </w:p>
    <w:p w14:paraId="1B06187C" w14:textId="77777777" w:rsidR="00C05FBD" w:rsidRPr="00B3344F" w:rsidRDefault="00C05FBD" w:rsidP="00B3344F">
      <w:pPr>
        <w:spacing w:line="360" w:lineRule="auto"/>
        <w:jc w:val="both"/>
        <w:rPr>
          <w:rFonts w:ascii="Cambria" w:hAnsi="Cambria" w:cstheme="minorHAnsi"/>
          <w:szCs w:val="24"/>
        </w:rPr>
      </w:pPr>
    </w:p>
    <w:p w14:paraId="3A304088" w14:textId="3EE38857" w:rsidR="00C05FBD" w:rsidRPr="00B3344F" w:rsidRDefault="00AC602B" w:rsidP="00B3344F">
      <w:pPr>
        <w:spacing w:line="360" w:lineRule="auto"/>
        <w:jc w:val="both"/>
        <w:rPr>
          <w:rFonts w:ascii="Cambria" w:hAnsi="Cambria" w:cstheme="minorHAnsi"/>
          <w:szCs w:val="24"/>
        </w:rPr>
      </w:pPr>
      <w:r w:rsidRPr="00B3344F">
        <w:rPr>
          <w:rFonts w:ascii="Cambria" w:hAnsi="Cambria" w:cstheme="minorHAnsi"/>
          <w:bCs/>
          <w:szCs w:val="24"/>
        </w:rPr>
        <w:t>6</w:t>
      </w:r>
      <w:r w:rsidR="00C05FBD" w:rsidRPr="00B3344F">
        <w:rPr>
          <w:rFonts w:ascii="Cambria" w:hAnsi="Cambria" w:cstheme="minorHAnsi"/>
          <w:bCs/>
          <w:szCs w:val="24"/>
        </w:rPr>
        <w:t>.1</w:t>
      </w:r>
      <w:r w:rsidR="00D55835" w:rsidRPr="00B3344F">
        <w:rPr>
          <w:rFonts w:ascii="Cambria" w:hAnsi="Cambria" w:cstheme="minorHAnsi"/>
          <w:bCs/>
          <w:szCs w:val="24"/>
        </w:rPr>
        <w:t xml:space="preserve">. </w:t>
      </w:r>
      <w:r w:rsidR="00C05FBD" w:rsidRPr="00B3344F">
        <w:rPr>
          <w:rFonts w:ascii="Cambria" w:hAnsi="Cambria" w:cstheme="minorHAnsi"/>
          <w:szCs w:val="24"/>
        </w:rPr>
        <w:t xml:space="preserve">Esclarecimentos sobre esta concorrência serão prestados pela Comissão Especial de Licitação, desde que os pedidos tenham sido recebidos em até </w:t>
      </w:r>
      <w:r w:rsidR="004D78B9" w:rsidRPr="00B3344F">
        <w:rPr>
          <w:rFonts w:ascii="Cambria" w:hAnsi="Cambria" w:cstheme="minorHAnsi"/>
          <w:szCs w:val="24"/>
        </w:rPr>
        <w:t>07</w:t>
      </w:r>
      <w:r w:rsidR="00C05FBD" w:rsidRPr="00B3344F">
        <w:rPr>
          <w:rFonts w:ascii="Cambria" w:hAnsi="Cambria" w:cstheme="minorHAnsi"/>
          <w:szCs w:val="24"/>
        </w:rPr>
        <w:t xml:space="preserve"> (</w:t>
      </w:r>
      <w:r w:rsidR="004D78B9" w:rsidRPr="00B3344F">
        <w:rPr>
          <w:rFonts w:ascii="Cambria" w:hAnsi="Cambria" w:cstheme="minorHAnsi"/>
          <w:szCs w:val="24"/>
        </w:rPr>
        <w:t>sete</w:t>
      </w:r>
      <w:r w:rsidR="00C05FBD" w:rsidRPr="00B3344F">
        <w:rPr>
          <w:rFonts w:ascii="Cambria" w:hAnsi="Cambria" w:cstheme="minorHAnsi"/>
          <w:szCs w:val="24"/>
        </w:rPr>
        <w:t>) dias úteis antes da data de apresentação das Propostas, exclusivamente mediante solicitação por escrito, em uma das seguintes formas:</w:t>
      </w:r>
    </w:p>
    <w:p w14:paraId="39F243F4" w14:textId="77777777" w:rsidR="004D78B9" w:rsidRPr="00B3344F" w:rsidRDefault="004D78B9" w:rsidP="00B3344F">
      <w:pPr>
        <w:spacing w:line="360" w:lineRule="auto"/>
        <w:jc w:val="both"/>
        <w:rPr>
          <w:rFonts w:ascii="Cambria" w:hAnsi="Cambria" w:cstheme="minorHAnsi"/>
          <w:szCs w:val="24"/>
        </w:rPr>
      </w:pPr>
    </w:p>
    <w:p w14:paraId="6828812A" w14:textId="688619F9" w:rsidR="00C05FBD" w:rsidRPr="00B3344F" w:rsidRDefault="00C05FBD" w:rsidP="00B3344F">
      <w:pPr>
        <w:numPr>
          <w:ilvl w:val="0"/>
          <w:numId w:val="3"/>
        </w:numPr>
        <w:tabs>
          <w:tab w:val="clear" w:pos="1776"/>
        </w:tabs>
        <w:spacing w:line="360" w:lineRule="auto"/>
        <w:ind w:left="0" w:firstLine="0"/>
        <w:jc w:val="both"/>
        <w:rPr>
          <w:rFonts w:ascii="Cambria" w:hAnsi="Cambria" w:cstheme="minorHAnsi"/>
          <w:szCs w:val="24"/>
        </w:rPr>
      </w:pPr>
      <w:proofErr w:type="gramStart"/>
      <w:r w:rsidRPr="00B3344F">
        <w:rPr>
          <w:rFonts w:ascii="Cambria" w:hAnsi="Cambria" w:cstheme="minorHAnsi"/>
          <w:szCs w:val="24"/>
        </w:rPr>
        <w:t>por</w:t>
      </w:r>
      <w:proofErr w:type="gramEnd"/>
      <w:r w:rsidRPr="00B3344F">
        <w:rPr>
          <w:rFonts w:ascii="Cambria" w:hAnsi="Cambria" w:cstheme="minorHAnsi"/>
          <w:szCs w:val="24"/>
        </w:rPr>
        <w:t xml:space="preserve"> carta ou ofício: </w:t>
      </w:r>
      <w:r w:rsidR="004D78B9" w:rsidRPr="00B3344F">
        <w:rPr>
          <w:rFonts w:ascii="Cambria" w:hAnsi="Cambria" w:cstheme="minorHAnsi"/>
          <w:szCs w:val="24"/>
        </w:rPr>
        <w:t>direcionado à Unidade de Protocolo do CAU/RS, situado na Rua Dona Laura nº 320, 14º andar, bairro Rio Branco, em Porto Alegre/RS, CEP 90.430-090, aos cuidados da Comissão Especial de Licitação, Concorrência nº 04/2019, de segunda a sexta-feira, das 08h30min às 17h30min</w:t>
      </w:r>
      <w:r w:rsidRPr="00B3344F">
        <w:rPr>
          <w:rFonts w:ascii="Cambria" w:hAnsi="Cambria" w:cstheme="minorHAnsi"/>
          <w:szCs w:val="24"/>
        </w:rPr>
        <w:t>;</w:t>
      </w:r>
    </w:p>
    <w:p w14:paraId="74F00757" w14:textId="77777777" w:rsidR="00C05FBD" w:rsidRPr="00B3344F" w:rsidRDefault="00C05FBD" w:rsidP="00B3344F">
      <w:pPr>
        <w:spacing w:line="360" w:lineRule="auto"/>
        <w:jc w:val="both"/>
        <w:rPr>
          <w:rFonts w:ascii="Cambria" w:hAnsi="Cambria" w:cstheme="minorHAnsi"/>
          <w:szCs w:val="24"/>
        </w:rPr>
      </w:pPr>
    </w:p>
    <w:p w14:paraId="375681B4" w14:textId="4060D094" w:rsidR="00C05FBD" w:rsidRPr="00B3344F" w:rsidRDefault="00C05FBD" w:rsidP="00B3344F">
      <w:pPr>
        <w:numPr>
          <w:ilvl w:val="0"/>
          <w:numId w:val="3"/>
        </w:numPr>
        <w:tabs>
          <w:tab w:val="clear" w:pos="1776"/>
        </w:tabs>
        <w:spacing w:line="360" w:lineRule="auto"/>
        <w:ind w:left="0" w:firstLine="0"/>
        <w:jc w:val="both"/>
        <w:rPr>
          <w:rFonts w:ascii="Cambria" w:hAnsi="Cambria" w:cstheme="minorHAnsi"/>
          <w:szCs w:val="24"/>
        </w:rPr>
      </w:pPr>
      <w:proofErr w:type="gramStart"/>
      <w:r w:rsidRPr="00B3344F">
        <w:rPr>
          <w:rFonts w:ascii="Cambria" w:hAnsi="Cambria" w:cstheme="minorHAnsi"/>
          <w:szCs w:val="24"/>
        </w:rPr>
        <w:t>pelo</w:t>
      </w:r>
      <w:proofErr w:type="gramEnd"/>
      <w:r w:rsidRPr="00B3344F">
        <w:rPr>
          <w:rFonts w:ascii="Cambria" w:hAnsi="Cambria" w:cstheme="minorHAnsi"/>
          <w:szCs w:val="24"/>
        </w:rPr>
        <w:t xml:space="preserve"> e-mail </w:t>
      </w:r>
      <w:hyperlink r:id="rId20" w:history="1">
        <w:r w:rsidR="004D78B9" w:rsidRPr="00B3344F">
          <w:rPr>
            <w:rStyle w:val="Hyperlink"/>
            <w:rFonts w:ascii="Cambria" w:hAnsi="Cambria" w:cstheme="minorHAnsi"/>
            <w:szCs w:val="24"/>
          </w:rPr>
          <w:t>compras@caurs.gov.br</w:t>
        </w:r>
      </w:hyperlink>
    </w:p>
    <w:p w14:paraId="0CBA9BDA" w14:textId="77777777" w:rsidR="00C05FBD" w:rsidRPr="00B3344F" w:rsidRDefault="00C05FBD" w:rsidP="00B3344F">
      <w:pPr>
        <w:spacing w:line="360" w:lineRule="auto"/>
        <w:jc w:val="both"/>
        <w:rPr>
          <w:rFonts w:ascii="Cambria" w:hAnsi="Cambria" w:cstheme="minorHAnsi"/>
          <w:szCs w:val="24"/>
        </w:rPr>
      </w:pPr>
    </w:p>
    <w:p w14:paraId="6DF9BC48" w14:textId="042B679E" w:rsidR="00C05FBD" w:rsidRPr="00B3344F" w:rsidRDefault="00AC602B" w:rsidP="00B3344F">
      <w:pPr>
        <w:spacing w:line="360" w:lineRule="auto"/>
        <w:jc w:val="both"/>
        <w:rPr>
          <w:rFonts w:ascii="Cambria" w:hAnsi="Cambria" w:cstheme="minorHAnsi"/>
          <w:szCs w:val="24"/>
        </w:rPr>
      </w:pPr>
      <w:r w:rsidRPr="00B3344F">
        <w:rPr>
          <w:rFonts w:ascii="Cambria" w:hAnsi="Cambria" w:cstheme="minorHAnsi"/>
          <w:szCs w:val="24"/>
        </w:rPr>
        <w:t>6</w:t>
      </w:r>
      <w:r w:rsidR="00C05FBD" w:rsidRPr="00B3344F">
        <w:rPr>
          <w:rFonts w:ascii="Cambria" w:hAnsi="Cambria" w:cstheme="minorHAnsi"/>
          <w:szCs w:val="24"/>
        </w:rPr>
        <w:t>.1.1</w:t>
      </w:r>
      <w:r w:rsidR="004D78B9" w:rsidRPr="00B3344F">
        <w:rPr>
          <w:rFonts w:ascii="Cambria" w:hAnsi="Cambria" w:cstheme="minorHAnsi"/>
          <w:szCs w:val="24"/>
        </w:rPr>
        <w:t xml:space="preserve">. </w:t>
      </w:r>
      <w:r w:rsidR="00C05FBD" w:rsidRPr="00B3344F">
        <w:rPr>
          <w:rFonts w:ascii="Cambria" w:hAnsi="Cambria" w:cstheme="minorHAnsi"/>
          <w:szCs w:val="24"/>
        </w:rPr>
        <w:t xml:space="preserve">Os pedidos de esclarecimento serão respondidos pela Comissão Especial de Licitação em até </w:t>
      </w:r>
      <w:r w:rsidR="004D78B9" w:rsidRPr="00B3344F">
        <w:rPr>
          <w:rFonts w:ascii="Cambria" w:hAnsi="Cambria" w:cstheme="minorHAnsi"/>
          <w:szCs w:val="24"/>
        </w:rPr>
        <w:t>05 (cinco)</w:t>
      </w:r>
      <w:r w:rsidR="00C05FBD" w:rsidRPr="00B3344F">
        <w:rPr>
          <w:rFonts w:ascii="Cambria" w:hAnsi="Cambria" w:cstheme="minorHAnsi"/>
          <w:szCs w:val="24"/>
        </w:rPr>
        <w:t xml:space="preserve"> dias úteis antes da data de apresentação das Propostas.</w:t>
      </w:r>
    </w:p>
    <w:p w14:paraId="20B8F7F1" w14:textId="77777777" w:rsidR="00C05FBD" w:rsidRPr="00B3344F" w:rsidRDefault="00C05FBD" w:rsidP="00B3344F">
      <w:pPr>
        <w:spacing w:line="360" w:lineRule="auto"/>
        <w:jc w:val="both"/>
        <w:rPr>
          <w:rFonts w:ascii="Cambria" w:hAnsi="Cambria" w:cstheme="minorHAnsi"/>
          <w:szCs w:val="24"/>
        </w:rPr>
      </w:pPr>
    </w:p>
    <w:p w14:paraId="730C8DAC" w14:textId="104AE1E6" w:rsidR="00C05FBD" w:rsidRPr="00B3344F" w:rsidRDefault="00AC602B" w:rsidP="00B3344F">
      <w:pPr>
        <w:spacing w:line="360" w:lineRule="auto"/>
        <w:jc w:val="both"/>
        <w:rPr>
          <w:rFonts w:ascii="Cambria" w:hAnsi="Cambria" w:cstheme="minorHAnsi"/>
          <w:szCs w:val="24"/>
        </w:rPr>
      </w:pPr>
      <w:r w:rsidRPr="00B3344F">
        <w:rPr>
          <w:rFonts w:ascii="Cambria" w:hAnsi="Cambria" w:cstheme="minorHAnsi"/>
          <w:szCs w:val="24"/>
        </w:rPr>
        <w:t>6</w:t>
      </w:r>
      <w:r w:rsidR="00C05FBD" w:rsidRPr="00B3344F">
        <w:rPr>
          <w:rFonts w:ascii="Cambria" w:hAnsi="Cambria" w:cstheme="minorHAnsi"/>
          <w:szCs w:val="24"/>
        </w:rPr>
        <w:t>.1.2</w:t>
      </w:r>
      <w:r w:rsidR="004D78B9" w:rsidRPr="00B3344F">
        <w:rPr>
          <w:rFonts w:ascii="Cambria" w:hAnsi="Cambria" w:cstheme="minorHAnsi"/>
          <w:szCs w:val="24"/>
        </w:rPr>
        <w:t xml:space="preserve">. </w:t>
      </w:r>
      <w:r w:rsidR="00C05FBD" w:rsidRPr="00B3344F">
        <w:rPr>
          <w:rFonts w:ascii="Cambria" w:hAnsi="Cambria" w:cstheme="minorHAnsi"/>
          <w:szCs w:val="24"/>
        </w:rPr>
        <w:t xml:space="preserve">Os pedidos de esclarecimentos serão respondidos exclusivamente mediante divulgação na internet, </w:t>
      </w:r>
      <w:r w:rsidR="004D78B9" w:rsidRPr="00B3344F">
        <w:rPr>
          <w:rFonts w:ascii="Cambria" w:hAnsi="Cambria" w:cstheme="minorHAnsi"/>
          <w:szCs w:val="24"/>
        </w:rPr>
        <w:t xml:space="preserve">no sítio </w:t>
      </w:r>
      <w:hyperlink r:id="rId21" w:history="1">
        <w:r w:rsidR="004D78B9" w:rsidRPr="00B3344F">
          <w:rPr>
            <w:rStyle w:val="Hyperlink"/>
            <w:rFonts w:ascii="Cambria" w:hAnsi="Cambria" w:cstheme="minorHAnsi"/>
            <w:szCs w:val="24"/>
          </w:rPr>
          <w:t>www.caurs.gov.br</w:t>
        </w:r>
      </w:hyperlink>
      <w:r w:rsidR="00C05FBD" w:rsidRPr="00B3344F">
        <w:rPr>
          <w:rFonts w:ascii="Cambria" w:hAnsi="Cambria" w:cstheme="minorHAnsi"/>
          <w:szCs w:val="24"/>
        </w:rPr>
        <w:t>, sem identificação da licitante consulente e de seu representante.</w:t>
      </w:r>
    </w:p>
    <w:p w14:paraId="43A3F75F" w14:textId="77777777" w:rsidR="00C05FBD" w:rsidRPr="00B3344F" w:rsidRDefault="00C05FBD" w:rsidP="00B3344F">
      <w:pPr>
        <w:spacing w:line="360" w:lineRule="auto"/>
        <w:jc w:val="both"/>
        <w:rPr>
          <w:rFonts w:ascii="Cambria" w:hAnsi="Cambria" w:cstheme="minorHAnsi"/>
          <w:szCs w:val="24"/>
        </w:rPr>
      </w:pPr>
    </w:p>
    <w:p w14:paraId="0455C2F8" w14:textId="0F74336A" w:rsidR="00C05FBD" w:rsidRPr="00B3344F" w:rsidRDefault="00AC602B" w:rsidP="00B3344F">
      <w:pPr>
        <w:spacing w:line="360" w:lineRule="auto"/>
        <w:jc w:val="both"/>
        <w:rPr>
          <w:rFonts w:ascii="Cambria" w:hAnsi="Cambria" w:cstheme="minorHAnsi"/>
          <w:szCs w:val="24"/>
        </w:rPr>
      </w:pPr>
      <w:r w:rsidRPr="00B3344F">
        <w:rPr>
          <w:rFonts w:ascii="Cambria" w:hAnsi="Cambria" w:cstheme="minorHAnsi"/>
          <w:szCs w:val="24"/>
        </w:rPr>
        <w:t>6</w:t>
      </w:r>
      <w:r w:rsidR="00C05FBD" w:rsidRPr="00B3344F">
        <w:rPr>
          <w:rFonts w:ascii="Cambria" w:hAnsi="Cambria" w:cstheme="minorHAnsi"/>
          <w:szCs w:val="24"/>
        </w:rPr>
        <w:t>.1.2.1</w:t>
      </w:r>
      <w:r w:rsidR="004D78B9" w:rsidRPr="00B3344F">
        <w:rPr>
          <w:rFonts w:ascii="Cambria" w:hAnsi="Cambria" w:cstheme="minorHAnsi"/>
          <w:szCs w:val="24"/>
        </w:rPr>
        <w:t xml:space="preserve">. </w:t>
      </w:r>
      <w:r w:rsidR="00C05FBD" w:rsidRPr="00B3344F">
        <w:rPr>
          <w:rFonts w:ascii="Cambria" w:hAnsi="Cambria" w:cstheme="minorHAnsi"/>
          <w:szCs w:val="24"/>
        </w:rPr>
        <w:t>A licitante não deve utilizar, em eventual pedido de esclarecimento, nenhum termo que possibilite a identificação de sua Proposta Técnica, referente ao Invólucro nº 1 (Plano de Comunicação Publicitária - Via Não Identificada).</w:t>
      </w:r>
    </w:p>
    <w:p w14:paraId="69255432" w14:textId="77777777" w:rsidR="00C05FBD" w:rsidRPr="00B3344F" w:rsidRDefault="00C05FBD" w:rsidP="00B3344F">
      <w:pPr>
        <w:spacing w:line="360" w:lineRule="auto"/>
        <w:jc w:val="both"/>
        <w:rPr>
          <w:rFonts w:ascii="Cambria" w:hAnsi="Cambria" w:cstheme="minorHAnsi"/>
          <w:bCs/>
          <w:szCs w:val="24"/>
        </w:rPr>
      </w:pPr>
    </w:p>
    <w:p w14:paraId="581BF388" w14:textId="6DFCB0D4" w:rsidR="00C05FBD" w:rsidRPr="00B3344F" w:rsidRDefault="00DE4FBF" w:rsidP="00B3344F">
      <w:pPr>
        <w:spacing w:line="360" w:lineRule="auto"/>
        <w:jc w:val="both"/>
        <w:rPr>
          <w:rFonts w:ascii="Cambria" w:hAnsi="Cambria" w:cstheme="minorHAnsi"/>
          <w:szCs w:val="24"/>
        </w:rPr>
      </w:pPr>
      <w:r w:rsidRPr="00B3344F">
        <w:rPr>
          <w:rFonts w:ascii="Cambria" w:hAnsi="Cambria" w:cstheme="minorHAnsi"/>
          <w:bCs/>
          <w:szCs w:val="24"/>
        </w:rPr>
        <w:t>6</w:t>
      </w:r>
      <w:r w:rsidR="00C05FBD" w:rsidRPr="00B3344F">
        <w:rPr>
          <w:rFonts w:ascii="Cambria" w:hAnsi="Cambria" w:cstheme="minorHAnsi"/>
          <w:bCs/>
          <w:szCs w:val="24"/>
        </w:rPr>
        <w:t>.1.3</w:t>
      </w:r>
      <w:r w:rsidR="004D78B9" w:rsidRPr="00B3344F">
        <w:rPr>
          <w:rFonts w:ascii="Cambria" w:hAnsi="Cambria" w:cstheme="minorHAnsi"/>
          <w:bCs/>
          <w:szCs w:val="24"/>
        </w:rPr>
        <w:t xml:space="preserve">. </w:t>
      </w:r>
      <w:r w:rsidR="00C05FBD" w:rsidRPr="00B3344F">
        <w:rPr>
          <w:rFonts w:ascii="Cambria" w:hAnsi="Cambria" w:cstheme="minorHAnsi"/>
          <w:bCs/>
          <w:szCs w:val="24"/>
        </w:rPr>
        <w:t>À</w:t>
      </w:r>
      <w:r w:rsidR="00C05FBD" w:rsidRPr="00B3344F">
        <w:rPr>
          <w:rFonts w:ascii="Cambria" w:hAnsi="Cambria" w:cstheme="minorHAnsi"/>
          <w:szCs w:val="24"/>
        </w:rPr>
        <w:t>s licitantes interessadas cabe acessar assiduamente o referido endereço para tomarem conhecimento das perguntas e respostas e manterem-se atualizadas sobre os esclarecimentos referentes a este Edital.</w:t>
      </w:r>
    </w:p>
    <w:p w14:paraId="435A7B6D" w14:textId="77777777" w:rsidR="00C05FBD" w:rsidRPr="00B3344F" w:rsidRDefault="00C05FBD" w:rsidP="00B3344F">
      <w:pPr>
        <w:spacing w:line="360" w:lineRule="auto"/>
        <w:jc w:val="both"/>
        <w:rPr>
          <w:rFonts w:ascii="Cambria" w:hAnsi="Cambria" w:cstheme="minorHAnsi"/>
          <w:szCs w:val="24"/>
        </w:rPr>
      </w:pPr>
    </w:p>
    <w:p w14:paraId="013DE855" w14:textId="12A0B6FE" w:rsidR="00C05FBD" w:rsidRPr="00B3344F" w:rsidRDefault="00DE4FBF" w:rsidP="00B3344F">
      <w:pPr>
        <w:spacing w:line="360" w:lineRule="auto"/>
        <w:jc w:val="both"/>
        <w:rPr>
          <w:rFonts w:ascii="Cambria" w:hAnsi="Cambria" w:cstheme="minorHAnsi"/>
          <w:szCs w:val="24"/>
        </w:rPr>
      </w:pPr>
      <w:r w:rsidRPr="00B3344F">
        <w:rPr>
          <w:rFonts w:ascii="Cambria" w:hAnsi="Cambria" w:cstheme="minorHAnsi"/>
          <w:szCs w:val="24"/>
        </w:rPr>
        <w:t>6</w:t>
      </w:r>
      <w:r w:rsidR="00C05FBD" w:rsidRPr="00B3344F">
        <w:rPr>
          <w:rFonts w:ascii="Cambria" w:hAnsi="Cambria" w:cstheme="minorHAnsi"/>
          <w:szCs w:val="24"/>
        </w:rPr>
        <w:t>.1.4</w:t>
      </w:r>
      <w:r w:rsidR="004D78B9" w:rsidRPr="00B3344F">
        <w:rPr>
          <w:rFonts w:ascii="Cambria" w:hAnsi="Cambria" w:cstheme="minorHAnsi"/>
          <w:szCs w:val="24"/>
        </w:rPr>
        <w:t xml:space="preserve">. </w:t>
      </w:r>
      <w:r w:rsidR="00C05FBD" w:rsidRPr="00B3344F">
        <w:rPr>
          <w:rFonts w:ascii="Cambria" w:hAnsi="Cambria" w:cstheme="minorHAnsi"/>
          <w:szCs w:val="24"/>
        </w:rPr>
        <w:t xml:space="preserve">Os pedidos de esclarecimento não constituirão, necessariamente, motivos para que se alterem a data e o horário de recebimento das Propostas Técnica e de Preços previstos no </w:t>
      </w:r>
      <w:r w:rsidR="00C05FBD" w:rsidRPr="00B35A7B">
        <w:rPr>
          <w:rFonts w:ascii="Cambria" w:hAnsi="Cambria" w:cstheme="minorHAnsi"/>
          <w:szCs w:val="24"/>
        </w:rPr>
        <w:t xml:space="preserve">subitem </w:t>
      </w:r>
      <w:r w:rsidR="006454BC" w:rsidRPr="00B35A7B">
        <w:rPr>
          <w:rFonts w:ascii="Cambria" w:hAnsi="Cambria" w:cstheme="minorHAnsi"/>
          <w:szCs w:val="24"/>
        </w:rPr>
        <w:t>9</w:t>
      </w:r>
      <w:r w:rsidR="00C05FBD" w:rsidRPr="00B35A7B">
        <w:rPr>
          <w:rFonts w:ascii="Cambria" w:hAnsi="Cambria" w:cstheme="minorHAnsi"/>
          <w:szCs w:val="24"/>
        </w:rPr>
        <w:t>.2.</w:t>
      </w:r>
    </w:p>
    <w:p w14:paraId="3F06AF4A" w14:textId="77777777" w:rsidR="00C05FBD" w:rsidRPr="00B3344F" w:rsidRDefault="00C05FBD" w:rsidP="00B3344F">
      <w:pPr>
        <w:spacing w:line="360" w:lineRule="auto"/>
        <w:jc w:val="both"/>
        <w:rPr>
          <w:rFonts w:ascii="Cambria" w:hAnsi="Cambria" w:cstheme="minorHAnsi"/>
          <w:szCs w:val="24"/>
        </w:rPr>
      </w:pPr>
    </w:p>
    <w:p w14:paraId="7E7F7C60" w14:textId="77777777" w:rsidR="00C05FBD" w:rsidRPr="00B3344F" w:rsidRDefault="00C05FBD" w:rsidP="00B3344F">
      <w:pPr>
        <w:spacing w:line="360" w:lineRule="auto"/>
        <w:jc w:val="both"/>
        <w:rPr>
          <w:rFonts w:ascii="Cambria" w:hAnsi="Cambria" w:cstheme="minorHAnsi"/>
          <w:szCs w:val="24"/>
        </w:rPr>
      </w:pPr>
    </w:p>
    <w:p w14:paraId="0EE43CAA" w14:textId="13770272" w:rsidR="00707571" w:rsidRPr="00B3344F" w:rsidRDefault="00707571" w:rsidP="00B3344F">
      <w:pPr>
        <w:pStyle w:val="Ttulo1"/>
        <w:spacing w:line="360" w:lineRule="auto"/>
        <w:jc w:val="left"/>
        <w:rPr>
          <w:rFonts w:ascii="Cambria" w:hAnsi="Cambria" w:cstheme="minorHAnsi"/>
          <w:b w:val="0"/>
          <w:szCs w:val="24"/>
        </w:rPr>
      </w:pPr>
      <w:bookmarkStart w:id="7" w:name="_Toc31962774"/>
      <w:r w:rsidRPr="00B3344F">
        <w:rPr>
          <w:rFonts w:ascii="Cambria" w:hAnsi="Cambria" w:cstheme="minorHAnsi"/>
          <w:b w:val="0"/>
          <w:szCs w:val="24"/>
        </w:rPr>
        <w:t>7.</w:t>
      </w:r>
      <w:r w:rsidR="004D78B9" w:rsidRPr="00B3344F">
        <w:rPr>
          <w:rFonts w:ascii="Cambria" w:hAnsi="Cambria" w:cstheme="minorHAnsi"/>
          <w:b w:val="0"/>
          <w:szCs w:val="24"/>
        </w:rPr>
        <w:t xml:space="preserve"> </w:t>
      </w:r>
      <w:r w:rsidRPr="00B3344F">
        <w:rPr>
          <w:rFonts w:ascii="Cambria" w:hAnsi="Cambria" w:cstheme="minorHAnsi"/>
          <w:b w:val="0"/>
          <w:szCs w:val="24"/>
        </w:rPr>
        <w:t>IMPUGNAÇÃO DO EDITAL</w:t>
      </w:r>
      <w:bookmarkEnd w:id="7"/>
    </w:p>
    <w:p w14:paraId="64F8079E" w14:textId="77777777" w:rsidR="00707571" w:rsidRPr="00B3344F" w:rsidRDefault="00707571" w:rsidP="00B3344F">
      <w:pPr>
        <w:spacing w:line="360" w:lineRule="auto"/>
        <w:jc w:val="both"/>
        <w:rPr>
          <w:rFonts w:ascii="Cambria" w:hAnsi="Cambria" w:cstheme="minorHAnsi"/>
          <w:szCs w:val="24"/>
        </w:rPr>
      </w:pPr>
    </w:p>
    <w:p w14:paraId="78DCA65E" w14:textId="2FADF4B7" w:rsidR="004F5D98" w:rsidRDefault="00707571" w:rsidP="00B3344F">
      <w:pPr>
        <w:spacing w:line="360" w:lineRule="auto"/>
        <w:jc w:val="both"/>
        <w:rPr>
          <w:rFonts w:ascii="Cambria" w:hAnsi="Cambria" w:cstheme="minorHAnsi"/>
          <w:szCs w:val="24"/>
        </w:rPr>
      </w:pPr>
      <w:r w:rsidRPr="00B3344F">
        <w:rPr>
          <w:rFonts w:ascii="Cambria" w:hAnsi="Cambria" w:cstheme="minorHAnsi"/>
          <w:szCs w:val="24"/>
        </w:rPr>
        <w:t>7.1</w:t>
      </w:r>
      <w:r w:rsidR="004D78B9" w:rsidRPr="00B3344F">
        <w:rPr>
          <w:rFonts w:ascii="Cambria" w:hAnsi="Cambria" w:cstheme="minorHAnsi"/>
          <w:szCs w:val="24"/>
        </w:rPr>
        <w:t xml:space="preserve">. </w:t>
      </w:r>
      <w:r w:rsidRPr="00B3344F">
        <w:rPr>
          <w:rFonts w:ascii="Cambria" w:hAnsi="Cambria" w:cstheme="minorHAnsi"/>
          <w:szCs w:val="24"/>
        </w:rPr>
        <w:t xml:space="preserve">O pedido de impugnação, com a indicação de falhas ou irregularidades que viciaram o Edital, deverá ser </w:t>
      </w:r>
      <w:r w:rsidR="004F5D98">
        <w:rPr>
          <w:rFonts w:ascii="Cambria" w:hAnsi="Cambria" w:cstheme="minorHAnsi"/>
          <w:szCs w:val="24"/>
        </w:rPr>
        <w:t xml:space="preserve">enviado para o e-mail </w:t>
      </w:r>
      <w:hyperlink r:id="rId22" w:history="1">
        <w:r w:rsidR="004F5D98" w:rsidRPr="009C1627">
          <w:rPr>
            <w:rStyle w:val="Hyperlink"/>
            <w:rFonts w:ascii="Cambria" w:hAnsi="Cambria" w:cstheme="minorHAnsi"/>
            <w:szCs w:val="24"/>
          </w:rPr>
          <w:t>compras@caurs.gov.br</w:t>
        </w:r>
      </w:hyperlink>
      <w:r w:rsidR="004F5D98">
        <w:rPr>
          <w:rFonts w:ascii="Cambria" w:hAnsi="Cambria" w:cstheme="minorHAnsi"/>
          <w:szCs w:val="24"/>
        </w:rPr>
        <w:t xml:space="preserve">, observados os prazos descritos no subitem 7.6. </w:t>
      </w:r>
    </w:p>
    <w:p w14:paraId="322F7388" w14:textId="77777777" w:rsidR="00707571" w:rsidRPr="00B3344F" w:rsidRDefault="00707571" w:rsidP="00B3344F">
      <w:pPr>
        <w:spacing w:line="360" w:lineRule="auto"/>
        <w:jc w:val="both"/>
        <w:rPr>
          <w:rFonts w:ascii="Cambria" w:hAnsi="Cambria" w:cstheme="minorHAnsi"/>
          <w:szCs w:val="24"/>
        </w:rPr>
      </w:pPr>
    </w:p>
    <w:p w14:paraId="616FEF96" w14:textId="3A27601C" w:rsidR="00707571" w:rsidRPr="00B3344F" w:rsidRDefault="00707571" w:rsidP="00B3344F">
      <w:pPr>
        <w:spacing w:line="360" w:lineRule="auto"/>
        <w:jc w:val="both"/>
        <w:rPr>
          <w:rFonts w:ascii="Cambria" w:hAnsi="Cambria" w:cstheme="minorHAnsi"/>
          <w:szCs w:val="24"/>
        </w:rPr>
      </w:pPr>
      <w:r w:rsidRPr="00B3344F">
        <w:rPr>
          <w:rFonts w:ascii="Cambria" w:hAnsi="Cambria" w:cstheme="minorHAnsi"/>
          <w:szCs w:val="24"/>
        </w:rPr>
        <w:t>7.2</w:t>
      </w:r>
      <w:r w:rsidR="004D78B9" w:rsidRPr="00B3344F">
        <w:rPr>
          <w:rFonts w:ascii="Cambria" w:hAnsi="Cambria" w:cstheme="minorHAnsi"/>
          <w:szCs w:val="24"/>
        </w:rPr>
        <w:t xml:space="preserve">. </w:t>
      </w:r>
      <w:r w:rsidRPr="00B3344F">
        <w:rPr>
          <w:rFonts w:ascii="Cambria" w:hAnsi="Cambria" w:cstheme="minorHAnsi"/>
          <w:szCs w:val="24"/>
        </w:rPr>
        <w:t xml:space="preserve">A impugnação também poderá ser </w:t>
      </w:r>
      <w:r w:rsidR="004F5D98">
        <w:rPr>
          <w:rFonts w:ascii="Cambria" w:hAnsi="Cambria" w:cstheme="minorHAnsi"/>
          <w:szCs w:val="24"/>
        </w:rPr>
        <w:t xml:space="preserve">encaminhada fisicamente para a Unidade de Protocolo do CAU/RS, </w:t>
      </w:r>
      <w:r w:rsidR="004F5D98" w:rsidRPr="00B3344F">
        <w:rPr>
          <w:rFonts w:ascii="Cambria" w:hAnsi="Cambria" w:cstheme="minorHAnsi"/>
          <w:szCs w:val="24"/>
        </w:rPr>
        <w:t>situado na Rua Dona Laura nº 320, 14º andar, bairro Rio Branco, em Porto Alegre/RS, CEP 90.430-090, aos cuidados da Comissão Especial de Licitação.</w:t>
      </w:r>
    </w:p>
    <w:p w14:paraId="1E473CC3" w14:textId="77777777" w:rsidR="00707571" w:rsidRPr="00B3344F" w:rsidRDefault="00707571" w:rsidP="00B3344F">
      <w:pPr>
        <w:spacing w:line="360" w:lineRule="auto"/>
        <w:jc w:val="both"/>
        <w:rPr>
          <w:rFonts w:ascii="Cambria" w:hAnsi="Cambria" w:cstheme="minorHAnsi"/>
          <w:szCs w:val="24"/>
        </w:rPr>
      </w:pPr>
    </w:p>
    <w:p w14:paraId="1A9C0241" w14:textId="191E3DFA" w:rsidR="00707571" w:rsidRPr="00B3344F" w:rsidRDefault="00707571" w:rsidP="00B3344F">
      <w:pPr>
        <w:spacing w:line="360" w:lineRule="auto"/>
        <w:jc w:val="both"/>
        <w:rPr>
          <w:rFonts w:ascii="Cambria" w:hAnsi="Cambria" w:cstheme="minorHAnsi"/>
          <w:szCs w:val="24"/>
        </w:rPr>
      </w:pPr>
      <w:r w:rsidRPr="00B3344F">
        <w:rPr>
          <w:rFonts w:ascii="Cambria" w:hAnsi="Cambria" w:cstheme="minorHAnsi"/>
          <w:szCs w:val="24"/>
        </w:rPr>
        <w:lastRenderedPageBreak/>
        <w:t>7.3</w:t>
      </w:r>
      <w:r w:rsidR="00427C7A" w:rsidRPr="00B3344F">
        <w:rPr>
          <w:rFonts w:ascii="Cambria" w:hAnsi="Cambria" w:cstheme="minorHAnsi"/>
          <w:szCs w:val="24"/>
        </w:rPr>
        <w:t xml:space="preserve">. </w:t>
      </w:r>
      <w:r w:rsidRPr="00B3344F">
        <w:rPr>
          <w:rFonts w:ascii="Cambria" w:hAnsi="Cambria" w:cstheme="minorHAnsi"/>
          <w:szCs w:val="24"/>
        </w:rPr>
        <w:t>A impugnação apresentada em desconformidade com as regras previstas neste item será recebida como mera informação.</w:t>
      </w:r>
    </w:p>
    <w:p w14:paraId="6E0F399F" w14:textId="77777777" w:rsidR="00707571" w:rsidRPr="00B3344F" w:rsidRDefault="00707571" w:rsidP="00B3344F">
      <w:pPr>
        <w:spacing w:line="360" w:lineRule="auto"/>
        <w:jc w:val="both"/>
        <w:rPr>
          <w:rFonts w:ascii="Cambria" w:hAnsi="Cambria" w:cstheme="minorHAnsi"/>
          <w:szCs w:val="24"/>
        </w:rPr>
      </w:pPr>
    </w:p>
    <w:p w14:paraId="592289F0" w14:textId="4D80E59D" w:rsidR="00707571" w:rsidRPr="00B3344F" w:rsidRDefault="00707571" w:rsidP="00B3344F">
      <w:pPr>
        <w:spacing w:line="360" w:lineRule="auto"/>
        <w:jc w:val="both"/>
        <w:rPr>
          <w:rFonts w:ascii="Cambria" w:hAnsi="Cambria" w:cstheme="minorHAnsi"/>
          <w:szCs w:val="24"/>
        </w:rPr>
      </w:pPr>
      <w:r w:rsidRPr="00B3344F">
        <w:rPr>
          <w:rFonts w:ascii="Cambria" w:hAnsi="Cambria" w:cstheme="minorHAnsi"/>
          <w:szCs w:val="24"/>
        </w:rPr>
        <w:t>7.4</w:t>
      </w:r>
      <w:r w:rsidR="00427C7A" w:rsidRPr="00B3344F">
        <w:rPr>
          <w:rFonts w:ascii="Cambria" w:hAnsi="Cambria" w:cstheme="minorHAnsi"/>
          <w:szCs w:val="24"/>
        </w:rPr>
        <w:t xml:space="preserve">. </w:t>
      </w:r>
      <w:r w:rsidRPr="00B3344F">
        <w:rPr>
          <w:rFonts w:ascii="Cambria" w:hAnsi="Cambria" w:cstheme="minorHAnsi"/>
          <w:szCs w:val="24"/>
        </w:rPr>
        <w:t>A impugnação feita tempestivamente pela licitante não a impedirá de participar do processo licitatório até o trânsito em julgado da decisão a ela pertinente.</w:t>
      </w:r>
    </w:p>
    <w:p w14:paraId="1D129BB9" w14:textId="77777777" w:rsidR="00707571" w:rsidRPr="00B3344F" w:rsidRDefault="00707571" w:rsidP="00B3344F">
      <w:pPr>
        <w:spacing w:line="360" w:lineRule="auto"/>
        <w:jc w:val="both"/>
        <w:rPr>
          <w:rFonts w:ascii="Cambria" w:hAnsi="Cambria" w:cstheme="minorHAnsi"/>
          <w:szCs w:val="24"/>
        </w:rPr>
      </w:pPr>
    </w:p>
    <w:p w14:paraId="6DECD262" w14:textId="73D228E8" w:rsidR="00707571" w:rsidRPr="00B3344F" w:rsidRDefault="00707571" w:rsidP="00B3344F">
      <w:pPr>
        <w:spacing w:line="360" w:lineRule="auto"/>
        <w:jc w:val="both"/>
        <w:rPr>
          <w:rFonts w:ascii="Cambria" w:hAnsi="Cambria" w:cstheme="minorHAnsi"/>
          <w:szCs w:val="24"/>
        </w:rPr>
      </w:pPr>
      <w:r w:rsidRPr="00B3344F">
        <w:rPr>
          <w:rFonts w:ascii="Cambria" w:hAnsi="Cambria" w:cstheme="minorHAnsi"/>
          <w:szCs w:val="24"/>
        </w:rPr>
        <w:t>7.5</w:t>
      </w:r>
      <w:r w:rsidR="00427C7A" w:rsidRPr="00B3344F">
        <w:rPr>
          <w:rFonts w:ascii="Cambria" w:hAnsi="Cambria" w:cstheme="minorHAnsi"/>
          <w:szCs w:val="24"/>
        </w:rPr>
        <w:t xml:space="preserve">. </w:t>
      </w:r>
      <w:r w:rsidRPr="00B3344F">
        <w:rPr>
          <w:rFonts w:ascii="Cambria" w:hAnsi="Cambria" w:cstheme="minorHAnsi"/>
          <w:szCs w:val="24"/>
        </w:rPr>
        <w:t>Os pedidos de impugnação serão julgados e respondidos em até 3 (três) dias úteis, sem prejuízo da faculdade prevista no § 1º do art. 113 da Lei nº 8.666/1993.</w:t>
      </w:r>
    </w:p>
    <w:p w14:paraId="314FF310" w14:textId="77777777" w:rsidR="00707571" w:rsidRPr="00B3344F" w:rsidRDefault="00707571" w:rsidP="00B3344F">
      <w:pPr>
        <w:spacing w:line="360" w:lineRule="auto"/>
        <w:jc w:val="both"/>
        <w:rPr>
          <w:rFonts w:ascii="Cambria" w:hAnsi="Cambria" w:cstheme="minorHAnsi"/>
          <w:szCs w:val="24"/>
        </w:rPr>
      </w:pPr>
    </w:p>
    <w:p w14:paraId="632C7138" w14:textId="5D7EEDAD" w:rsidR="00707571" w:rsidRPr="00B3344F" w:rsidRDefault="00707571" w:rsidP="00B3344F">
      <w:pPr>
        <w:spacing w:line="360" w:lineRule="auto"/>
        <w:jc w:val="both"/>
        <w:rPr>
          <w:rFonts w:ascii="Cambria" w:hAnsi="Cambria" w:cstheme="minorHAnsi"/>
          <w:szCs w:val="24"/>
        </w:rPr>
      </w:pPr>
      <w:r w:rsidRPr="00B3344F">
        <w:rPr>
          <w:rFonts w:ascii="Cambria" w:hAnsi="Cambria" w:cstheme="minorHAnsi"/>
          <w:szCs w:val="24"/>
        </w:rPr>
        <w:t>7.6</w:t>
      </w:r>
      <w:r w:rsidR="00427C7A" w:rsidRPr="00B3344F">
        <w:rPr>
          <w:rFonts w:ascii="Cambria" w:hAnsi="Cambria" w:cstheme="minorHAnsi"/>
          <w:szCs w:val="24"/>
        </w:rPr>
        <w:t xml:space="preserve">. </w:t>
      </w:r>
      <w:r w:rsidRPr="00B3344F">
        <w:rPr>
          <w:rFonts w:ascii="Cambria" w:hAnsi="Cambria" w:cstheme="minorHAnsi"/>
          <w:szCs w:val="24"/>
        </w:rPr>
        <w:t>Decairá do direito de impugnar os termos deste Edital, perante a Comissão Especial de Licitação:</w:t>
      </w:r>
    </w:p>
    <w:p w14:paraId="3B006B54" w14:textId="77777777" w:rsidR="00707571" w:rsidRPr="00B3344F" w:rsidRDefault="00707571" w:rsidP="00B3344F">
      <w:pPr>
        <w:spacing w:line="360" w:lineRule="auto"/>
        <w:jc w:val="both"/>
        <w:rPr>
          <w:rFonts w:ascii="Cambria" w:hAnsi="Cambria" w:cstheme="minorHAnsi"/>
          <w:szCs w:val="24"/>
        </w:rPr>
      </w:pPr>
    </w:p>
    <w:p w14:paraId="1A224445" w14:textId="77777777" w:rsidR="00707571" w:rsidRPr="00B3344F" w:rsidRDefault="00707571" w:rsidP="00B3344F">
      <w:pPr>
        <w:spacing w:line="360" w:lineRule="auto"/>
        <w:jc w:val="both"/>
        <w:rPr>
          <w:rFonts w:ascii="Cambria" w:hAnsi="Cambria" w:cstheme="minorHAnsi"/>
          <w:szCs w:val="24"/>
        </w:rPr>
      </w:pPr>
      <w:r w:rsidRPr="00B3344F">
        <w:rPr>
          <w:rFonts w:ascii="Cambria" w:hAnsi="Cambria" w:cstheme="minorHAnsi"/>
          <w:szCs w:val="24"/>
        </w:rPr>
        <w:t xml:space="preserve">I - </w:t>
      </w:r>
      <w:proofErr w:type="gramStart"/>
      <w:r w:rsidRPr="00B3344F">
        <w:rPr>
          <w:rFonts w:ascii="Cambria" w:hAnsi="Cambria" w:cstheme="minorHAnsi"/>
          <w:szCs w:val="24"/>
        </w:rPr>
        <w:t>o</w:t>
      </w:r>
      <w:proofErr w:type="gramEnd"/>
      <w:r w:rsidRPr="00B3344F">
        <w:rPr>
          <w:rFonts w:ascii="Cambria" w:hAnsi="Cambria" w:cstheme="minorHAnsi"/>
          <w:szCs w:val="24"/>
        </w:rPr>
        <w:t xml:space="preserve"> cidadão que não se manifestar em até 05 (cinco) dias úteis antes da data de recebimento das Propostas Técnicas e de Preços;</w:t>
      </w:r>
    </w:p>
    <w:p w14:paraId="2FA1BADF" w14:textId="77777777" w:rsidR="00707571" w:rsidRPr="00B3344F" w:rsidRDefault="00707571" w:rsidP="00B3344F">
      <w:pPr>
        <w:spacing w:line="360" w:lineRule="auto"/>
        <w:jc w:val="both"/>
        <w:rPr>
          <w:rFonts w:ascii="Cambria" w:hAnsi="Cambria" w:cstheme="minorHAnsi"/>
          <w:szCs w:val="24"/>
        </w:rPr>
      </w:pPr>
    </w:p>
    <w:p w14:paraId="6A8AD281" w14:textId="77777777" w:rsidR="00707571" w:rsidRPr="00B3344F" w:rsidRDefault="00707571" w:rsidP="00B3344F">
      <w:pPr>
        <w:spacing w:line="360" w:lineRule="auto"/>
        <w:jc w:val="both"/>
        <w:rPr>
          <w:rFonts w:ascii="Cambria" w:hAnsi="Cambria" w:cstheme="minorHAnsi"/>
          <w:szCs w:val="24"/>
        </w:rPr>
      </w:pPr>
      <w:r w:rsidRPr="00B3344F">
        <w:rPr>
          <w:rFonts w:ascii="Cambria" w:hAnsi="Cambria" w:cstheme="minorHAnsi"/>
          <w:szCs w:val="24"/>
        </w:rPr>
        <w:t xml:space="preserve">II - </w:t>
      </w:r>
      <w:proofErr w:type="gramStart"/>
      <w:r w:rsidRPr="00B3344F">
        <w:rPr>
          <w:rFonts w:ascii="Cambria" w:hAnsi="Cambria" w:cstheme="minorHAnsi"/>
          <w:szCs w:val="24"/>
        </w:rPr>
        <w:t>a</w:t>
      </w:r>
      <w:proofErr w:type="gramEnd"/>
      <w:r w:rsidRPr="00B3344F">
        <w:rPr>
          <w:rFonts w:ascii="Cambria" w:hAnsi="Cambria" w:cstheme="minorHAnsi"/>
          <w:szCs w:val="24"/>
        </w:rPr>
        <w:t xml:space="preserve"> licitante que não se manifestar em até 02 (dois) dias úteis antes da data de recebimento das Propostas Técnicas e de Preços.</w:t>
      </w:r>
    </w:p>
    <w:p w14:paraId="6ABA825E" w14:textId="77777777" w:rsidR="00707571" w:rsidRPr="00B3344F" w:rsidRDefault="00707571" w:rsidP="00B3344F">
      <w:pPr>
        <w:spacing w:line="360" w:lineRule="auto"/>
        <w:jc w:val="both"/>
        <w:rPr>
          <w:rFonts w:ascii="Cambria" w:hAnsi="Cambria" w:cstheme="minorHAnsi"/>
          <w:szCs w:val="24"/>
        </w:rPr>
      </w:pPr>
    </w:p>
    <w:p w14:paraId="10283262" w14:textId="682FC3BA" w:rsidR="00707571" w:rsidRPr="00B3344F" w:rsidRDefault="00707571" w:rsidP="00B3344F">
      <w:pPr>
        <w:spacing w:line="360" w:lineRule="auto"/>
        <w:jc w:val="both"/>
        <w:rPr>
          <w:rFonts w:ascii="Cambria" w:hAnsi="Cambria" w:cstheme="minorHAnsi"/>
          <w:szCs w:val="24"/>
        </w:rPr>
      </w:pPr>
      <w:r w:rsidRPr="00B3344F">
        <w:rPr>
          <w:rFonts w:ascii="Cambria" w:hAnsi="Cambria" w:cstheme="minorHAnsi"/>
          <w:szCs w:val="24"/>
        </w:rPr>
        <w:t>7.6.1</w:t>
      </w:r>
      <w:r w:rsidR="00427C7A" w:rsidRPr="00B3344F">
        <w:rPr>
          <w:rFonts w:ascii="Cambria" w:hAnsi="Cambria" w:cstheme="minorHAnsi"/>
          <w:szCs w:val="24"/>
        </w:rPr>
        <w:t xml:space="preserve">. </w:t>
      </w:r>
      <w:r w:rsidRPr="00B3344F">
        <w:rPr>
          <w:rFonts w:ascii="Cambria" w:hAnsi="Cambria" w:cstheme="minorHAnsi"/>
          <w:szCs w:val="24"/>
        </w:rPr>
        <w:t>Considera-se licitante, para efeito do inciso II do subitem anterior, a empresa que tenha retirado o presente Edital na forma prevista no Aviso de Licitação ou neste Edital.</w:t>
      </w:r>
    </w:p>
    <w:p w14:paraId="2FEEA146" w14:textId="77777777" w:rsidR="00707571" w:rsidRPr="00B3344F" w:rsidRDefault="00707571" w:rsidP="00B3344F">
      <w:pPr>
        <w:spacing w:line="360" w:lineRule="auto"/>
        <w:ind w:left="1701" w:hanging="1701"/>
        <w:jc w:val="both"/>
        <w:rPr>
          <w:rFonts w:ascii="Cambria" w:hAnsi="Cambria" w:cstheme="minorHAnsi"/>
          <w:szCs w:val="24"/>
        </w:rPr>
      </w:pPr>
    </w:p>
    <w:p w14:paraId="0B74B713" w14:textId="77777777" w:rsidR="00427C7A" w:rsidRPr="00B3344F" w:rsidRDefault="00427C7A" w:rsidP="00B3344F">
      <w:pPr>
        <w:spacing w:line="360" w:lineRule="auto"/>
        <w:ind w:left="1701" w:hanging="1701"/>
        <w:jc w:val="both"/>
        <w:rPr>
          <w:rFonts w:ascii="Cambria" w:hAnsi="Cambria" w:cstheme="minorHAnsi"/>
          <w:szCs w:val="24"/>
        </w:rPr>
      </w:pPr>
    </w:p>
    <w:p w14:paraId="365466FB" w14:textId="743BE3E5" w:rsidR="006E667B" w:rsidRPr="00B3344F" w:rsidRDefault="006E667B" w:rsidP="00B3344F">
      <w:pPr>
        <w:pStyle w:val="Ttulo1"/>
        <w:spacing w:line="360" w:lineRule="auto"/>
        <w:jc w:val="left"/>
        <w:rPr>
          <w:rFonts w:ascii="Cambria" w:hAnsi="Cambria" w:cstheme="minorHAnsi"/>
          <w:b w:val="0"/>
          <w:szCs w:val="24"/>
        </w:rPr>
      </w:pPr>
      <w:bookmarkStart w:id="8" w:name="_Toc31962775"/>
      <w:r w:rsidRPr="00B3344F">
        <w:rPr>
          <w:rFonts w:ascii="Cambria" w:hAnsi="Cambria" w:cstheme="minorHAnsi"/>
          <w:b w:val="0"/>
          <w:szCs w:val="24"/>
        </w:rPr>
        <w:t>8.</w:t>
      </w:r>
      <w:r w:rsidR="00427C7A" w:rsidRPr="00B3344F">
        <w:rPr>
          <w:rFonts w:ascii="Cambria" w:hAnsi="Cambria" w:cstheme="minorHAnsi"/>
          <w:b w:val="0"/>
          <w:szCs w:val="24"/>
        </w:rPr>
        <w:t xml:space="preserve"> </w:t>
      </w:r>
      <w:r w:rsidRPr="00B3344F">
        <w:rPr>
          <w:rFonts w:ascii="Cambria" w:hAnsi="Cambria" w:cstheme="minorHAnsi"/>
          <w:b w:val="0"/>
          <w:szCs w:val="24"/>
        </w:rPr>
        <w:t>CREDENCIAMENTO DE REPRESENTANTES</w:t>
      </w:r>
      <w:bookmarkEnd w:id="8"/>
    </w:p>
    <w:p w14:paraId="5EFF78BC" w14:textId="77777777" w:rsidR="006E667B" w:rsidRPr="00B3344F" w:rsidRDefault="006E667B" w:rsidP="00B3344F">
      <w:pPr>
        <w:spacing w:line="360" w:lineRule="auto"/>
        <w:jc w:val="both"/>
        <w:rPr>
          <w:rFonts w:ascii="Cambria" w:hAnsi="Cambria" w:cstheme="minorHAnsi"/>
          <w:szCs w:val="24"/>
        </w:rPr>
      </w:pPr>
    </w:p>
    <w:p w14:paraId="09C79E11" w14:textId="24D3D6FB" w:rsidR="006E667B" w:rsidRPr="00B3344F" w:rsidRDefault="006E667B" w:rsidP="00B3344F">
      <w:pPr>
        <w:spacing w:line="360" w:lineRule="auto"/>
        <w:jc w:val="both"/>
        <w:rPr>
          <w:rFonts w:ascii="Cambria" w:hAnsi="Cambria" w:cstheme="minorHAnsi"/>
          <w:szCs w:val="24"/>
        </w:rPr>
      </w:pPr>
      <w:r w:rsidRPr="00B3344F">
        <w:rPr>
          <w:rFonts w:ascii="Cambria" w:hAnsi="Cambria" w:cstheme="minorHAnsi"/>
          <w:szCs w:val="24"/>
        </w:rPr>
        <w:t>8.1.</w:t>
      </w:r>
      <w:r w:rsidR="00427C7A" w:rsidRPr="00B3344F">
        <w:rPr>
          <w:rFonts w:ascii="Cambria" w:hAnsi="Cambria" w:cstheme="minorHAnsi"/>
          <w:szCs w:val="24"/>
        </w:rPr>
        <w:t xml:space="preserve"> </w:t>
      </w:r>
      <w:r w:rsidRPr="00B3344F">
        <w:rPr>
          <w:rFonts w:ascii="Cambria" w:hAnsi="Cambria" w:cstheme="minorHAnsi"/>
          <w:szCs w:val="24"/>
        </w:rPr>
        <w:t>Para participar deste certame, o representante da licitante apresentará à Comissão Especial de Licitação documento que o credencia, juntamente com seu documento de identidade de fé pública, no ato programado para a entrega dos invólucros com as Propostas Técnica e de Preços.</w:t>
      </w:r>
    </w:p>
    <w:p w14:paraId="4A079684" w14:textId="77777777" w:rsidR="006E667B" w:rsidRPr="00B3344F" w:rsidRDefault="006E667B" w:rsidP="00B3344F">
      <w:pPr>
        <w:spacing w:line="360" w:lineRule="auto"/>
        <w:jc w:val="both"/>
        <w:rPr>
          <w:rFonts w:ascii="Cambria" w:hAnsi="Cambria" w:cstheme="minorHAnsi"/>
          <w:szCs w:val="24"/>
        </w:rPr>
      </w:pPr>
    </w:p>
    <w:p w14:paraId="20262377" w14:textId="463E16E3" w:rsidR="006E667B" w:rsidRPr="00B3344F" w:rsidRDefault="006E667B" w:rsidP="00B3344F">
      <w:pPr>
        <w:spacing w:line="360" w:lineRule="auto"/>
        <w:jc w:val="both"/>
        <w:rPr>
          <w:rFonts w:ascii="Cambria" w:hAnsi="Cambria" w:cstheme="minorHAnsi"/>
          <w:szCs w:val="24"/>
        </w:rPr>
      </w:pPr>
      <w:r w:rsidRPr="00B3344F">
        <w:rPr>
          <w:rFonts w:ascii="Cambria" w:hAnsi="Cambria" w:cstheme="minorHAnsi"/>
          <w:szCs w:val="24"/>
        </w:rPr>
        <w:lastRenderedPageBreak/>
        <w:t>8.1.1</w:t>
      </w:r>
      <w:r w:rsidR="00427C7A" w:rsidRPr="00B3344F">
        <w:rPr>
          <w:rFonts w:ascii="Cambria" w:hAnsi="Cambria" w:cstheme="minorHAnsi"/>
          <w:szCs w:val="24"/>
        </w:rPr>
        <w:t xml:space="preserve">. </w:t>
      </w:r>
      <w:r w:rsidRPr="00B3344F">
        <w:rPr>
          <w:rFonts w:ascii="Cambria" w:hAnsi="Cambria" w:cstheme="minorHAnsi"/>
          <w:szCs w:val="24"/>
        </w:rPr>
        <w:t xml:space="preserve">Os documentos mencionados no </w:t>
      </w:r>
      <w:r w:rsidRPr="00B35A7B">
        <w:rPr>
          <w:rFonts w:ascii="Cambria" w:hAnsi="Cambria" w:cstheme="minorHAnsi"/>
          <w:szCs w:val="24"/>
        </w:rPr>
        <w:t>subitem 8.1</w:t>
      </w:r>
      <w:r w:rsidRPr="00B3344F">
        <w:rPr>
          <w:rFonts w:ascii="Cambria" w:hAnsi="Cambria" w:cstheme="minorHAnsi"/>
          <w:szCs w:val="24"/>
        </w:rPr>
        <w:t xml:space="preserve"> deverão ser apresentados fora dos invólucros que contêm as Propostas Técnica e de Preços e comporão os autos do processo licitatório.</w:t>
      </w:r>
    </w:p>
    <w:p w14:paraId="722B5A14" w14:textId="77777777" w:rsidR="006E667B" w:rsidRPr="00B3344F" w:rsidRDefault="006E667B" w:rsidP="00B3344F">
      <w:pPr>
        <w:spacing w:line="360" w:lineRule="auto"/>
        <w:jc w:val="both"/>
        <w:rPr>
          <w:rFonts w:ascii="Cambria" w:hAnsi="Cambria" w:cstheme="minorHAnsi"/>
          <w:szCs w:val="24"/>
        </w:rPr>
      </w:pPr>
    </w:p>
    <w:p w14:paraId="042BA6E8" w14:textId="31B5C7F8" w:rsidR="006E667B" w:rsidRPr="00B3344F" w:rsidRDefault="006E667B" w:rsidP="00B3344F">
      <w:pPr>
        <w:spacing w:line="360" w:lineRule="auto"/>
        <w:jc w:val="both"/>
        <w:rPr>
          <w:rFonts w:ascii="Cambria" w:hAnsi="Cambria" w:cstheme="minorHAnsi"/>
          <w:szCs w:val="24"/>
        </w:rPr>
      </w:pPr>
      <w:r w:rsidRPr="00B3344F">
        <w:rPr>
          <w:rFonts w:ascii="Cambria" w:hAnsi="Cambria" w:cstheme="minorHAnsi"/>
          <w:szCs w:val="24"/>
        </w:rPr>
        <w:t>8.1.2</w:t>
      </w:r>
      <w:r w:rsidR="00427C7A" w:rsidRPr="00B3344F">
        <w:rPr>
          <w:rFonts w:ascii="Cambria" w:hAnsi="Cambria" w:cstheme="minorHAnsi"/>
          <w:szCs w:val="24"/>
        </w:rPr>
        <w:t xml:space="preserve">. </w:t>
      </w:r>
      <w:r w:rsidRPr="00B3344F">
        <w:rPr>
          <w:rFonts w:ascii="Cambria" w:hAnsi="Cambria" w:cstheme="minorHAnsi"/>
          <w:szCs w:val="24"/>
        </w:rPr>
        <w:t>Quando a representação for exercida na forma de seus atos de constituição, por sócio ou dirigente, o documento de credenciamento consistirá, respectivamente, em cópia do ato que estabelece a prova de representação da empresa, em que conste o nome do sócio e os poderes para representá-la, ou cópia da ata da assembleia de eleição do dirigente, em ambos os casos autenticada em cartório ou apresentada junto com o documento original para permitir que a Comissão</w:t>
      </w:r>
      <w:r w:rsidR="00427C7A" w:rsidRPr="00B3344F">
        <w:rPr>
          <w:rFonts w:ascii="Cambria" w:hAnsi="Cambria" w:cstheme="minorHAnsi"/>
          <w:szCs w:val="24"/>
        </w:rPr>
        <w:t xml:space="preserve"> Especial </w:t>
      </w:r>
      <w:r w:rsidRPr="00B3344F">
        <w:rPr>
          <w:rFonts w:ascii="Cambria" w:hAnsi="Cambria" w:cstheme="minorHAnsi"/>
          <w:szCs w:val="24"/>
        </w:rPr>
        <w:t>de Licitação ateste sua autenticidade.</w:t>
      </w:r>
    </w:p>
    <w:p w14:paraId="19AECC81" w14:textId="77777777" w:rsidR="006E667B" w:rsidRPr="00B3344F" w:rsidRDefault="006E667B" w:rsidP="00B3344F">
      <w:pPr>
        <w:spacing w:line="360" w:lineRule="auto"/>
        <w:jc w:val="both"/>
        <w:rPr>
          <w:rFonts w:ascii="Cambria" w:hAnsi="Cambria" w:cstheme="minorHAnsi"/>
          <w:szCs w:val="24"/>
        </w:rPr>
      </w:pPr>
    </w:p>
    <w:p w14:paraId="20D0DAA4" w14:textId="41DE48E6" w:rsidR="006E667B" w:rsidRPr="00B3344F" w:rsidRDefault="006E667B" w:rsidP="00B3344F">
      <w:pPr>
        <w:spacing w:line="360" w:lineRule="auto"/>
        <w:jc w:val="both"/>
        <w:rPr>
          <w:rFonts w:ascii="Cambria" w:hAnsi="Cambria" w:cstheme="minorHAnsi"/>
          <w:szCs w:val="24"/>
        </w:rPr>
      </w:pPr>
      <w:r w:rsidRPr="00B3344F">
        <w:rPr>
          <w:rFonts w:ascii="Cambria" w:hAnsi="Cambria" w:cstheme="minorHAnsi"/>
          <w:szCs w:val="24"/>
        </w:rPr>
        <w:t>8.1.3</w:t>
      </w:r>
      <w:r w:rsidR="00427C7A" w:rsidRPr="00B3344F">
        <w:rPr>
          <w:rFonts w:ascii="Cambria" w:hAnsi="Cambria" w:cstheme="minorHAnsi"/>
          <w:szCs w:val="24"/>
        </w:rPr>
        <w:t xml:space="preserve">. </w:t>
      </w:r>
      <w:r w:rsidRPr="00B3344F">
        <w:rPr>
          <w:rFonts w:ascii="Cambria" w:hAnsi="Cambria" w:cstheme="minorHAnsi"/>
          <w:szCs w:val="24"/>
        </w:rPr>
        <w:t xml:space="preserve">Caso o preposto da licitante não seja seu representante estatutário ou legal, o credenciamento será feito por intermédio de procuração, mediante instrumento público ou particular, no mínimo com os poderes constantes do modelo que constitui o </w:t>
      </w:r>
      <w:r w:rsidRPr="00B3344F">
        <w:rPr>
          <w:rFonts w:ascii="Cambria" w:hAnsi="Cambria" w:cstheme="minorHAnsi"/>
          <w:bCs/>
          <w:szCs w:val="24"/>
        </w:rPr>
        <w:t>Anexo</w:t>
      </w:r>
      <w:r w:rsidRPr="00B3344F">
        <w:rPr>
          <w:rFonts w:ascii="Cambria" w:hAnsi="Cambria" w:cstheme="minorHAnsi"/>
          <w:szCs w:val="24"/>
        </w:rPr>
        <w:t xml:space="preserve"> II. Nesse caso, o preposto também entregará à Comissão Especial de Licitação cópia do ato que estabelece a prova de representação da empresa, em que constem os nomes e respectivas assinaturas dos sócios ou dirigentes com poderes para a constituição de mandatários.</w:t>
      </w:r>
    </w:p>
    <w:p w14:paraId="0760874B" w14:textId="77777777" w:rsidR="006E667B" w:rsidRPr="00B3344F" w:rsidRDefault="006E667B" w:rsidP="00B3344F">
      <w:pPr>
        <w:spacing w:line="360" w:lineRule="auto"/>
        <w:jc w:val="both"/>
        <w:rPr>
          <w:rFonts w:ascii="Cambria" w:hAnsi="Cambria" w:cstheme="minorHAnsi"/>
          <w:szCs w:val="24"/>
        </w:rPr>
      </w:pPr>
    </w:p>
    <w:p w14:paraId="3AD00F66" w14:textId="4921A21D" w:rsidR="006E667B" w:rsidRPr="00B3344F" w:rsidRDefault="006E667B" w:rsidP="00B3344F">
      <w:pPr>
        <w:spacing w:line="360" w:lineRule="auto"/>
        <w:jc w:val="both"/>
        <w:rPr>
          <w:rFonts w:ascii="Cambria" w:hAnsi="Cambria" w:cstheme="minorHAnsi"/>
          <w:szCs w:val="24"/>
        </w:rPr>
      </w:pPr>
      <w:r w:rsidRPr="00B3344F">
        <w:rPr>
          <w:rFonts w:ascii="Cambria" w:hAnsi="Cambria" w:cstheme="minorHAnsi"/>
          <w:bCs/>
          <w:szCs w:val="24"/>
        </w:rPr>
        <w:t>8.2</w:t>
      </w:r>
      <w:r w:rsidR="00427C7A" w:rsidRPr="00B3344F">
        <w:rPr>
          <w:rFonts w:ascii="Cambria" w:hAnsi="Cambria" w:cstheme="minorHAnsi"/>
          <w:bCs/>
          <w:szCs w:val="24"/>
        </w:rPr>
        <w:t xml:space="preserve">. </w:t>
      </w:r>
      <w:r w:rsidRPr="00B3344F">
        <w:rPr>
          <w:rFonts w:ascii="Cambria" w:hAnsi="Cambria" w:cstheme="minorHAnsi"/>
          <w:szCs w:val="24"/>
        </w:rPr>
        <w:t>A ausência do documento hábil de representação não impedirá o representante de participar da licitação, mas ele ficará impedido de praticar qualquer ato durante o procedimento licitatório.</w:t>
      </w:r>
    </w:p>
    <w:p w14:paraId="5AEB9D3C" w14:textId="77777777" w:rsidR="006E667B" w:rsidRPr="00B3344F" w:rsidRDefault="006E667B" w:rsidP="00B3344F">
      <w:pPr>
        <w:spacing w:line="360" w:lineRule="auto"/>
        <w:jc w:val="both"/>
        <w:rPr>
          <w:rFonts w:ascii="Cambria" w:hAnsi="Cambria" w:cstheme="minorHAnsi"/>
          <w:szCs w:val="24"/>
        </w:rPr>
      </w:pPr>
    </w:p>
    <w:p w14:paraId="1BFBF731" w14:textId="22218E32" w:rsidR="006E667B" w:rsidRPr="00B3344F" w:rsidRDefault="006E667B" w:rsidP="00B3344F">
      <w:pPr>
        <w:widowControl w:val="0"/>
        <w:adjustRightInd w:val="0"/>
        <w:spacing w:line="360" w:lineRule="auto"/>
        <w:jc w:val="both"/>
        <w:textAlignment w:val="baseline"/>
        <w:rPr>
          <w:rFonts w:ascii="Cambria" w:hAnsi="Cambria" w:cstheme="minorHAnsi"/>
          <w:szCs w:val="24"/>
        </w:rPr>
      </w:pPr>
      <w:r w:rsidRPr="00B3344F">
        <w:rPr>
          <w:rFonts w:ascii="Cambria" w:hAnsi="Cambria" w:cstheme="minorHAnsi"/>
          <w:szCs w:val="24"/>
        </w:rPr>
        <w:t>8.3</w:t>
      </w:r>
      <w:r w:rsidR="00427C7A" w:rsidRPr="00B3344F">
        <w:rPr>
          <w:rFonts w:ascii="Cambria" w:hAnsi="Cambria" w:cstheme="minorHAnsi"/>
          <w:szCs w:val="24"/>
        </w:rPr>
        <w:t xml:space="preserve">. </w:t>
      </w:r>
      <w:r w:rsidRPr="00B3344F">
        <w:rPr>
          <w:rFonts w:ascii="Cambria" w:hAnsi="Cambria" w:cstheme="minorHAnsi"/>
          <w:szCs w:val="24"/>
        </w:rPr>
        <w:t>A documentação apresentada na primeira sessão de recepção e abertura das Propostas Técnica e de Preços credencia o representante a participar das demais sessões. Na hipótese de sua substituição no decorrer do processo licitatório, deverá ser apresentado novo credenciamento.</w:t>
      </w:r>
    </w:p>
    <w:p w14:paraId="2C46D7F6" w14:textId="77777777" w:rsidR="006E667B" w:rsidRPr="00B3344F" w:rsidRDefault="006E667B" w:rsidP="00B3344F">
      <w:pPr>
        <w:widowControl w:val="0"/>
        <w:adjustRightInd w:val="0"/>
        <w:spacing w:line="360" w:lineRule="auto"/>
        <w:jc w:val="both"/>
        <w:textAlignment w:val="baseline"/>
        <w:rPr>
          <w:rFonts w:ascii="Cambria" w:hAnsi="Cambria" w:cstheme="minorHAnsi"/>
          <w:szCs w:val="24"/>
        </w:rPr>
      </w:pPr>
    </w:p>
    <w:p w14:paraId="34D7C4F2" w14:textId="7B59C0D9" w:rsidR="006E667B" w:rsidRPr="00B3344F" w:rsidRDefault="006E667B" w:rsidP="00B3344F">
      <w:pPr>
        <w:widowControl w:val="0"/>
        <w:adjustRightInd w:val="0"/>
        <w:spacing w:line="360" w:lineRule="auto"/>
        <w:jc w:val="both"/>
        <w:textAlignment w:val="baseline"/>
        <w:rPr>
          <w:rFonts w:ascii="Cambria" w:hAnsi="Cambria" w:cstheme="minorHAnsi"/>
          <w:szCs w:val="24"/>
        </w:rPr>
      </w:pPr>
      <w:r w:rsidRPr="00B3344F">
        <w:rPr>
          <w:rFonts w:ascii="Cambria" w:hAnsi="Cambria" w:cstheme="minorHAnsi"/>
          <w:szCs w:val="24"/>
        </w:rPr>
        <w:t>8.4</w:t>
      </w:r>
      <w:r w:rsidR="00427C7A" w:rsidRPr="00B3344F">
        <w:rPr>
          <w:rFonts w:ascii="Cambria" w:hAnsi="Cambria" w:cstheme="minorHAnsi"/>
          <w:szCs w:val="24"/>
        </w:rPr>
        <w:t xml:space="preserve">. </w:t>
      </w:r>
      <w:r w:rsidRPr="00B3344F">
        <w:rPr>
          <w:rFonts w:ascii="Cambria" w:hAnsi="Cambria" w:cstheme="minorHAnsi"/>
          <w:szCs w:val="24"/>
        </w:rPr>
        <w:t xml:space="preserve">Caso a licitante não deseje fazer-se representar nas sessões de recepção e abertura, deverá encaminhar as Propostas Técnica e de Preços por meio de portador. Nesse caso, o </w:t>
      </w:r>
      <w:r w:rsidRPr="00B3344F">
        <w:rPr>
          <w:rFonts w:ascii="Cambria" w:hAnsi="Cambria" w:cstheme="minorHAnsi"/>
          <w:szCs w:val="24"/>
        </w:rPr>
        <w:lastRenderedPageBreak/>
        <w:t xml:space="preserve">portador deverá efetuar a entrega dos invólucros diretamente à Comissão Especial de Licitação, na data, hora e local indicados no </w:t>
      </w:r>
      <w:r w:rsidRPr="00B35A7B">
        <w:rPr>
          <w:rFonts w:ascii="Cambria" w:hAnsi="Cambria" w:cstheme="minorHAnsi"/>
          <w:szCs w:val="24"/>
        </w:rPr>
        <w:t xml:space="preserve">subitem </w:t>
      </w:r>
      <w:r w:rsidR="00380DFC" w:rsidRPr="00B35A7B">
        <w:rPr>
          <w:rFonts w:ascii="Cambria" w:hAnsi="Cambria" w:cstheme="minorHAnsi"/>
          <w:szCs w:val="24"/>
        </w:rPr>
        <w:t>9</w:t>
      </w:r>
      <w:r w:rsidRPr="00B35A7B">
        <w:rPr>
          <w:rFonts w:ascii="Cambria" w:hAnsi="Cambria" w:cstheme="minorHAnsi"/>
          <w:szCs w:val="24"/>
        </w:rPr>
        <w:t>.2.</w:t>
      </w:r>
    </w:p>
    <w:p w14:paraId="54AB43D1" w14:textId="77777777" w:rsidR="006E667B" w:rsidRPr="00B3344F" w:rsidRDefault="006E667B" w:rsidP="00B3344F">
      <w:pPr>
        <w:spacing w:line="360" w:lineRule="auto"/>
        <w:jc w:val="both"/>
        <w:rPr>
          <w:rFonts w:ascii="Cambria" w:hAnsi="Cambria" w:cstheme="minorHAnsi"/>
          <w:szCs w:val="24"/>
        </w:rPr>
      </w:pPr>
    </w:p>
    <w:p w14:paraId="5E0556A7" w14:textId="77777777" w:rsidR="006E667B" w:rsidRPr="00B3344F" w:rsidRDefault="006E667B" w:rsidP="00B3344F">
      <w:pPr>
        <w:spacing w:line="360" w:lineRule="auto"/>
        <w:jc w:val="both"/>
        <w:rPr>
          <w:rFonts w:ascii="Cambria" w:hAnsi="Cambria" w:cstheme="minorHAnsi"/>
          <w:szCs w:val="24"/>
        </w:rPr>
      </w:pPr>
    </w:p>
    <w:p w14:paraId="55C058B2" w14:textId="15AA7D55" w:rsidR="001250CF" w:rsidRPr="00B3344F" w:rsidRDefault="006E667B" w:rsidP="00B3344F">
      <w:pPr>
        <w:pStyle w:val="Ttulo1"/>
        <w:spacing w:line="360" w:lineRule="auto"/>
        <w:jc w:val="left"/>
        <w:rPr>
          <w:rFonts w:ascii="Cambria" w:hAnsi="Cambria" w:cstheme="minorHAnsi"/>
          <w:b w:val="0"/>
          <w:szCs w:val="24"/>
        </w:rPr>
      </w:pPr>
      <w:bookmarkStart w:id="9" w:name="_Toc31962776"/>
      <w:r w:rsidRPr="00B3344F">
        <w:rPr>
          <w:rFonts w:ascii="Cambria" w:hAnsi="Cambria" w:cstheme="minorHAnsi"/>
          <w:b w:val="0"/>
          <w:szCs w:val="24"/>
        </w:rPr>
        <w:t>9</w:t>
      </w:r>
      <w:r w:rsidR="001250CF" w:rsidRPr="00B3344F">
        <w:rPr>
          <w:rFonts w:ascii="Cambria" w:hAnsi="Cambria" w:cstheme="minorHAnsi"/>
          <w:b w:val="0"/>
          <w:szCs w:val="24"/>
        </w:rPr>
        <w:t>.</w:t>
      </w:r>
      <w:r w:rsidR="00427C7A" w:rsidRPr="00B3344F">
        <w:rPr>
          <w:rFonts w:ascii="Cambria" w:hAnsi="Cambria" w:cstheme="minorHAnsi"/>
          <w:b w:val="0"/>
          <w:szCs w:val="24"/>
        </w:rPr>
        <w:t xml:space="preserve"> </w:t>
      </w:r>
      <w:r w:rsidR="001250CF" w:rsidRPr="00B3344F">
        <w:rPr>
          <w:rFonts w:ascii="Cambria" w:hAnsi="Cambria" w:cstheme="minorHAnsi"/>
          <w:b w:val="0"/>
          <w:szCs w:val="24"/>
        </w:rPr>
        <w:t>RECEBIMENTO D</w:t>
      </w:r>
      <w:r w:rsidR="00CF259D" w:rsidRPr="00B3344F">
        <w:rPr>
          <w:rFonts w:ascii="Cambria" w:hAnsi="Cambria" w:cstheme="minorHAnsi"/>
          <w:b w:val="0"/>
          <w:szCs w:val="24"/>
        </w:rPr>
        <w:t>AS</w:t>
      </w:r>
      <w:r w:rsidR="001250CF" w:rsidRPr="00B3344F">
        <w:rPr>
          <w:rFonts w:ascii="Cambria" w:hAnsi="Cambria" w:cstheme="minorHAnsi"/>
          <w:b w:val="0"/>
          <w:szCs w:val="24"/>
        </w:rPr>
        <w:t xml:space="preserve"> PROPOSTAS E </w:t>
      </w:r>
      <w:r w:rsidR="004210E7" w:rsidRPr="00B3344F">
        <w:rPr>
          <w:rFonts w:ascii="Cambria" w:hAnsi="Cambria" w:cstheme="minorHAnsi"/>
          <w:b w:val="0"/>
          <w:szCs w:val="24"/>
        </w:rPr>
        <w:t xml:space="preserve">DOS </w:t>
      </w:r>
      <w:r w:rsidR="001250CF" w:rsidRPr="00B3344F">
        <w:rPr>
          <w:rFonts w:ascii="Cambria" w:hAnsi="Cambria" w:cstheme="minorHAnsi"/>
          <w:b w:val="0"/>
          <w:szCs w:val="24"/>
        </w:rPr>
        <w:t>DOCUMENTOS</w:t>
      </w:r>
      <w:r w:rsidR="004210E7" w:rsidRPr="00B3344F">
        <w:rPr>
          <w:rFonts w:ascii="Cambria" w:hAnsi="Cambria" w:cstheme="minorHAnsi"/>
          <w:b w:val="0"/>
          <w:szCs w:val="24"/>
        </w:rPr>
        <w:t xml:space="preserve"> DE HABILITAÇÃO</w:t>
      </w:r>
      <w:bookmarkEnd w:id="9"/>
    </w:p>
    <w:p w14:paraId="4F179907" w14:textId="77777777" w:rsidR="001250CF" w:rsidRPr="00B3344F" w:rsidRDefault="001250CF" w:rsidP="00B3344F">
      <w:pPr>
        <w:spacing w:line="360" w:lineRule="auto"/>
        <w:jc w:val="both"/>
        <w:rPr>
          <w:rFonts w:ascii="Cambria" w:hAnsi="Cambria" w:cstheme="minorHAnsi"/>
          <w:szCs w:val="24"/>
        </w:rPr>
      </w:pPr>
    </w:p>
    <w:p w14:paraId="74E2251D" w14:textId="4642577A" w:rsidR="0069363B" w:rsidRPr="00B3344F" w:rsidRDefault="00DE4FBF" w:rsidP="00B3344F">
      <w:pPr>
        <w:spacing w:line="360" w:lineRule="auto"/>
        <w:jc w:val="both"/>
        <w:rPr>
          <w:rFonts w:ascii="Cambria" w:hAnsi="Cambria" w:cstheme="minorHAnsi"/>
          <w:bCs/>
          <w:szCs w:val="24"/>
        </w:rPr>
      </w:pPr>
      <w:r w:rsidRPr="00B3344F">
        <w:rPr>
          <w:rFonts w:ascii="Cambria" w:hAnsi="Cambria" w:cstheme="minorHAnsi"/>
          <w:szCs w:val="24"/>
        </w:rPr>
        <w:t>9</w:t>
      </w:r>
      <w:r w:rsidR="001250CF" w:rsidRPr="00B3344F">
        <w:rPr>
          <w:rFonts w:ascii="Cambria" w:hAnsi="Cambria" w:cstheme="minorHAnsi"/>
          <w:szCs w:val="24"/>
        </w:rPr>
        <w:t>.1</w:t>
      </w:r>
      <w:r w:rsidR="00427C7A" w:rsidRPr="00B3344F">
        <w:rPr>
          <w:rFonts w:ascii="Cambria" w:hAnsi="Cambria" w:cstheme="minorHAnsi"/>
          <w:szCs w:val="24"/>
        </w:rPr>
        <w:t xml:space="preserve">. </w:t>
      </w:r>
      <w:r w:rsidR="0069363B" w:rsidRPr="00B3344F">
        <w:rPr>
          <w:rFonts w:ascii="Cambria" w:hAnsi="Cambria" w:cstheme="minorHAnsi"/>
          <w:szCs w:val="24"/>
        </w:rPr>
        <w:t xml:space="preserve">As Propostas Técnicas e de Preços e os Documentos de Habilitação das licitantes deverão ser entregues à </w:t>
      </w:r>
      <w:r w:rsidR="0069363B" w:rsidRPr="00B3344F">
        <w:rPr>
          <w:rFonts w:ascii="Cambria" w:hAnsi="Cambria" w:cstheme="minorHAnsi"/>
          <w:bCs/>
          <w:szCs w:val="24"/>
        </w:rPr>
        <w:t xml:space="preserve">Comissão </w:t>
      </w:r>
      <w:r w:rsidR="0069363B" w:rsidRPr="00B3344F">
        <w:rPr>
          <w:rFonts w:ascii="Cambria" w:hAnsi="Cambria" w:cstheme="minorHAnsi"/>
          <w:szCs w:val="24"/>
        </w:rPr>
        <w:t>Especial</w:t>
      </w:r>
      <w:r w:rsidR="0069363B" w:rsidRPr="00B3344F">
        <w:rPr>
          <w:rFonts w:ascii="Cambria" w:hAnsi="Cambria" w:cstheme="minorHAnsi"/>
          <w:bCs/>
          <w:szCs w:val="24"/>
        </w:rPr>
        <w:t xml:space="preserve"> de Licitação</w:t>
      </w:r>
      <w:r w:rsidR="0069363B" w:rsidRPr="00B3344F">
        <w:rPr>
          <w:rFonts w:ascii="Cambria" w:hAnsi="Cambria" w:cstheme="minorHAnsi"/>
          <w:szCs w:val="24"/>
        </w:rPr>
        <w:t xml:space="preserve"> em 0</w:t>
      </w:r>
      <w:r w:rsidR="00404E24" w:rsidRPr="00B3344F">
        <w:rPr>
          <w:rFonts w:ascii="Cambria" w:hAnsi="Cambria" w:cstheme="minorHAnsi"/>
          <w:szCs w:val="24"/>
        </w:rPr>
        <w:t>5</w:t>
      </w:r>
      <w:r w:rsidR="0069363B" w:rsidRPr="00B3344F">
        <w:rPr>
          <w:rFonts w:ascii="Cambria" w:hAnsi="Cambria" w:cstheme="minorHAnsi"/>
          <w:szCs w:val="24"/>
        </w:rPr>
        <w:t xml:space="preserve"> (</w:t>
      </w:r>
      <w:r w:rsidR="00404E24" w:rsidRPr="00B3344F">
        <w:rPr>
          <w:rFonts w:ascii="Cambria" w:hAnsi="Cambria" w:cstheme="minorHAnsi"/>
          <w:szCs w:val="24"/>
        </w:rPr>
        <w:t>cinco</w:t>
      </w:r>
      <w:r w:rsidR="0069363B" w:rsidRPr="00B3344F">
        <w:rPr>
          <w:rFonts w:ascii="Cambria" w:hAnsi="Cambria" w:cstheme="minorHAnsi"/>
          <w:szCs w:val="24"/>
        </w:rPr>
        <w:t xml:space="preserve">) invólucros distintos e separados, conforme disposto nos itens </w:t>
      </w:r>
      <w:r w:rsidR="007A2197" w:rsidRPr="00B3344F">
        <w:rPr>
          <w:rFonts w:ascii="Cambria" w:hAnsi="Cambria" w:cstheme="minorHAnsi"/>
          <w:szCs w:val="24"/>
        </w:rPr>
        <w:t>10</w:t>
      </w:r>
      <w:r w:rsidR="0069363B" w:rsidRPr="00B3344F">
        <w:rPr>
          <w:rFonts w:ascii="Cambria" w:hAnsi="Cambria" w:cstheme="minorHAnsi"/>
          <w:szCs w:val="24"/>
        </w:rPr>
        <w:t>, 1</w:t>
      </w:r>
      <w:r w:rsidR="007A2197" w:rsidRPr="00B3344F">
        <w:rPr>
          <w:rFonts w:ascii="Cambria" w:hAnsi="Cambria" w:cstheme="minorHAnsi"/>
          <w:szCs w:val="24"/>
        </w:rPr>
        <w:t>3</w:t>
      </w:r>
      <w:r w:rsidR="0069363B" w:rsidRPr="00B3344F">
        <w:rPr>
          <w:rFonts w:ascii="Cambria" w:hAnsi="Cambria" w:cstheme="minorHAnsi"/>
          <w:szCs w:val="24"/>
        </w:rPr>
        <w:t xml:space="preserve"> e 1</w:t>
      </w:r>
      <w:r w:rsidR="007A2197" w:rsidRPr="00B3344F">
        <w:rPr>
          <w:rFonts w:ascii="Cambria" w:hAnsi="Cambria" w:cstheme="minorHAnsi"/>
          <w:szCs w:val="24"/>
        </w:rPr>
        <w:t>7</w:t>
      </w:r>
      <w:r w:rsidR="0069363B" w:rsidRPr="00B3344F">
        <w:rPr>
          <w:rFonts w:ascii="Cambria" w:hAnsi="Cambria" w:cstheme="minorHAnsi"/>
          <w:szCs w:val="24"/>
        </w:rPr>
        <w:t xml:space="preserve"> deste Edital.</w:t>
      </w:r>
    </w:p>
    <w:p w14:paraId="22B6B476" w14:textId="77777777" w:rsidR="0069363B" w:rsidRPr="00B3344F" w:rsidRDefault="0069363B" w:rsidP="00B3344F">
      <w:pPr>
        <w:spacing w:line="360" w:lineRule="auto"/>
        <w:jc w:val="both"/>
        <w:rPr>
          <w:rFonts w:ascii="Cambria" w:hAnsi="Cambria" w:cstheme="minorHAnsi"/>
          <w:szCs w:val="24"/>
        </w:rPr>
      </w:pPr>
    </w:p>
    <w:p w14:paraId="57567EC1" w14:textId="6705D3A7" w:rsidR="001250CF" w:rsidRPr="00B3344F" w:rsidRDefault="00DE4FBF" w:rsidP="00B3344F">
      <w:pPr>
        <w:spacing w:line="360" w:lineRule="auto"/>
        <w:jc w:val="both"/>
        <w:rPr>
          <w:rFonts w:ascii="Cambria" w:hAnsi="Cambria" w:cstheme="minorHAnsi"/>
          <w:szCs w:val="24"/>
        </w:rPr>
      </w:pPr>
      <w:r w:rsidRPr="00B3344F">
        <w:rPr>
          <w:rFonts w:ascii="Cambria" w:hAnsi="Cambria" w:cstheme="minorHAnsi"/>
          <w:szCs w:val="24"/>
        </w:rPr>
        <w:t>9</w:t>
      </w:r>
      <w:r w:rsidR="00404E24" w:rsidRPr="00B3344F">
        <w:rPr>
          <w:rFonts w:ascii="Cambria" w:hAnsi="Cambria" w:cstheme="minorHAnsi"/>
          <w:szCs w:val="24"/>
        </w:rPr>
        <w:t>.2</w:t>
      </w:r>
      <w:r w:rsidR="00A9161D" w:rsidRPr="00B3344F">
        <w:rPr>
          <w:rFonts w:ascii="Cambria" w:hAnsi="Cambria" w:cstheme="minorHAnsi"/>
          <w:szCs w:val="24"/>
        </w:rPr>
        <w:t xml:space="preserve">. </w:t>
      </w:r>
      <w:r w:rsidR="001250CF" w:rsidRPr="00B3344F">
        <w:rPr>
          <w:rFonts w:ascii="Cambria" w:hAnsi="Cambria" w:cstheme="minorHAnsi"/>
          <w:szCs w:val="24"/>
        </w:rPr>
        <w:t>Os invólucros com as Propostas Técnica e de Preços serão recebidos como segue:</w:t>
      </w:r>
    </w:p>
    <w:p w14:paraId="2C498A75" w14:textId="77777777" w:rsidR="007B415A" w:rsidRPr="00B3344F" w:rsidRDefault="007B415A" w:rsidP="00B3344F">
      <w:pPr>
        <w:spacing w:line="360" w:lineRule="auto"/>
        <w:jc w:val="both"/>
        <w:rPr>
          <w:rFonts w:ascii="Cambria" w:hAnsi="Cambria" w:cstheme="minorHAnsi"/>
          <w:szCs w:val="24"/>
        </w:rPr>
      </w:pPr>
    </w:p>
    <w:p w14:paraId="1C5163E7" w14:textId="65DE7F92" w:rsidR="00AD2D22" w:rsidRPr="00C56A29" w:rsidRDefault="00A9161D" w:rsidP="00C56A29">
      <w:pPr>
        <w:numPr>
          <w:ilvl w:val="0"/>
          <w:numId w:val="1"/>
        </w:numPr>
        <w:shd w:val="clear" w:color="auto" w:fill="F2F2F2" w:themeFill="background1" w:themeFillShade="F2"/>
        <w:tabs>
          <w:tab w:val="clear" w:pos="1776"/>
        </w:tabs>
        <w:spacing w:line="360" w:lineRule="auto"/>
        <w:ind w:left="0" w:firstLine="0"/>
        <w:jc w:val="both"/>
        <w:rPr>
          <w:rFonts w:ascii="Cambria" w:hAnsi="Cambria" w:cstheme="minorHAnsi"/>
          <w:szCs w:val="24"/>
        </w:rPr>
      </w:pPr>
      <w:r w:rsidRPr="00C56A29">
        <w:rPr>
          <w:rFonts w:ascii="Cambria" w:hAnsi="Cambria" w:cstheme="minorHAnsi"/>
          <w:szCs w:val="24"/>
        </w:rPr>
        <w:t>Dia</w:t>
      </w:r>
      <w:r w:rsidR="00AD2D22" w:rsidRPr="00C56A29">
        <w:rPr>
          <w:rFonts w:ascii="Cambria" w:hAnsi="Cambria" w:cstheme="minorHAnsi"/>
          <w:szCs w:val="24"/>
        </w:rPr>
        <w:t>:</w:t>
      </w:r>
      <w:r w:rsidR="00F33F06" w:rsidRPr="00C56A29">
        <w:rPr>
          <w:rFonts w:ascii="Cambria" w:hAnsi="Cambria" w:cstheme="minorHAnsi"/>
          <w:szCs w:val="24"/>
        </w:rPr>
        <w:t xml:space="preserve"> </w:t>
      </w:r>
      <w:r w:rsidR="0028474D">
        <w:rPr>
          <w:rFonts w:ascii="Cambria" w:hAnsi="Cambria" w:cstheme="minorHAnsi"/>
          <w:szCs w:val="24"/>
        </w:rPr>
        <w:t>21</w:t>
      </w:r>
      <w:bookmarkStart w:id="10" w:name="_GoBack"/>
      <w:bookmarkEnd w:id="10"/>
      <w:r w:rsidRPr="00C56A29">
        <w:rPr>
          <w:rFonts w:ascii="Cambria" w:hAnsi="Cambria" w:cstheme="minorHAnsi"/>
          <w:szCs w:val="24"/>
        </w:rPr>
        <w:t xml:space="preserve"> / </w:t>
      </w:r>
      <w:r w:rsidR="00C56A29" w:rsidRPr="00C56A29">
        <w:rPr>
          <w:rFonts w:ascii="Cambria" w:hAnsi="Cambria" w:cstheme="minorHAnsi"/>
          <w:szCs w:val="24"/>
        </w:rPr>
        <w:t>07</w:t>
      </w:r>
      <w:r w:rsidRPr="00C56A29">
        <w:rPr>
          <w:rFonts w:ascii="Cambria" w:hAnsi="Cambria" w:cstheme="minorHAnsi"/>
          <w:szCs w:val="24"/>
        </w:rPr>
        <w:t xml:space="preserve"> / </w:t>
      </w:r>
      <w:r w:rsidR="00C56A29" w:rsidRPr="00C56A29">
        <w:rPr>
          <w:rFonts w:ascii="Cambria" w:hAnsi="Cambria" w:cstheme="minorHAnsi"/>
          <w:szCs w:val="24"/>
        </w:rPr>
        <w:t>2020</w:t>
      </w:r>
      <w:r w:rsidRPr="00C56A29">
        <w:rPr>
          <w:rFonts w:ascii="Cambria" w:hAnsi="Cambria" w:cstheme="minorHAnsi"/>
          <w:szCs w:val="24"/>
        </w:rPr>
        <w:t>.</w:t>
      </w:r>
    </w:p>
    <w:p w14:paraId="79724DA3" w14:textId="77777777" w:rsidR="007B415A" w:rsidRPr="00C56A29" w:rsidRDefault="007B415A" w:rsidP="00C56A29">
      <w:pPr>
        <w:shd w:val="clear" w:color="auto" w:fill="F2F2F2" w:themeFill="background1" w:themeFillShade="F2"/>
        <w:spacing w:line="360" w:lineRule="auto"/>
        <w:jc w:val="both"/>
        <w:rPr>
          <w:rFonts w:ascii="Cambria" w:hAnsi="Cambria" w:cstheme="minorHAnsi"/>
          <w:szCs w:val="24"/>
        </w:rPr>
      </w:pPr>
    </w:p>
    <w:p w14:paraId="31195350" w14:textId="2B1106AF" w:rsidR="00AD2D22" w:rsidRPr="00C56A29" w:rsidRDefault="00A9161D" w:rsidP="00C56A29">
      <w:pPr>
        <w:numPr>
          <w:ilvl w:val="0"/>
          <w:numId w:val="1"/>
        </w:numPr>
        <w:shd w:val="clear" w:color="auto" w:fill="F2F2F2" w:themeFill="background1" w:themeFillShade="F2"/>
        <w:tabs>
          <w:tab w:val="clear" w:pos="1776"/>
        </w:tabs>
        <w:spacing w:line="360" w:lineRule="auto"/>
        <w:ind w:left="0" w:firstLine="0"/>
        <w:jc w:val="both"/>
        <w:rPr>
          <w:rFonts w:ascii="Cambria" w:hAnsi="Cambria" w:cstheme="minorHAnsi"/>
          <w:szCs w:val="24"/>
        </w:rPr>
      </w:pPr>
      <w:r w:rsidRPr="00C56A29">
        <w:rPr>
          <w:rFonts w:ascii="Cambria" w:hAnsi="Cambria" w:cstheme="minorHAnsi"/>
          <w:szCs w:val="24"/>
        </w:rPr>
        <w:t>Hora</w:t>
      </w:r>
      <w:r w:rsidR="00AD2D22" w:rsidRPr="00C56A29">
        <w:rPr>
          <w:rFonts w:ascii="Cambria" w:hAnsi="Cambria" w:cstheme="minorHAnsi"/>
          <w:szCs w:val="24"/>
        </w:rPr>
        <w:t>:</w:t>
      </w:r>
      <w:r w:rsidR="009C6859" w:rsidRPr="00C56A29">
        <w:rPr>
          <w:rFonts w:ascii="Cambria" w:hAnsi="Cambria" w:cstheme="minorHAnsi"/>
          <w:szCs w:val="24"/>
        </w:rPr>
        <w:t xml:space="preserve"> </w:t>
      </w:r>
      <w:r w:rsidR="00094718" w:rsidRPr="00C56A29">
        <w:rPr>
          <w:rFonts w:ascii="Cambria" w:hAnsi="Cambria" w:cstheme="minorHAnsi"/>
          <w:szCs w:val="24"/>
        </w:rPr>
        <w:t xml:space="preserve">às </w:t>
      </w:r>
      <w:r w:rsidR="00C56A29" w:rsidRPr="00C56A29">
        <w:rPr>
          <w:rFonts w:ascii="Cambria" w:hAnsi="Cambria" w:cstheme="minorHAnsi"/>
          <w:szCs w:val="24"/>
        </w:rPr>
        <w:t>10</w:t>
      </w:r>
      <w:r w:rsidR="00FE7D3F" w:rsidRPr="00C56A29">
        <w:rPr>
          <w:rFonts w:ascii="Cambria" w:hAnsi="Cambria" w:cstheme="minorHAnsi"/>
          <w:szCs w:val="24"/>
        </w:rPr>
        <w:t xml:space="preserve"> h</w:t>
      </w:r>
      <w:r w:rsidRPr="00C56A29">
        <w:rPr>
          <w:rFonts w:ascii="Cambria" w:hAnsi="Cambria" w:cstheme="minorHAnsi"/>
          <w:szCs w:val="24"/>
        </w:rPr>
        <w:t>oras.</w:t>
      </w:r>
    </w:p>
    <w:p w14:paraId="339DE986" w14:textId="77777777" w:rsidR="007B415A" w:rsidRPr="00C56A29" w:rsidRDefault="007B415A" w:rsidP="00C56A29">
      <w:pPr>
        <w:shd w:val="clear" w:color="auto" w:fill="F2F2F2" w:themeFill="background1" w:themeFillShade="F2"/>
        <w:spacing w:line="360" w:lineRule="auto"/>
        <w:jc w:val="both"/>
        <w:rPr>
          <w:rFonts w:ascii="Cambria" w:hAnsi="Cambria" w:cstheme="minorHAnsi"/>
          <w:szCs w:val="24"/>
        </w:rPr>
      </w:pPr>
    </w:p>
    <w:p w14:paraId="48DCEFFC" w14:textId="3DE4931A" w:rsidR="001250CF" w:rsidRPr="00C56A29" w:rsidRDefault="00A9161D" w:rsidP="00C56A29">
      <w:pPr>
        <w:numPr>
          <w:ilvl w:val="0"/>
          <w:numId w:val="1"/>
        </w:numPr>
        <w:shd w:val="clear" w:color="auto" w:fill="F2F2F2" w:themeFill="background1" w:themeFillShade="F2"/>
        <w:tabs>
          <w:tab w:val="clear" w:pos="1776"/>
        </w:tabs>
        <w:spacing w:line="360" w:lineRule="auto"/>
        <w:ind w:left="0" w:firstLine="0"/>
        <w:jc w:val="both"/>
        <w:rPr>
          <w:rFonts w:ascii="Cambria" w:hAnsi="Cambria" w:cstheme="minorHAnsi"/>
          <w:szCs w:val="24"/>
        </w:rPr>
      </w:pPr>
      <w:r w:rsidRPr="00C56A29">
        <w:rPr>
          <w:rFonts w:ascii="Cambria" w:hAnsi="Cambria" w:cstheme="minorHAnsi"/>
          <w:szCs w:val="24"/>
        </w:rPr>
        <w:t>Local</w:t>
      </w:r>
      <w:r w:rsidR="00AD2D22" w:rsidRPr="00C56A29">
        <w:rPr>
          <w:rFonts w:ascii="Cambria" w:hAnsi="Cambria" w:cstheme="minorHAnsi"/>
          <w:szCs w:val="24"/>
        </w:rPr>
        <w:t>:</w:t>
      </w:r>
      <w:r w:rsidR="00F33F06" w:rsidRPr="00C56A29">
        <w:rPr>
          <w:rFonts w:ascii="Cambria" w:hAnsi="Cambria" w:cstheme="minorHAnsi"/>
          <w:szCs w:val="24"/>
        </w:rPr>
        <w:t xml:space="preserve"> </w:t>
      </w:r>
      <w:r w:rsidRPr="00C56A29">
        <w:rPr>
          <w:rFonts w:ascii="Cambria" w:hAnsi="Cambria" w:cstheme="minorHAnsi"/>
          <w:szCs w:val="24"/>
        </w:rPr>
        <w:t xml:space="preserve">Rua Dona Laura nº 320, </w:t>
      </w:r>
      <w:r w:rsidR="00C56A29" w:rsidRPr="00C56A29">
        <w:rPr>
          <w:rFonts w:ascii="Cambria" w:hAnsi="Cambria" w:cstheme="minorHAnsi"/>
          <w:szCs w:val="24"/>
        </w:rPr>
        <w:t>Cobertura</w:t>
      </w:r>
      <w:r w:rsidRPr="00C56A29">
        <w:rPr>
          <w:rFonts w:ascii="Cambria" w:hAnsi="Cambria" w:cstheme="minorHAnsi"/>
          <w:szCs w:val="24"/>
        </w:rPr>
        <w:t xml:space="preserve">, Condomínio Edifício La </w:t>
      </w:r>
      <w:proofErr w:type="spellStart"/>
      <w:r w:rsidRPr="00C56A29">
        <w:rPr>
          <w:rFonts w:ascii="Cambria" w:hAnsi="Cambria" w:cstheme="minorHAnsi"/>
          <w:szCs w:val="24"/>
        </w:rPr>
        <w:t>Defense</w:t>
      </w:r>
      <w:proofErr w:type="spellEnd"/>
      <w:r w:rsidRPr="00C56A29">
        <w:rPr>
          <w:rFonts w:ascii="Cambria" w:hAnsi="Cambria" w:cstheme="minorHAnsi"/>
          <w:szCs w:val="24"/>
        </w:rPr>
        <w:t>, bairro Rio Branco, em Porto Alegre/RS.</w:t>
      </w:r>
    </w:p>
    <w:p w14:paraId="516BB064" w14:textId="77777777" w:rsidR="00A9161D" w:rsidRPr="00B3344F" w:rsidRDefault="00A9161D" w:rsidP="00B3344F">
      <w:pPr>
        <w:spacing w:line="360" w:lineRule="auto"/>
        <w:jc w:val="both"/>
        <w:rPr>
          <w:rFonts w:ascii="Cambria" w:hAnsi="Cambria" w:cstheme="minorHAnsi"/>
          <w:szCs w:val="24"/>
        </w:rPr>
      </w:pPr>
    </w:p>
    <w:p w14:paraId="5EEF71F5" w14:textId="6268EEA7" w:rsidR="001250CF" w:rsidRPr="00B3344F" w:rsidRDefault="00DE4FBF" w:rsidP="00B3344F">
      <w:pPr>
        <w:spacing w:line="360" w:lineRule="auto"/>
        <w:jc w:val="both"/>
        <w:rPr>
          <w:rFonts w:ascii="Cambria" w:hAnsi="Cambria" w:cstheme="minorHAnsi"/>
          <w:szCs w:val="24"/>
        </w:rPr>
      </w:pPr>
      <w:r w:rsidRPr="00B3344F">
        <w:rPr>
          <w:rFonts w:ascii="Cambria" w:hAnsi="Cambria" w:cstheme="minorHAnsi"/>
          <w:szCs w:val="24"/>
        </w:rPr>
        <w:t>9</w:t>
      </w:r>
      <w:r w:rsidR="001250CF" w:rsidRPr="00B3344F">
        <w:rPr>
          <w:rFonts w:ascii="Cambria" w:hAnsi="Cambria" w:cstheme="minorHAnsi"/>
          <w:szCs w:val="24"/>
        </w:rPr>
        <w:t>.</w:t>
      </w:r>
      <w:r w:rsidR="00404E24" w:rsidRPr="00B3344F">
        <w:rPr>
          <w:rFonts w:ascii="Cambria" w:hAnsi="Cambria" w:cstheme="minorHAnsi"/>
          <w:szCs w:val="24"/>
        </w:rPr>
        <w:t>2</w:t>
      </w:r>
      <w:r w:rsidR="001250CF" w:rsidRPr="00B3344F">
        <w:rPr>
          <w:rFonts w:ascii="Cambria" w:hAnsi="Cambria" w:cstheme="minorHAnsi"/>
          <w:szCs w:val="24"/>
        </w:rPr>
        <w:t>.1</w:t>
      </w:r>
      <w:r w:rsidR="00A9161D" w:rsidRPr="00B3344F">
        <w:rPr>
          <w:rFonts w:ascii="Cambria" w:hAnsi="Cambria" w:cstheme="minorHAnsi"/>
          <w:szCs w:val="24"/>
        </w:rPr>
        <w:t xml:space="preserve">. </w:t>
      </w:r>
      <w:r w:rsidR="001250CF" w:rsidRPr="00B3344F">
        <w:rPr>
          <w:rFonts w:ascii="Cambria" w:hAnsi="Cambria" w:cstheme="minorHAnsi"/>
          <w:szCs w:val="24"/>
        </w:rPr>
        <w:t>Se não houver expediente nessa data, os invólucros serão recebidos no primeiro dia útil subsequente.</w:t>
      </w:r>
    </w:p>
    <w:p w14:paraId="22F3B4EC" w14:textId="77777777" w:rsidR="001250CF" w:rsidRPr="00B3344F" w:rsidRDefault="001250CF" w:rsidP="00B3344F">
      <w:pPr>
        <w:spacing w:line="360" w:lineRule="auto"/>
        <w:jc w:val="both"/>
        <w:rPr>
          <w:rFonts w:ascii="Cambria" w:hAnsi="Cambria" w:cstheme="minorHAnsi"/>
          <w:szCs w:val="24"/>
        </w:rPr>
      </w:pPr>
    </w:p>
    <w:p w14:paraId="70BF37C6" w14:textId="41C9401E" w:rsidR="00986A19" w:rsidRPr="00B3344F" w:rsidRDefault="00986A19" w:rsidP="00B3344F">
      <w:pPr>
        <w:spacing w:line="360" w:lineRule="auto"/>
        <w:jc w:val="both"/>
        <w:rPr>
          <w:rFonts w:ascii="Cambria" w:eastAsia="Calibri" w:hAnsi="Cambria" w:cstheme="minorHAnsi"/>
          <w:szCs w:val="24"/>
        </w:rPr>
      </w:pPr>
      <w:r w:rsidRPr="00B3344F">
        <w:rPr>
          <w:rFonts w:ascii="Cambria" w:eastAsia="Calibri" w:hAnsi="Cambria" w:cstheme="minorHAnsi"/>
          <w:szCs w:val="24"/>
        </w:rPr>
        <w:t>9.3</w:t>
      </w:r>
      <w:r w:rsidR="00A9161D" w:rsidRPr="00B3344F">
        <w:rPr>
          <w:rFonts w:ascii="Cambria" w:eastAsia="Calibri" w:hAnsi="Cambria" w:cstheme="minorHAnsi"/>
          <w:szCs w:val="24"/>
        </w:rPr>
        <w:t xml:space="preserve">. </w:t>
      </w:r>
      <w:r w:rsidRPr="00B3344F">
        <w:rPr>
          <w:rFonts w:ascii="Cambria" w:hAnsi="Cambria" w:cstheme="minorHAnsi"/>
          <w:szCs w:val="24"/>
        </w:rPr>
        <w:t>Os invólucros com os Documentos de Habilitação serão recebidos e abertos em dia, local e horário a serem designados pela Comissão Especial de Licitação.</w:t>
      </w:r>
    </w:p>
    <w:p w14:paraId="0E401191" w14:textId="77777777" w:rsidR="001250CF" w:rsidRPr="00B3344F" w:rsidRDefault="001250CF" w:rsidP="00B3344F">
      <w:pPr>
        <w:spacing w:line="360" w:lineRule="auto"/>
        <w:jc w:val="both"/>
        <w:rPr>
          <w:rFonts w:ascii="Cambria" w:hAnsi="Cambria" w:cstheme="minorHAnsi"/>
          <w:szCs w:val="24"/>
        </w:rPr>
      </w:pPr>
    </w:p>
    <w:p w14:paraId="4AEE9F0C" w14:textId="1E180BA3" w:rsidR="001250CF" w:rsidRPr="00B3344F" w:rsidRDefault="00DE4FBF" w:rsidP="00B3344F">
      <w:pPr>
        <w:spacing w:line="360" w:lineRule="auto"/>
        <w:jc w:val="both"/>
        <w:rPr>
          <w:rFonts w:ascii="Cambria" w:hAnsi="Cambria" w:cstheme="minorHAnsi"/>
          <w:szCs w:val="24"/>
        </w:rPr>
      </w:pPr>
      <w:r w:rsidRPr="00B3344F">
        <w:rPr>
          <w:rFonts w:ascii="Cambria" w:hAnsi="Cambria" w:cstheme="minorHAnsi"/>
          <w:szCs w:val="24"/>
        </w:rPr>
        <w:t>9</w:t>
      </w:r>
      <w:r w:rsidR="001250CF" w:rsidRPr="00B3344F">
        <w:rPr>
          <w:rFonts w:ascii="Cambria" w:hAnsi="Cambria" w:cstheme="minorHAnsi"/>
          <w:szCs w:val="24"/>
        </w:rPr>
        <w:t>.</w:t>
      </w:r>
      <w:r w:rsidR="00404E24" w:rsidRPr="00B3344F">
        <w:rPr>
          <w:rFonts w:ascii="Cambria" w:hAnsi="Cambria" w:cstheme="minorHAnsi"/>
          <w:szCs w:val="24"/>
        </w:rPr>
        <w:t>4</w:t>
      </w:r>
      <w:r w:rsidR="00A9161D" w:rsidRPr="00B3344F">
        <w:rPr>
          <w:rFonts w:ascii="Cambria" w:hAnsi="Cambria" w:cstheme="minorHAnsi"/>
          <w:szCs w:val="24"/>
        </w:rPr>
        <w:t xml:space="preserve">. </w:t>
      </w:r>
      <w:r w:rsidR="001250CF" w:rsidRPr="00B3344F">
        <w:rPr>
          <w:rFonts w:ascii="Cambria" w:hAnsi="Cambria" w:cstheme="minorHAnsi"/>
          <w:szCs w:val="24"/>
        </w:rPr>
        <w:t>Os horários mencionados neste Edital referem-se ao horário de Brasília.</w:t>
      </w:r>
    </w:p>
    <w:p w14:paraId="181CD331" w14:textId="77777777" w:rsidR="00CC0240" w:rsidRPr="00B3344F" w:rsidRDefault="00CC0240" w:rsidP="00B3344F">
      <w:pPr>
        <w:spacing w:line="360" w:lineRule="auto"/>
        <w:jc w:val="both"/>
        <w:rPr>
          <w:rFonts w:ascii="Cambria" w:hAnsi="Cambria" w:cstheme="minorHAnsi"/>
          <w:szCs w:val="24"/>
        </w:rPr>
      </w:pPr>
    </w:p>
    <w:p w14:paraId="0FB1D0BA" w14:textId="794CEF92" w:rsidR="00CC0240" w:rsidRPr="00B3344F" w:rsidRDefault="00DE4FBF" w:rsidP="00B3344F">
      <w:pPr>
        <w:spacing w:line="360" w:lineRule="auto"/>
        <w:jc w:val="both"/>
        <w:rPr>
          <w:rFonts w:ascii="Cambria" w:hAnsi="Cambria" w:cstheme="minorHAnsi"/>
          <w:szCs w:val="24"/>
        </w:rPr>
      </w:pPr>
      <w:r w:rsidRPr="00B3344F">
        <w:rPr>
          <w:rFonts w:ascii="Cambria" w:hAnsi="Cambria" w:cstheme="minorHAnsi"/>
          <w:szCs w:val="24"/>
        </w:rPr>
        <w:t>9</w:t>
      </w:r>
      <w:r w:rsidR="00CC0240" w:rsidRPr="00B3344F">
        <w:rPr>
          <w:rFonts w:ascii="Cambria" w:hAnsi="Cambria" w:cstheme="minorHAnsi"/>
          <w:szCs w:val="24"/>
        </w:rPr>
        <w:t>.5</w:t>
      </w:r>
      <w:r w:rsidR="00A9161D" w:rsidRPr="00B3344F">
        <w:rPr>
          <w:rFonts w:ascii="Cambria" w:hAnsi="Cambria" w:cstheme="minorHAnsi"/>
          <w:szCs w:val="24"/>
        </w:rPr>
        <w:t xml:space="preserve">. </w:t>
      </w:r>
      <w:r w:rsidR="00CC0240" w:rsidRPr="00B3344F">
        <w:rPr>
          <w:rFonts w:ascii="Cambria" w:hAnsi="Cambria" w:cstheme="minorHAnsi"/>
          <w:szCs w:val="24"/>
        </w:rPr>
        <w:t xml:space="preserve">O recebimento e a abertura dos invólucros, bem como os demais procedimentos licitatórios obedecerão ao disposto neste Edital, especialmente no </w:t>
      </w:r>
      <w:r w:rsidR="00CC0240" w:rsidRPr="00B35A7B">
        <w:rPr>
          <w:rFonts w:ascii="Cambria" w:hAnsi="Cambria" w:cstheme="minorHAnsi"/>
          <w:szCs w:val="24"/>
        </w:rPr>
        <w:t xml:space="preserve">item </w:t>
      </w:r>
      <w:r w:rsidR="001666CC" w:rsidRPr="00B35A7B">
        <w:rPr>
          <w:rFonts w:ascii="Cambria" w:hAnsi="Cambria" w:cstheme="minorHAnsi"/>
          <w:szCs w:val="24"/>
        </w:rPr>
        <w:t>2</w:t>
      </w:r>
      <w:r w:rsidR="003D7895" w:rsidRPr="00B35A7B">
        <w:rPr>
          <w:rFonts w:ascii="Cambria" w:hAnsi="Cambria" w:cstheme="minorHAnsi"/>
          <w:szCs w:val="24"/>
        </w:rPr>
        <w:t>3</w:t>
      </w:r>
      <w:r w:rsidR="00CC0240" w:rsidRPr="00B3344F">
        <w:rPr>
          <w:rFonts w:ascii="Cambria" w:hAnsi="Cambria" w:cstheme="minorHAnsi"/>
          <w:szCs w:val="24"/>
        </w:rPr>
        <w:t>, e na legislação.</w:t>
      </w:r>
    </w:p>
    <w:p w14:paraId="3F58721D" w14:textId="77777777" w:rsidR="001250CF" w:rsidRPr="00B3344F" w:rsidRDefault="001250CF" w:rsidP="00B3344F">
      <w:pPr>
        <w:spacing w:line="360" w:lineRule="auto"/>
        <w:jc w:val="both"/>
        <w:rPr>
          <w:rFonts w:ascii="Cambria" w:hAnsi="Cambria" w:cstheme="minorHAnsi"/>
          <w:szCs w:val="24"/>
        </w:rPr>
      </w:pPr>
    </w:p>
    <w:p w14:paraId="3F1EABCF" w14:textId="77777777" w:rsidR="001250CF" w:rsidRPr="00B3344F" w:rsidRDefault="001250CF" w:rsidP="00B3344F">
      <w:pPr>
        <w:spacing w:line="360" w:lineRule="auto"/>
        <w:jc w:val="both"/>
        <w:rPr>
          <w:rFonts w:ascii="Cambria" w:hAnsi="Cambria" w:cstheme="minorHAnsi"/>
          <w:szCs w:val="24"/>
        </w:rPr>
      </w:pPr>
    </w:p>
    <w:p w14:paraId="7E682BB4" w14:textId="7E3C2944" w:rsidR="001250CF" w:rsidRPr="00B3344F" w:rsidRDefault="00747E05" w:rsidP="00B3344F">
      <w:pPr>
        <w:pStyle w:val="Ttulo1"/>
        <w:spacing w:line="360" w:lineRule="auto"/>
        <w:jc w:val="left"/>
        <w:rPr>
          <w:rFonts w:ascii="Cambria" w:hAnsi="Cambria" w:cstheme="minorHAnsi"/>
          <w:b w:val="0"/>
          <w:szCs w:val="24"/>
        </w:rPr>
      </w:pPr>
      <w:bookmarkStart w:id="11" w:name="_Toc31962777"/>
      <w:r w:rsidRPr="00B3344F">
        <w:rPr>
          <w:rFonts w:ascii="Cambria" w:hAnsi="Cambria" w:cstheme="minorHAnsi"/>
          <w:b w:val="0"/>
          <w:szCs w:val="24"/>
        </w:rPr>
        <w:lastRenderedPageBreak/>
        <w:t>10</w:t>
      </w:r>
      <w:r w:rsidR="001250CF" w:rsidRPr="00B3344F">
        <w:rPr>
          <w:rFonts w:ascii="Cambria" w:hAnsi="Cambria" w:cstheme="minorHAnsi"/>
          <w:b w:val="0"/>
          <w:szCs w:val="24"/>
        </w:rPr>
        <w:t>.</w:t>
      </w:r>
      <w:r w:rsidR="00A9161D" w:rsidRPr="00B3344F">
        <w:rPr>
          <w:rFonts w:ascii="Cambria" w:hAnsi="Cambria" w:cstheme="minorHAnsi"/>
          <w:b w:val="0"/>
          <w:szCs w:val="24"/>
        </w:rPr>
        <w:t xml:space="preserve"> </w:t>
      </w:r>
      <w:r w:rsidR="001250CF" w:rsidRPr="00B3344F">
        <w:rPr>
          <w:rFonts w:ascii="Cambria" w:hAnsi="Cambria" w:cstheme="minorHAnsi"/>
          <w:b w:val="0"/>
          <w:szCs w:val="24"/>
        </w:rPr>
        <w:t>ENTREGA DA PROPOSTA TÉCNICA</w:t>
      </w:r>
      <w:bookmarkEnd w:id="11"/>
    </w:p>
    <w:p w14:paraId="7D618AF4" w14:textId="77777777" w:rsidR="001250CF" w:rsidRPr="00B3344F" w:rsidRDefault="001250CF" w:rsidP="00B3344F">
      <w:pPr>
        <w:spacing w:line="360" w:lineRule="auto"/>
        <w:jc w:val="both"/>
        <w:rPr>
          <w:rFonts w:ascii="Cambria" w:hAnsi="Cambria" w:cstheme="minorHAnsi"/>
          <w:szCs w:val="24"/>
        </w:rPr>
      </w:pPr>
    </w:p>
    <w:p w14:paraId="221CA881" w14:textId="490BF835" w:rsidR="001250CF" w:rsidRPr="00B3344F" w:rsidRDefault="00DE4FBF" w:rsidP="00B3344F">
      <w:pPr>
        <w:spacing w:line="360" w:lineRule="auto"/>
        <w:jc w:val="both"/>
        <w:rPr>
          <w:rFonts w:ascii="Cambria" w:hAnsi="Cambria" w:cstheme="minorHAnsi"/>
          <w:szCs w:val="24"/>
        </w:rPr>
      </w:pPr>
      <w:r w:rsidRPr="00B3344F">
        <w:rPr>
          <w:rFonts w:ascii="Cambria" w:hAnsi="Cambria" w:cstheme="minorHAnsi"/>
          <w:bCs/>
          <w:szCs w:val="24"/>
        </w:rPr>
        <w:t>10</w:t>
      </w:r>
      <w:r w:rsidR="001250CF" w:rsidRPr="00B3344F">
        <w:rPr>
          <w:rFonts w:ascii="Cambria" w:hAnsi="Cambria" w:cstheme="minorHAnsi"/>
          <w:bCs/>
          <w:szCs w:val="24"/>
        </w:rPr>
        <w:t>.1</w:t>
      </w:r>
      <w:r w:rsidR="00062891" w:rsidRPr="00B3344F">
        <w:rPr>
          <w:rFonts w:ascii="Cambria" w:hAnsi="Cambria" w:cstheme="minorHAnsi"/>
          <w:bCs/>
          <w:szCs w:val="24"/>
        </w:rPr>
        <w:t xml:space="preserve">. </w:t>
      </w:r>
      <w:r w:rsidR="001250CF" w:rsidRPr="00B3344F">
        <w:rPr>
          <w:rFonts w:ascii="Cambria" w:hAnsi="Cambria" w:cstheme="minorHAnsi"/>
          <w:szCs w:val="24"/>
        </w:rPr>
        <w:t xml:space="preserve">A Proposta Técnica deverá ser entregue à Comissão </w:t>
      </w:r>
      <w:r w:rsidR="00E45246" w:rsidRPr="00B3344F">
        <w:rPr>
          <w:rFonts w:ascii="Cambria" w:hAnsi="Cambria" w:cstheme="minorHAnsi"/>
          <w:szCs w:val="24"/>
        </w:rPr>
        <w:t>Especial</w:t>
      </w:r>
      <w:r w:rsidR="001250CF" w:rsidRPr="00B3344F">
        <w:rPr>
          <w:rFonts w:ascii="Cambria" w:hAnsi="Cambria" w:cstheme="minorHAnsi"/>
          <w:szCs w:val="24"/>
        </w:rPr>
        <w:t xml:space="preserve"> de Licitação acondicionada nos Invólucros nº 1, nº 2 e nº 3.</w:t>
      </w:r>
    </w:p>
    <w:p w14:paraId="40792C10" w14:textId="77777777" w:rsidR="001250CF" w:rsidRPr="00B3344F" w:rsidRDefault="001250CF" w:rsidP="00B3344F">
      <w:pPr>
        <w:spacing w:line="360" w:lineRule="auto"/>
        <w:jc w:val="both"/>
        <w:rPr>
          <w:rFonts w:ascii="Cambria" w:hAnsi="Cambria" w:cstheme="minorHAnsi"/>
          <w:szCs w:val="24"/>
        </w:rPr>
      </w:pPr>
    </w:p>
    <w:p w14:paraId="69BDA52B" w14:textId="7DB21DB2" w:rsidR="001250CF" w:rsidRPr="00B3344F" w:rsidRDefault="001250CF" w:rsidP="00B3344F">
      <w:pPr>
        <w:spacing w:line="360" w:lineRule="auto"/>
        <w:jc w:val="both"/>
        <w:rPr>
          <w:rFonts w:ascii="Cambria" w:hAnsi="Cambria" w:cstheme="minorHAnsi"/>
          <w:szCs w:val="24"/>
          <w:u w:val="single"/>
        </w:rPr>
      </w:pPr>
      <w:r w:rsidRPr="00B3344F">
        <w:rPr>
          <w:rFonts w:ascii="Cambria" w:hAnsi="Cambria" w:cstheme="minorHAnsi"/>
          <w:szCs w:val="24"/>
          <w:u w:val="single"/>
        </w:rPr>
        <w:t>Invólucro nº 1</w:t>
      </w:r>
    </w:p>
    <w:p w14:paraId="2B7658C9" w14:textId="77777777" w:rsidR="001250CF" w:rsidRPr="00B3344F" w:rsidRDefault="001250CF" w:rsidP="00B3344F">
      <w:pPr>
        <w:spacing w:line="360" w:lineRule="auto"/>
        <w:jc w:val="both"/>
        <w:rPr>
          <w:rFonts w:ascii="Cambria" w:hAnsi="Cambria" w:cstheme="minorHAnsi"/>
          <w:szCs w:val="24"/>
        </w:rPr>
      </w:pPr>
    </w:p>
    <w:p w14:paraId="039C3B6E" w14:textId="5442710E" w:rsidR="001250CF" w:rsidRPr="00B3344F" w:rsidRDefault="00DE4FBF" w:rsidP="00B3344F">
      <w:pPr>
        <w:spacing w:line="360" w:lineRule="auto"/>
        <w:jc w:val="both"/>
        <w:rPr>
          <w:rFonts w:ascii="Cambria" w:hAnsi="Cambria" w:cstheme="minorHAnsi"/>
          <w:szCs w:val="24"/>
        </w:rPr>
      </w:pPr>
      <w:r w:rsidRPr="00B3344F">
        <w:rPr>
          <w:rFonts w:ascii="Cambria" w:hAnsi="Cambria" w:cstheme="minorHAnsi"/>
          <w:bCs/>
          <w:szCs w:val="24"/>
        </w:rPr>
        <w:t>10</w:t>
      </w:r>
      <w:r w:rsidR="001250CF" w:rsidRPr="00B3344F">
        <w:rPr>
          <w:rFonts w:ascii="Cambria" w:hAnsi="Cambria" w:cstheme="minorHAnsi"/>
          <w:szCs w:val="24"/>
        </w:rPr>
        <w:t>.1.1</w:t>
      </w:r>
      <w:r w:rsidR="00062891" w:rsidRPr="00B3344F">
        <w:rPr>
          <w:rFonts w:ascii="Cambria" w:hAnsi="Cambria" w:cstheme="minorHAnsi"/>
          <w:szCs w:val="24"/>
        </w:rPr>
        <w:t xml:space="preserve">. </w:t>
      </w:r>
      <w:r w:rsidR="001250CF" w:rsidRPr="00B3344F">
        <w:rPr>
          <w:rFonts w:ascii="Cambria" w:hAnsi="Cambria" w:cstheme="minorHAnsi"/>
          <w:szCs w:val="24"/>
        </w:rPr>
        <w:t xml:space="preserve">No Invólucro nº 1 deverá estar acondicionado o Plano de Comunicação Publicitária – Via Não Identificada, de que tratam os </w:t>
      </w:r>
      <w:r w:rsidR="001250CF" w:rsidRPr="00B35A7B">
        <w:rPr>
          <w:rFonts w:ascii="Cambria" w:hAnsi="Cambria" w:cstheme="minorHAnsi"/>
          <w:szCs w:val="24"/>
        </w:rPr>
        <w:t>subitens 1</w:t>
      </w:r>
      <w:r w:rsidR="004D2EB4" w:rsidRPr="00B35A7B">
        <w:rPr>
          <w:rFonts w:ascii="Cambria" w:hAnsi="Cambria" w:cstheme="minorHAnsi"/>
          <w:szCs w:val="24"/>
        </w:rPr>
        <w:t>1</w:t>
      </w:r>
      <w:r w:rsidR="001250CF" w:rsidRPr="00B35A7B">
        <w:rPr>
          <w:rFonts w:ascii="Cambria" w:hAnsi="Cambria" w:cstheme="minorHAnsi"/>
          <w:szCs w:val="24"/>
        </w:rPr>
        <w:t>.2 e 1</w:t>
      </w:r>
      <w:r w:rsidR="00EF3632" w:rsidRPr="00B35A7B">
        <w:rPr>
          <w:rFonts w:ascii="Cambria" w:hAnsi="Cambria" w:cstheme="minorHAnsi"/>
          <w:szCs w:val="24"/>
        </w:rPr>
        <w:t>1</w:t>
      </w:r>
      <w:r w:rsidR="001250CF" w:rsidRPr="00B35A7B">
        <w:rPr>
          <w:rFonts w:ascii="Cambria" w:hAnsi="Cambria" w:cstheme="minorHAnsi"/>
          <w:szCs w:val="24"/>
        </w:rPr>
        <w:t>.3</w:t>
      </w:r>
      <w:r w:rsidR="00390E40" w:rsidRPr="00B3344F">
        <w:rPr>
          <w:rFonts w:ascii="Cambria" w:hAnsi="Cambria" w:cstheme="minorHAnsi"/>
          <w:szCs w:val="24"/>
        </w:rPr>
        <w:t xml:space="preserve"> deste Edital</w:t>
      </w:r>
      <w:r w:rsidR="001250CF" w:rsidRPr="00B3344F">
        <w:rPr>
          <w:rFonts w:ascii="Cambria" w:hAnsi="Cambria" w:cstheme="minorHAnsi"/>
          <w:szCs w:val="24"/>
        </w:rPr>
        <w:t>.</w:t>
      </w:r>
    </w:p>
    <w:p w14:paraId="1BA0A7BB" w14:textId="77777777" w:rsidR="001250CF" w:rsidRPr="00B3344F" w:rsidRDefault="001250CF" w:rsidP="00B3344F">
      <w:pPr>
        <w:spacing w:line="360" w:lineRule="auto"/>
        <w:jc w:val="both"/>
        <w:rPr>
          <w:rFonts w:ascii="Cambria" w:hAnsi="Cambria" w:cstheme="minorHAnsi"/>
          <w:szCs w:val="24"/>
        </w:rPr>
      </w:pPr>
    </w:p>
    <w:p w14:paraId="7D4F7052" w14:textId="20EB144C" w:rsidR="008878F6" w:rsidRPr="00B3344F" w:rsidRDefault="00DE4FBF" w:rsidP="00B3344F">
      <w:pPr>
        <w:spacing w:line="360" w:lineRule="auto"/>
        <w:jc w:val="both"/>
        <w:rPr>
          <w:rFonts w:ascii="Cambria" w:hAnsi="Cambria" w:cstheme="minorHAnsi"/>
          <w:szCs w:val="24"/>
        </w:rPr>
      </w:pPr>
      <w:r w:rsidRPr="00B3344F">
        <w:rPr>
          <w:rFonts w:ascii="Cambria" w:hAnsi="Cambria" w:cstheme="minorHAnsi"/>
          <w:bCs/>
          <w:szCs w:val="24"/>
        </w:rPr>
        <w:t>10</w:t>
      </w:r>
      <w:r w:rsidR="001250CF" w:rsidRPr="00B3344F">
        <w:rPr>
          <w:rFonts w:ascii="Cambria" w:hAnsi="Cambria" w:cstheme="minorHAnsi"/>
          <w:bCs/>
          <w:szCs w:val="24"/>
        </w:rPr>
        <w:t>.1.1.1</w:t>
      </w:r>
      <w:r w:rsidR="00062891" w:rsidRPr="00B3344F">
        <w:rPr>
          <w:rFonts w:ascii="Cambria" w:hAnsi="Cambria" w:cstheme="minorHAnsi"/>
          <w:bCs/>
          <w:szCs w:val="24"/>
        </w:rPr>
        <w:t xml:space="preserve">. </w:t>
      </w:r>
      <w:r w:rsidR="001250CF" w:rsidRPr="00B3344F">
        <w:rPr>
          <w:rFonts w:ascii="Cambria" w:hAnsi="Cambria" w:cstheme="minorHAnsi"/>
          <w:szCs w:val="24"/>
        </w:rPr>
        <w:t>Só será aceito o Plano de Comunicação Publicitária – Via Não Identificada que estiver acondicionado no invólucro</w:t>
      </w:r>
      <w:r w:rsidR="001250CF" w:rsidRPr="00B3344F">
        <w:rPr>
          <w:rFonts w:ascii="Cambria" w:hAnsi="Cambria" w:cstheme="minorHAnsi"/>
          <w:bCs/>
          <w:szCs w:val="24"/>
        </w:rPr>
        <w:t xml:space="preserve"> padronizado</w:t>
      </w:r>
      <w:r w:rsidR="00847D52" w:rsidRPr="00B3344F">
        <w:rPr>
          <w:rFonts w:ascii="Cambria" w:hAnsi="Cambria" w:cstheme="minorHAnsi"/>
          <w:bCs/>
          <w:szCs w:val="24"/>
        </w:rPr>
        <w:t>,</w:t>
      </w:r>
      <w:r w:rsidR="001250CF" w:rsidRPr="00B3344F">
        <w:rPr>
          <w:rFonts w:ascii="Cambria" w:hAnsi="Cambria" w:cstheme="minorHAnsi"/>
          <w:szCs w:val="24"/>
        </w:rPr>
        <w:t xml:space="preserve"> fornecido</w:t>
      </w:r>
      <w:r w:rsidR="00847D52" w:rsidRPr="00B3344F">
        <w:rPr>
          <w:rFonts w:ascii="Cambria" w:hAnsi="Cambria" w:cstheme="minorHAnsi"/>
          <w:szCs w:val="24"/>
        </w:rPr>
        <w:t xml:space="preserve"> </w:t>
      </w:r>
      <w:r w:rsidR="001250CF" w:rsidRPr="00B3344F">
        <w:rPr>
          <w:rFonts w:ascii="Cambria" w:hAnsi="Cambria" w:cstheme="minorHAnsi"/>
          <w:szCs w:val="24"/>
        </w:rPr>
        <w:t>pel</w:t>
      </w:r>
      <w:r w:rsidR="009F7376" w:rsidRPr="00B3344F">
        <w:rPr>
          <w:rFonts w:ascii="Cambria" w:hAnsi="Cambria" w:cstheme="minorHAnsi"/>
          <w:szCs w:val="24"/>
        </w:rPr>
        <w:t>a</w:t>
      </w:r>
      <w:r w:rsidR="001250CF" w:rsidRPr="00B3344F">
        <w:rPr>
          <w:rFonts w:ascii="Cambria" w:hAnsi="Cambria" w:cstheme="minorHAnsi"/>
          <w:szCs w:val="24"/>
        </w:rPr>
        <w:t xml:space="preserve"> </w:t>
      </w:r>
      <w:r w:rsidR="004540DE" w:rsidRPr="00B3344F">
        <w:rPr>
          <w:rFonts w:ascii="Cambria" w:hAnsi="Cambria" w:cstheme="minorHAnsi"/>
          <w:szCs w:val="24"/>
        </w:rPr>
        <w:t xml:space="preserve">Comissão </w:t>
      </w:r>
      <w:r w:rsidR="00E45246" w:rsidRPr="00B35A7B">
        <w:rPr>
          <w:rFonts w:ascii="Cambria" w:hAnsi="Cambria" w:cstheme="minorHAnsi"/>
          <w:szCs w:val="24"/>
        </w:rPr>
        <w:t>Especial</w:t>
      </w:r>
      <w:r w:rsidR="004540DE" w:rsidRPr="00B3344F">
        <w:rPr>
          <w:rFonts w:ascii="Cambria" w:hAnsi="Cambria" w:cstheme="minorHAnsi"/>
          <w:szCs w:val="24"/>
        </w:rPr>
        <w:t xml:space="preserve"> de Licitação,</w:t>
      </w:r>
      <w:r w:rsidR="009F7376" w:rsidRPr="00B3344F">
        <w:rPr>
          <w:rFonts w:ascii="Cambria" w:hAnsi="Cambria" w:cstheme="minorHAnsi"/>
          <w:szCs w:val="24"/>
        </w:rPr>
        <w:t xml:space="preserve"> a ser r</w:t>
      </w:r>
      <w:r w:rsidR="001250CF" w:rsidRPr="00B3344F">
        <w:rPr>
          <w:rFonts w:ascii="Cambria" w:hAnsi="Cambria" w:cstheme="minorHAnsi"/>
          <w:szCs w:val="24"/>
        </w:rPr>
        <w:t>etirado</w:t>
      </w:r>
      <w:r w:rsidR="009F7376" w:rsidRPr="00B3344F">
        <w:rPr>
          <w:rFonts w:ascii="Cambria" w:hAnsi="Cambria" w:cstheme="minorHAnsi"/>
          <w:szCs w:val="24"/>
        </w:rPr>
        <w:t>, exclusivamente</w:t>
      </w:r>
      <w:r w:rsidR="00972B21" w:rsidRPr="00B3344F">
        <w:rPr>
          <w:rFonts w:ascii="Cambria" w:hAnsi="Cambria" w:cstheme="minorHAnsi"/>
          <w:szCs w:val="24"/>
        </w:rPr>
        <w:t xml:space="preserve">, </w:t>
      </w:r>
      <w:r w:rsidR="009F7376" w:rsidRPr="00B3344F">
        <w:rPr>
          <w:rFonts w:ascii="Cambria" w:hAnsi="Cambria" w:cstheme="minorHAnsi"/>
          <w:szCs w:val="24"/>
        </w:rPr>
        <w:t xml:space="preserve">pela </w:t>
      </w:r>
      <w:r w:rsidR="00D068D7" w:rsidRPr="00B3344F">
        <w:rPr>
          <w:rFonts w:ascii="Cambria" w:hAnsi="Cambria" w:cstheme="minorHAnsi"/>
          <w:szCs w:val="24"/>
        </w:rPr>
        <w:t>a</w:t>
      </w:r>
      <w:r w:rsidR="009F7376" w:rsidRPr="00B3344F">
        <w:rPr>
          <w:rFonts w:ascii="Cambria" w:hAnsi="Cambria" w:cstheme="minorHAnsi"/>
          <w:szCs w:val="24"/>
        </w:rPr>
        <w:t>gência que o solicit</w:t>
      </w:r>
      <w:r w:rsidR="00BD45CE" w:rsidRPr="00B3344F">
        <w:rPr>
          <w:rFonts w:ascii="Cambria" w:hAnsi="Cambria" w:cstheme="minorHAnsi"/>
          <w:szCs w:val="24"/>
        </w:rPr>
        <w:t>ar</w:t>
      </w:r>
      <w:r w:rsidR="009F7376" w:rsidRPr="00B3344F">
        <w:rPr>
          <w:rFonts w:ascii="Cambria" w:hAnsi="Cambria" w:cstheme="minorHAnsi"/>
          <w:szCs w:val="24"/>
        </w:rPr>
        <w:t xml:space="preserve"> formalmente</w:t>
      </w:r>
      <w:r w:rsidR="004540DE" w:rsidRPr="00B3344F">
        <w:rPr>
          <w:rFonts w:ascii="Cambria" w:hAnsi="Cambria" w:cstheme="minorHAnsi"/>
          <w:szCs w:val="24"/>
        </w:rPr>
        <w:t xml:space="preserve"> n</w:t>
      </w:r>
      <w:r w:rsidR="00B35A7B">
        <w:rPr>
          <w:rFonts w:ascii="Cambria" w:hAnsi="Cambria" w:cstheme="minorHAnsi"/>
          <w:szCs w:val="24"/>
        </w:rPr>
        <w:t xml:space="preserve">a Unidade de Protocolo do CAU/RS, na Rua Dona Laura 320, 14º andar, bairro Rio Branco, em Porto Alegre/RS, </w:t>
      </w:r>
      <w:r w:rsidR="009F7376" w:rsidRPr="00B3344F">
        <w:rPr>
          <w:rFonts w:ascii="Cambria" w:hAnsi="Cambria" w:cstheme="minorHAnsi"/>
          <w:szCs w:val="24"/>
        </w:rPr>
        <w:t xml:space="preserve">de segunda a sexta-feira, das </w:t>
      </w:r>
      <w:r w:rsidR="00B35A7B">
        <w:rPr>
          <w:rFonts w:ascii="Cambria" w:hAnsi="Cambria" w:cstheme="minorHAnsi"/>
          <w:szCs w:val="24"/>
        </w:rPr>
        <w:t>09</w:t>
      </w:r>
      <w:r w:rsidR="009F7376" w:rsidRPr="00B3344F">
        <w:rPr>
          <w:rFonts w:ascii="Cambria" w:hAnsi="Cambria" w:cstheme="minorHAnsi"/>
          <w:szCs w:val="24"/>
        </w:rPr>
        <w:t xml:space="preserve">h às </w:t>
      </w:r>
      <w:r w:rsidR="00B35A7B">
        <w:rPr>
          <w:rFonts w:ascii="Cambria" w:hAnsi="Cambria" w:cstheme="minorHAnsi"/>
          <w:szCs w:val="24"/>
        </w:rPr>
        <w:t>17</w:t>
      </w:r>
      <w:r w:rsidR="009F7376" w:rsidRPr="00B3344F">
        <w:rPr>
          <w:rFonts w:ascii="Cambria" w:hAnsi="Cambria" w:cstheme="minorHAnsi"/>
          <w:szCs w:val="24"/>
        </w:rPr>
        <w:t>h</w:t>
      </w:r>
      <w:r w:rsidR="00954DE5" w:rsidRPr="00B3344F">
        <w:rPr>
          <w:rFonts w:ascii="Cambria" w:hAnsi="Cambria" w:cstheme="minorHAnsi"/>
          <w:szCs w:val="24"/>
        </w:rPr>
        <w:t>.</w:t>
      </w:r>
    </w:p>
    <w:p w14:paraId="6B94ED40" w14:textId="77777777" w:rsidR="001250CF" w:rsidRPr="00B3344F" w:rsidRDefault="001250CF" w:rsidP="00B3344F">
      <w:pPr>
        <w:spacing w:line="360" w:lineRule="auto"/>
        <w:jc w:val="both"/>
        <w:rPr>
          <w:rFonts w:ascii="Cambria" w:hAnsi="Cambria" w:cstheme="minorHAnsi"/>
          <w:szCs w:val="24"/>
        </w:rPr>
      </w:pPr>
    </w:p>
    <w:p w14:paraId="055A94DB" w14:textId="25ED782F" w:rsidR="001250CF" w:rsidRPr="00B3344F" w:rsidRDefault="00DE4FBF" w:rsidP="00B3344F">
      <w:pPr>
        <w:spacing w:line="360" w:lineRule="auto"/>
        <w:jc w:val="both"/>
        <w:rPr>
          <w:rFonts w:ascii="Cambria" w:hAnsi="Cambria" w:cstheme="minorHAnsi"/>
          <w:szCs w:val="24"/>
        </w:rPr>
      </w:pPr>
      <w:r w:rsidRPr="00B3344F">
        <w:rPr>
          <w:rFonts w:ascii="Cambria" w:hAnsi="Cambria" w:cstheme="minorHAnsi"/>
          <w:bCs/>
          <w:szCs w:val="24"/>
        </w:rPr>
        <w:t>10</w:t>
      </w:r>
      <w:r w:rsidR="001250CF" w:rsidRPr="00B3344F">
        <w:rPr>
          <w:rFonts w:ascii="Cambria" w:hAnsi="Cambria" w:cstheme="minorHAnsi"/>
          <w:bCs/>
          <w:szCs w:val="24"/>
        </w:rPr>
        <w:t>.1.1.2</w:t>
      </w:r>
      <w:r w:rsidR="00062891" w:rsidRPr="00B3344F">
        <w:rPr>
          <w:rFonts w:ascii="Cambria" w:hAnsi="Cambria" w:cstheme="minorHAnsi"/>
          <w:bCs/>
          <w:szCs w:val="24"/>
        </w:rPr>
        <w:t xml:space="preserve">. </w:t>
      </w:r>
      <w:r w:rsidR="001250CF" w:rsidRPr="00B3344F">
        <w:rPr>
          <w:rFonts w:ascii="Cambria" w:hAnsi="Cambria" w:cstheme="minorHAnsi"/>
          <w:szCs w:val="24"/>
        </w:rPr>
        <w:t>O Invólucro nº 1 deverá estar sem fechamento e sem rubrica</w:t>
      </w:r>
      <w:r w:rsidR="00785530" w:rsidRPr="00B3344F">
        <w:rPr>
          <w:rFonts w:ascii="Cambria" w:hAnsi="Cambria" w:cstheme="minorHAnsi"/>
          <w:szCs w:val="24"/>
        </w:rPr>
        <w:t>, p</w:t>
      </w:r>
      <w:r w:rsidR="001250CF" w:rsidRPr="00B3344F">
        <w:rPr>
          <w:rFonts w:ascii="Cambria" w:hAnsi="Cambria" w:cstheme="minorHAnsi"/>
          <w:szCs w:val="24"/>
        </w:rPr>
        <w:t>ara preservar</w:t>
      </w:r>
      <w:r w:rsidR="00972B21" w:rsidRPr="00B3344F">
        <w:rPr>
          <w:rFonts w:ascii="Cambria" w:hAnsi="Cambria" w:cstheme="minorHAnsi"/>
          <w:szCs w:val="24"/>
        </w:rPr>
        <w:t xml:space="preserve">, </w:t>
      </w:r>
      <w:r w:rsidR="001250CF" w:rsidRPr="00B3344F">
        <w:rPr>
          <w:rFonts w:ascii="Cambria" w:hAnsi="Cambria" w:cstheme="minorHAnsi"/>
          <w:szCs w:val="24"/>
        </w:rPr>
        <w:t>até a abertura do Invólucro</w:t>
      </w:r>
      <w:r w:rsidR="001250CF" w:rsidRPr="00B3344F">
        <w:rPr>
          <w:rFonts w:ascii="Cambria" w:hAnsi="Cambria" w:cstheme="minorHAnsi"/>
          <w:bCs/>
          <w:szCs w:val="24"/>
        </w:rPr>
        <w:t xml:space="preserve"> nº 2</w:t>
      </w:r>
      <w:r w:rsidR="00BD45CE" w:rsidRPr="00B3344F">
        <w:rPr>
          <w:rFonts w:ascii="Cambria" w:hAnsi="Cambria" w:cstheme="minorHAnsi"/>
          <w:bCs/>
          <w:szCs w:val="24"/>
        </w:rPr>
        <w:t>,</w:t>
      </w:r>
      <w:r w:rsidR="00972B21" w:rsidRPr="00B3344F">
        <w:rPr>
          <w:rFonts w:ascii="Cambria" w:hAnsi="Cambria" w:cstheme="minorHAnsi"/>
          <w:bCs/>
          <w:szCs w:val="24"/>
        </w:rPr>
        <w:t xml:space="preserve"> </w:t>
      </w:r>
      <w:r w:rsidR="001250CF" w:rsidRPr="00B3344F">
        <w:rPr>
          <w:rFonts w:ascii="Cambria" w:hAnsi="Cambria" w:cstheme="minorHAnsi"/>
          <w:szCs w:val="24"/>
        </w:rPr>
        <w:t xml:space="preserve">o sigilo quanto à </w:t>
      </w:r>
      <w:r w:rsidR="00785530" w:rsidRPr="00B3344F">
        <w:rPr>
          <w:rFonts w:ascii="Cambria" w:hAnsi="Cambria" w:cstheme="minorHAnsi"/>
          <w:szCs w:val="24"/>
        </w:rPr>
        <w:t xml:space="preserve">sua </w:t>
      </w:r>
      <w:r w:rsidR="001250CF" w:rsidRPr="00B3344F">
        <w:rPr>
          <w:rFonts w:ascii="Cambria" w:hAnsi="Cambria" w:cstheme="minorHAnsi"/>
          <w:szCs w:val="24"/>
        </w:rPr>
        <w:t>autoria</w:t>
      </w:r>
      <w:r w:rsidR="00785530" w:rsidRPr="00B3344F">
        <w:rPr>
          <w:rFonts w:ascii="Cambria" w:hAnsi="Cambria" w:cstheme="minorHAnsi"/>
          <w:szCs w:val="24"/>
        </w:rPr>
        <w:t>. O</w:t>
      </w:r>
      <w:r w:rsidR="001250CF" w:rsidRPr="00B3344F">
        <w:rPr>
          <w:rFonts w:ascii="Cambria" w:hAnsi="Cambria" w:cstheme="minorHAnsi"/>
          <w:szCs w:val="24"/>
        </w:rPr>
        <w:t xml:space="preserve"> Invólucro nº 1 </w:t>
      </w:r>
      <w:r w:rsidR="001250CF" w:rsidRPr="00B3344F">
        <w:rPr>
          <w:rFonts w:ascii="Cambria" w:hAnsi="Cambria" w:cstheme="minorHAnsi"/>
          <w:szCs w:val="24"/>
          <w:u w:val="single"/>
        </w:rPr>
        <w:t>não</w:t>
      </w:r>
      <w:r w:rsidR="001250CF" w:rsidRPr="00B3344F">
        <w:rPr>
          <w:rFonts w:ascii="Cambria" w:hAnsi="Cambria" w:cstheme="minorHAnsi"/>
          <w:szCs w:val="24"/>
        </w:rPr>
        <w:t xml:space="preserve"> poderá:</w:t>
      </w:r>
    </w:p>
    <w:p w14:paraId="7F0D4E6D" w14:textId="77777777" w:rsidR="001250CF" w:rsidRPr="00B3344F" w:rsidRDefault="001250CF" w:rsidP="00B3344F">
      <w:pPr>
        <w:spacing w:line="360" w:lineRule="auto"/>
        <w:jc w:val="both"/>
        <w:rPr>
          <w:rFonts w:ascii="Cambria" w:hAnsi="Cambria" w:cstheme="minorHAnsi"/>
          <w:szCs w:val="24"/>
        </w:rPr>
      </w:pPr>
    </w:p>
    <w:p w14:paraId="3C86A6A1" w14:textId="0CA256D7" w:rsidR="001250CF" w:rsidRPr="00B3344F" w:rsidRDefault="00062891" w:rsidP="00B3344F">
      <w:pPr>
        <w:spacing w:line="360" w:lineRule="auto"/>
        <w:jc w:val="both"/>
        <w:rPr>
          <w:rFonts w:ascii="Cambria" w:hAnsi="Cambria" w:cstheme="minorHAnsi"/>
          <w:szCs w:val="24"/>
        </w:rPr>
      </w:pPr>
      <w:r w:rsidRPr="00B3344F">
        <w:rPr>
          <w:rFonts w:ascii="Cambria" w:hAnsi="Cambria" w:cstheme="minorHAnsi"/>
          <w:szCs w:val="24"/>
        </w:rPr>
        <w:t xml:space="preserve">a) </w:t>
      </w:r>
      <w:r w:rsidR="001250CF" w:rsidRPr="00B3344F">
        <w:rPr>
          <w:rFonts w:ascii="Cambria" w:hAnsi="Cambria" w:cstheme="minorHAnsi"/>
          <w:szCs w:val="24"/>
        </w:rPr>
        <w:t>ter nenhuma identificação;</w:t>
      </w:r>
    </w:p>
    <w:p w14:paraId="4AEA2802" w14:textId="77777777" w:rsidR="00062891" w:rsidRPr="00B3344F" w:rsidRDefault="00062891" w:rsidP="00B3344F">
      <w:pPr>
        <w:spacing w:line="360" w:lineRule="auto"/>
        <w:jc w:val="both"/>
        <w:rPr>
          <w:rFonts w:ascii="Cambria" w:hAnsi="Cambria" w:cstheme="minorHAnsi"/>
          <w:szCs w:val="24"/>
        </w:rPr>
      </w:pPr>
    </w:p>
    <w:p w14:paraId="3E65FF1E" w14:textId="6A2989AB" w:rsidR="001250CF" w:rsidRPr="00B3344F" w:rsidRDefault="00062891" w:rsidP="00B3344F">
      <w:pPr>
        <w:spacing w:line="360" w:lineRule="auto"/>
        <w:jc w:val="both"/>
        <w:rPr>
          <w:rFonts w:ascii="Cambria" w:hAnsi="Cambria" w:cstheme="minorHAnsi"/>
          <w:szCs w:val="24"/>
        </w:rPr>
      </w:pPr>
      <w:r w:rsidRPr="00B3344F">
        <w:rPr>
          <w:rFonts w:ascii="Cambria" w:hAnsi="Cambria" w:cstheme="minorHAnsi"/>
          <w:szCs w:val="24"/>
        </w:rPr>
        <w:t xml:space="preserve">b) </w:t>
      </w:r>
      <w:r w:rsidR="001250CF" w:rsidRPr="00B3344F">
        <w:rPr>
          <w:rFonts w:ascii="Cambria" w:hAnsi="Cambria" w:cstheme="minorHAnsi"/>
          <w:szCs w:val="24"/>
        </w:rPr>
        <w:t xml:space="preserve">apresentar </w:t>
      </w:r>
      <w:r w:rsidR="00983A4A" w:rsidRPr="00B3344F">
        <w:rPr>
          <w:rFonts w:ascii="Cambria" w:hAnsi="Cambria" w:cstheme="minorHAnsi"/>
          <w:szCs w:val="24"/>
        </w:rPr>
        <w:t xml:space="preserve">informação, </w:t>
      </w:r>
      <w:r w:rsidR="001250CF" w:rsidRPr="00B3344F">
        <w:rPr>
          <w:rFonts w:ascii="Cambria" w:hAnsi="Cambria" w:cstheme="minorHAnsi"/>
          <w:szCs w:val="24"/>
        </w:rPr>
        <w:t xml:space="preserve">marca, sinal, etiqueta ou </w:t>
      </w:r>
      <w:r w:rsidR="00983A4A" w:rsidRPr="00B3344F">
        <w:rPr>
          <w:rFonts w:ascii="Cambria" w:hAnsi="Cambria" w:cstheme="minorHAnsi"/>
          <w:szCs w:val="24"/>
        </w:rPr>
        <w:t xml:space="preserve">qualquer </w:t>
      </w:r>
      <w:r w:rsidR="001250CF" w:rsidRPr="00B3344F">
        <w:rPr>
          <w:rFonts w:ascii="Cambria" w:hAnsi="Cambria" w:cstheme="minorHAnsi"/>
          <w:szCs w:val="24"/>
        </w:rPr>
        <w:t>outro elemento que possibilite a identificação da licitante;</w:t>
      </w:r>
    </w:p>
    <w:p w14:paraId="569342C8" w14:textId="77777777" w:rsidR="00062891" w:rsidRPr="00B3344F" w:rsidRDefault="00062891" w:rsidP="00B3344F">
      <w:pPr>
        <w:spacing w:line="360" w:lineRule="auto"/>
        <w:jc w:val="both"/>
        <w:rPr>
          <w:rFonts w:ascii="Cambria" w:hAnsi="Cambria" w:cstheme="minorHAnsi"/>
          <w:szCs w:val="24"/>
        </w:rPr>
      </w:pPr>
    </w:p>
    <w:p w14:paraId="0EC4A002" w14:textId="48AA975A" w:rsidR="001250CF" w:rsidRPr="00B3344F" w:rsidRDefault="00062891" w:rsidP="00B3344F">
      <w:pPr>
        <w:spacing w:line="360" w:lineRule="auto"/>
        <w:jc w:val="both"/>
        <w:rPr>
          <w:rFonts w:ascii="Cambria" w:hAnsi="Cambria" w:cstheme="minorHAnsi"/>
          <w:szCs w:val="24"/>
        </w:rPr>
      </w:pPr>
      <w:r w:rsidRPr="00B3344F">
        <w:rPr>
          <w:rFonts w:ascii="Cambria" w:hAnsi="Cambria" w:cstheme="minorHAnsi"/>
          <w:szCs w:val="24"/>
        </w:rPr>
        <w:t xml:space="preserve">c) </w:t>
      </w:r>
      <w:r w:rsidR="001250CF" w:rsidRPr="00B3344F">
        <w:rPr>
          <w:rFonts w:ascii="Cambria" w:hAnsi="Cambria" w:cstheme="minorHAnsi"/>
          <w:szCs w:val="24"/>
        </w:rPr>
        <w:t xml:space="preserve">estar danificado ou deformado pelas peças, </w:t>
      </w:r>
      <w:r w:rsidR="003E4758" w:rsidRPr="00B3344F">
        <w:rPr>
          <w:rFonts w:ascii="Cambria" w:hAnsi="Cambria" w:cstheme="minorHAnsi"/>
          <w:szCs w:val="24"/>
        </w:rPr>
        <w:t xml:space="preserve">pelos </w:t>
      </w:r>
      <w:r w:rsidR="001250CF" w:rsidRPr="00B3344F">
        <w:rPr>
          <w:rFonts w:ascii="Cambria" w:hAnsi="Cambria" w:cstheme="minorHAnsi"/>
          <w:szCs w:val="24"/>
        </w:rPr>
        <w:t>materia</w:t>
      </w:r>
      <w:r w:rsidR="00386758" w:rsidRPr="00B3344F">
        <w:rPr>
          <w:rFonts w:ascii="Cambria" w:hAnsi="Cambria" w:cstheme="minorHAnsi"/>
          <w:szCs w:val="24"/>
        </w:rPr>
        <w:t>is</w:t>
      </w:r>
      <w:r w:rsidR="001250CF" w:rsidRPr="00B3344F">
        <w:rPr>
          <w:rFonts w:ascii="Cambria" w:hAnsi="Cambria" w:cstheme="minorHAnsi"/>
          <w:szCs w:val="24"/>
        </w:rPr>
        <w:t xml:space="preserve"> </w:t>
      </w:r>
      <w:r w:rsidR="003E4758" w:rsidRPr="00B3344F">
        <w:rPr>
          <w:rFonts w:ascii="Cambria" w:hAnsi="Cambria" w:cstheme="minorHAnsi"/>
          <w:szCs w:val="24"/>
        </w:rPr>
        <w:t>e</w:t>
      </w:r>
      <w:r w:rsidR="001250CF" w:rsidRPr="00B3344F">
        <w:rPr>
          <w:rFonts w:ascii="Cambria" w:hAnsi="Cambria" w:cstheme="minorHAnsi"/>
          <w:szCs w:val="24"/>
        </w:rPr>
        <w:t xml:space="preserve"> demais documentos nele acondicionados</w:t>
      </w:r>
      <w:r w:rsidR="005320BB" w:rsidRPr="00B3344F">
        <w:rPr>
          <w:rFonts w:ascii="Cambria" w:hAnsi="Cambria" w:cstheme="minorHAnsi"/>
          <w:szCs w:val="24"/>
        </w:rPr>
        <w:t>,</w:t>
      </w:r>
      <w:r w:rsidR="001250CF" w:rsidRPr="00B3344F">
        <w:rPr>
          <w:rFonts w:ascii="Cambria" w:hAnsi="Cambria" w:cstheme="minorHAnsi"/>
          <w:szCs w:val="24"/>
        </w:rPr>
        <w:t xml:space="preserve"> de modo a possibilitar a identificação da licitante.</w:t>
      </w:r>
    </w:p>
    <w:p w14:paraId="01226AAB" w14:textId="77777777" w:rsidR="001250CF" w:rsidRPr="00B3344F" w:rsidRDefault="001250CF" w:rsidP="00B3344F">
      <w:pPr>
        <w:spacing w:line="360" w:lineRule="auto"/>
        <w:jc w:val="both"/>
        <w:rPr>
          <w:rFonts w:ascii="Cambria" w:hAnsi="Cambria" w:cstheme="minorHAnsi"/>
          <w:szCs w:val="24"/>
        </w:rPr>
      </w:pPr>
    </w:p>
    <w:p w14:paraId="2062CFD4" w14:textId="07BAD8C1" w:rsidR="001250CF" w:rsidRPr="00B3344F" w:rsidRDefault="001250CF" w:rsidP="00B3344F">
      <w:pPr>
        <w:spacing w:line="360" w:lineRule="auto"/>
        <w:jc w:val="both"/>
        <w:rPr>
          <w:rFonts w:ascii="Cambria" w:hAnsi="Cambria" w:cstheme="minorHAnsi"/>
          <w:szCs w:val="24"/>
          <w:u w:val="single"/>
        </w:rPr>
      </w:pPr>
      <w:r w:rsidRPr="00B3344F">
        <w:rPr>
          <w:rFonts w:ascii="Cambria" w:hAnsi="Cambria" w:cstheme="minorHAnsi"/>
          <w:szCs w:val="24"/>
          <w:u w:val="single"/>
        </w:rPr>
        <w:t>Invólucro nº 2</w:t>
      </w:r>
    </w:p>
    <w:p w14:paraId="283B33FC" w14:textId="77777777" w:rsidR="001250CF" w:rsidRPr="00B3344F" w:rsidRDefault="001250CF" w:rsidP="00B3344F">
      <w:pPr>
        <w:spacing w:line="360" w:lineRule="auto"/>
        <w:jc w:val="both"/>
        <w:rPr>
          <w:rFonts w:ascii="Cambria" w:hAnsi="Cambria" w:cstheme="minorHAnsi"/>
          <w:szCs w:val="24"/>
        </w:rPr>
      </w:pPr>
    </w:p>
    <w:p w14:paraId="02461A6D" w14:textId="3991B4AA" w:rsidR="001250CF" w:rsidRPr="00B3344F" w:rsidRDefault="00DE4FBF" w:rsidP="00B3344F">
      <w:pPr>
        <w:spacing w:line="360" w:lineRule="auto"/>
        <w:jc w:val="both"/>
        <w:rPr>
          <w:rFonts w:ascii="Cambria" w:hAnsi="Cambria" w:cstheme="minorHAnsi"/>
          <w:szCs w:val="24"/>
        </w:rPr>
      </w:pPr>
      <w:r w:rsidRPr="00B3344F">
        <w:rPr>
          <w:rFonts w:ascii="Cambria" w:hAnsi="Cambria" w:cstheme="minorHAnsi"/>
          <w:bCs/>
          <w:szCs w:val="24"/>
        </w:rPr>
        <w:t>10</w:t>
      </w:r>
      <w:r w:rsidR="001250CF" w:rsidRPr="00B3344F">
        <w:rPr>
          <w:rFonts w:ascii="Cambria" w:hAnsi="Cambria" w:cstheme="minorHAnsi"/>
          <w:szCs w:val="24"/>
        </w:rPr>
        <w:t>.1.2</w:t>
      </w:r>
      <w:r w:rsidR="00062891" w:rsidRPr="00B3344F">
        <w:rPr>
          <w:rFonts w:ascii="Cambria" w:hAnsi="Cambria" w:cstheme="minorHAnsi"/>
          <w:szCs w:val="24"/>
        </w:rPr>
        <w:t xml:space="preserve">. </w:t>
      </w:r>
      <w:r w:rsidR="001250CF" w:rsidRPr="00B3344F">
        <w:rPr>
          <w:rFonts w:ascii="Cambria" w:hAnsi="Cambria" w:cstheme="minorHAnsi"/>
          <w:szCs w:val="24"/>
        </w:rPr>
        <w:t xml:space="preserve">No Invólucro nº 2 deverá estar acondicionado o Plano de Comunicação Publicitária – Via Identificada, de que trata o </w:t>
      </w:r>
      <w:r w:rsidR="001250CF" w:rsidRPr="00B35A7B">
        <w:rPr>
          <w:rFonts w:ascii="Cambria" w:hAnsi="Cambria" w:cstheme="minorHAnsi"/>
          <w:szCs w:val="24"/>
        </w:rPr>
        <w:t>subitem 1</w:t>
      </w:r>
      <w:r w:rsidR="00380DFC" w:rsidRPr="00B35A7B">
        <w:rPr>
          <w:rFonts w:ascii="Cambria" w:hAnsi="Cambria" w:cstheme="minorHAnsi"/>
          <w:szCs w:val="24"/>
        </w:rPr>
        <w:t>1</w:t>
      </w:r>
      <w:r w:rsidR="001250CF" w:rsidRPr="00B35A7B">
        <w:rPr>
          <w:rFonts w:ascii="Cambria" w:hAnsi="Cambria" w:cstheme="minorHAnsi"/>
          <w:szCs w:val="24"/>
        </w:rPr>
        <w:t>.4</w:t>
      </w:r>
      <w:r w:rsidR="00A74EEC" w:rsidRPr="00B3344F">
        <w:rPr>
          <w:rFonts w:ascii="Cambria" w:hAnsi="Cambria" w:cstheme="minorHAnsi"/>
          <w:szCs w:val="24"/>
        </w:rPr>
        <w:t xml:space="preserve"> deste Edital</w:t>
      </w:r>
      <w:r w:rsidR="001250CF" w:rsidRPr="00B3344F">
        <w:rPr>
          <w:rFonts w:ascii="Cambria" w:hAnsi="Cambria" w:cstheme="minorHAnsi"/>
          <w:szCs w:val="24"/>
        </w:rPr>
        <w:t>.</w:t>
      </w:r>
    </w:p>
    <w:p w14:paraId="56706CD6" w14:textId="77777777" w:rsidR="001250CF" w:rsidRPr="00B3344F" w:rsidRDefault="001250CF" w:rsidP="00B3344F">
      <w:pPr>
        <w:spacing w:line="360" w:lineRule="auto"/>
        <w:jc w:val="both"/>
        <w:rPr>
          <w:rFonts w:ascii="Cambria" w:hAnsi="Cambria" w:cstheme="minorHAnsi"/>
          <w:szCs w:val="24"/>
        </w:rPr>
      </w:pPr>
    </w:p>
    <w:p w14:paraId="320C3226" w14:textId="3941DF0A" w:rsidR="001250CF" w:rsidRPr="00B3344F" w:rsidRDefault="00DE4FBF" w:rsidP="00B3344F">
      <w:pPr>
        <w:spacing w:line="360" w:lineRule="auto"/>
        <w:jc w:val="both"/>
        <w:rPr>
          <w:rFonts w:ascii="Cambria" w:hAnsi="Cambria" w:cstheme="minorHAnsi"/>
          <w:szCs w:val="24"/>
        </w:rPr>
      </w:pPr>
      <w:r w:rsidRPr="00B3344F">
        <w:rPr>
          <w:rFonts w:ascii="Cambria" w:hAnsi="Cambria" w:cstheme="minorHAnsi"/>
          <w:bCs/>
          <w:szCs w:val="24"/>
        </w:rPr>
        <w:t>10</w:t>
      </w:r>
      <w:r w:rsidR="001250CF" w:rsidRPr="00B3344F">
        <w:rPr>
          <w:rFonts w:ascii="Cambria" w:hAnsi="Cambria" w:cstheme="minorHAnsi"/>
          <w:bCs/>
          <w:szCs w:val="24"/>
        </w:rPr>
        <w:t>.1.2.1</w:t>
      </w:r>
      <w:r w:rsidR="00062891" w:rsidRPr="00B3344F">
        <w:rPr>
          <w:rFonts w:ascii="Cambria" w:hAnsi="Cambria" w:cstheme="minorHAnsi"/>
          <w:bCs/>
          <w:szCs w:val="24"/>
        </w:rPr>
        <w:t xml:space="preserve">. </w:t>
      </w:r>
      <w:r w:rsidR="001250CF" w:rsidRPr="00B3344F">
        <w:rPr>
          <w:rFonts w:ascii="Cambria" w:hAnsi="Cambria" w:cstheme="minorHAnsi"/>
          <w:szCs w:val="24"/>
        </w:rPr>
        <w:t>O Invólucro nº 2 deverá estar fechado e rubricado no fecho, com a seguinte identificação:</w:t>
      </w:r>
    </w:p>
    <w:p w14:paraId="38C27450" w14:textId="77777777" w:rsidR="00E566C0" w:rsidRPr="00B3344F" w:rsidRDefault="00E566C0" w:rsidP="00B3344F">
      <w:pPr>
        <w:spacing w:line="360" w:lineRule="auto"/>
        <w:jc w:val="both"/>
        <w:rPr>
          <w:rFonts w:ascii="Cambria" w:hAnsi="Cambria" w:cstheme="minorHAnsi"/>
          <w:szCs w:val="24"/>
        </w:rPr>
      </w:pPr>
    </w:p>
    <w:p w14:paraId="4BFE6CBE" w14:textId="4F0214BF" w:rsidR="001250CF" w:rsidRPr="00B3344F" w:rsidRDefault="001250CF" w:rsidP="00B3344F">
      <w:pPr>
        <w:pBdr>
          <w:top w:val="single" w:sz="4" w:space="1" w:color="auto"/>
          <w:left w:val="single" w:sz="4" w:space="31" w:color="auto"/>
          <w:bottom w:val="single" w:sz="4" w:space="1" w:color="auto"/>
          <w:right w:val="single" w:sz="4" w:space="4" w:color="auto"/>
        </w:pBdr>
        <w:spacing w:line="360" w:lineRule="auto"/>
        <w:ind w:left="709"/>
        <w:jc w:val="both"/>
        <w:rPr>
          <w:rFonts w:ascii="Cambria" w:hAnsi="Cambria" w:cstheme="minorHAnsi"/>
          <w:b/>
          <w:szCs w:val="24"/>
        </w:rPr>
      </w:pPr>
      <w:r w:rsidRPr="00B3344F">
        <w:rPr>
          <w:rFonts w:ascii="Cambria" w:hAnsi="Cambria" w:cstheme="minorHAnsi"/>
          <w:b/>
          <w:szCs w:val="24"/>
        </w:rPr>
        <w:t>Invólucro nº 2</w:t>
      </w:r>
    </w:p>
    <w:p w14:paraId="2F29261D" w14:textId="34815D0A" w:rsidR="001250CF" w:rsidRPr="00B3344F" w:rsidRDefault="001250CF" w:rsidP="00B3344F">
      <w:pPr>
        <w:pBdr>
          <w:top w:val="single" w:sz="4" w:space="1" w:color="auto"/>
          <w:left w:val="single" w:sz="4" w:space="31" w:color="auto"/>
          <w:bottom w:val="single" w:sz="4" w:space="1" w:color="auto"/>
          <w:right w:val="single" w:sz="4" w:space="4" w:color="auto"/>
        </w:pBdr>
        <w:spacing w:line="360" w:lineRule="auto"/>
        <w:ind w:left="709"/>
        <w:jc w:val="both"/>
        <w:rPr>
          <w:rFonts w:ascii="Cambria" w:hAnsi="Cambria" w:cstheme="minorHAnsi"/>
          <w:szCs w:val="24"/>
        </w:rPr>
      </w:pPr>
      <w:r w:rsidRPr="00B3344F">
        <w:rPr>
          <w:rFonts w:ascii="Cambria" w:hAnsi="Cambria" w:cstheme="minorHAnsi"/>
          <w:szCs w:val="24"/>
        </w:rPr>
        <w:t>Proposta Técnica:</w:t>
      </w:r>
      <w:r w:rsidR="00976AB5" w:rsidRPr="00B3344F">
        <w:rPr>
          <w:rFonts w:ascii="Cambria" w:hAnsi="Cambria" w:cstheme="minorHAnsi"/>
          <w:szCs w:val="24"/>
        </w:rPr>
        <w:t xml:space="preserve"> </w:t>
      </w:r>
      <w:r w:rsidRPr="00B3344F">
        <w:rPr>
          <w:rFonts w:ascii="Cambria" w:hAnsi="Cambria" w:cstheme="minorHAnsi"/>
          <w:szCs w:val="24"/>
        </w:rPr>
        <w:t xml:space="preserve">Plano de Comunicação Publicitária </w:t>
      </w:r>
      <w:r w:rsidR="002F28F7" w:rsidRPr="00B3344F">
        <w:rPr>
          <w:rFonts w:ascii="Cambria" w:hAnsi="Cambria" w:cstheme="minorHAnsi"/>
          <w:szCs w:val="24"/>
        </w:rPr>
        <w:t xml:space="preserve">- </w:t>
      </w:r>
      <w:r w:rsidRPr="00B3344F">
        <w:rPr>
          <w:rFonts w:ascii="Cambria" w:hAnsi="Cambria" w:cstheme="minorHAnsi"/>
          <w:szCs w:val="24"/>
        </w:rPr>
        <w:t>Via Identificada</w:t>
      </w:r>
    </w:p>
    <w:p w14:paraId="58A7E7B9" w14:textId="61DB2278" w:rsidR="001250CF" w:rsidRPr="00B3344F" w:rsidRDefault="00B52864" w:rsidP="00B3344F">
      <w:pPr>
        <w:pBdr>
          <w:top w:val="single" w:sz="4" w:space="1" w:color="auto"/>
          <w:left w:val="single" w:sz="4" w:space="31" w:color="auto"/>
          <w:bottom w:val="single" w:sz="4" w:space="1" w:color="auto"/>
          <w:right w:val="single" w:sz="4" w:space="4" w:color="auto"/>
        </w:pBdr>
        <w:spacing w:line="360" w:lineRule="auto"/>
        <w:ind w:left="709"/>
        <w:jc w:val="both"/>
        <w:rPr>
          <w:rFonts w:ascii="Cambria" w:hAnsi="Cambria" w:cstheme="minorHAnsi"/>
          <w:bCs/>
          <w:szCs w:val="24"/>
        </w:rPr>
      </w:pPr>
      <w:r w:rsidRPr="00B3344F">
        <w:rPr>
          <w:rFonts w:ascii="Cambria" w:hAnsi="Cambria" w:cstheme="minorHAnsi"/>
          <w:bCs/>
          <w:szCs w:val="24"/>
        </w:rPr>
        <w:t>N</w:t>
      </w:r>
      <w:r w:rsidR="001250CF" w:rsidRPr="00B3344F">
        <w:rPr>
          <w:rFonts w:ascii="Cambria" w:hAnsi="Cambria" w:cstheme="minorHAnsi"/>
          <w:bCs/>
          <w:szCs w:val="24"/>
        </w:rPr>
        <w:t>ome empresarial e CNPJ da licitante</w:t>
      </w:r>
    </w:p>
    <w:p w14:paraId="4CA4C1B7" w14:textId="36628AD1" w:rsidR="00794EC1" w:rsidRPr="00B3344F" w:rsidRDefault="001250CF" w:rsidP="00B3344F">
      <w:pPr>
        <w:pBdr>
          <w:top w:val="single" w:sz="4" w:space="1" w:color="auto"/>
          <w:left w:val="single" w:sz="4" w:space="31" w:color="auto"/>
          <w:bottom w:val="single" w:sz="4" w:space="1" w:color="auto"/>
          <w:right w:val="single" w:sz="4" w:space="4" w:color="auto"/>
        </w:pBdr>
        <w:spacing w:line="360" w:lineRule="auto"/>
        <w:ind w:left="709"/>
        <w:jc w:val="both"/>
        <w:rPr>
          <w:rFonts w:ascii="Cambria" w:hAnsi="Cambria" w:cstheme="minorHAnsi"/>
          <w:bCs/>
          <w:szCs w:val="24"/>
        </w:rPr>
      </w:pPr>
      <w:r w:rsidRPr="00B3344F">
        <w:rPr>
          <w:rFonts w:ascii="Cambria" w:hAnsi="Cambria" w:cstheme="minorHAnsi"/>
          <w:szCs w:val="24"/>
        </w:rPr>
        <w:t>Concorrência nº</w:t>
      </w:r>
      <w:r w:rsidR="007F6BDC" w:rsidRPr="00B3344F">
        <w:rPr>
          <w:rFonts w:ascii="Cambria" w:hAnsi="Cambria" w:cstheme="minorHAnsi"/>
          <w:szCs w:val="24"/>
        </w:rPr>
        <w:t xml:space="preserve"> </w:t>
      </w:r>
      <w:r w:rsidR="00FF77CD">
        <w:rPr>
          <w:rFonts w:ascii="Cambria" w:hAnsi="Cambria" w:cstheme="minorHAnsi"/>
          <w:szCs w:val="24"/>
        </w:rPr>
        <w:t>02</w:t>
      </w:r>
      <w:r w:rsidR="006A15BB" w:rsidRPr="00B3344F">
        <w:rPr>
          <w:rFonts w:ascii="Cambria" w:hAnsi="Cambria" w:cstheme="minorHAnsi"/>
          <w:szCs w:val="24"/>
        </w:rPr>
        <w:t xml:space="preserve"> </w:t>
      </w:r>
      <w:r w:rsidR="007F6BDC" w:rsidRPr="00B3344F">
        <w:rPr>
          <w:rFonts w:ascii="Cambria" w:hAnsi="Cambria" w:cstheme="minorHAnsi"/>
          <w:szCs w:val="24"/>
        </w:rPr>
        <w:t>/</w:t>
      </w:r>
      <w:r w:rsidR="006A15BB" w:rsidRPr="00B3344F">
        <w:rPr>
          <w:rFonts w:ascii="Cambria" w:hAnsi="Cambria" w:cstheme="minorHAnsi"/>
          <w:szCs w:val="24"/>
        </w:rPr>
        <w:t xml:space="preserve"> </w:t>
      </w:r>
      <w:r w:rsidR="00B35A7B">
        <w:rPr>
          <w:rFonts w:ascii="Cambria" w:hAnsi="Cambria" w:cstheme="minorHAnsi"/>
          <w:szCs w:val="24"/>
        </w:rPr>
        <w:t>2020</w:t>
      </w:r>
      <w:r w:rsidR="00976AB5" w:rsidRPr="00B3344F">
        <w:rPr>
          <w:rFonts w:ascii="Cambria" w:hAnsi="Cambria" w:cstheme="minorHAnsi"/>
          <w:szCs w:val="24"/>
        </w:rPr>
        <w:t xml:space="preserve"> </w:t>
      </w:r>
      <w:r w:rsidR="00794EC1" w:rsidRPr="00B3344F">
        <w:rPr>
          <w:rFonts w:ascii="Cambria" w:hAnsi="Cambria" w:cstheme="minorHAnsi"/>
          <w:szCs w:val="24"/>
        </w:rPr>
        <w:t>–</w:t>
      </w:r>
      <w:r w:rsidR="00976AB5" w:rsidRPr="00B3344F">
        <w:rPr>
          <w:rFonts w:ascii="Cambria" w:hAnsi="Cambria" w:cstheme="minorHAnsi"/>
          <w:szCs w:val="24"/>
        </w:rPr>
        <w:t xml:space="preserve"> </w:t>
      </w:r>
      <w:r w:rsidR="00062891" w:rsidRPr="00B3344F">
        <w:rPr>
          <w:rFonts w:ascii="Cambria" w:hAnsi="Cambria" w:cstheme="minorHAnsi"/>
          <w:szCs w:val="24"/>
        </w:rPr>
        <w:t>CAU/RS</w:t>
      </w:r>
    </w:p>
    <w:p w14:paraId="16F4F9DB" w14:textId="77777777" w:rsidR="00E566C0" w:rsidRPr="00B3344F" w:rsidRDefault="00E566C0" w:rsidP="00B3344F">
      <w:pPr>
        <w:spacing w:line="360" w:lineRule="auto"/>
        <w:jc w:val="both"/>
        <w:rPr>
          <w:rFonts w:ascii="Cambria" w:hAnsi="Cambria" w:cstheme="minorHAnsi"/>
          <w:szCs w:val="24"/>
        </w:rPr>
      </w:pPr>
    </w:p>
    <w:p w14:paraId="63CD2AC3" w14:textId="77B02516" w:rsidR="001250CF" w:rsidRPr="00B3344F" w:rsidRDefault="00DE4FBF" w:rsidP="00B3344F">
      <w:pPr>
        <w:spacing w:line="360" w:lineRule="auto"/>
        <w:jc w:val="both"/>
        <w:rPr>
          <w:rFonts w:ascii="Cambria" w:hAnsi="Cambria" w:cstheme="minorHAnsi"/>
          <w:szCs w:val="24"/>
        </w:rPr>
      </w:pPr>
      <w:r w:rsidRPr="00B3344F">
        <w:rPr>
          <w:rFonts w:ascii="Cambria" w:hAnsi="Cambria" w:cstheme="minorHAnsi"/>
          <w:bCs/>
          <w:szCs w:val="24"/>
        </w:rPr>
        <w:t>10</w:t>
      </w:r>
      <w:r w:rsidR="001250CF" w:rsidRPr="00B3344F">
        <w:rPr>
          <w:rFonts w:ascii="Cambria" w:hAnsi="Cambria" w:cstheme="minorHAnsi"/>
          <w:bCs/>
          <w:szCs w:val="24"/>
        </w:rPr>
        <w:t>.1.2.2</w:t>
      </w:r>
      <w:r w:rsidR="00062891" w:rsidRPr="00B3344F">
        <w:rPr>
          <w:rFonts w:ascii="Cambria" w:hAnsi="Cambria" w:cstheme="minorHAnsi"/>
          <w:bCs/>
          <w:szCs w:val="24"/>
        </w:rPr>
        <w:t xml:space="preserve">. </w:t>
      </w:r>
      <w:r w:rsidR="001250CF" w:rsidRPr="00B3344F">
        <w:rPr>
          <w:rFonts w:ascii="Cambria" w:hAnsi="Cambria" w:cstheme="minorHAnsi"/>
          <w:szCs w:val="24"/>
        </w:rPr>
        <w:t xml:space="preserve">O Invólucro </w:t>
      </w:r>
      <w:r w:rsidR="001250CF" w:rsidRPr="00B3344F">
        <w:rPr>
          <w:rFonts w:ascii="Cambria" w:hAnsi="Cambria" w:cstheme="minorHAnsi"/>
          <w:bCs/>
          <w:szCs w:val="24"/>
        </w:rPr>
        <w:t>nº 2</w:t>
      </w:r>
      <w:r w:rsidR="001250CF" w:rsidRPr="00B3344F">
        <w:rPr>
          <w:rFonts w:ascii="Cambria" w:hAnsi="Cambria" w:cstheme="minorHAnsi"/>
          <w:szCs w:val="24"/>
        </w:rPr>
        <w:t xml:space="preserve"> deverá ser providenciado pela licitante e poderá ser constituído de embalagem adequada às características de seu conteúdo, desde que inviolável quanto às informações de que trata, até sua abertura.</w:t>
      </w:r>
    </w:p>
    <w:p w14:paraId="3E43B651" w14:textId="77777777" w:rsidR="00202510" w:rsidRPr="00B3344F" w:rsidRDefault="00202510" w:rsidP="00B3344F">
      <w:pPr>
        <w:spacing w:line="360" w:lineRule="auto"/>
        <w:jc w:val="both"/>
        <w:rPr>
          <w:rFonts w:ascii="Cambria" w:hAnsi="Cambria" w:cstheme="minorHAnsi"/>
          <w:szCs w:val="24"/>
        </w:rPr>
      </w:pPr>
    </w:p>
    <w:p w14:paraId="75450007" w14:textId="1E0D5856" w:rsidR="007F6BDC" w:rsidRPr="00B3344F" w:rsidRDefault="007F6BDC" w:rsidP="00B3344F">
      <w:pPr>
        <w:spacing w:line="360" w:lineRule="auto"/>
        <w:jc w:val="both"/>
        <w:rPr>
          <w:rFonts w:ascii="Cambria" w:hAnsi="Cambria" w:cstheme="minorHAnsi"/>
          <w:szCs w:val="24"/>
          <w:u w:val="single"/>
        </w:rPr>
      </w:pPr>
      <w:r w:rsidRPr="00B3344F">
        <w:rPr>
          <w:rFonts w:ascii="Cambria" w:hAnsi="Cambria" w:cstheme="minorHAnsi"/>
          <w:szCs w:val="24"/>
          <w:u w:val="single"/>
        </w:rPr>
        <w:t>Invólucro nº 3</w:t>
      </w:r>
    </w:p>
    <w:p w14:paraId="0452BDB8" w14:textId="77777777" w:rsidR="007F6BDC" w:rsidRPr="00B3344F" w:rsidRDefault="007F6BDC" w:rsidP="00B3344F">
      <w:pPr>
        <w:spacing w:line="360" w:lineRule="auto"/>
        <w:jc w:val="both"/>
        <w:rPr>
          <w:rFonts w:ascii="Cambria" w:hAnsi="Cambria" w:cstheme="minorHAnsi"/>
          <w:szCs w:val="24"/>
        </w:rPr>
      </w:pPr>
    </w:p>
    <w:p w14:paraId="66FED1A9" w14:textId="14CAC019" w:rsidR="001250CF" w:rsidRPr="00B3344F" w:rsidRDefault="00DE4FBF" w:rsidP="00B3344F">
      <w:pPr>
        <w:spacing w:line="360" w:lineRule="auto"/>
        <w:jc w:val="both"/>
        <w:rPr>
          <w:rFonts w:ascii="Cambria" w:hAnsi="Cambria" w:cstheme="minorHAnsi"/>
          <w:szCs w:val="24"/>
        </w:rPr>
      </w:pPr>
      <w:r w:rsidRPr="00B3344F">
        <w:rPr>
          <w:rFonts w:ascii="Cambria" w:hAnsi="Cambria" w:cstheme="minorHAnsi"/>
          <w:bCs/>
          <w:szCs w:val="24"/>
        </w:rPr>
        <w:t>10</w:t>
      </w:r>
      <w:r w:rsidR="001250CF" w:rsidRPr="00B3344F">
        <w:rPr>
          <w:rFonts w:ascii="Cambria" w:hAnsi="Cambria" w:cstheme="minorHAnsi"/>
          <w:szCs w:val="24"/>
        </w:rPr>
        <w:t>.1.3</w:t>
      </w:r>
      <w:r w:rsidR="00062891" w:rsidRPr="00B3344F">
        <w:rPr>
          <w:rFonts w:ascii="Cambria" w:hAnsi="Cambria" w:cstheme="minorHAnsi"/>
          <w:szCs w:val="24"/>
        </w:rPr>
        <w:t xml:space="preserve">. </w:t>
      </w:r>
      <w:r w:rsidR="001250CF" w:rsidRPr="00B3344F">
        <w:rPr>
          <w:rFonts w:ascii="Cambria" w:hAnsi="Cambria" w:cstheme="minorHAnsi"/>
          <w:szCs w:val="24"/>
        </w:rPr>
        <w:t xml:space="preserve">No Invólucro nº 3 deverão estar acondicionados a Capacidade de Atendimento, o Repertório e os Relatos de Soluções de Problemas de Comunicação, de que tratam os </w:t>
      </w:r>
      <w:r w:rsidR="001250CF" w:rsidRPr="00B35A7B">
        <w:rPr>
          <w:rFonts w:ascii="Cambria" w:hAnsi="Cambria" w:cstheme="minorHAnsi"/>
          <w:szCs w:val="24"/>
        </w:rPr>
        <w:t>subitens 1</w:t>
      </w:r>
      <w:r w:rsidR="00EF3632" w:rsidRPr="00B35A7B">
        <w:rPr>
          <w:rFonts w:ascii="Cambria" w:hAnsi="Cambria" w:cstheme="minorHAnsi"/>
          <w:szCs w:val="24"/>
        </w:rPr>
        <w:t>1</w:t>
      </w:r>
      <w:r w:rsidR="001250CF" w:rsidRPr="00B35A7B">
        <w:rPr>
          <w:rFonts w:ascii="Cambria" w:hAnsi="Cambria" w:cstheme="minorHAnsi"/>
          <w:szCs w:val="24"/>
        </w:rPr>
        <w:t>.5</w:t>
      </w:r>
      <w:r w:rsidR="00C34718" w:rsidRPr="00B35A7B">
        <w:rPr>
          <w:rFonts w:ascii="Cambria" w:hAnsi="Cambria" w:cstheme="minorHAnsi"/>
          <w:szCs w:val="24"/>
        </w:rPr>
        <w:t>, 1</w:t>
      </w:r>
      <w:r w:rsidR="00EF3632" w:rsidRPr="00B35A7B">
        <w:rPr>
          <w:rFonts w:ascii="Cambria" w:hAnsi="Cambria" w:cstheme="minorHAnsi"/>
          <w:szCs w:val="24"/>
        </w:rPr>
        <w:t>1</w:t>
      </w:r>
      <w:r w:rsidR="00C34718" w:rsidRPr="00B35A7B">
        <w:rPr>
          <w:rFonts w:ascii="Cambria" w:hAnsi="Cambria" w:cstheme="minorHAnsi"/>
          <w:szCs w:val="24"/>
        </w:rPr>
        <w:t>.7 e</w:t>
      </w:r>
      <w:r w:rsidR="001250CF" w:rsidRPr="00B35A7B">
        <w:rPr>
          <w:rFonts w:ascii="Cambria" w:hAnsi="Cambria" w:cstheme="minorHAnsi"/>
          <w:szCs w:val="24"/>
        </w:rPr>
        <w:t xml:space="preserve"> 1</w:t>
      </w:r>
      <w:r w:rsidR="00EF3632" w:rsidRPr="00B35A7B">
        <w:rPr>
          <w:rFonts w:ascii="Cambria" w:hAnsi="Cambria" w:cstheme="minorHAnsi"/>
          <w:szCs w:val="24"/>
        </w:rPr>
        <w:t>1</w:t>
      </w:r>
      <w:r w:rsidR="001250CF" w:rsidRPr="00B35A7B">
        <w:rPr>
          <w:rFonts w:ascii="Cambria" w:hAnsi="Cambria" w:cstheme="minorHAnsi"/>
          <w:szCs w:val="24"/>
        </w:rPr>
        <w:t>.</w:t>
      </w:r>
      <w:r w:rsidR="00C34718" w:rsidRPr="00B35A7B">
        <w:rPr>
          <w:rFonts w:ascii="Cambria" w:hAnsi="Cambria" w:cstheme="minorHAnsi"/>
          <w:szCs w:val="24"/>
        </w:rPr>
        <w:t>9</w:t>
      </w:r>
      <w:r w:rsidR="00390E40" w:rsidRPr="00B3344F">
        <w:rPr>
          <w:rFonts w:ascii="Cambria" w:hAnsi="Cambria" w:cstheme="minorHAnsi"/>
          <w:szCs w:val="24"/>
        </w:rPr>
        <w:t xml:space="preserve"> deste Edital</w:t>
      </w:r>
      <w:r w:rsidR="001250CF" w:rsidRPr="00B3344F">
        <w:rPr>
          <w:rFonts w:ascii="Cambria" w:hAnsi="Cambria" w:cstheme="minorHAnsi"/>
          <w:szCs w:val="24"/>
        </w:rPr>
        <w:t>.</w:t>
      </w:r>
    </w:p>
    <w:p w14:paraId="58BE1ECE" w14:textId="77777777" w:rsidR="001250CF" w:rsidRPr="00B3344F" w:rsidRDefault="001250CF" w:rsidP="00B3344F">
      <w:pPr>
        <w:spacing w:line="360" w:lineRule="auto"/>
        <w:jc w:val="both"/>
        <w:rPr>
          <w:rFonts w:ascii="Cambria" w:hAnsi="Cambria" w:cstheme="minorHAnsi"/>
          <w:szCs w:val="24"/>
        </w:rPr>
      </w:pPr>
    </w:p>
    <w:p w14:paraId="10B09995" w14:textId="068EB04D" w:rsidR="001250CF" w:rsidRPr="00B3344F" w:rsidRDefault="00DE4FBF" w:rsidP="00B3344F">
      <w:pPr>
        <w:spacing w:line="360" w:lineRule="auto"/>
        <w:jc w:val="both"/>
        <w:rPr>
          <w:rFonts w:ascii="Cambria" w:hAnsi="Cambria" w:cstheme="minorHAnsi"/>
          <w:szCs w:val="24"/>
        </w:rPr>
      </w:pPr>
      <w:r w:rsidRPr="00B3344F">
        <w:rPr>
          <w:rFonts w:ascii="Cambria" w:hAnsi="Cambria" w:cstheme="minorHAnsi"/>
          <w:bCs/>
          <w:szCs w:val="24"/>
        </w:rPr>
        <w:t>10</w:t>
      </w:r>
      <w:r w:rsidR="001250CF" w:rsidRPr="00B3344F">
        <w:rPr>
          <w:rFonts w:ascii="Cambria" w:hAnsi="Cambria" w:cstheme="minorHAnsi"/>
          <w:bCs/>
          <w:szCs w:val="24"/>
        </w:rPr>
        <w:t>.1.3.1</w:t>
      </w:r>
      <w:r w:rsidR="00062891" w:rsidRPr="00B3344F">
        <w:rPr>
          <w:rFonts w:ascii="Cambria" w:hAnsi="Cambria" w:cstheme="minorHAnsi"/>
          <w:bCs/>
          <w:szCs w:val="24"/>
        </w:rPr>
        <w:t xml:space="preserve">. </w:t>
      </w:r>
      <w:r w:rsidR="001250CF" w:rsidRPr="00B3344F">
        <w:rPr>
          <w:rFonts w:ascii="Cambria" w:hAnsi="Cambria" w:cstheme="minorHAnsi"/>
          <w:szCs w:val="24"/>
        </w:rPr>
        <w:t>O Invólucro nº 3 deverá estar fechado e rubricado no fecho, com a seguinte identificação:</w:t>
      </w:r>
    </w:p>
    <w:p w14:paraId="1F333747" w14:textId="77777777" w:rsidR="00E566C0" w:rsidRPr="00B3344F" w:rsidRDefault="00E566C0" w:rsidP="00B3344F">
      <w:pPr>
        <w:spacing w:line="360" w:lineRule="auto"/>
        <w:jc w:val="both"/>
        <w:rPr>
          <w:rFonts w:ascii="Cambria" w:hAnsi="Cambria" w:cstheme="minorHAnsi"/>
          <w:szCs w:val="24"/>
        </w:rPr>
      </w:pPr>
    </w:p>
    <w:p w14:paraId="4F05BB24" w14:textId="78154977" w:rsidR="001250CF" w:rsidRPr="00B3344F" w:rsidRDefault="001250CF" w:rsidP="00B3344F">
      <w:pPr>
        <w:pBdr>
          <w:top w:val="single" w:sz="4" w:space="1" w:color="auto"/>
          <w:left w:val="single" w:sz="4" w:space="31" w:color="auto"/>
          <w:bottom w:val="single" w:sz="4" w:space="1" w:color="auto"/>
          <w:right w:val="single" w:sz="4" w:space="4" w:color="auto"/>
        </w:pBdr>
        <w:spacing w:line="360" w:lineRule="auto"/>
        <w:ind w:left="709"/>
        <w:jc w:val="both"/>
        <w:rPr>
          <w:rFonts w:ascii="Cambria" w:hAnsi="Cambria" w:cstheme="minorHAnsi"/>
          <w:b/>
          <w:szCs w:val="24"/>
        </w:rPr>
      </w:pPr>
      <w:r w:rsidRPr="00B3344F">
        <w:rPr>
          <w:rFonts w:ascii="Cambria" w:hAnsi="Cambria" w:cstheme="minorHAnsi"/>
          <w:b/>
          <w:szCs w:val="24"/>
        </w:rPr>
        <w:t>Invólucro nº 3</w:t>
      </w:r>
    </w:p>
    <w:p w14:paraId="10D22188" w14:textId="4933AD89" w:rsidR="001250CF" w:rsidRPr="00B3344F" w:rsidRDefault="00D46DB6" w:rsidP="00B3344F">
      <w:pPr>
        <w:pBdr>
          <w:top w:val="single" w:sz="4" w:space="1" w:color="auto"/>
          <w:left w:val="single" w:sz="4" w:space="31" w:color="auto"/>
          <w:bottom w:val="single" w:sz="4" w:space="1" w:color="auto"/>
          <w:right w:val="single" w:sz="4" w:space="4" w:color="auto"/>
        </w:pBdr>
        <w:spacing w:line="360" w:lineRule="auto"/>
        <w:ind w:left="709"/>
        <w:jc w:val="both"/>
        <w:rPr>
          <w:rFonts w:ascii="Cambria" w:hAnsi="Cambria" w:cstheme="minorHAnsi"/>
          <w:szCs w:val="24"/>
        </w:rPr>
      </w:pPr>
      <w:r w:rsidRPr="00B3344F">
        <w:rPr>
          <w:rFonts w:ascii="Cambria" w:hAnsi="Cambria" w:cstheme="minorHAnsi"/>
          <w:szCs w:val="24"/>
        </w:rPr>
        <w:t>Proposta Técnica:</w:t>
      </w:r>
      <w:r w:rsidR="00976AB5" w:rsidRPr="00B3344F">
        <w:rPr>
          <w:rFonts w:ascii="Cambria" w:hAnsi="Cambria" w:cstheme="minorHAnsi"/>
          <w:szCs w:val="24"/>
        </w:rPr>
        <w:t xml:space="preserve"> </w:t>
      </w:r>
      <w:r w:rsidR="001250CF" w:rsidRPr="00B3344F">
        <w:rPr>
          <w:rFonts w:ascii="Cambria" w:hAnsi="Cambria" w:cstheme="minorHAnsi"/>
          <w:szCs w:val="24"/>
        </w:rPr>
        <w:t>Capacidade de Atendimento,</w:t>
      </w:r>
      <w:r w:rsidR="00976AB5" w:rsidRPr="00B3344F">
        <w:rPr>
          <w:rFonts w:ascii="Cambria" w:hAnsi="Cambria" w:cstheme="minorHAnsi"/>
          <w:szCs w:val="24"/>
        </w:rPr>
        <w:t xml:space="preserve"> </w:t>
      </w:r>
      <w:r w:rsidR="001250CF" w:rsidRPr="00B3344F">
        <w:rPr>
          <w:rFonts w:ascii="Cambria" w:hAnsi="Cambria" w:cstheme="minorHAnsi"/>
          <w:szCs w:val="24"/>
        </w:rPr>
        <w:t>Repertório</w:t>
      </w:r>
      <w:r w:rsidR="00976AB5" w:rsidRPr="00B3344F">
        <w:rPr>
          <w:rFonts w:ascii="Cambria" w:hAnsi="Cambria" w:cstheme="minorHAnsi"/>
          <w:szCs w:val="24"/>
        </w:rPr>
        <w:t xml:space="preserve"> e </w:t>
      </w:r>
      <w:r w:rsidR="001250CF" w:rsidRPr="00B3344F">
        <w:rPr>
          <w:rFonts w:ascii="Cambria" w:hAnsi="Cambria" w:cstheme="minorHAnsi"/>
          <w:szCs w:val="24"/>
        </w:rPr>
        <w:t>Relatos de Soluções de Problemas de Comunicação</w:t>
      </w:r>
    </w:p>
    <w:p w14:paraId="685D0CC9" w14:textId="19490E9A" w:rsidR="001250CF" w:rsidRPr="00B3344F" w:rsidRDefault="00B52864" w:rsidP="00B3344F">
      <w:pPr>
        <w:pBdr>
          <w:top w:val="single" w:sz="4" w:space="1" w:color="auto"/>
          <w:left w:val="single" w:sz="4" w:space="31" w:color="auto"/>
          <w:bottom w:val="single" w:sz="4" w:space="1" w:color="auto"/>
          <w:right w:val="single" w:sz="4" w:space="4" w:color="auto"/>
        </w:pBdr>
        <w:spacing w:line="360" w:lineRule="auto"/>
        <w:ind w:left="709"/>
        <w:jc w:val="both"/>
        <w:rPr>
          <w:rFonts w:ascii="Cambria" w:hAnsi="Cambria" w:cstheme="minorHAnsi"/>
          <w:szCs w:val="24"/>
        </w:rPr>
      </w:pPr>
      <w:r w:rsidRPr="00B3344F">
        <w:rPr>
          <w:rFonts w:ascii="Cambria" w:hAnsi="Cambria" w:cstheme="minorHAnsi"/>
          <w:szCs w:val="24"/>
        </w:rPr>
        <w:t>Nome empresarial e CNPJ da licitante</w:t>
      </w:r>
    </w:p>
    <w:p w14:paraId="3D69452E" w14:textId="447A87D7" w:rsidR="00794EC1" w:rsidRPr="00B3344F" w:rsidRDefault="007F6BDC" w:rsidP="00B3344F">
      <w:pPr>
        <w:pBdr>
          <w:top w:val="single" w:sz="4" w:space="1" w:color="auto"/>
          <w:left w:val="single" w:sz="4" w:space="31" w:color="auto"/>
          <w:bottom w:val="single" w:sz="4" w:space="1" w:color="auto"/>
          <w:right w:val="single" w:sz="4" w:space="4" w:color="auto"/>
        </w:pBdr>
        <w:spacing w:line="360" w:lineRule="auto"/>
        <w:ind w:left="709"/>
        <w:jc w:val="both"/>
        <w:rPr>
          <w:rFonts w:ascii="Cambria" w:hAnsi="Cambria" w:cstheme="minorHAnsi"/>
          <w:szCs w:val="24"/>
        </w:rPr>
      </w:pPr>
      <w:r w:rsidRPr="00B3344F">
        <w:rPr>
          <w:rFonts w:ascii="Cambria" w:hAnsi="Cambria" w:cstheme="minorHAnsi"/>
          <w:szCs w:val="24"/>
        </w:rPr>
        <w:t>Concorrência nº</w:t>
      </w:r>
      <w:r w:rsidR="008077FD" w:rsidRPr="00B3344F">
        <w:rPr>
          <w:rFonts w:ascii="Cambria" w:hAnsi="Cambria" w:cstheme="minorHAnsi"/>
          <w:szCs w:val="24"/>
        </w:rPr>
        <w:t xml:space="preserve"> </w:t>
      </w:r>
      <w:r w:rsidR="00FF77CD">
        <w:rPr>
          <w:rFonts w:ascii="Cambria" w:hAnsi="Cambria" w:cstheme="minorHAnsi"/>
          <w:szCs w:val="24"/>
        </w:rPr>
        <w:t>02</w:t>
      </w:r>
      <w:r w:rsidR="008077FD" w:rsidRPr="00B3344F">
        <w:rPr>
          <w:rFonts w:ascii="Cambria" w:hAnsi="Cambria" w:cstheme="minorHAnsi"/>
          <w:szCs w:val="24"/>
        </w:rPr>
        <w:t xml:space="preserve"> / </w:t>
      </w:r>
      <w:r w:rsidR="00B35A7B">
        <w:rPr>
          <w:rFonts w:ascii="Cambria" w:hAnsi="Cambria" w:cstheme="minorHAnsi"/>
          <w:szCs w:val="24"/>
        </w:rPr>
        <w:t>2020</w:t>
      </w:r>
      <w:r w:rsidR="00976AB5" w:rsidRPr="00B3344F">
        <w:rPr>
          <w:rFonts w:ascii="Cambria" w:hAnsi="Cambria" w:cstheme="minorHAnsi"/>
          <w:szCs w:val="24"/>
        </w:rPr>
        <w:t xml:space="preserve"> </w:t>
      </w:r>
      <w:r w:rsidR="00794EC1" w:rsidRPr="00B3344F">
        <w:rPr>
          <w:rFonts w:ascii="Cambria" w:hAnsi="Cambria" w:cstheme="minorHAnsi"/>
          <w:szCs w:val="24"/>
        </w:rPr>
        <w:t>–</w:t>
      </w:r>
      <w:r w:rsidR="00976AB5" w:rsidRPr="00B3344F">
        <w:rPr>
          <w:rFonts w:ascii="Cambria" w:hAnsi="Cambria" w:cstheme="minorHAnsi"/>
          <w:szCs w:val="24"/>
        </w:rPr>
        <w:t xml:space="preserve"> </w:t>
      </w:r>
      <w:r w:rsidR="00062891" w:rsidRPr="00B3344F">
        <w:rPr>
          <w:rFonts w:ascii="Cambria" w:hAnsi="Cambria" w:cstheme="minorHAnsi"/>
          <w:szCs w:val="24"/>
        </w:rPr>
        <w:t>CAU/RS</w:t>
      </w:r>
    </w:p>
    <w:p w14:paraId="740550C0" w14:textId="77777777" w:rsidR="001250CF" w:rsidRPr="00B3344F" w:rsidRDefault="001250CF" w:rsidP="00B3344F">
      <w:pPr>
        <w:spacing w:line="360" w:lineRule="auto"/>
        <w:jc w:val="both"/>
        <w:rPr>
          <w:rFonts w:ascii="Cambria" w:hAnsi="Cambria" w:cstheme="minorHAnsi"/>
          <w:szCs w:val="24"/>
        </w:rPr>
      </w:pPr>
    </w:p>
    <w:p w14:paraId="0AF7D73B" w14:textId="547F3DC1" w:rsidR="001250CF" w:rsidRPr="00B3344F" w:rsidRDefault="00DE4FBF" w:rsidP="00B3344F">
      <w:pPr>
        <w:spacing w:line="360" w:lineRule="auto"/>
        <w:jc w:val="both"/>
        <w:rPr>
          <w:rFonts w:ascii="Cambria" w:hAnsi="Cambria" w:cstheme="minorHAnsi"/>
          <w:szCs w:val="24"/>
        </w:rPr>
      </w:pPr>
      <w:r w:rsidRPr="00B3344F">
        <w:rPr>
          <w:rFonts w:ascii="Cambria" w:hAnsi="Cambria" w:cstheme="minorHAnsi"/>
          <w:bCs/>
          <w:szCs w:val="24"/>
        </w:rPr>
        <w:t>10</w:t>
      </w:r>
      <w:r w:rsidR="001250CF" w:rsidRPr="00B3344F">
        <w:rPr>
          <w:rFonts w:ascii="Cambria" w:hAnsi="Cambria" w:cstheme="minorHAnsi"/>
          <w:bCs/>
          <w:szCs w:val="24"/>
        </w:rPr>
        <w:t>.1.3.2</w:t>
      </w:r>
      <w:r w:rsidR="00062891" w:rsidRPr="00B3344F">
        <w:rPr>
          <w:rFonts w:ascii="Cambria" w:hAnsi="Cambria" w:cstheme="minorHAnsi"/>
          <w:bCs/>
          <w:szCs w:val="24"/>
        </w:rPr>
        <w:t xml:space="preserve">. </w:t>
      </w:r>
      <w:r w:rsidR="001250CF" w:rsidRPr="00B3344F">
        <w:rPr>
          <w:rFonts w:ascii="Cambria" w:hAnsi="Cambria" w:cstheme="minorHAnsi"/>
          <w:szCs w:val="24"/>
        </w:rPr>
        <w:t xml:space="preserve">O Invólucro </w:t>
      </w:r>
      <w:r w:rsidR="001250CF" w:rsidRPr="00B3344F">
        <w:rPr>
          <w:rFonts w:ascii="Cambria" w:hAnsi="Cambria" w:cstheme="minorHAnsi"/>
          <w:bCs/>
          <w:szCs w:val="24"/>
        </w:rPr>
        <w:t>nº 3</w:t>
      </w:r>
      <w:r w:rsidR="001250CF" w:rsidRPr="00B3344F">
        <w:rPr>
          <w:rFonts w:ascii="Cambria" w:hAnsi="Cambria" w:cstheme="minorHAnsi"/>
          <w:szCs w:val="24"/>
        </w:rPr>
        <w:t xml:space="preserve"> deverá ser providenciado pela licitante e poderá ser constituído de embalagem adequada às características de seu conteúdo, desde que inviolável quanto às informações de que trata, até sua abertura.</w:t>
      </w:r>
    </w:p>
    <w:p w14:paraId="6108A11D" w14:textId="77777777" w:rsidR="001250CF" w:rsidRPr="00B3344F" w:rsidRDefault="001250CF" w:rsidP="00B3344F">
      <w:pPr>
        <w:spacing w:line="360" w:lineRule="auto"/>
        <w:jc w:val="both"/>
        <w:rPr>
          <w:rFonts w:ascii="Cambria" w:hAnsi="Cambria" w:cstheme="minorHAnsi"/>
          <w:szCs w:val="24"/>
        </w:rPr>
      </w:pPr>
    </w:p>
    <w:p w14:paraId="7F1A4925" w14:textId="78D66970" w:rsidR="00B02746" w:rsidRPr="00B3344F" w:rsidRDefault="002A5E36" w:rsidP="00B3344F">
      <w:pPr>
        <w:spacing w:line="360" w:lineRule="auto"/>
        <w:jc w:val="both"/>
        <w:rPr>
          <w:rFonts w:ascii="Cambria" w:hAnsi="Cambria" w:cstheme="minorHAnsi"/>
          <w:szCs w:val="24"/>
        </w:rPr>
      </w:pPr>
      <w:r w:rsidRPr="00B3344F">
        <w:rPr>
          <w:rFonts w:ascii="Cambria" w:hAnsi="Cambria" w:cstheme="minorHAnsi"/>
          <w:bCs/>
          <w:szCs w:val="24"/>
        </w:rPr>
        <w:t>10</w:t>
      </w:r>
      <w:r w:rsidR="00B02746" w:rsidRPr="00B3344F">
        <w:rPr>
          <w:rFonts w:ascii="Cambria" w:hAnsi="Cambria" w:cstheme="minorHAnsi"/>
          <w:szCs w:val="24"/>
        </w:rPr>
        <w:t>.1.3.3</w:t>
      </w:r>
      <w:r w:rsidR="00062891" w:rsidRPr="00B3344F">
        <w:rPr>
          <w:rFonts w:ascii="Cambria" w:hAnsi="Cambria" w:cstheme="minorHAnsi"/>
          <w:szCs w:val="24"/>
        </w:rPr>
        <w:t xml:space="preserve">. </w:t>
      </w:r>
      <w:r w:rsidR="00B02746" w:rsidRPr="00B3344F">
        <w:rPr>
          <w:rFonts w:ascii="Cambria" w:hAnsi="Cambria" w:cstheme="minorHAnsi"/>
          <w:szCs w:val="24"/>
        </w:rPr>
        <w:t xml:space="preserve">O Invólucro nº 3 </w:t>
      </w:r>
      <w:r w:rsidR="00B02746" w:rsidRPr="00B3344F">
        <w:rPr>
          <w:rFonts w:ascii="Cambria" w:hAnsi="Cambria" w:cstheme="minorHAnsi"/>
          <w:szCs w:val="24"/>
          <w:u w:val="single"/>
        </w:rPr>
        <w:t>não</w:t>
      </w:r>
      <w:r w:rsidR="00B02746" w:rsidRPr="00B3344F">
        <w:rPr>
          <w:rFonts w:ascii="Cambria" w:hAnsi="Cambria" w:cstheme="minorHAnsi"/>
          <w:szCs w:val="24"/>
        </w:rPr>
        <w:t xml:space="preserve"> poderá ter </w:t>
      </w:r>
      <w:r w:rsidR="00B02746" w:rsidRPr="00B3344F">
        <w:rPr>
          <w:rFonts w:ascii="Cambria" w:hAnsi="Cambria" w:cstheme="minorHAnsi"/>
          <w:bCs/>
          <w:szCs w:val="24"/>
        </w:rPr>
        <w:t xml:space="preserve">informação, marca, sinal, etiqueta ou </w:t>
      </w:r>
      <w:r w:rsidR="00FD2819" w:rsidRPr="00B3344F">
        <w:rPr>
          <w:rFonts w:ascii="Cambria" w:hAnsi="Cambria" w:cstheme="minorHAnsi"/>
          <w:bCs/>
          <w:szCs w:val="24"/>
        </w:rPr>
        <w:t xml:space="preserve">qualquer </w:t>
      </w:r>
      <w:r w:rsidR="00B02746" w:rsidRPr="00B3344F">
        <w:rPr>
          <w:rFonts w:ascii="Cambria" w:hAnsi="Cambria" w:cstheme="minorHAnsi"/>
          <w:bCs/>
          <w:szCs w:val="24"/>
        </w:rPr>
        <w:t xml:space="preserve">outro elemento </w:t>
      </w:r>
      <w:r w:rsidR="00B02746" w:rsidRPr="00B3344F">
        <w:rPr>
          <w:rFonts w:ascii="Cambria" w:hAnsi="Cambria" w:cstheme="minorHAnsi"/>
          <w:szCs w:val="24"/>
        </w:rPr>
        <w:t>que conste do Plano de Comunicação Publicitária – Via Não Identificada</w:t>
      </w:r>
      <w:r w:rsidR="00242B11" w:rsidRPr="00B3344F">
        <w:rPr>
          <w:rFonts w:ascii="Cambria" w:hAnsi="Cambria" w:cstheme="minorHAnsi"/>
          <w:szCs w:val="24"/>
        </w:rPr>
        <w:t>,</w:t>
      </w:r>
      <w:r w:rsidR="00B02746" w:rsidRPr="00B3344F">
        <w:rPr>
          <w:rFonts w:ascii="Cambria" w:hAnsi="Cambria" w:cstheme="minorHAnsi"/>
          <w:szCs w:val="24"/>
        </w:rPr>
        <w:t xml:space="preserve"> </w:t>
      </w:r>
      <w:r w:rsidR="00976AB5" w:rsidRPr="00B3344F">
        <w:rPr>
          <w:rFonts w:ascii="Cambria" w:hAnsi="Cambria" w:cstheme="minorHAnsi"/>
          <w:szCs w:val="24"/>
        </w:rPr>
        <w:t>qu</w:t>
      </w:r>
      <w:r w:rsidR="00CB002B" w:rsidRPr="00B3344F">
        <w:rPr>
          <w:rFonts w:ascii="Cambria" w:hAnsi="Cambria" w:cstheme="minorHAnsi"/>
          <w:szCs w:val="24"/>
        </w:rPr>
        <w:t>e</w:t>
      </w:r>
      <w:r w:rsidR="00B02746" w:rsidRPr="00B3344F">
        <w:rPr>
          <w:rFonts w:ascii="Cambria" w:hAnsi="Cambria" w:cstheme="minorHAnsi"/>
          <w:szCs w:val="24"/>
        </w:rPr>
        <w:t xml:space="preserve"> possibilite a identificação da autoria deste</w:t>
      </w:r>
      <w:r w:rsidR="00CB002B" w:rsidRPr="00B3344F">
        <w:rPr>
          <w:rFonts w:ascii="Cambria" w:hAnsi="Cambria" w:cstheme="minorHAnsi"/>
          <w:szCs w:val="24"/>
        </w:rPr>
        <w:t xml:space="preserve">, </w:t>
      </w:r>
      <w:r w:rsidR="00B02746" w:rsidRPr="00B3344F">
        <w:rPr>
          <w:rFonts w:ascii="Cambria" w:hAnsi="Cambria" w:cstheme="minorHAnsi"/>
          <w:szCs w:val="24"/>
        </w:rPr>
        <w:t>antes da abertura do Invólucro nº 2.</w:t>
      </w:r>
    </w:p>
    <w:p w14:paraId="1E380D5A" w14:textId="77777777" w:rsidR="00770BA5" w:rsidRPr="00B3344F" w:rsidRDefault="00770BA5" w:rsidP="00B3344F">
      <w:pPr>
        <w:spacing w:line="360" w:lineRule="auto"/>
        <w:jc w:val="both"/>
        <w:rPr>
          <w:rFonts w:ascii="Cambria" w:hAnsi="Cambria" w:cstheme="minorHAnsi"/>
          <w:szCs w:val="24"/>
        </w:rPr>
      </w:pPr>
    </w:p>
    <w:p w14:paraId="2319B598" w14:textId="77777777" w:rsidR="00F045E9" w:rsidRPr="00B3344F" w:rsidRDefault="00F045E9" w:rsidP="00B3344F">
      <w:pPr>
        <w:spacing w:line="360" w:lineRule="auto"/>
        <w:jc w:val="both"/>
        <w:rPr>
          <w:rFonts w:ascii="Cambria" w:hAnsi="Cambria" w:cstheme="minorHAnsi"/>
          <w:szCs w:val="24"/>
        </w:rPr>
      </w:pPr>
    </w:p>
    <w:p w14:paraId="66E6192A" w14:textId="61748DAF" w:rsidR="001250CF" w:rsidRPr="00B3344F" w:rsidRDefault="001250CF" w:rsidP="00B3344F">
      <w:pPr>
        <w:pStyle w:val="Ttulo1"/>
        <w:spacing w:line="360" w:lineRule="auto"/>
        <w:jc w:val="left"/>
        <w:rPr>
          <w:rFonts w:ascii="Cambria" w:hAnsi="Cambria" w:cstheme="minorHAnsi"/>
          <w:b w:val="0"/>
          <w:szCs w:val="24"/>
        </w:rPr>
      </w:pPr>
      <w:bookmarkStart w:id="12" w:name="_Toc31962778"/>
      <w:r w:rsidRPr="00B3344F">
        <w:rPr>
          <w:rFonts w:ascii="Cambria" w:hAnsi="Cambria" w:cstheme="minorHAnsi"/>
          <w:b w:val="0"/>
          <w:szCs w:val="24"/>
        </w:rPr>
        <w:t>1</w:t>
      </w:r>
      <w:r w:rsidR="00747E05" w:rsidRPr="00B3344F">
        <w:rPr>
          <w:rFonts w:ascii="Cambria" w:hAnsi="Cambria" w:cstheme="minorHAnsi"/>
          <w:b w:val="0"/>
          <w:szCs w:val="24"/>
        </w:rPr>
        <w:t>1</w:t>
      </w:r>
      <w:r w:rsidRPr="00B3344F">
        <w:rPr>
          <w:rFonts w:ascii="Cambria" w:hAnsi="Cambria" w:cstheme="minorHAnsi"/>
          <w:b w:val="0"/>
          <w:szCs w:val="24"/>
        </w:rPr>
        <w:t>.</w:t>
      </w:r>
      <w:r w:rsidR="00062891" w:rsidRPr="00B3344F">
        <w:rPr>
          <w:rFonts w:ascii="Cambria" w:hAnsi="Cambria" w:cstheme="minorHAnsi"/>
          <w:b w:val="0"/>
          <w:szCs w:val="24"/>
        </w:rPr>
        <w:t xml:space="preserve"> </w:t>
      </w:r>
      <w:r w:rsidRPr="00B3344F">
        <w:rPr>
          <w:rFonts w:ascii="Cambria" w:hAnsi="Cambria" w:cstheme="minorHAnsi"/>
          <w:b w:val="0"/>
          <w:szCs w:val="24"/>
        </w:rPr>
        <w:t>APRESENTAÇÃO DA PROPOSTA TÉCNICA</w:t>
      </w:r>
      <w:bookmarkEnd w:id="12"/>
    </w:p>
    <w:p w14:paraId="2460481C" w14:textId="77777777" w:rsidR="00742C23" w:rsidRPr="00B3344F" w:rsidRDefault="00742C23" w:rsidP="00B3344F">
      <w:pPr>
        <w:spacing w:line="360" w:lineRule="auto"/>
        <w:jc w:val="both"/>
        <w:rPr>
          <w:rFonts w:ascii="Cambria" w:hAnsi="Cambria" w:cstheme="minorHAnsi"/>
          <w:szCs w:val="24"/>
        </w:rPr>
      </w:pPr>
    </w:p>
    <w:p w14:paraId="1CBB2A93" w14:textId="0816EFD7" w:rsidR="00742C23" w:rsidRPr="00B3344F" w:rsidRDefault="002A5E36" w:rsidP="00B3344F">
      <w:pPr>
        <w:spacing w:line="360" w:lineRule="auto"/>
        <w:jc w:val="both"/>
        <w:rPr>
          <w:rFonts w:ascii="Cambria" w:hAnsi="Cambria" w:cstheme="minorHAnsi"/>
          <w:szCs w:val="24"/>
        </w:rPr>
      </w:pPr>
      <w:r w:rsidRPr="00B3344F">
        <w:rPr>
          <w:rFonts w:ascii="Cambria" w:hAnsi="Cambria" w:cstheme="minorHAnsi"/>
          <w:szCs w:val="24"/>
        </w:rPr>
        <w:t>11</w:t>
      </w:r>
      <w:r w:rsidR="00742C23" w:rsidRPr="00B3344F">
        <w:rPr>
          <w:rFonts w:ascii="Cambria" w:hAnsi="Cambria" w:cstheme="minorHAnsi"/>
          <w:szCs w:val="24"/>
        </w:rPr>
        <w:t>.1</w:t>
      </w:r>
      <w:r w:rsidR="00062891" w:rsidRPr="00B3344F">
        <w:rPr>
          <w:rFonts w:ascii="Cambria" w:hAnsi="Cambria" w:cstheme="minorHAnsi"/>
          <w:szCs w:val="24"/>
        </w:rPr>
        <w:t xml:space="preserve">. </w:t>
      </w:r>
      <w:r w:rsidR="00742C23" w:rsidRPr="00B3344F">
        <w:rPr>
          <w:rFonts w:ascii="Cambria" w:hAnsi="Cambria" w:cstheme="minorHAnsi"/>
          <w:szCs w:val="24"/>
        </w:rPr>
        <w:t xml:space="preserve">A licitante deverá apresentar sua Proposta Técnica estruturada de acordo com os quesitos e </w:t>
      </w:r>
      <w:proofErr w:type="spellStart"/>
      <w:r w:rsidR="00742C23" w:rsidRPr="00B3344F">
        <w:rPr>
          <w:rFonts w:ascii="Cambria" w:hAnsi="Cambria" w:cstheme="minorHAnsi"/>
          <w:szCs w:val="24"/>
        </w:rPr>
        <w:t>subquesitos</w:t>
      </w:r>
      <w:proofErr w:type="spellEnd"/>
      <w:r w:rsidR="00742C23" w:rsidRPr="00B3344F">
        <w:rPr>
          <w:rFonts w:ascii="Cambria" w:hAnsi="Cambria" w:cstheme="minorHAnsi"/>
          <w:szCs w:val="24"/>
        </w:rPr>
        <w:t xml:space="preserve"> a seguir:</w:t>
      </w:r>
    </w:p>
    <w:p w14:paraId="155FDD5B" w14:textId="77777777" w:rsidR="003C19F9" w:rsidRPr="00B3344F" w:rsidRDefault="003C19F9" w:rsidP="00B3344F">
      <w:pPr>
        <w:spacing w:line="360" w:lineRule="auto"/>
        <w:jc w:val="both"/>
        <w:rPr>
          <w:rFonts w:ascii="Cambria" w:hAnsi="Cambria" w:cstheme="minorHAnsi"/>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4819"/>
      </w:tblGrid>
      <w:tr w:rsidR="006868AB" w:rsidRPr="00B3344F" w14:paraId="6DCCF9A7" w14:textId="77777777" w:rsidTr="00062891">
        <w:trPr>
          <w:trHeight w:val="567"/>
        </w:trPr>
        <w:tc>
          <w:tcPr>
            <w:tcW w:w="4395" w:type="dxa"/>
            <w:shd w:val="clear" w:color="auto" w:fill="BFBFBF"/>
            <w:vAlign w:val="center"/>
          </w:tcPr>
          <w:p w14:paraId="30CB7C02" w14:textId="62F3B69D" w:rsidR="00742C23" w:rsidRPr="00B3344F" w:rsidRDefault="006860EB" w:rsidP="00B3344F">
            <w:pPr>
              <w:spacing w:line="360" w:lineRule="auto"/>
              <w:jc w:val="center"/>
              <w:rPr>
                <w:rFonts w:ascii="Cambria" w:hAnsi="Cambria" w:cstheme="minorHAnsi"/>
                <w:b/>
                <w:szCs w:val="24"/>
              </w:rPr>
            </w:pPr>
            <w:r w:rsidRPr="00B3344F">
              <w:rPr>
                <w:rFonts w:ascii="Cambria" w:hAnsi="Cambria" w:cstheme="minorHAnsi"/>
                <w:b/>
                <w:szCs w:val="24"/>
              </w:rPr>
              <w:t>QUESITOS</w:t>
            </w:r>
          </w:p>
        </w:tc>
        <w:tc>
          <w:tcPr>
            <w:tcW w:w="4819" w:type="dxa"/>
            <w:tcBorders>
              <w:bottom w:val="single" w:sz="4" w:space="0" w:color="auto"/>
            </w:tcBorders>
            <w:shd w:val="clear" w:color="auto" w:fill="BFBFBF"/>
            <w:vAlign w:val="center"/>
          </w:tcPr>
          <w:p w14:paraId="09611E1D" w14:textId="3AB17DE7" w:rsidR="00110810" w:rsidRPr="00B3344F" w:rsidRDefault="006860EB" w:rsidP="00B3344F">
            <w:pPr>
              <w:spacing w:line="360" w:lineRule="auto"/>
              <w:jc w:val="center"/>
              <w:rPr>
                <w:rFonts w:ascii="Cambria" w:hAnsi="Cambria" w:cstheme="minorHAnsi"/>
                <w:b/>
                <w:szCs w:val="24"/>
              </w:rPr>
            </w:pPr>
            <w:r w:rsidRPr="00B3344F">
              <w:rPr>
                <w:rFonts w:ascii="Cambria" w:hAnsi="Cambria" w:cstheme="minorHAnsi"/>
                <w:b/>
                <w:szCs w:val="24"/>
              </w:rPr>
              <w:t>SUBQUESITOS</w:t>
            </w:r>
          </w:p>
        </w:tc>
      </w:tr>
      <w:tr w:rsidR="006868AB" w:rsidRPr="00B3344F" w14:paraId="0521426B" w14:textId="77777777" w:rsidTr="00062891">
        <w:trPr>
          <w:trHeight w:val="567"/>
        </w:trPr>
        <w:tc>
          <w:tcPr>
            <w:tcW w:w="4395" w:type="dxa"/>
            <w:vMerge w:val="restart"/>
            <w:shd w:val="clear" w:color="auto" w:fill="auto"/>
            <w:vAlign w:val="center"/>
          </w:tcPr>
          <w:p w14:paraId="6B926191" w14:textId="72FBC193" w:rsidR="004A100F" w:rsidRPr="00B3344F" w:rsidRDefault="00062891" w:rsidP="00B3344F">
            <w:pPr>
              <w:spacing w:line="360" w:lineRule="auto"/>
              <w:rPr>
                <w:rFonts w:ascii="Cambria" w:hAnsi="Cambria" w:cstheme="minorHAnsi"/>
                <w:szCs w:val="24"/>
              </w:rPr>
            </w:pPr>
            <w:r w:rsidRPr="00B3344F">
              <w:rPr>
                <w:rFonts w:ascii="Cambria" w:hAnsi="Cambria" w:cstheme="minorHAnsi"/>
                <w:szCs w:val="24"/>
              </w:rPr>
              <w:t xml:space="preserve">1. </w:t>
            </w:r>
            <w:r w:rsidR="004A100F" w:rsidRPr="00B3344F">
              <w:rPr>
                <w:rFonts w:ascii="Cambria" w:hAnsi="Cambria" w:cstheme="minorHAnsi"/>
                <w:szCs w:val="24"/>
              </w:rPr>
              <w:t>Plano de Comunicação Publicitária</w:t>
            </w:r>
          </w:p>
        </w:tc>
        <w:tc>
          <w:tcPr>
            <w:tcW w:w="4819" w:type="dxa"/>
            <w:shd w:val="clear" w:color="auto" w:fill="auto"/>
            <w:vAlign w:val="center"/>
          </w:tcPr>
          <w:p w14:paraId="69B5F913" w14:textId="4D3300D0" w:rsidR="004A100F" w:rsidRPr="00B3344F" w:rsidRDefault="00062891" w:rsidP="00B3344F">
            <w:pPr>
              <w:spacing w:line="360" w:lineRule="auto"/>
              <w:rPr>
                <w:rFonts w:ascii="Cambria" w:hAnsi="Cambria" w:cstheme="minorHAnsi"/>
                <w:szCs w:val="24"/>
              </w:rPr>
            </w:pPr>
            <w:r w:rsidRPr="00B3344F">
              <w:rPr>
                <w:rFonts w:ascii="Cambria" w:hAnsi="Cambria" w:cstheme="minorHAnsi"/>
                <w:szCs w:val="24"/>
              </w:rPr>
              <w:t xml:space="preserve">I. </w:t>
            </w:r>
            <w:r w:rsidR="004A100F" w:rsidRPr="00B3344F">
              <w:rPr>
                <w:rFonts w:ascii="Cambria" w:hAnsi="Cambria" w:cstheme="minorHAnsi"/>
                <w:szCs w:val="24"/>
              </w:rPr>
              <w:t>Raciocínio Básico</w:t>
            </w:r>
          </w:p>
        </w:tc>
      </w:tr>
      <w:tr w:rsidR="006868AB" w:rsidRPr="00B3344F" w14:paraId="1698FA80" w14:textId="77777777" w:rsidTr="00062891">
        <w:trPr>
          <w:trHeight w:val="567"/>
        </w:trPr>
        <w:tc>
          <w:tcPr>
            <w:tcW w:w="4395" w:type="dxa"/>
            <w:vMerge/>
            <w:shd w:val="clear" w:color="auto" w:fill="auto"/>
            <w:vAlign w:val="center"/>
          </w:tcPr>
          <w:p w14:paraId="67FDC7A7" w14:textId="77777777" w:rsidR="004A100F" w:rsidRPr="00B3344F" w:rsidRDefault="004A100F" w:rsidP="00B3344F">
            <w:pPr>
              <w:numPr>
                <w:ilvl w:val="0"/>
                <w:numId w:val="8"/>
              </w:numPr>
              <w:spacing w:line="360" w:lineRule="auto"/>
              <w:rPr>
                <w:rFonts w:ascii="Cambria" w:hAnsi="Cambria" w:cstheme="minorHAnsi"/>
                <w:szCs w:val="24"/>
              </w:rPr>
            </w:pPr>
          </w:p>
        </w:tc>
        <w:tc>
          <w:tcPr>
            <w:tcW w:w="4819" w:type="dxa"/>
            <w:shd w:val="clear" w:color="auto" w:fill="auto"/>
            <w:vAlign w:val="center"/>
          </w:tcPr>
          <w:p w14:paraId="0DE14822" w14:textId="3EDB7802" w:rsidR="004A100F" w:rsidRPr="00B3344F" w:rsidRDefault="00062891" w:rsidP="00B3344F">
            <w:pPr>
              <w:spacing w:line="360" w:lineRule="auto"/>
              <w:rPr>
                <w:rFonts w:ascii="Cambria" w:hAnsi="Cambria" w:cstheme="minorHAnsi"/>
                <w:szCs w:val="24"/>
              </w:rPr>
            </w:pPr>
            <w:r w:rsidRPr="00B3344F">
              <w:rPr>
                <w:rFonts w:ascii="Cambria" w:hAnsi="Cambria" w:cstheme="minorHAnsi"/>
                <w:szCs w:val="24"/>
              </w:rPr>
              <w:t xml:space="preserve">II. </w:t>
            </w:r>
            <w:r w:rsidR="004A100F" w:rsidRPr="00B3344F">
              <w:rPr>
                <w:rFonts w:ascii="Cambria" w:hAnsi="Cambria" w:cstheme="minorHAnsi"/>
                <w:szCs w:val="24"/>
              </w:rPr>
              <w:t>Estratégia de Comunicação Publicitária</w:t>
            </w:r>
          </w:p>
        </w:tc>
      </w:tr>
      <w:tr w:rsidR="006868AB" w:rsidRPr="00B3344F" w14:paraId="52EB80C9" w14:textId="77777777" w:rsidTr="00062891">
        <w:trPr>
          <w:trHeight w:val="567"/>
        </w:trPr>
        <w:tc>
          <w:tcPr>
            <w:tcW w:w="4395" w:type="dxa"/>
            <w:vMerge/>
            <w:shd w:val="clear" w:color="auto" w:fill="auto"/>
            <w:vAlign w:val="center"/>
          </w:tcPr>
          <w:p w14:paraId="05CEB22E" w14:textId="77777777" w:rsidR="004A100F" w:rsidRPr="00B3344F" w:rsidRDefault="004A100F" w:rsidP="00B3344F">
            <w:pPr>
              <w:numPr>
                <w:ilvl w:val="0"/>
                <w:numId w:val="8"/>
              </w:numPr>
              <w:spacing w:line="360" w:lineRule="auto"/>
              <w:rPr>
                <w:rFonts w:ascii="Cambria" w:hAnsi="Cambria" w:cstheme="minorHAnsi"/>
                <w:szCs w:val="24"/>
              </w:rPr>
            </w:pPr>
          </w:p>
        </w:tc>
        <w:tc>
          <w:tcPr>
            <w:tcW w:w="4819" w:type="dxa"/>
            <w:shd w:val="clear" w:color="auto" w:fill="auto"/>
            <w:vAlign w:val="center"/>
          </w:tcPr>
          <w:p w14:paraId="65965298" w14:textId="7FC8808B" w:rsidR="004A100F" w:rsidRPr="00B3344F" w:rsidRDefault="00062891" w:rsidP="00B3344F">
            <w:pPr>
              <w:spacing w:line="360" w:lineRule="auto"/>
              <w:rPr>
                <w:rFonts w:ascii="Cambria" w:hAnsi="Cambria" w:cstheme="minorHAnsi"/>
                <w:szCs w:val="24"/>
              </w:rPr>
            </w:pPr>
            <w:r w:rsidRPr="00B3344F">
              <w:rPr>
                <w:rFonts w:ascii="Cambria" w:hAnsi="Cambria" w:cstheme="minorHAnsi"/>
                <w:szCs w:val="24"/>
              </w:rPr>
              <w:t xml:space="preserve">III. </w:t>
            </w:r>
            <w:r w:rsidR="004A100F" w:rsidRPr="00B3344F">
              <w:rPr>
                <w:rFonts w:ascii="Cambria" w:hAnsi="Cambria" w:cstheme="minorHAnsi"/>
                <w:szCs w:val="24"/>
              </w:rPr>
              <w:t>Ideia Criativa</w:t>
            </w:r>
          </w:p>
        </w:tc>
      </w:tr>
      <w:tr w:rsidR="006868AB" w:rsidRPr="00B3344F" w14:paraId="0E39E5B3" w14:textId="77777777" w:rsidTr="00062891">
        <w:trPr>
          <w:trHeight w:val="567"/>
        </w:trPr>
        <w:tc>
          <w:tcPr>
            <w:tcW w:w="4395" w:type="dxa"/>
            <w:vMerge/>
            <w:shd w:val="clear" w:color="auto" w:fill="auto"/>
            <w:vAlign w:val="center"/>
          </w:tcPr>
          <w:p w14:paraId="2FB88A9E" w14:textId="77777777" w:rsidR="004A100F" w:rsidRPr="00B3344F" w:rsidRDefault="004A100F" w:rsidP="00B3344F">
            <w:pPr>
              <w:numPr>
                <w:ilvl w:val="0"/>
                <w:numId w:val="8"/>
              </w:numPr>
              <w:spacing w:line="360" w:lineRule="auto"/>
              <w:rPr>
                <w:rFonts w:ascii="Cambria" w:hAnsi="Cambria" w:cstheme="minorHAnsi"/>
                <w:szCs w:val="24"/>
              </w:rPr>
            </w:pPr>
          </w:p>
        </w:tc>
        <w:tc>
          <w:tcPr>
            <w:tcW w:w="4819" w:type="dxa"/>
            <w:tcBorders>
              <w:bottom w:val="single" w:sz="4" w:space="0" w:color="auto"/>
            </w:tcBorders>
            <w:shd w:val="clear" w:color="auto" w:fill="auto"/>
            <w:vAlign w:val="center"/>
          </w:tcPr>
          <w:p w14:paraId="55AAA2F1" w14:textId="3FC937D4" w:rsidR="004A100F" w:rsidRPr="00B3344F" w:rsidRDefault="00062891" w:rsidP="00B3344F">
            <w:pPr>
              <w:spacing w:line="360" w:lineRule="auto"/>
              <w:rPr>
                <w:rFonts w:ascii="Cambria" w:hAnsi="Cambria" w:cstheme="minorHAnsi"/>
                <w:szCs w:val="24"/>
              </w:rPr>
            </w:pPr>
            <w:r w:rsidRPr="00B3344F">
              <w:rPr>
                <w:rFonts w:ascii="Cambria" w:hAnsi="Cambria" w:cstheme="minorHAnsi"/>
                <w:szCs w:val="24"/>
              </w:rPr>
              <w:t xml:space="preserve">IV. </w:t>
            </w:r>
            <w:r w:rsidR="004A100F" w:rsidRPr="00B3344F">
              <w:rPr>
                <w:rFonts w:ascii="Cambria" w:hAnsi="Cambria" w:cstheme="minorHAnsi"/>
                <w:szCs w:val="24"/>
              </w:rPr>
              <w:t>Estratégia de Mídia e Não Mídia</w:t>
            </w:r>
          </w:p>
        </w:tc>
      </w:tr>
      <w:tr w:rsidR="006868AB" w:rsidRPr="00B3344F" w14:paraId="04A824FB" w14:textId="77777777" w:rsidTr="00062891">
        <w:trPr>
          <w:trHeight w:val="567"/>
        </w:trPr>
        <w:tc>
          <w:tcPr>
            <w:tcW w:w="9214" w:type="dxa"/>
            <w:gridSpan w:val="2"/>
            <w:shd w:val="clear" w:color="auto" w:fill="auto"/>
            <w:vAlign w:val="center"/>
          </w:tcPr>
          <w:p w14:paraId="7D1AB53F" w14:textId="6B6DABBD" w:rsidR="00CB4421" w:rsidRPr="00B3344F" w:rsidRDefault="00062891" w:rsidP="00B3344F">
            <w:pPr>
              <w:spacing w:line="360" w:lineRule="auto"/>
              <w:rPr>
                <w:rFonts w:ascii="Cambria" w:hAnsi="Cambria" w:cstheme="minorHAnsi"/>
                <w:szCs w:val="24"/>
              </w:rPr>
            </w:pPr>
            <w:r w:rsidRPr="00B3344F">
              <w:rPr>
                <w:rFonts w:ascii="Cambria" w:hAnsi="Cambria" w:cstheme="minorHAnsi"/>
                <w:szCs w:val="24"/>
              </w:rPr>
              <w:t xml:space="preserve">2. </w:t>
            </w:r>
            <w:r w:rsidR="00CB4421" w:rsidRPr="00B3344F">
              <w:rPr>
                <w:rFonts w:ascii="Cambria" w:hAnsi="Cambria" w:cstheme="minorHAnsi"/>
                <w:szCs w:val="24"/>
              </w:rPr>
              <w:t>Capacidade de Atendimento</w:t>
            </w:r>
          </w:p>
        </w:tc>
      </w:tr>
      <w:tr w:rsidR="006868AB" w:rsidRPr="00B3344F" w14:paraId="25FB8A95" w14:textId="77777777" w:rsidTr="00062891">
        <w:trPr>
          <w:trHeight w:val="567"/>
        </w:trPr>
        <w:tc>
          <w:tcPr>
            <w:tcW w:w="9214" w:type="dxa"/>
            <w:gridSpan w:val="2"/>
            <w:shd w:val="clear" w:color="auto" w:fill="auto"/>
            <w:vAlign w:val="center"/>
          </w:tcPr>
          <w:p w14:paraId="51939658" w14:textId="698E726B" w:rsidR="00CB4421" w:rsidRPr="00B3344F" w:rsidRDefault="00062891" w:rsidP="00B3344F">
            <w:pPr>
              <w:spacing w:line="360" w:lineRule="auto"/>
              <w:rPr>
                <w:rFonts w:ascii="Cambria" w:hAnsi="Cambria" w:cstheme="minorHAnsi"/>
                <w:szCs w:val="24"/>
              </w:rPr>
            </w:pPr>
            <w:r w:rsidRPr="00B3344F">
              <w:rPr>
                <w:rFonts w:ascii="Cambria" w:hAnsi="Cambria" w:cstheme="minorHAnsi"/>
                <w:szCs w:val="24"/>
              </w:rPr>
              <w:t xml:space="preserve">3. </w:t>
            </w:r>
            <w:r w:rsidR="00CB4421" w:rsidRPr="00B3344F">
              <w:rPr>
                <w:rFonts w:ascii="Cambria" w:hAnsi="Cambria" w:cstheme="minorHAnsi"/>
                <w:szCs w:val="24"/>
              </w:rPr>
              <w:t>Repertório</w:t>
            </w:r>
          </w:p>
        </w:tc>
      </w:tr>
      <w:tr w:rsidR="00CB4421" w:rsidRPr="00B3344F" w14:paraId="097C1A58" w14:textId="77777777" w:rsidTr="00062891">
        <w:trPr>
          <w:trHeight w:val="567"/>
        </w:trPr>
        <w:tc>
          <w:tcPr>
            <w:tcW w:w="9214" w:type="dxa"/>
            <w:gridSpan w:val="2"/>
            <w:shd w:val="clear" w:color="auto" w:fill="auto"/>
            <w:vAlign w:val="center"/>
          </w:tcPr>
          <w:p w14:paraId="59360C20" w14:textId="62A8AE38" w:rsidR="00CB4421" w:rsidRPr="00B3344F" w:rsidRDefault="00062891" w:rsidP="00B3344F">
            <w:pPr>
              <w:spacing w:line="360" w:lineRule="auto"/>
              <w:rPr>
                <w:rFonts w:ascii="Cambria" w:hAnsi="Cambria" w:cstheme="minorHAnsi"/>
                <w:szCs w:val="24"/>
              </w:rPr>
            </w:pPr>
            <w:r w:rsidRPr="00B3344F">
              <w:rPr>
                <w:rFonts w:ascii="Cambria" w:hAnsi="Cambria" w:cstheme="minorHAnsi"/>
                <w:szCs w:val="24"/>
              </w:rPr>
              <w:t xml:space="preserve">4. </w:t>
            </w:r>
            <w:r w:rsidR="00CB4421" w:rsidRPr="00B3344F">
              <w:rPr>
                <w:rFonts w:ascii="Cambria" w:hAnsi="Cambria" w:cstheme="minorHAnsi"/>
                <w:szCs w:val="24"/>
              </w:rPr>
              <w:t>Relatos de Soluções de Problemas de Comunicação</w:t>
            </w:r>
          </w:p>
        </w:tc>
      </w:tr>
    </w:tbl>
    <w:p w14:paraId="07E444C6" w14:textId="77777777" w:rsidR="00D53D67" w:rsidRPr="00B3344F" w:rsidRDefault="00D53D67" w:rsidP="00B3344F">
      <w:pPr>
        <w:spacing w:line="360" w:lineRule="auto"/>
        <w:jc w:val="both"/>
        <w:rPr>
          <w:rFonts w:ascii="Cambria" w:hAnsi="Cambria" w:cstheme="minorHAnsi"/>
          <w:szCs w:val="24"/>
        </w:rPr>
      </w:pPr>
    </w:p>
    <w:p w14:paraId="5B2F1786" w14:textId="6BA32F42" w:rsidR="001250CF" w:rsidRPr="00B3344F" w:rsidRDefault="001250CF" w:rsidP="00B3344F">
      <w:pPr>
        <w:spacing w:line="360" w:lineRule="auto"/>
        <w:jc w:val="both"/>
        <w:rPr>
          <w:rFonts w:ascii="Cambria" w:hAnsi="Cambria" w:cstheme="minorHAnsi"/>
          <w:szCs w:val="24"/>
        </w:rPr>
      </w:pPr>
      <w:r w:rsidRPr="00B3344F">
        <w:rPr>
          <w:rFonts w:ascii="Cambria" w:hAnsi="Cambria" w:cstheme="minorHAnsi"/>
          <w:szCs w:val="24"/>
        </w:rPr>
        <w:t>1</w:t>
      </w:r>
      <w:r w:rsidR="002A5E36" w:rsidRPr="00B3344F">
        <w:rPr>
          <w:rFonts w:ascii="Cambria" w:hAnsi="Cambria" w:cstheme="minorHAnsi"/>
          <w:szCs w:val="24"/>
        </w:rPr>
        <w:t>1</w:t>
      </w:r>
      <w:r w:rsidRPr="00B3344F">
        <w:rPr>
          <w:rFonts w:ascii="Cambria" w:hAnsi="Cambria" w:cstheme="minorHAnsi"/>
          <w:szCs w:val="24"/>
        </w:rPr>
        <w:t>.1.1</w:t>
      </w:r>
      <w:r w:rsidR="00062891" w:rsidRPr="00B3344F">
        <w:rPr>
          <w:rFonts w:ascii="Cambria" w:hAnsi="Cambria" w:cstheme="minorHAnsi"/>
          <w:szCs w:val="24"/>
        </w:rPr>
        <w:t xml:space="preserve">. </w:t>
      </w:r>
      <w:r w:rsidRPr="00B3344F">
        <w:rPr>
          <w:rFonts w:ascii="Cambria" w:hAnsi="Cambria" w:cstheme="minorHAnsi"/>
          <w:szCs w:val="24"/>
        </w:rPr>
        <w:t>A Proposta Técnica será redigida em língua portuguesa, salvo quanto a expressões técnicas de uso corrente, com clareza, sem emendas ou rasuras.</w:t>
      </w:r>
    </w:p>
    <w:p w14:paraId="38A66757" w14:textId="77777777" w:rsidR="001250CF" w:rsidRPr="00B3344F" w:rsidRDefault="001250CF" w:rsidP="00B3344F">
      <w:pPr>
        <w:spacing w:line="360" w:lineRule="auto"/>
        <w:jc w:val="both"/>
        <w:rPr>
          <w:rFonts w:ascii="Cambria" w:hAnsi="Cambria" w:cstheme="minorHAnsi"/>
          <w:szCs w:val="24"/>
        </w:rPr>
      </w:pPr>
    </w:p>
    <w:p w14:paraId="62D75184" w14:textId="110DD559" w:rsidR="00F67CC2" w:rsidRPr="00B3344F" w:rsidRDefault="00F67CC2" w:rsidP="00B3344F">
      <w:pPr>
        <w:spacing w:line="360" w:lineRule="auto"/>
        <w:jc w:val="both"/>
        <w:rPr>
          <w:rFonts w:ascii="Cambria" w:hAnsi="Cambria" w:cstheme="minorHAnsi"/>
          <w:szCs w:val="24"/>
        </w:rPr>
      </w:pPr>
      <w:r w:rsidRPr="00B3344F">
        <w:rPr>
          <w:rFonts w:ascii="Cambria" w:hAnsi="Cambria" w:cstheme="minorHAnsi"/>
          <w:szCs w:val="24"/>
        </w:rPr>
        <w:t>1</w:t>
      </w:r>
      <w:r w:rsidR="002A5E36" w:rsidRPr="00B3344F">
        <w:rPr>
          <w:rFonts w:ascii="Cambria" w:hAnsi="Cambria" w:cstheme="minorHAnsi"/>
          <w:szCs w:val="24"/>
        </w:rPr>
        <w:t>1</w:t>
      </w:r>
      <w:r w:rsidRPr="00B3344F">
        <w:rPr>
          <w:rFonts w:ascii="Cambria" w:hAnsi="Cambria" w:cstheme="minorHAnsi"/>
          <w:szCs w:val="24"/>
        </w:rPr>
        <w:t>.2</w:t>
      </w:r>
      <w:r w:rsidR="00062891" w:rsidRPr="00B3344F">
        <w:rPr>
          <w:rFonts w:ascii="Cambria" w:hAnsi="Cambria" w:cstheme="minorHAnsi"/>
          <w:szCs w:val="24"/>
        </w:rPr>
        <w:t xml:space="preserve">. </w:t>
      </w:r>
      <w:r w:rsidRPr="00B3344F">
        <w:rPr>
          <w:rFonts w:ascii="Cambria" w:hAnsi="Cambria" w:cstheme="minorHAnsi"/>
          <w:szCs w:val="24"/>
          <w:u w:val="single"/>
        </w:rPr>
        <w:t>Quesito 1 - Plano de Comunicação Publicitária – Via Não Identificada:</w:t>
      </w:r>
      <w:r w:rsidRPr="00B3344F">
        <w:rPr>
          <w:rFonts w:ascii="Cambria" w:hAnsi="Cambria" w:cstheme="minorHAnsi"/>
          <w:szCs w:val="24"/>
        </w:rPr>
        <w:t xml:space="preserve"> </w:t>
      </w:r>
      <w:r w:rsidR="009B5DA9" w:rsidRPr="00B3344F">
        <w:rPr>
          <w:rFonts w:ascii="Cambria" w:hAnsi="Cambria" w:cstheme="minorHAnsi"/>
          <w:szCs w:val="24"/>
        </w:rPr>
        <w:t xml:space="preserve">para sua </w:t>
      </w:r>
      <w:r w:rsidRPr="00B3344F">
        <w:rPr>
          <w:rFonts w:ascii="Cambria" w:hAnsi="Cambria" w:cstheme="minorHAnsi"/>
          <w:szCs w:val="24"/>
        </w:rPr>
        <w:t>apresentação</w:t>
      </w:r>
      <w:r w:rsidR="009B5DA9" w:rsidRPr="00B3344F">
        <w:rPr>
          <w:rFonts w:ascii="Cambria" w:hAnsi="Cambria" w:cstheme="minorHAnsi"/>
          <w:szCs w:val="24"/>
        </w:rPr>
        <w:t xml:space="preserve">, </w:t>
      </w:r>
      <w:r w:rsidRPr="00B3344F">
        <w:rPr>
          <w:rFonts w:ascii="Cambria" w:hAnsi="Cambria" w:cstheme="minorHAnsi"/>
          <w:szCs w:val="24"/>
        </w:rPr>
        <w:t>a licitante deverá levar em conta as seguintes orientações:</w:t>
      </w:r>
    </w:p>
    <w:p w14:paraId="795F17C8" w14:textId="77777777" w:rsidR="00083DFC" w:rsidRPr="00B3344F" w:rsidRDefault="00083DFC" w:rsidP="00B3344F">
      <w:pPr>
        <w:spacing w:line="360" w:lineRule="auto"/>
        <w:jc w:val="both"/>
        <w:rPr>
          <w:rFonts w:ascii="Cambria" w:hAnsi="Cambria" w:cstheme="minorHAnsi"/>
          <w:szCs w:val="24"/>
        </w:rPr>
      </w:pPr>
    </w:p>
    <w:p w14:paraId="502043E6" w14:textId="3DF4A94A" w:rsidR="00F67CC2" w:rsidRPr="00B3344F" w:rsidRDefault="00125AC5" w:rsidP="00B3344F">
      <w:pPr>
        <w:spacing w:line="360" w:lineRule="auto"/>
        <w:jc w:val="both"/>
        <w:rPr>
          <w:rFonts w:ascii="Cambria" w:hAnsi="Cambria" w:cstheme="minorHAnsi"/>
          <w:szCs w:val="24"/>
        </w:rPr>
      </w:pPr>
      <w:r w:rsidRPr="00B3344F">
        <w:rPr>
          <w:rFonts w:ascii="Cambria" w:hAnsi="Cambria" w:cstheme="minorHAnsi"/>
          <w:szCs w:val="24"/>
        </w:rPr>
        <w:t xml:space="preserve">a) </w:t>
      </w:r>
      <w:r w:rsidR="005C4233" w:rsidRPr="00B3344F">
        <w:rPr>
          <w:rFonts w:ascii="Cambria" w:hAnsi="Cambria" w:cstheme="minorHAnsi"/>
          <w:szCs w:val="24"/>
        </w:rPr>
        <w:t>em caderno único</w:t>
      </w:r>
      <w:r w:rsidR="00B63BD6" w:rsidRPr="00B3344F">
        <w:rPr>
          <w:rFonts w:ascii="Cambria" w:hAnsi="Cambria" w:cstheme="minorHAnsi"/>
          <w:szCs w:val="24"/>
        </w:rPr>
        <w:t>, orientação retrato</w:t>
      </w:r>
      <w:r w:rsidR="005C4233" w:rsidRPr="00B3344F">
        <w:rPr>
          <w:rFonts w:ascii="Cambria" w:hAnsi="Cambria" w:cstheme="minorHAnsi"/>
          <w:szCs w:val="24"/>
        </w:rPr>
        <w:t xml:space="preserve"> e com espiral preto colocado à esquerda</w:t>
      </w:r>
      <w:r w:rsidR="00AD45D9" w:rsidRPr="00B3344F">
        <w:rPr>
          <w:rFonts w:ascii="Cambria" w:hAnsi="Cambria" w:cstheme="minorHAnsi"/>
          <w:szCs w:val="24"/>
        </w:rPr>
        <w:t>;</w:t>
      </w:r>
    </w:p>
    <w:p w14:paraId="00D9AC4B" w14:textId="77777777" w:rsidR="00C40E42" w:rsidRPr="00B3344F" w:rsidRDefault="00C40E42" w:rsidP="00B3344F">
      <w:pPr>
        <w:spacing w:line="360" w:lineRule="auto"/>
        <w:jc w:val="both"/>
        <w:rPr>
          <w:rFonts w:ascii="Cambria" w:hAnsi="Cambria" w:cstheme="minorHAnsi"/>
          <w:szCs w:val="24"/>
        </w:rPr>
      </w:pPr>
    </w:p>
    <w:p w14:paraId="39B375A4" w14:textId="4FF8DB64" w:rsidR="00F67CC2" w:rsidRPr="00B3344F" w:rsidRDefault="00125AC5" w:rsidP="00B3344F">
      <w:pPr>
        <w:spacing w:line="360" w:lineRule="auto"/>
        <w:jc w:val="both"/>
        <w:rPr>
          <w:rFonts w:ascii="Cambria" w:hAnsi="Cambria" w:cstheme="minorHAnsi"/>
          <w:szCs w:val="24"/>
        </w:rPr>
      </w:pPr>
      <w:r w:rsidRPr="00B3344F">
        <w:rPr>
          <w:rFonts w:ascii="Cambria" w:hAnsi="Cambria" w:cstheme="minorHAnsi"/>
          <w:szCs w:val="24"/>
        </w:rPr>
        <w:lastRenderedPageBreak/>
        <w:t xml:space="preserve">b) </w:t>
      </w:r>
      <w:r w:rsidR="00F67CC2" w:rsidRPr="00B3344F">
        <w:rPr>
          <w:rFonts w:ascii="Cambria" w:hAnsi="Cambria" w:cstheme="minorHAnsi"/>
          <w:szCs w:val="24"/>
        </w:rPr>
        <w:t xml:space="preserve">capa e contracapa em papel A4, branco, com 90 </w:t>
      </w:r>
      <w:proofErr w:type="spellStart"/>
      <w:r w:rsidR="00F67CC2" w:rsidRPr="00B3344F">
        <w:rPr>
          <w:rFonts w:ascii="Cambria" w:hAnsi="Cambria" w:cstheme="minorHAnsi"/>
          <w:szCs w:val="24"/>
        </w:rPr>
        <w:t>gr</w:t>
      </w:r>
      <w:proofErr w:type="spellEnd"/>
      <w:r w:rsidR="00F67CC2" w:rsidRPr="00B3344F">
        <w:rPr>
          <w:rFonts w:ascii="Cambria" w:hAnsi="Cambria" w:cstheme="minorHAnsi"/>
          <w:szCs w:val="24"/>
        </w:rPr>
        <w:t>/m2, ambas em branco;</w:t>
      </w:r>
    </w:p>
    <w:p w14:paraId="34B4D77E" w14:textId="77777777" w:rsidR="00C40E42" w:rsidRPr="00B3344F" w:rsidRDefault="00C40E42" w:rsidP="00B3344F">
      <w:pPr>
        <w:spacing w:line="360" w:lineRule="auto"/>
        <w:jc w:val="both"/>
        <w:rPr>
          <w:rFonts w:ascii="Cambria" w:hAnsi="Cambria" w:cstheme="minorHAnsi"/>
          <w:szCs w:val="24"/>
        </w:rPr>
      </w:pPr>
    </w:p>
    <w:p w14:paraId="18BBC395" w14:textId="24C7FCE2" w:rsidR="00083DFC" w:rsidRPr="00B3344F" w:rsidRDefault="00125AC5" w:rsidP="00B3344F">
      <w:pPr>
        <w:spacing w:line="360" w:lineRule="auto"/>
        <w:jc w:val="both"/>
        <w:rPr>
          <w:rFonts w:ascii="Cambria" w:hAnsi="Cambria" w:cstheme="minorHAnsi"/>
          <w:szCs w:val="24"/>
        </w:rPr>
      </w:pPr>
      <w:r w:rsidRPr="00B3344F">
        <w:rPr>
          <w:rFonts w:ascii="Cambria" w:hAnsi="Cambria" w:cstheme="minorHAnsi"/>
          <w:szCs w:val="24"/>
        </w:rPr>
        <w:t xml:space="preserve">c) </w:t>
      </w:r>
      <w:r w:rsidR="00F67CC2" w:rsidRPr="00B3344F">
        <w:rPr>
          <w:rFonts w:ascii="Cambria" w:hAnsi="Cambria" w:cstheme="minorHAnsi"/>
          <w:szCs w:val="24"/>
        </w:rPr>
        <w:t xml:space="preserve">conteúdo impresso em papel A4, branco, com 75 </w:t>
      </w:r>
      <w:proofErr w:type="spellStart"/>
      <w:r w:rsidR="00F67CC2" w:rsidRPr="00B3344F">
        <w:rPr>
          <w:rFonts w:ascii="Cambria" w:hAnsi="Cambria" w:cstheme="minorHAnsi"/>
          <w:szCs w:val="24"/>
        </w:rPr>
        <w:t>gr</w:t>
      </w:r>
      <w:proofErr w:type="spellEnd"/>
      <w:r w:rsidR="00F67CC2" w:rsidRPr="00B3344F">
        <w:rPr>
          <w:rFonts w:ascii="Cambria" w:hAnsi="Cambria" w:cstheme="minorHAnsi"/>
          <w:szCs w:val="24"/>
        </w:rPr>
        <w:t xml:space="preserve">/m2, orientação retrato, observado o disposto na alínea ‘c2’ do </w:t>
      </w:r>
      <w:r w:rsidR="00F67CC2" w:rsidRPr="00B35A7B">
        <w:rPr>
          <w:rFonts w:ascii="Cambria" w:hAnsi="Cambria" w:cstheme="minorHAnsi"/>
          <w:szCs w:val="24"/>
        </w:rPr>
        <w:t>subitem 1</w:t>
      </w:r>
      <w:r w:rsidR="00380DFC" w:rsidRPr="00B35A7B">
        <w:rPr>
          <w:rFonts w:ascii="Cambria" w:hAnsi="Cambria" w:cstheme="minorHAnsi"/>
          <w:szCs w:val="24"/>
        </w:rPr>
        <w:t>1</w:t>
      </w:r>
      <w:r w:rsidR="00F67CC2" w:rsidRPr="00B35A7B">
        <w:rPr>
          <w:rFonts w:ascii="Cambria" w:hAnsi="Cambria" w:cstheme="minorHAnsi"/>
          <w:szCs w:val="24"/>
        </w:rPr>
        <w:t>.2.2</w:t>
      </w:r>
      <w:r w:rsidR="00A74EEC" w:rsidRPr="00B3344F">
        <w:rPr>
          <w:rFonts w:ascii="Cambria" w:hAnsi="Cambria" w:cstheme="minorHAnsi"/>
          <w:szCs w:val="24"/>
        </w:rPr>
        <w:t xml:space="preserve"> deste Edital</w:t>
      </w:r>
      <w:r w:rsidR="00F67CC2" w:rsidRPr="00B3344F">
        <w:rPr>
          <w:rFonts w:ascii="Cambria" w:hAnsi="Cambria" w:cstheme="minorHAnsi"/>
          <w:szCs w:val="24"/>
        </w:rPr>
        <w:t>;</w:t>
      </w:r>
    </w:p>
    <w:p w14:paraId="764AF78E" w14:textId="79344170" w:rsidR="00C40E42" w:rsidRPr="00B3344F" w:rsidRDefault="00C40E42" w:rsidP="00B3344F">
      <w:pPr>
        <w:spacing w:line="360" w:lineRule="auto"/>
        <w:jc w:val="both"/>
        <w:rPr>
          <w:rFonts w:ascii="Cambria" w:hAnsi="Cambria" w:cstheme="minorHAnsi"/>
          <w:szCs w:val="24"/>
        </w:rPr>
      </w:pPr>
    </w:p>
    <w:p w14:paraId="3507E6EA" w14:textId="29F22085" w:rsidR="00E07B08" w:rsidRPr="00B3344F" w:rsidRDefault="00125AC5" w:rsidP="00B3344F">
      <w:pPr>
        <w:spacing w:line="360" w:lineRule="auto"/>
        <w:jc w:val="both"/>
        <w:rPr>
          <w:rFonts w:ascii="Cambria" w:hAnsi="Cambria" w:cstheme="minorHAnsi"/>
          <w:szCs w:val="24"/>
        </w:rPr>
      </w:pPr>
      <w:r w:rsidRPr="00B3344F">
        <w:rPr>
          <w:rFonts w:ascii="Cambria" w:hAnsi="Cambria" w:cstheme="minorHAnsi"/>
          <w:szCs w:val="24"/>
        </w:rPr>
        <w:t xml:space="preserve">d) </w:t>
      </w:r>
      <w:r w:rsidR="00E07B08" w:rsidRPr="00B3344F">
        <w:rPr>
          <w:rFonts w:ascii="Cambria" w:hAnsi="Cambria" w:cstheme="minorHAnsi"/>
          <w:szCs w:val="24"/>
        </w:rPr>
        <w:t>espaçamento</w:t>
      </w:r>
      <w:r w:rsidR="005B6585" w:rsidRPr="00B3344F">
        <w:rPr>
          <w:rFonts w:ascii="Cambria" w:hAnsi="Cambria" w:cstheme="minorHAnsi"/>
          <w:szCs w:val="24"/>
        </w:rPr>
        <w:t>s</w:t>
      </w:r>
      <w:r w:rsidR="00E07B08" w:rsidRPr="00B3344F">
        <w:rPr>
          <w:rFonts w:ascii="Cambria" w:hAnsi="Cambria" w:cstheme="minorHAnsi"/>
          <w:szCs w:val="24"/>
        </w:rPr>
        <w:t xml:space="preserve"> de 3 cm na margem esquerda e 2 cm na direita, a partir da</w:t>
      </w:r>
      <w:r w:rsidR="006A0281" w:rsidRPr="00B3344F">
        <w:rPr>
          <w:rFonts w:ascii="Cambria" w:hAnsi="Cambria" w:cstheme="minorHAnsi"/>
          <w:szCs w:val="24"/>
        </w:rPr>
        <w:t xml:space="preserve">s respectivas </w:t>
      </w:r>
      <w:r w:rsidR="00E07B08" w:rsidRPr="00B3344F">
        <w:rPr>
          <w:rFonts w:ascii="Cambria" w:hAnsi="Cambria" w:cstheme="minorHAnsi"/>
          <w:szCs w:val="24"/>
        </w:rPr>
        <w:t>borda</w:t>
      </w:r>
      <w:r w:rsidR="006A0281" w:rsidRPr="00B3344F">
        <w:rPr>
          <w:rFonts w:ascii="Cambria" w:hAnsi="Cambria" w:cstheme="minorHAnsi"/>
          <w:szCs w:val="24"/>
        </w:rPr>
        <w:t>s</w:t>
      </w:r>
      <w:r w:rsidR="00E07B08" w:rsidRPr="00B3344F">
        <w:rPr>
          <w:rFonts w:ascii="Cambria" w:hAnsi="Cambria" w:cstheme="minorHAnsi"/>
          <w:szCs w:val="24"/>
        </w:rPr>
        <w:t>;</w:t>
      </w:r>
    </w:p>
    <w:p w14:paraId="0B32813E" w14:textId="77777777" w:rsidR="00C40E42" w:rsidRPr="00B3344F" w:rsidRDefault="00C40E42" w:rsidP="00B3344F">
      <w:pPr>
        <w:spacing w:line="360" w:lineRule="auto"/>
        <w:jc w:val="both"/>
        <w:rPr>
          <w:rFonts w:ascii="Cambria" w:hAnsi="Cambria" w:cstheme="minorHAnsi"/>
          <w:szCs w:val="24"/>
        </w:rPr>
      </w:pPr>
    </w:p>
    <w:p w14:paraId="2B94E005" w14:textId="2A4A7AA4" w:rsidR="00083DFC" w:rsidRPr="00B3344F" w:rsidRDefault="00125AC5" w:rsidP="00B3344F">
      <w:pPr>
        <w:spacing w:line="360" w:lineRule="auto"/>
        <w:jc w:val="both"/>
        <w:rPr>
          <w:rFonts w:ascii="Cambria" w:hAnsi="Cambria" w:cstheme="minorHAnsi"/>
          <w:szCs w:val="24"/>
        </w:rPr>
      </w:pPr>
      <w:r w:rsidRPr="00B3344F">
        <w:rPr>
          <w:rFonts w:ascii="Cambria" w:hAnsi="Cambria" w:cstheme="minorHAnsi"/>
          <w:szCs w:val="24"/>
        </w:rPr>
        <w:t xml:space="preserve">e) </w:t>
      </w:r>
      <w:r w:rsidR="00083DFC" w:rsidRPr="00B3344F">
        <w:rPr>
          <w:rFonts w:ascii="Cambria" w:hAnsi="Cambria" w:cstheme="minorHAnsi"/>
          <w:szCs w:val="24"/>
        </w:rPr>
        <w:t>títulos, entretítulos, parágrafos e linhas subsequentes sem recuos;</w:t>
      </w:r>
    </w:p>
    <w:p w14:paraId="13DAFD38" w14:textId="77777777" w:rsidR="005C4E8E" w:rsidRPr="00B3344F" w:rsidRDefault="005C4E8E" w:rsidP="00B3344F">
      <w:pPr>
        <w:spacing w:line="360" w:lineRule="auto"/>
        <w:jc w:val="both"/>
        <w:rPr>
          <w:rFonts w:ascii="Cambria" w:hAnsi="Cambria" w:cstheme="minorHAnsi"/>
          <w:szCs w:val="24"/>
        </w:rPr>
      </w:pPr>
    </w:p>
    <w:p w14:paraId="14BBD8D5" w14:textId="4A28F1B4" w:rsidR="005C4E8E" w:rsidRPr="00B3344F" w:rsidRDefault="00125AC5" w:rsidP="00B3344F">
      <w:pPr>
        <w:spacing w:line="360" w:lineRule="auto"/>
        <w:jc w:val="both"/>
        <w:rPr>
          <w:rFonts w:ascii="Cambria" w:hAnsi="Cambria" w:cstheme="minorHAnsi"/>
          <w:szCs w:val="24"/>
        </w:rPr>
      </w:pPr>
      <w:r w:rsidRPr="00B3344F">
        <w:rPr>
          <w:rFonts w:ascii="Cambria" w:hAnsi="Cambria" w:cstheme="minorHAnsi"/>
          <w:szCs w:val="24"/>
        </w:rPr>
        <w:t xml:space="preserve">f) </w:t>
      </w:r>
      <w:r w:rsidR="003F7F6D" w:rsidRPr="00B3344F">
        <w:rPr>
          <w:rFonts w:ascii="Cambria" w:hAnsi="Cambria" w:cstheme="minorHAnsi"/>
          <w:szCs w:val="24"/>
        </w:rPr>
        <w:t>espaçamento simples entre as linhas e, opcionalmente, duplo após títulos e entretítulos e entre parágrafos</w:t>
      </w:r>
      <w:r w:rsidR="00083DFC" w:rsidRPr="00B3344F">
        <w:rPr>
          <w:rFonts w:ascii="Cambria" w:hAnsi="Cambria" w:cstheme="minorHAnsi"/>
          <w:szCs w:val="24"/>
        </w:rPr>
        <w:t>;</w:t>
      </w:r>
    </w:p>
    <w:p w14:paraId="1866DC12" w14:textId="77777777" w:rsidR="005C4E8E" w:rsidRPr="00B3344F" w:rsidRDefault="005C4E8E" w:rsidP="00B3344F">
      <w:pPr>
        <w:spacing w:line="360" w:lineRule="auto"/>
        <w:jc w:val="both"/>
        <w:rPr>
          <w:rFonts w:ascii="Cambria" w:hAnsi="Cambria" w:cstheme="minorHAnsi"/>
          <w:szCs w:val="24"/>
        </w:rPr>
      </w:pPr>
    </w:p>
    <w:p w14:paraId="50EEE665" w14:textId="58CF6B4D" w:rsidR="005C4E8E" w:rsidRPr="00B3344F" w:rsidRDefault="00125AC5" w:rsidP="00B3344F">
      <w:pPr>
        <w:spacing w:line="360" w:lineRule="auto"/>
        <w:jc w:val="both"/>
        <w:rPr>
          <w:rFonts w:ascii="Cambria" w:hAnsi="Cambria" w:cstheme="minorHAnsi"/>
          <w:szCs w:val="24"/>
        </w:rPr>
      </w:pPr>
      <w:r w:rsidRPr="00B3344F">
        <w:rPr>
          <w:rFonts w:ascii="Cambria" w:hAnsi="Cambria" w:cstheme="minorHAnsi"/>
          <w:szCs w:val="24"/>
        </w:rPr>
        <w:t xml:space="preserve">g) </w:t>
      </w:r>
      <w:r w:rsidR="00083DFC" w:rsidRPr="00B3344F">
        <w:rPr>
          <w:rFonts w:ascii="Cambria" w:hAnsi="Cambria" w:cstheme="minorHAnsi"/>
          <w:szCs w:val="24"/>
        </w:rPr>
        <w:t>alinhamento justificado do texto;</w:t>
      </w:r>
    </w:p>
    <w:p w14:paraId="3D155310" w14:textId="77777777" w:rsidR="005C4E8E" w:rsidRPr="00B3344F" w:rsidRDefault="005C4E8E" w:rsidP="00B3344F">
      <w:pPr>
        <w:spacing w:line="360" w:lineRule="auto"/>
        <w:jc w:val="both"/>
        <w:rPr>
          <w:rFonts w:ascii="Cambria" w:hAnsi="Cambria" w:cstheme="minorHAnsi"/>
          <w:szCs w:val="24"/>
        </w:rPr>
      </w:pPr>
    </w:p>
    <w:p w14:paraId="301465D8" w14:textId="1687AA9D" w:rsidR="005C4E8E" w:rsidRPr="00B3344F" w:rsidRDefault="00125AC5" w:rsidP="00B3344F">
      <w:pPr>
        <w:spacing w:line="360" w:lineRule="auto"/>
        <w:jc w:val="both"/>
        <w:rPr>
          <w:rFonts w:ascii="Cambria" w:hAnsi="Cambria" w:cstheme="minorHAnsi"/>
          <w:szCs w:val="24"/>
        </w:rPr>
      </w:pPr>
      <w:r w:rsidRPr="00B3344F">
        <w:rPr>
          <w:rFonts w:ascii="Cambria" w:hAnsi="Cambria" w:cstheme="minorHAnsi"/>
          <w:szCs w:val="24"/>
        </w:rPr>
        <w:t xml:space="preserve">h) </w:t>
      </w:r>
      <w:r w:rsidR="00BE2FBA" w:rsidRPr="00B3344F">
        <w:rPr>
          <w:rFonts w:ascii="Cambria" w:hAnsi="Cambria" w:cstheme="minorHAnsi"/>
          <w:szCs w:val="24"/>
        </w:rPr>
        <w:t xml:space="preserve">texto e numeração de páginas em fonte </w:t>
      </w:r>
      <w:r w:rsidR="006A0281" w:rsidRPr="00B3344F">
        <w:rPr>
          <w:rFonts w:ascii="Cambria" w:hAnsi="Cambria" w:cstheme="minorHAnsi"/>
          <w:szCs w:val="24"/>
        </w:rPr>
        <w:t>A</w:t>
      </w:r>
      <w:r w:rsidR="00BE2FBA" w:rsidRPr="00B3344F">
        <w:rPr>
          <w:rFonts w:ascii="Cambria" w:hAnsi="Cambria" w:cstheme="minorHAnsi"/>
          <w:szCs w:val="24"/>
        </w:rPr>
        <w:t>rial, cor preta, tamanho</w:t>
      </w:r>
      <w:r w:rsidR="00F453E2" w:rsidRPr="00B3344F">
        <w:rPr>
          <w:rFonts w:ascii="Cambria" w:hAnsi="Cambria" w:cstheme="minorHAnsi"/>
          <w:szCs w:val="24"/>
        </w:rPr>
        <w:t xml:space="preserve"> </w:t>
      </w:r>
      <w:r w:rsidR="006A0281" w:rsidRPr="00B3344F">
        <w:rPr>
          <w:rFonts w:ascii="Cambria" w:hAnsi="Cambria" w:cstheme="minorHAnsi"/>
          <w:szCs w:val="24"/>
        </w:rPr>
        <w:t xml:space="preserve">de </w:t>
      </w:r>
      <w:r w:rsidR="00BE2FBA" w:rsidRPr="00B3344F">
        <w:rPr>
          <w:rFonts w:ascii="Cambria" w:hAnsi="Cambria" w:cstheme="minorHAnsi"/>
          <w:szCs w:val="24"/>
        </w:rPr>
        <w:t>12 pontos</w:t>
      </w:r>
      <w:r w:rsidR="00F453E2" w:rsidRPr="00B3344F">
        <w:rPr>
          <w:rFonts w:ascii="Cambria" w:hAnsi="Cambria" w:cstheme="minorHAnsi"/>
          <w:szCs w:val="24"/>
        </w:rPr>
        <w:t xml:space="preserve">, </w:t>
      </w:r>
      <w:r w:rsidR="00BE2FBA" w:rsidRPr="00B3344F">
        <w:rPr>
          <w:rFonts w:ascii="Cambria" w:hAnsi="Cambria" w:cstheme="minorHAnsi"/>
          <w:szCs w:val="24"/>
        </w:rPr>
        <w:t>observad</w:t>
      </w:r>
      <w:r w:rsidR="00961408" w:rsidRPr="00B3344F">
        <w:rPr>
          <w:rFonts w:ascii="Cambria" w:hAnsi="Cambria" w:cstheme="minorHAnsi"/>
          <w:szCs w:val="24"/>
        </w:rPr>
        <w:t>o</w:t>
      </w:r>
      <w:r w:rsidR="00BE2FBA" w:rsidRPr="00B3344F">
        <w:rPr>
          <w:rFonts w:ascii="Cambria" w:hAnsi="Cambria" w:cstheme="minorHAnsi"/>
          <w:szCs w:val="24"/>
        </w:rPr>
        <w:t xml:space="preserve">s os </w:t>
      </w:r>
      <w:r w:rsidR="00BE2FBA" w:rsidRPr="00B35A7B">
        <w:rPr>
          <w:rFonts w:ascii="Cambria" w:hAnsi="Cambria" w:cstheme="minorHAnsi"/>
          <w:szCs w:val="24"/>
        </w:rPr>
        <w:t>subitens 1</w:t>
      </w:r>
      <w:r w:rsidR="00EF3632" w:rsidRPr="00B35A7B">
        <w:rPr>
          <w:rFonts w:ascii="Cambria" w:hAnsi="Cambria" w:cstheme="minorHAnsi"/>
          <w:szCs w:val="24"/>
        </w:rPr>
        <w:t>1</w:t>
      </w:r>
      <w:r w:rsidR="00BE2FBA" w:rsidRPr="00B35A7B">
        <w:rPr>
          <w:rFonts w:ascii="Cambria" w:hAnsi="Cambria" w:cstheme="minorHAnsi"/>
          <w:szCs w:val="24"/>
        </w:rPr>
        <w:t>.2.1, 1</w:t>
      </w:r>
      <w:r w:rsidR="00EF3632" w:rsidRPr="00B35A7B">
        <w:rPr>
          <w:rFonts w:ascii="Cambria" w:hAnsi="Cambria" w:cstheme="minorHAnsi"/>
          <w:szCs w:val="24"/>
        </w:rPr>
        <w:t>1</w:t>
      </w:r>
      <w:r w:rsidR="00BE2FBA" w:rsidRPr="00B35A7B">
        <w:rPr>
          <w:rFonts w:ascii="Cambria" w:hAnsi="Cambria" w:cstheme="minorHAnsi"/>
          <w:szCs w:val="24"/>
        </w:rPr>
        <w:t>.2.2 e 1</w:t>
      </w:r>
      <w:r w:rsidR="00EF3632" w:rsidRPr="00B35A7B">
        <w:rPr>
          <w:rFonts w:ascii="Cambria" w:hAnsi="Cambria" w:cstheme="minorHAnsi"/>
          <w:szCs w:val="24"/>
        </w:rPr>
        <w:t>1</w:t>
      </w:r>
      <w:r w:rsidR="00BE2FBA" w:rsidRPr="00B35A7B">
        <w:rPr>
          <w:rFonts w:ascii="Cambria" w:hAnsi="Cambria" w:cstheme="minorHAnsi"/>
          <w:szCs w:val="24"/>
        </w:rPr>
        <w:t>.2.3</w:t>
      </w:r>
      <w:r w:rsidR="00390E40" w:rsidRPr="00B3344F">
        <w:rPr>
          <w:rFonts w:ascii="Cambria" w:hAnsi="Cambria" w:cstheme="minorHAnsi"/>
          <w:szCs w:val="24"/>
        </w:rPr>
        <w:t xml:space="preserve"> deste Edital</w:t>
      </w:r>
      <w:r w:rsidR="00083DFC" w:rsidRPr="00B3344F">
        <w:rPr>
          <w:rFonts w:ascii="Cambria" w:hAnsi="Cambria" w:cstheme="minorHAnsi"/>
          <w:szCs w:val="24"/>
        </w:rPr>
        <w:t>;</w:t>
      </w:r>
    </w:p>
    <w:p w14:paraId="120A8701" w14:textId="77777777" w:rsidR="005C4E8E" w:rsidRPr="00B3344F" w:rsidRDefault="005C4E8E" w:rsidP="00B3344F">
      <w:pPr>
        <w:spacing w:line="360" w:lineRule="auto"/>
        <w:jc w:val="both"/>
        <w:rPr>
          <w:rFonts w:ascii="Cambria" w:hAnsi="Cambria" w:cstheme="minorHAnsi"/>
          <w:szCs w:val="24"/>
        </w:rPr>
      </w:pPr>
    </w:p>
    <w:p w14:paraId="5B1459CC" w14:textId="1AC6F86C" w:rsidR="005C4E8E" w:rsidRPr="00B3344F" w:rsidRDefault="00125AC5" w:rsidP="00B3344F">
      <w:pPr>
        <w:spacing w:line="360" w:lineRule="auto"/>
        <w:jc w:val="both"/>
        <w:rPr>
          <w:rFonts w:ascii="Cambria" w:hAnsi="Cambria" w:cstheme="minorHAnsi"/>
          <w:szCs w:val="24"/>
        </w:rPr>
      </w:pPr>
      <w:r w:rsidRPr="00B3344F">
        <w:rPr>
          <w:rFonts w:ascii="Cambria" w:hAnsi="Cambria" w:cstheme="minorHAnsi"/>
          <w:szCs w:val="24"/>
        </w:rPr>
        <w:t xml:space="preserve">i) </w:t>
      </w:r>
      <w:r w:rsidR="00083DFC" w:rsidRPr="00B3344F">
        <w:rPr>
          <w:rFonts w:ascii="Cambria" w:hAnsi="Cambria" w:cstheme="minorHAnsi"/>
          <w:szCs w:val="24"/>
        </w:rPr>
        <w:t>numeração</w:t>
      </w:r>
      <w:r w:rsidR="005C4233" w:rsidRPr="00B3344F">
        <w:rPr>
          <w:rFonts w:ascii="Cambria" w:hAnsi="Cambria" w:cstheme="minorHAnsi"/>
          <w:szCs w:val="24"/>
        </w:rPr>
        <w:t xml:space="preserve"> de todas as páginas</w:t>
      </w:r>
      <w:r w:rsidR="00083DFC" w:rsidRPr="00B3344F">
        <w:rPr>
          <w:rFonts w:ascii="Cambria" w:hAnsi="Cambria" w:cstheme="minorHAnsi"/>
          <w:szCs w:val="24"/>
        </w:rPr>
        <w:t xml:space="preserve">, </w:t>
      </w:r>
      <w:r w:rsidR="00E23214" w:rsidRPr="00B3344F">
        <w:rPr>
          <w:rFonts w:ascii="Cambria" w:hAnsi="Cambria" w:cstheme="minorHAnsi"/>
          <w:szCs w:val="24"/>
        </w:rPr>
        <w:t xml:space="preserve">no centro inferior, </w:t>
      </w:r>
      <w:r w:rsidR="00083DFC" w:rsidRPr="00B3344F">
        <w:rPr>
          <w:rFonts w:ascii="Cambria" w:hAnsi="Cambria" w:cstheme="minorHAnsi"/>
          <w:szCs w:val="24"/>
        </w:rPr>
        <w:t>pelo editor de textos, a partir da primeira página interna, em algarismos arábicos;</w:t>
      </w:r>
    </w:p>
    <w:p w14:paraId="75CAE7C8" w14:textId="77777777" w:rsidR="005C4E8E" w:rsidRPr="00B3344F" w:rsidRDefault="005C4E8E" w:rsidP="00B3344F">
      <w:pPr>
        <w:spacing w:line="360" w:lineRule="auto"/>
        <w:jc w:val="both"/>
        <w:rPr>
          <w:rFonts w:ascii="Cambria" w:hAnsi="Cambria" w:cstheme="minorHAnsi"/>
          <w:szCs w:val="24"/>
        </w:rPr>
      </w:pPr>
    </w:p>
    <w:p w14:paraId="53028040" w14:textId="1992E6A1" w:rsidR="00083DFC" w:rsidRPr="00B3344F" w:rsidRDefault="00125AC5" w:rsidP="00B3344F">
      <w:pPr>
        <w:spacing w:line="360" w:lineRule="auto"/>
        <w:jc w:val="both"/>
        <w:rPr>
          <w:rFonts w:ascii="Cambria" w:hAnsi="Cambria" w:cstheme="minorHAnsi"/>
          <w:szCs w:val="24"/>
        </w:rPr>
      </w:pPr>
      <w:r w:rsidRPr="00B3344F">
        <w:rPr>
          <w:rFonts w:ascii="Cambria" w:hAnsi="Cambria" w:cstheme="minorHAnsi"/>
          <w:szCs w:val="24"/>
        </w:rPr>
        <w:t xml:space="preserve">j) </w:t>
      </w:r>
      <w:r w:rsidR="00083DFC" w:rsidRPr="00B3344F">
        <w:rPr>
          <w:rFonts w:ascii="Cambria" w:hAnsi="Cambria" w:cstheme="minorHAnsi"/>
          <w:szCs w:val="24"/>
        </w:rPr>
        <w:t>sem identificação da licitante.</w:t>
      </w:r>
    </w:p>
    <w:p w14:paraId="21FEFAE8" w14:textId="77777777" w:rsidR="00083DFC" w:rsidRPr="00B3344F" w:rsidRDefault="00083DFC" w:rsidP="00B3344F">
      <w:pPr>
        <w:spacing w:line="360" w:lineRule="auto"/>
        <w:jc w:val="both"/>
        <w:rPr>
          <w:rFonts w:ascii="Cambria" w:hAnsi="Cambria" w:cstheme="minorHAnsi"/>
          <w:szCs w:val="24"/>
        </w:rPr>
      </w:pPr>
    </w:p>
    <w:p w14:paraId="4DEC6016" w14:textId="2619D3FB" w:rsidR="00083DFC" w:rsidRPr="00B3344F" w:rsidRDefault="00083DFC" w:rsidP="00B3344F">
      <w:pPr>
        <w:spacing w:line="360" w:lineRule="auto"/>
        <w:jc w:val="both"/>
        <w:rPr>
          <w:rFonts w:ascii="Cambria" w:hAnsi="Cambria" w:cstheme="minorHAnsi"/>
          <w:szCs w:val="24"/>
        </w:rPr>
      </w:pPr>
      <w:r w:rsidRPr="00B3344F">
        <w:rPr>
          <w:rFonts w:ascii="Cambria" w:hAnsi="Cambria" w:cstheme="minorHAnsi"/>
          <w:szCs w:val="24"/>
        </w:rPr>
        <w:t>1</w:t>
      </w:r>
      <w:r w:rsidR="002A5E36" w:rsidRPr="00B3344F">
        <w:rPr>
          <w:rFonts w:ascii="Cambria" w:hAnsi="Cambria" w:cstheme="minorHAnsi"/>
          <w:szCs w:val="24"/>
        </w:rPr>
        <w:t>1</w:t>
      </w:r>
      <w:r w:rsidRPr="00B3344F">
        <w:rPr>
          <w:rFonts w:ascii="Cambria" w:hAnsi="Cambria" w:cstheme="minorHAnsi"/>
          <w:szCs w:val="24"/>
        </w:rPr>
        <w:t>.2.1</w:t>
      </w:r>
      <w:r w:rsidR="00125AC5" w:rsidRPr="00B3344F">
        <w:rPr>
          <w:rFonts w:ascii="Cambria" w:hAnsi="Cambria" w:cstheme="minorHAnsi"/>
          <w:szCs w:val="24"/>
        </w:rPr>
        <w:t xml:space="preserve">. </w:t>
      </w:r>
      <w:r w:rsidRPr="00B3344F">
        <w:rPr>
          <w:rFonts w:ascii="Cambria" w:hAnsi="Cambria" w:cstheme="minorHAnsi"/>
          <w:szCs w:val="24"/>
        </w:rPr>
        <w:t xml:space="preserve">As especificações do </w:t>
      </w:r>
      <w:r w:rsidRPr="00B35A7B">
        <w:rPr>
          <w:rFonts w:ascii="Cambria" w:hAnsi="Cambria" w:cstheme="minorHAnsi"/>
          <w:szCs w:val="24"/>
        </w:rPr>
        <w:t>subitem 1</w:t>
      </w:r>
      <w:r w:rsidR="00380DFC" w:rsidRPr="00B35A7B">
        <w:rPr>
          <w:rFonts w:ascii="Cambria" w:hAnsi="Cambria" w:cstheme="minorHAnsi"/>
          <w:szCs w:val="24"/>
        </w:rPr>
        <w:t>1</w:t>
      </w:r>
      <w:r w:rsidRPr="00B35A7B">
        <w:rPr>
          <w:rFonts w:ascii="Cambria" w:hAnsi="Cambria" w:cstheme="minorHAnsi"/>
          <w:szCs w:val="24"/>
        </w:rPr>
        <w:t>.2 não se aplicam às peças de que trata a alínea ‘b’ do subitem 1</w:t>
      </w:r>
      <w:r w:rsidR="00380DFC" w:rsidRPr="00B35A7B">
        <w:rPr>
          <w:rFonts w:ascii="Cambria" w:hAnsi="Cambria" w:cstheme="minorHAnsi"/>
          <w:szCs w:val="24"/>
        </w:rPr>
        <w:t>1</w:t>
      </w:r>
      <w:r w:rsidRPr="00B35A7B">
        <w:rPr>
          <w:rFonts w:ascii="Cambria" w:hAnsi="Cambria" w:cstheme="minorHAnsi"/>
          <w:szCs w:val="24"/>
        </w:rPr>
        <w:t>.3.3 e à indicação prevista no subitem 1</w:t>
      </w:r>
      <w:r w:rsidR="00380DFC" w:rsidRPr="00B35A7B">
        <w:rPr>
          <w:rFonts w:ascii="Cambria" w:hAnsi="Cambria" w:cstheme="minorHAnsi"/>
          <w:szCs w:val="24"/>
        </w:rPr>
        <w:t>1</w:t>
      </w:r>
      <w:r w:rsidRPr="00B35A7B">
        <w:rPr>
          <w:rFonts w:ascii="Cambria" w:hAnsi="Cambria" w:cstheme="minorHAnsi"/>
          <w:szCs w:val="24"/>
        </w:rPr>
        <w:t>.3.3.3.</w:t>
      </w:r>
      <w:r w:rsidR="003F6BFC" w:rsidRPr="00B35A7B">
        <w:rPr>
          <w:rFonts w:ascii="Cambria" w:hAnsi="Cambria" w:cstheme="minorHAnsi"/>
          <w:szCs w:val="24"/>
        </w:rPr>
        <w:t>6</w:t>
      </w:r>
      <w:r w:rsidR="00A74EEC" w:rsidRPr="00B35A7B">
        <w:rPr>
          <w:rFonts w:ascii="Cambria" w:hAnsi="Cambria" w:cstheme="minorHAnsi"/>
          <w:szCs w:val="24"/>
        </w:rPr>
        <w:t xml:space="preserve"> deste Edital</w:t>
      </w:r>
      <w:r w:rsidRPr="00B3344F">
        <w:rPr>
          <w:rFonts w:ascii="Cambria" w:hAnsi="Cambria" w:cstheme="minorHAnsi"/>
          <w:szCs w:val="24"/>
        </w:rPr>
        <w:t>.</w:t>
      </w:r>
    </w:p>
    <w:p w14:paraId="002F029D" w14:textId="77777777" w:rsidR="00444E2A" w:rsidRPr="00B3344F" w:rsidRDefault="00444E2A" w:rsidP="00B3344F">
      <w:pPr>
        <w:spacing w:line="360" w:lineRule="auto"/>
        <w:jc w:val="both"/>
        <w:rPr>
          <w:rFonts w:ascii="Cambria" w:hAnsi="Cambria" w:cstheme="minorHAnsi"/>
          <w:szCs w:val="24"/>
        </w:rPr>
      </w:pPr>
    </w:p>
    <w:p w14:paraId="2683F39D" w14:textId="77A27662" w:rsidR="00CE171D" w:rsidRPr="00B3344F" w:rsidRDefault="001250CF" w:rsidP="00B3344F">
      <w:pPr>
        <w:spacing w:line="360" w:lineRule="auto"/>
        <w:jc w:val="both"/>
        <w:rPr>
          <w:rFonts w:ascii="Cambria" w:hAnsi="Cambria" w:cstheme="minorHAnsi"/>
          <w:szCs w:val="24"/>
        </w:rPr>
      </w:pPr>
      <w:r w:rsidRPr="00B3344F">
        <w:rPr>
          <w:rFonts w:ascii="Cambria" w:hAnsi="Cambria" w:cstheme="minorHAnsi"/>
          <w:szCs w:val="24"/>
        </w:rPr>
        <w:t>1</w:t>
      </w:r>
      <w:r w:rsidR="002A5E36" w:rsidRPr="00B3344F">
        <w:rPr>
          <w:rFonts w:ascii="Cambria" w:hAnsi="Cambria" w:cstheme="minorHAnsi"/>
          <w:szCs w:val="24"/>
        </w:rPr>
        <w:t>1</w:t>
      </w:r>
      <w:r w:rsidRPr="00B3344F">
        <w:rPr>
          <w:rFonts w:ascii="Cambria" w:hAnsi="Cambria" w:cstheme="minorHAnsi"/>
          <w:szCs w:val="24"/>
        </w:rPr>
        <w:t>.2.</w:t>
      </w:r>
      <w:r w:rsidR="00444E2A" w:rsidRPr="00B3344F">
        <w:rPr>
          <w:rFonts w:ascii="Cambria" w:hAnsi="Cambria" w:cstheme="minorHAnsi"/>
          <w:szCs w:val="24"/>
        </w:rPr>
        <w:t>2</w:t>
      </w:r>
      <w:r w:rsidR="00125AC5" w:rsidRPr="00B3344F">
        <w:rPr>
          <w:rFonts w:ascii="Cambria" w:hAnsi="Cambria" w:cstheme="minorHAnsi"/>
          <w:szCs w:val="24"/>
        </w:rPr>
        <w:t xml:space="preserve">. </w:t>
      </w:r>
      <w:r w:rsidRPr="00B3344F">
        <w:rPr>
          <w:rFonts w:ascii="Cambria" w:hAnsi="Cambria" w:cstheme="minorHAnsi"/>
          <w:szCs w:val="24"/>
        </w:rPr>
        <w:t xml:space="preserve">Os </w:t>
      </w:r>
      <w:proofErr w:type="spellStart"/>
      <w:r w:rsidRPr="00B3344F">
        <w:rPr>
          <w:rFonts w:ascii="Cambria" w:hAnsi="Cambria" w:cstheme="minorHAnsi"/>
          <w:szCs w:val="24"/>
        </w:rPr>
        <w:t>subquesitos</w:t>
      </w:r>
      <w:proofErr w:type="spellEnd"/>
      <w:r w:rsidRPr="00B3344F">
        <w:rPr>
          <w:rFonts w:ascii="Cambria" w:hAnsi="Cambria" w:cstheme="minorHAnsi"/>
          <w:szCs w:val="24"/>
        </w:rPr>
        <w:t xml:space="preserve"> Raciocínio Básico</w:t>
      </w:r>
      <w:r w:rsidR="001A549F" w:rsidRPr="00B3344F">
        <w:rPr>
          <w:rFonts w:ascii="Cambria" w:hAnsi="Cambria" w:cstheme="minorHAnsi"/>
          <w:szCs w:val="24"/>
        </w:rPr>
        <w:t xml:space="preserve"> e </w:t>
      </w:r>
      <w:r w:rsidRPr="00B3344F">
        <w:rPr>
          <w:rFonts w:ascii="Cambria" w:hAnsi="Cambria" w:cstheme="minorHAnsi"/>
          <w:szCs w:val="24"/>
        </w:rPr>
        <w:t>Estratégia de Comunicação Publicitária</w:t>
      </w:r>
      <w:r w:rsidR="001A549F" w:rsidRPr="00B3344F">
        <w:rPr>
          <w:rFonts w:ascii="Cambria" w:hAnsi="Cambria" w:cstheme="minorHAnsi"/>
          <w:szCs w:val="24"/>
        </w:rPr>
        <w:t xml:space="preserve"> </w:t>
      </w:r>
      <w:r w:rsidRPr="00B3344F">
        <w:rPr>
          <w:rFonts w:ascii="Cambria" w:hAnsi="Cambria" w:cstheme="minorHAnsi"/>
          <w:szCs w:val="24"/>
        </w:rPr>
        <w:t>poderão ter gráfico</w:t>
      </w:r>
      <w:r w:rsidR="00A13D86" w:rsidRPr="00B3344F">
        <w:rPr>
          <w:rFonts w:ascii="Cambria" w:hAnsi="Cambria" w:cstheme="minorHAnsi"/>
          <w:szCs w:val="24"/>
        </w:rPr>
        <w:t xml:space="preserve">s, </w:t>
      </w:r>
      <w:r w:rsidR="001A549F" w:rsidRPr="00B3344F">
        <w:rPr>
          <w:rFonts w:ascii="Cambria" w:hAnsi="Cambria" w:cstheme="minorHAnsi"/>
          <w:szCs w:val="24"/>
        </w:rPr>
        <w:t>quadros</w:t>
      </w:r>
      <w:r w:rsidR="00C10A39" w:rsidRPr="00B3344F">
        <w:rPr>
          <w:rFonts w:ascii="Cambria" w:hAnsi="Cambria" w:cstheme="minorHAnsi"/>
          <w:szCs w:val="24"/>
        </w:rPr>
        <w:t xml:space="preserve">, </w:t>
      </w:r>
      <w:r w:rsidRPr="00B3344F">
        <w:rPr>
          <w:rFonts w:ascii="Cambria" w:hAnsi="Cambria" w:cstheme="minorHAnsi"/>
          <w:szCs w:val="24"/>
        </w:rPr>
        <w:t>tabela</w:t>
      </w:r>
      <w:r w:rsidR="00A13D86" w:rsidRPr="00B3344F">
        <w:rPr>
          <w:rFonts w:ascii="Cambria" w:hAnsi="Cambria" w:cstheme="minorHAnsi"/>
          <w:szCs w:val="24"/>
        </w:rPr>
        <w:t>s</w:t>
      </w:r>
      <w:r w:rsidR="00C10A39" w:rsidRPr="00B3344F">
        <w:rPr>
          <w:rFonts w:ascii="Cambria" w:hAnsi="Cambria" w:cstheme="minorHAnsi"/>
          <w:szCs w:val="24"/>
        </w:rPr>
        <w:t xml:space="preserve"> ou planilhas</w:t>
      </w:r>
      <w:r w:rsidR="00CE171D" w:rsidRPr="00B3344F">
        <w:rPr>
          <w:rFonts w:ascii="Cambria" w:hAnsi="Cambria" w:cstheme="minorHAnsi"/>
          <w:szCs w:val="24"/>
        </w:rPr>
        <w:t xml:space="preserve">, observadas as seguintes </w:t>
      </w:r>
      <w:r w:rsidR="00206F3D" w:rsidRPr="00B3344F">
        <w:rPr>
          <w:rFonts w:ascii="Cambria" w:hAnsi="Cambria" w:cstheme="minorHAnsi"/>
          <w:szCs w:val="24"/>
        </w:rPr>
        <w:t>orientações</w:t>
      </w:r>
      <w:r w:rsidR="00CE171D" w:rsidRPr="00B3344F">
        <w:rPr>
          <w:rFonts w:ascii="Cambria" w:hAnsi="Cambria" w:cstheme="minorHAnsi"/>
          <w:szCs w:val="24"/>
        </w:rPr>
        <w:t>:</w:t>
      </w:r>
    </w:p>
    <w:p w14:paraId="2F2598D1" w14:textId="77777777" w:rsidR="00206F3D" w:rsidRPr="00B3344F" w:rsidRDefault="00206F3D" w:rsidP="00B3344F">
      <w:pPr>
        <w:spacing w:line="360" w:lineRule="auto"/>
        <w:jc w:val="both"/>
        <w:rPr>
          <w:rFonts w:ascii="Cambria" w:hAnsi="Cambria" w:cstheme="minorHAnsi"/>
          <w:szCs w:val="24"/>
        </w:rPr>
      </w:pPr>
    </w:p>
    <w:p w14:paraId="5064566D" w14:textId="48DE55A2" w:rsidR="00CE171D" w:rsidRPr="00B3344F" w:rsidRDefault="00125AC5" w:rsidP="00B3344F">
      <w:pPr>
        <w:spacing w:line="360" w:lineRule="auto"/>
        <w:jc w:val="both"/>
        <w:rPr>
          <w:rFonts w:ascii="Cambria" w:hAnsi="Cambria" w:cstheme="minorHAnsi"/>
          <w:szCs w:val="24"/>
        </w:rPr>
      </w:pPr>
      <w:r w:rsidRPr="00B3344F">
        <w:rPr>
          <w:rFonts w:ascii="Cambria" w:hAnsi="Cambria" w:cstheme="minorHAnsi"/>
          <w:szCs w:val="24"/>
        </w:rPr>
        <w:t xml:space="preserve">a) </w:t>
      </w:r>
      <w:r w:rsidR="00CE171D" w:rsidRPr="00B3344F">
        <w:rPr>
          <w:rFonts w:ascii="Cambria" w:hAnsi="Cambria" w:cstheme="minorHAnsi"/>
          <w:szCs w:val="24"/>
        </w:rPr>
        <w:t>poderão ser editados em cores;</w:t>
      </w:r>
    </w:p>
    <w:p w14:paraId="34547EE5" w14:textId="77777777" w:rsidR="00A13D86" w:rsidRPr="00B3344F" w:rsidRDefault="00A13D86" w:rsidP="00B3344F">
      <w:pPr>
        <w:pStyle w:val="Recuodecorpodetexto"/>
        <w:spacing w:after="0" w:line="360" w:lineRule="auto"/>
        <w:ind w:left="0"/>
        <w:jc w:val="both"/>
        <w:rPr>
          <w:rFonts w:ascii="Cambria" w:hAnsi="Cambria" w:cstheme="minorHAnsi"/>
          <w:szCs w:val="24"/>
        </w:rPr>
      </w:pPr>
    </w:p>
    <w:p w14:paraId="2894F53A" w14:textId="77C66A61" w:rsidR="00206F3D" w:rsidRPr="00B3344F" w:rsidRDefault="00125AC5" w:rsidP="00B3344F">
      <w:pPr>
        <w:pStyle w:val="Recuodecorpodetexto"/>
        <w:spacing w:after="0" w:line="360" w:lineRule="auto"/>
        <w:ind w:left="0"/>
        <w:jc w:val="both"/>
        <w:rPr>
          <w:rFonts w:ascii="Cambria" w:hAnsi="Cambria" w:cstheme="minorHAnsi"/>
          <w:szCs w:val="24"/>
        </w:rPr>
      </w:pPr>
      <w:r w:rsidRPr="00B3344F">
        <w:rPr>
          <w:rFonts w:ascii="Cambria" w:hAnsi="Cambria" w:cstheme="minorHAnsi"/>
          <w:szCs w:val="24"/>
          <w:lang w:val="pt-BR"/>
        </w:rPr>
        <w:lastRenderedPageBreak/>
        <w:t xml:space="preserve">b) </w:t>
      </w:r>
      <w:r w:rsidR="00206F3D" w:rsidRPr="00B3344F">
        <w:rPr>
          <w:rFonts w:ascii="Cambria" w:hAnsi="Cambria" w:cstheme="minorHAnsi"/>
          <w:szCs w:val="24"/>
          <w:lang w:val="pt-BR"/>
        </w:rPr>
        <w:t>os dados e informações</w:t>
      </w:r>
      <w:r w:rsidR="001A549F" w:rsidRPr="00B3344F">
        <w:rPr>
          <w:rFonts w:ascii="Cambria" w:hAnsi="Cambria" w:cstheme="minorHAnsi"/>
          <w:szCs w:val="24"/>
          <w:lang w:val="pt-BR"/>
        </w:rPr>
        <w:t xml:space="preserve"> </w:t>
      </w:r>
      <w:r w:rsidR="00206F3D" w:rsidRPr="00B3344F">
        <w:rPr>
          <w:rFonts w:ascii="Cambria" w:hAnsi="Cambria" w:cstheme="minorHAnsi"/>
          <w:szCs w:val="24"/>
          <w:lang w:val="pt-BR"/>
        </w:rPr>
        <w:t>deve</w:t>
      </w:r>
      <w:r w:rsidR="00A614D2" w:rsidRPr="00B3344F">
        <w:rPr>
          <w:rFonts w:ascii="Cambria" w:hAnsi="Cambria" w:cstheme="minorHAnsi"/>
          <w:szCs w:val="24"/>
          <w:lang w:val="pt-BR"/>
        </w:rPr>
        <w:t>rão</w:t>
      </w:r>
      <w:r w:rsidR="00206F3D" w:rsidRPr="00B3344F">
        <w:rPr>
          <w:rFonts w:ascii="Cambria" w:hAnsi="Cambria" w:cstheme="minorHAnsi"/>
          <w:szCs w:val="24"/>
          <w:lang w:val="pt-BR"/>
        </w:rPr>
        <w:t xml:space="preserve"> ser editados na fonte </w:t>
      </w:r>
      <w:r w:rsidR="006A0281" w:rsidRPr="00B3344F">
        <w:rPr>
          <w:rFonts w:ascii="Cambria" w:hAnsi="Cambria" w:cstheme="minorHAnsi"/>
          <w:szCs w:val="24"/>
          <w:lang w:val="pt-BR"/>
        </w:rPr>
        <w:t>A</w:t>
      </w:r>
      <w:r w:rsidR="00206F3D" w:rsidRPr="00B3344F">
        <w:rPr>
          <w:rFonts w:ascii="Cambria" w:hAnsi="Cambria" w:cstheme="minorHAnsi"/>
          <w:szCs w:val="24"/>
          <w:lang w:val="pt-BR"/>
        </w:rPr>
        <w:t xml:space="preserve">rial e </w:t>
      </w:r>
      <w:r w:rsidR="001A549F" w:rsidRPr="00B3344F">
        <w:rPr>
          <w:rFonts w:ascii="Cambria" w:hAnsi="Cambria" w:cstheme="minorHAnsi"/>
          <w:szCs w:val="24"/>
          <w:lang w:val="pt-BR"/>
        </w:rPr>
        <w:t>pode</w:t>
      </w:r>
      <w:r w:rsidR="00A614D2" w:rsidRPr="00B3344F">
        <w:rPr>
          <w:rFonts w:ascii="Cambria" w:hAnsi="Cambria" w:cstheme="minorHAnsi"/>
          <w:szCs w:val="24"/>
          <w:lang w:val="pt-BR"/>
        </w:rPr>
        <w:t>rão</w:t>
      </w:r>
      <w:r w:rsidR="001A549F" w:rsidRPr="00B3344F">
        <w:rPr>
          <w:rFonts w:ascii="Cambria" w:hAnsi="Cambria" w:cstheme="minorHAnsi"/>
          <w:szCs w:val="24"/>
          <w:lang w:val="pt-BR"/>
        </w:rPr>
        <w:t xml:space="preserve"> ter </w:t>
      </w:r>
      <w:r w:rsidR="00F453E2" w:rsidRPr="00B3344F">
        <w:rPr>
          <w:rFonts w:ascii="Cambria" w:hAnsi="Cambria" w:cstheme="minorHAnsi"/>
          <w:szCs w:val="24"/>
          <w:lang w:val="pt-BR"/>
        </w:rPr>
        <w:t>tamanho entre 0</w:t>
      </w:r>
      <w:r w:rsidR="00775685" w:rsidRPr="00B3344F">
        <w:rPr>
          <w:rFonts w:ascii="Cambria" w:hAnsi="Cambria" w:cstheme="minorHAnsi"/>
          <w:szCs w:val="24"/>
          <w:lang w:val="pt-BR"/>
        </w:rPr>
        <w:t>8</w:t>
      </w:r>
      <w:r w:rsidR="00F453E2" w:rsidRPr="00B3344F">
        <w:rPr>
          <w:rFonts w:ascii="Cambria" w:hAnsi="Cambria" w:cstheme="minorHAnsi"/>
          <w:szCs w:val="24"/>
          <w:lang w:val="pt-BR"/>
        </w:rPr>
        <w:t xml:space="preserve"> </w:t>
      </w:r>
      <w:r w:rsidR="001A549F" w:rsidRPr="00B3344F">
        <w:rPr>
          <w:rFonts w:ascii="Cambria" w:hAnsi="Cambria" w:cstheme="minorHAnsi"/>
          <w:szCs w:val="24"/>
          <w:lang w:val="pt-BR"/>
        </w:rPr>
        <w:t xml:space="preserve">e </w:t>
      </w:r>
      <w:r w:rsidR="00206F3D" w:rsidRPr="00B3344F">
        <w:rPr>
          <w:rFonts w:ascii="Cambria" w:hAnsi="Cambria" w:cstheme="minorHAnsi"/>
          <w:szCs w:val="24"/>
          <w:lang w:val="pt-BR"/>
        </w:rPr>
        <w:t>12 pontos;</w:t>
      </w:r>
    </w:p>
    <w:p w14:paraId="75908A55" w14:textId="77777777" w:rsidR="00206F3D" w:rsidRPr="00B3344F" w:rsidRDefault="00206F3D" w:rsidP="00B3344F">
      <w:pPr>
        <w:pStyle w:val="Recuodecorpodetexto"/>
        <w:spacing w:after="0" w:line="360" w:lineRule="auto"/>
        <w:ind w:left="0"/>
        <w:jc w:val="both"/>
        <w:rPr>
          <w:rFonts w:ascii="Cambria" w:hAnsi="Cambria" w:cstheme="minorHAnsi"/>
          <w:szCs w:val="24"/>
        </w:rPr>
      </w:pPr>
    </w:p>
    <w:p w14:paraId="4517DE08" w14:textId="4E1865AF" w:rsidR="007E17B7" w:rsidRPr="00B3344F" w:rsidRDefault="00125AC5" w:rsidP="00B3344F">
      <w:pPr>
        <w:pStyle w:val="Recuodecorpodetexto"/>
        <w:spacing w:after="0" w:line="360" w:lineRule="auto"/>
        <w:ind w:left="0"/>
        <w:jc w:val="both"/>
        <w:rPr>
          <w:rFonts w:ascii="Cambria" w:hAnsi="Cambria" w:cstheme="minorHAnsi"/>
          <w:szCs w:val="24"/>
        </w:rPr>
      </w:pPr>
      <w:r w:rsidRPr="00B3344F">
        <w:rPr>
          <w:rFonts w:ascii="Cambria" w:hAnsi="Cambria" w:cstheme="minorHAnsi"/>
          <w:szCs w:val="24"/>
          <w:lang w:val="pt-BR"/>
        </w:rPr>
        <w:t xml:space="preserve">c) </w:t>
      </w:r>
      <w:r w:rsidR="007E17B7" w:rsidRPr="00B3344F">
        <w:rPr>
          <w:rFonts w:ascii="Cambria" w:hAnsi="Cambria" w:cstheme="minorHAnsi"/>
          <w:szCs w:val="24"/>
        </w:rPr>
        <w:t>as páginas em que estiverem inseridos</w:t>
      </w:r>
      <w:r w:rsidR="001A549F" w:rsidRPr="00B3344F">
        <w:rPr>
          <w:rFonts w:ascii="Cambria" w:hAnsi="Cambria" w:cstheme="minorHAnsi"/>
          <w:szCs w:val="24"/>
          <w:lang w:val="pt-BR"/>
        </w:rPr>
        <w:t xml:space="preserve"> </w:t>
      </w:r>
      <w:r w:rsidR="007E17B7" w:rsidRPr="00B3344F">
        <w:rPr>
          <w:rFonts w:ascii="Cambria" w:hAnsi="Cambria" w:cstheme="minorHAnsi"/>
          <w:szCs w:val="24"/>
        </w:rPr>
        <w:t>poderão ser:</w:t>
      </w:r>
    </w:p>
    <w:p w14:paraId="3FADBC30" w14:textId="77777777" w:rsidR="007E17B7" w:rsidRPr="00B3344F" w:rsidRDefault="007E17B7" w:rsidP="00B3344F">
      <w:pPr>
        <w:pStyle w:val="Recuodecorpodetexto"/>
        <w:spacing w:after="0" w:line="360" w:lineRule="auto"/>
        <w:ind w:left="0"/>
        <w:jc w:val="both"/>
        <w:rPr>
          <w:rFonts w:ascii="Cambria" w:hAnsi="Cambria" w:cstheme="minorHAnsi"/>
          <w:szCs w:val="24"/>
        </w:rPr>
      </w:pPr>
    </w:p>
    <w:p w14:paraId="07194AC4" w14:textId="24CAAE82" w:rsidR="007E17B7" w:rsidRPr="00B3344F" w:rsidRDefault="00125AC5" w:rsidP="00B3344F">
      <w:pPr>
        <w:pStyle w:val="Recuodecorpodetexto"/>
        <w:spacing w:after="0" w:line="360" w:lineRule="auto"/>
        <w:ind w:left="0"/>
        <w:jc w:val="both"/>
        <w:rPr>
          <w:rFonts w:ascii="Cambria" w:hAnsi="Cambria" w:cstheme="minorHAnsi"/>
          <w:szCs w:val="24"/>
        </w:rPr>
      </w:pPr>
      <w:proofErr w:type="gramStart"/>
      <w:r w:rsidRPr="00B3344F">
        <w:rPr>
          <w:rFonts w:ascii="Cambria" w:hAnsi="Cambria" w:cstheme="minorHAnsi"/>
          <w:szCs w:val="24"/>
          <w:lang w:val="pt-BR"/>
        </w:rPr>
        <w:t>c</w:t>
      </w:r>
      <w:proofErr w:type="gramEnd"/>
      <w:r w:rsidRPr="00B3344F">
        <w:rPr>
          <w:rFonts w:ascii="Cambria" w:hAnsi="Cambria" w:cstheme="minorHAnsi"/>
          <w:szCs w:val="24"/>
          <w:lang w:val="pt-BR"/>
        </w:rPr>
        <w:t xml:space="preserve">1) </w:t>
      </w:r>
      <w:r w:rsidR="007E17B7" w:rsidRPr="00B3344F">
        <w:rPr>
          <w:rFonts w:ascii="Cambria" w:hAnsi="Cambria" w:cstheme="minorHAnsi"/>
          <w:szCs w:val="24"/>
        </w:rPr>
        <w:t>apresentadas em papel A3 dobrado. Nesse caso, para fins do limite previsto no subitem 1</w:t>
      </w:r>
      <w:r w:rsidR="00380DFC" w:rsidRPr="00B3344F">
        <w:rPr>
          <w:rFonts w:ascii="Cambria" w:hAnsi="Cambria" w:cstheme="minorHAnsi"/>
          <w:szCs w:val="24"/>
          <w:lang w:val="pt-BR"/>
        </w:rPr>
        <w:t>1</w:t>
      </w:r>
      <w:r w:rsidR="007E17B7" w:rsidRPr="00B3344F">
        <w:rPr>
          <w:rFonts w:ascii="Cambria" w:hAnsi="Cambria" w:cstheme="minorHAnsi"/>
          <w:szCs w:val="24"/>
        </w:rPr>
        <w:t>.2.</w:t>
      </w:r>
      <w:r w:rsidR="00206F3D" w:rsidRPr="00B3344F">
        <w:rPr>
          <w:rFonts w:ascii="Cambria" w:hAnsi="Cambria" w:cstheme="minorHAnsi"/>
          <w:szCs w:val="24"/>
          <w:lang w:val="pt-BR"/>
        </w:rPr>
        <w:t>6</w:t>
      </w:r>
      <w:r w:rsidR="007E17B7" w:rsidRPr="00B3344F">
        <w:rPr>
          <w:rFonts w:ascii="Cambria" w:hAnsi="Cambria" w:cstheme="minorHAnsi"/>
          <w:szCs w:val="24"/>
        </w:rPr>
        <w:t xml:space="preserve">, </w:t>
      </w:r>
      <w:r w:rsidR="00F045E9" w:rsidRPr="00B3344F">
        <w:rPr>
          <w:rFonts w:ascii="Cambria" w:hAnsi="Cambria" w:cstheme="minorHAnsi"/>
          <w:szCs w:val="24"/>
          <w:lang w:val="pt-BR"/>
        </w:rPr>
        <w:t xml:space="preserve">cada folha de </w:t>
      </w:r>
      <w:r w:rsidR="007E17B7" w:rsidRPr="00B3344F">
        <w:rPr>
          <w:rFonts w:ascii="Cambria" w:hAnsi="Cambria" w:cstheme="minorHAnsi"/>
          <w:szCs w:val="24"/>
        </w:rPr>
        <w:t>papel A3 será computad</w:t>
      </w:r>
      <w:r w:rsidR="009F686B" w:rsidRPr="00B3344F">
        <w:rPr>
          <w:rFonts w:ascii="Cambria" w:hAnsi="Cambria" w:cstheme="minorHAnsi"/>
          <w:szCs w:val="24"/>
          <w:lang w:val="pt-BR"/>
        </w:rPr>
        <w:t>a</w:t>
      </w:r>
      <w:r w:rsidR="007E17B7" w:rsidRPr="00B3344F">
        <w:rPr>
          <w:rFonts w:ascii="Cambria" w:hAnsi="Cambria" w:cstheme="minorHAnsi"/>
          <w:szCs w:val="24"/>
        </w:rPr>
        <w:t xml:space="preserve"> </w:t>
      </w:r>
      <w:r w:rsidR="00973026" w:rsidRPr="00B3344F">
        <w:rPr>
          <w:rFonts w:ascii="Cambria" w:hAnsi="Cambria" w:cstheme="minorHAnsi"/>
          <w:szCs w:val="24"/>
          <w:lang w:val="pt-BR"/>
        </w:rPr>
        <w:t xml:space="preserve">como </w:t>
      </w:r>
      <w:r w:rsidR="00D94365" w:rsidRPr="00B3344F">
        <w:rPr>
          <w:rFonts w:ascii="Cambria" w:hAnsi="Cambria" w:cstheme="minorHAnsi"/>
          <w:szCs w:val="24"/>
          <w:lang w:val="pt-BR"/>
        </w:rPr>
        <w:t>0</w:t>
      </w:r>
      <w:r w:rsidR="00973026" w:rsidRPr="00B3344F">
        <w:rPr>
          <w:rFonts w:ascii="Cambria" w:hAnsi="Cambria" w:cstheme="minorHAnsi"/>
          <w:szCs w:val="24"/>
          <w:lang w:val="pt-BR"/>
        </w:rPr>
        <w:t>2 (duas) páginas de papel A4</w:t>
      </w:r>
      <w:r w:rsidR="007E17B7" w:rsidRPr="00B3344F">
        <w:rPr>
          <w:rFonts w:ascii="Cambria" w:hAnsi="Cambria" w:cstheme="minorHAnsi"/>
          <w:szCs w:val="24"/>
        </w:rPr>
        <w:t>;</w:t>
      </w:r>
    </w:p>
    <w:p w14:paraId="7056060F" w14:textId="77777777" w:rsidR="007E17B7" w:rsidRPr="00B3344F" w:rsidRDefault="007E17B7" w:rsidP="00B3344F">
      <w:pPr>
        <w:pStyle w:val="Recuodecorpodetexto"/>
        <w:spacing w:after="0" w:line="360" w:lineRule="auto"/>
        <w:ind w:left="0"/>
        <w:jc w:val="both"/>
        <w:rPr>
          <w:rFonts w:ascii="Cambria" w:hAnsi="Cambria" w:cstheme="minorHAnsi"/>
          <w:szCs w:val="24"/>
        </w:rPr>
      </w:pPr>
    </w:p>
    <w:p w14:paraId="2F336AE1" w14:textId="2A0266BB" w:rsidR="007E17B7" w:rsidRPr="00B3344F" w:rsidRDefault="00125AC5" w:rsidP="00B3344F">
      <w:pPr>
        <w:pStyle w:val="Recuodecorpodetexto"/>
        <w:spacing w:after="0" w:line="360" w:lineRule="auto"/>
        <w:ind w:left="0"/>
        <w:jc w:val="both"/>
        <w:rPr>
          <w:rFonts w:ascii="Cambria" w:hAnsi="Cambria" w:cstheme="minorHAnsi"/>
          <w:szCs w:val="24"/>
        </w:rPr>
      </w:pPr>
      <w:proofErr w:type="gramStart"/>
      <w:r w:rsidRPr="00B3344F">
        <w:rPr>
          <w:rFonts w:ascii="Cambria" w:hAnsi="Cambria" w:cstheme="minorHAnsi"/>
          <w:szCs w:val="24"/>
          <w:lang w:val="pt-BR"/>
        </w:rPr>
        <w:t>c</w:t>
      </w:r>
      <w:proofErr w:type="gramEnd"/>
      <w:r w:rsidRPr="00B3344F">
        <w:rPr>
          <w:rFonts w:ascii="Cambria" w:hAnsi="Cambria" w:cstheme="minorHAnsi"/>
          <w:szCs w:val="24"/>
          <w:lang w:val="pt-BR"/>
        </w:rPr>
        <w:t xml:space="preserve">2) </w:t>
      </w:r>
      <w:r w:rsidR="007E17B7" w:rsidRPr="00B3344F">
        <w:rPr>
          <w:rFonts w:ascii="Cambria" w:hAnsi="Cambria" w:cstheme="minorHAnsi"/>
          <w:szCs w:val="24"/>
        </w:rPr>
        <w:t>impressas na orientação paisagem.</w:t>
      </w:r>
    </w:p>
    <w:p w14:paraId="62981646" w14:textId="77777777" w:rsidR="00606B29" w:rsidRPr="00B3344F" w:rsidRDefault="00606B29" w:rsidP="00B3344F">
      <w:pPr>
        <w:spacing w:line="360" w:lineRule="auto"/>
        <w:jc w:val="both"/>
        <w:rPr>
          <w:rFonts w:ascii="Cambria" w:hAnsi="Cambria" w:cstheme="minorHAnsi"/>
          <w:szCs w:val="24"/>
        </w:rPr>
      </w:pPr>
    </w:p>
    <w:p w14:paraId="7F9B61C7" w14:textId="0CD860F7" w:rsidR="00606B29" w:rsidRPr="00B3344F" w:rsidRDefault="00606B29" w:rsidP="00B3344F">
      <w:pPr>
        <w:spacing w:line="360" w:lineRule="auto"/>
        <w:jc w:val="both"/>
        <w:rPr>
          <w:rFonts w:ascii="Cambria" w:hAnsi="Cambria" w:cstheme="minorHAnsi"/>
          <w:szCs w:val="24"/>
        </w:rPr>
      </w:pPr>
      <w:r w:rsidRPr="00B3344F">
        <w:rPr>
          <w:rFonts w:ascii="Cambria" w:hAnsi="Cambria" w:cstheme="minorHAnsi"/>
          <w:szCs w:val="24"/>
        </w:rPr>
        <w:t>1</w:t>
      </w:r>
      <w:r w:rsidR="002A5E36" w:rsidRPr="00B3344F">
        <w:rPr>
          <w:rFonts w:ascii="Cambria" w:hAnsi="Cambria" w:cstheme="minorHAnsi"/>
          <w:szCs w:val="24"/>
        </w:rPr>
        <w:t>1</w:t>
      </w:r>
      <w:r w:rsidRPr="00B3344F">
        <w:rPr>
          <w:rFonts w:ascii="Cambria" w:hAnsi="Cambria" w:cstheme="minorHAnsi"/>
          <w:szCs w:val="24"/>
        </w:rPr>
        <w:t>.2.3</w:t>
      </w:r>
      <w:r w:rsidR="00125AC5" w:rsidRPr="00B3344F">
        <w:rPr>
          <w:rFonts w:ascii="Cambria" w:hAnsi="Cambria" w:cstheme="minorHAnsi"/>
          <w:szCs w:val="24"/>
        </w:rPr>
        <w:t xml:space="preserve">. </w:t>
      </w:r>
      <w:r w:rsidRPr="00B3344F">
        <w:rPr>
          <w:rFonts w:ascii="Cambria" w:hAnsi="Cambria" w:cstheme="minorHAnsi"/>
          <w:szCs w:val="24"/>
        </w:rPr>
        <w:t xml:space="preserve">Os gráficos, </w:t>
      </w:r>
      <w:r w:rsidR="00C10A39" w:rsidRPr="00B3344F">
        <w:rPr>
          <w:rFonts w:ascii="Cambria" w:hAnsi="Cambria" w:cstheme="minorHAnsi"/>
          <w:szCs w:val="24"/>
        </w:rPr>
        <w:t xml:space="preserve">quadros, </w:t>
      </w:r>
      <w:r w:rsidRPr="00B3344F">
        <w:rPr>
          <w:rFonts w:ascii="Cambria" w:hAnsi="Cambria" w:cstheme="minorHAnsi"/>
          <w:szCs w:val="24"/>
        </w:rPr>
        <w:t xml:space="preserve">tabelas </w:t>
      </w:r>
      <w:r w:rsidR="00C10A39" w:rsidRPr="00B3344F">
        <w:rPr>
          <w:rFonts w:ascii="Cambria" w:hAnsi="Cambria" w:cstheme="minorHAnsi"/>
          <w:szCs w:val="24"/>
        </w:rPr>
        <w:t>ou</w:t>
      </w:r>
      <w:r w:rsidRPr="00B3344F">
        <w:rPr>
          <w:rFonts w:ascii="Cambria" w:hAnsi="Cambria" w:cstheme="minorHAnsi"/>
          <w:szCs w:val="24"/>
        </w:rPr>
        <w:t xml:space="preserve"> planilhas integrantes do </w:t>
      </w:r>
      <w:proofErr w:type="spellStart"/>
      <w:r w:rsidRPr="00B3344F">
        <w:rPr>
          <w:rFonts w:ascii="Cambria" w:hAnsi="Cambria" w:cstheme="minorHAnsi"/>
          <w:szCs w:val="24"/>
        </w:rPr>
        <w:t>subquesito</w:t>
      </w:r>
      <w:proofErr w:type="spellEnd"/>
      <w:r w:rsidRPr="00B3344F">
        <w:rPr>
          <w:rFonts w:ascii="Cambria" w:hAnsi="Cambria" w:cstheme="minorHAnsi"/>
          <w:szCs w:val="24"/>
        </w:rPr>
        <w:t xml:space="preserve"> Estratégia de Mídia e Não Mídia poderão:</w:t>
      </w:r>
    </w:p>
    <w:p w14:paraId="07031425" w14:textId="77777777" w:rsidR="00B54BA3" w:rsidRPr="00B3344F" w:rsidRDefault="00B54BA3" w:rsidP="00B3344F">
      <w:pPr>
        <w:spacing w:line="360" w:lineRule="auto"/>
        <w:jc w:val="both"/>
        <w:rPr>
          <w:rFonts w:ascii="Cambria" w:hAnsi="Cambria" w:cstheme="minorHAnsi"/>
          <w:szCs w:val="24"/>
        </w:rPr>
      </w:pPr>
    </w:p>
    <w:p w14:paraId="1C2884DE" w14:textId="77777777" w:rsidR="00606B29" w:rsidRPr="00B3344F" w:rsidRDefault="00606B29" w:rsidP="00B3344F">
      <w:pPr>
        <w:pStyle w:val="Recuodecorpodetexto"/>
        <w:spacing w:after="0" w:line="360" w:lineRule="auto"/>
        <w:ind w:left="0"/>
        <w:jc w:val="both"/>
        <w:rPr>
          <w:rFonts w:ascii="Cambria" w:hAnsi="Cambria" w:cstheme="minorHAnsi"/>
          <w:szCs w:val="24"/>
          <w:lang w:val="pt-BR"/>
        </w:rPr>
      </w:pPr>
      <w:r w:rsidRPr="00B3344F">
        <w:rPr>
          <w:rFonts w:ascii="Cambria" w:hAnsi="Cambria" w:cstheme="minorHAnsi"/>
          <w:szCs w:val="24"/>
          <w:lang w:val="pt-BR"/>
        </w:rPr>
        <w:t xml:space="preserve">I - </w:t>
      </w:r>
      <w:proofErr w:type="gramStart"/>
      <w:r w:rsidRPr="00B3344F">
        <w:rPr>
          <w:rFonts w:ascii="Cambria" w:hAnsi="Cambria" w:cstheme="minorHAnsi"/>
          <w:szCs w:val="24"/>
          <w:lang w:val="pt-BR"/>
        </w:rPr>
        <w:t>ser</w:t>
      </w:r>
      <w:proofErr w:type="gramEnd"/>
      <w:r w:rsidRPr="00B3344F">
        <w:rPr>
          <w:rFonts w:ascii="Cambria" w:hAnsi="Cambria" w:cstheme="minorHAnsi"/>
          <w:szCs w:val="24"/>
          <w:lang w:val="pt-BR"/>
        </w:rPr>
        <w:t xml:space="preserve"> editados em cores;</w:t>
      </w:r>
    </w:p>
    <w:p w14:paraId="597DFFAE" w14:textId="77777777" w:rsidR="00606B29" w:rsidRPr="00B3344F" w:rsidRDefault="00606B29" w:rsidP="00B3344F">
      <w:pPr>
        <w:pStyle w:val="Recuodecorpodetexto"/>
        <w:spacing w:after="0" w:line="360" w:lineRule="auto"/>
        <w:ind w:left="0"/>
        <w:jc w:val="both"/>
        <w:rPr>
          <w:rFonts w:ascii="Cambria" w:hAnsi="Cambria" w:cstheme="minorHAnsi"/>
          <w:szCs w:val="24"/>
          <w:lang w:val="pt-BR"/>
        </w:rPr>
      </w:pPr>
    </w:p>
    <w:p w14:paraId="51C6978B" w14:textId="77777777" w:rsidR="00606B29" w:rsidRPr="00B3344F" w:rsidRDefault="00606B29" w:rsidP="00B3344F">
      <w:pPr>
        <w:pStyle w:val="Recuodecorpodetexto"/>
        <w:spacing w:after="0" w:line="360" w:lineRule="auto"/>
        <w:ind w:left="0"/>
        <w:jc w:val="both"/>
        <w:rPr>
          <w:rFonts w:ascii="Cambria" w:hAnsi="Cambria" w:cstheme="minorHAnsi"/>
          <w:szCs w:val="24"/>
          <w:lang w:val="pt-BR"/>
        </w:rPr>
      </w:pPr>
      <w:r w:rsidRPr="00B3344F">
        <w:rPr>
          <w:rFonts w:ascii="Cambria" w:hAnsi="Cambria" w:cstheme="minorHAnsi"/>
          <w:szCs w:val="24"/>
          <w:lang w:val="pt-BR"/>
        </w:rPr>
        <w:t xml:space="preserve">II - </w:t>
      </w:r>
      <w:proofErr w:type="gramStart"/>
      <w:r w:rsidRPr="00B3344F">
        <w:rPr>
          <w:rFonts w:ascii="Cambria" w:hAnsi="Cambria" w:cstheme="minorHAnsi"/>
          <w:szCs w:val="24"/>
          <w:lang w:val="pt-BR"/>
        </w:rPr>
        <w:t>ter</w:t>
      </w:r>
      <w:proofErr w:type="gramEnd"/>
      <w:r w:rsidRPr="00B3344F">
        <w:rPr>
          <w:rFonts w:ascii="Cambria" w:hAnsi="Cambria" w:cstheme="minorHAnsi"/>
          <w:szCs w:val="24"/>
          <w:lang w:val="pt-BR"/>
        </w:rPr>
        <w:t xml:space="preserve"> fontes e tamanhos de fonte habitualmente utilizados nesses documentos;</w:t>
      </w:r>
    </w:p>
    <w:p w14:paraId="347C4455" w14:textId="77777777" w:rsidR="00125AC5" w:rsidRPr="00B3344F" w:rsidRDefault="00125AC5" w:rsidP="00B3344F">
      <w:pPr>
        <w:pStyle w:val="Recuodecorpodetexto"/>
        <w:spacing w:after="0" w:line="360" w:lineRule="auto"/>
        <w:ind w:left="0"/>
        <w:jc w:val="both"/>
        <w:rPr>
          <w:rFonts w:ascii="Cambria" w:hAnsi="Cambria" w:cstheme="minorHAnsi"/>
          <w:szCs w:val="24"/>
          <w:lang w:val="pt-BR"/>
        </w:rPr>
      </w:pPr>
    </w:p>
    <w:p w14:paraId="71499D25" w14:textId="77777777" w:rsidR="00606B29" w:rsidRPr="00B3344F" w:rsidRDefault="00606B29" w:rsidP="00B3344F">
      <w:pPr>
        <w:pStyle w:val="Recuodecorpodetexto"/>
        <w:spacing w:after="0" w:line="360" w:lineRule="auto"/>
        <w:ind w:left="0"/>
        <w:jc w:val="both"/>
        <w:rPr>
          <w:rFonts w:ascii="Cambria" w:hAnsi="Cambria" w:cstheme="minorHAnsi"/>
          <w:szCs w:val="24"/>
          <w:lang w:val="pt-BR"/>
        </w:rPr>
      </w:pPr>
      <w:r w:rsidRPr="00B3344F">
        <w:rPr>
          <w:rFonts w:ascii="Cambria" w:hAnsi="Cambria" w:cstheme="minorHAnsi"/>
          <w:szCs w:val="24"/>
          <w:lang w:val="pt-BR"/>
        </w:rPr>
        <w:t>III - ter qualquer tipo de formatação de margem;</w:t>
      </w:r>
    </w:p>
    <w:p w14:paraId="301E8822" w14:textId="77777777" w:rsidR="00606B29" w:rsidRPr="00B3344F" w:rsidRDefault="00606B29" w:rsidP="00B3344F">
      <w:pPr>
        <w:pStyle w:val="Recuodecorpodetexto"/>
        <w:spacing w:after="0" w:line="360" w:lineRule="auto"/>
        <w:ind w:left="0"/>
        <w:jc w:val="both"/>
        <w:rPr>
          <w:rFonts w:ascii="Cambria" w:hAnsi="Cambria" w:cstheme="minorHAnsi"/>
          <w:szCs w:val="24"/>
          <w:lang w:val="pt-BR"/>
        </w:rPr>
      </w:pPr>
    </w:p>
    <w:p w14:paraId="1E594537" w14:textId="4328D806" w:rsidR="00606B29" w:rsidRPr="00B3344F" w:rsidRDefault="00606B29" w:rsidP="00B3344F">
      <w:pPr>
        <w:pStyle w:val="Recuodecorpodetexto"/>
        <w:spacing w:after="0" w:line="360" w:lineRule="auto"/>
        <w:ind w:left="0"/>
        <w:jc w:val="both"/>
        <w:rPr>
          <w:rFonts w:ascii="Cambria" w:hAnsi="Cambria" w:cstheme="minorHAnsi"/>
          <w:szCs w:val="24"/>
          <w:lang w:val="pt-BR"/>
        </w:rPr>
      </w:pPr>
      <w:r w:rsidRPr="00B3344F">
        <w:rPr>
          <w:rFonts w:ascii="Cambria" w:hAnsi="Cambria" w:cstheme="minorHAnsi"/>
          <w:szCs w:val="24"/>
          <w:lang w:val="pt-BR"/>
        </w:rPr>
        <w:t xml:space="preserve">IV - </w:t>
      </w:r>
      <w:proofErr w:type="gramStart"/>
      <w:r w:rsidRPr="00B3344F">
        <w:rPr>
          <w:rFonts w:ascii="Cambria" w:hAnsi="Cambria" w:cstheme="minorHAnsi"/>
          <w:szCs w:val="24"/>
          <w:lang w:val="pt-BR"/>
        </w:rPr>
        <w:t>ser</w:t>
      </w:r>
      <w:proofErr w:type="gramEnd"/>
      <w:r w:rsidRPr="00B3344F">
        <w:rPr>
          <w:rFonts w:ascii="Cambria" w:hAnsi="Cambria" w:cstheme="minorHAnsi"/>
          <w:szCs w:val="24"/>
          <w:lang w:val="pt-BR"/>
        </w:rPr>
        <w:t xml:space="preserve"> apresentados em papel A3 dobrado.</w:t>
      </w:r>
    </w:p>
    <w:p w14:paraId="61C0FFAF" w14:textId="77777777" w:rsidR="00606B29" w:rsidRPr="00B3344F" w:rsidRDefault="00606B29" w:rsidP="00B3344F">
      <w:pPr>
        <w:spacing w:line="360" w:lineRule="auto"/>
        <w:jc w:val="both"/>
        <w:rPr>
          <w:rFonts w:ascii="Cambria" w:hAnsi="Cambria" w:cstheme="minorHAnsi"/>
          <w:szCs w:val="24"/>
        </w:rPr>
      </w:pPr>
    </w:p>
    <w:p w14:paraId="441DB8F6" w14:textId="0F29737E" w:rsidR="00606B29" w:rsidRPr="00B3344F" w:rsidRDefault="00606B29" w:rsidP="00B3344F">
      <w:pPr>
        <w:pStyle w:val="Recuodecorpodetexto"/>
        <w:spacing w:after="0" w:line="360" w:lineRule="auto"/>
        <w:ind w:left="0"/>
        <w:jc w:val="both"/>
        <w:rPr>
          <w:rFonts w:ascii="Cambria" w:hAnsi="Cambria" w:cstheme="minorHAnsi"/>
          <w:szCs w:val="24"/>
          <w:lang w:val="pt-BR"/>
        </w:rPr>
      </w:pPr>
      <w:r w:rsidRPr="00B3344F">
        <w:rPr>
          <w:rFonts w:ascii="Cambria" w:hAnsi="Cambria" w:cstheme="minorHAnsi"/>
          <w:szCs w:val="24"/>
          <w:lang w:val="pt-BR"/>
        </w:rPr>
        <w:t>1</w:t>
      </w:r>
      <w:r w:rsidR="002A5E36" w:rsidRPr="00B3344F">
        <w:rPr>
          <w:rFonts w:ascii="Cambria" w:hAnsi="Cambria" w:cstheme="minorHAnsi"/>
          <w:szCs w:val="24"/>
          <w:lang w:val="pt-BR"/>
        </w:rPr>
        <w:t>1</w:t>
      </w:r>
      <w:r w:rsidRPr="00B3344F">
        <w:rPr>
          <w:rFonts w:ascii="Cambria" w:hAnsi="Cambria" w:cstheme="minorHAnsi"/>
          <w:szCs w:val="24"/>
          <w:lang w:val="pt-BR"/>
        </w:rPr>
        <w:t>.2.3.1</w:t>
      </w:r>
      <w:r w:rsidR="00125AC5" w:rsidRPr="00B3344F">
        <w:rPr>
          <w:rFonts w:ascii="Cambria" w:hAnsi="Cambria" w:cstheme="minorHAnsi"/>
          <w:szCs w:val="24"/>
          <w:lang w:val="pt-BR"/>
        </w:rPr>
        <w:t xml:space="preserve">. </w:t>
      </w:r>
      <w:r w:rsidRPr="00B3344F">
        <w:rPr>
          <w:rFonts w:ascii="Cambria" w:hAnsi="Cambria" w:cstheme="minorHAnsi"/>
          <w:szCs w:val="24"/>
          <w:lang w:val="pt-BR"/>
        </w:rPr>
        <w:t xml:space="preserve">As páginas em que estiverem inseridos os gráficos, tabelas e planilhas desse </w:t>
      </w:r>
      <w:proofErr w:type="spellStart"/>
      <w:r w:rsidRPr="00B3344F">
        <w:rPr>
          <w:rFonts w:ascii="Cambria" w:hAnsi="Cambria" w:cstheme="minorHAnsi"/>
          <w:szCs w:val="24"/>
          <w:lang w:val="pt-BR"/>
        </w:rPr>
        <w:t>subquesito</w:t>
      </w:r>
      <w:proofErr w:type="spellEnd"/>
      <w:r w:rsidRPr="00B3344F">
        <w:rPr>
          <w:rFonts w:ascii="Cambria" w:hAnsi="Cambria" w:cstheme="minorHAnsi"/>
          <w:szCs w:val="24"/>
          <w:lang w:val="pt-BR"/>
        </w:rPr>
        <w:t xml:space="preserve"> poderão ser impressas na orientação paisagem.</w:t>
      </w:r>
    </w:p>
    <w:p w14:paraId="434D8DC8" w14:textId="77777777" w:rsidR="00606B29" w:rsidRPr="00B3344F" w:rsidRDefault="00606B29" w:rsidP="00B3344F">
      <w:pPr>
        <w:pStyle w:val="Recuodecorpodetexto"/>
        <w:spacing w:after="0" w:line="360" w:lineRule="auto"/>
        <w:ind w:left="0"/>
        <w:jc w:val="both"/>
        <w:rPr>
          <w:rFonts w:ascii="Cambria" w:hAnsi="Cambria" w:cstheme="minorHAnsi"/>
          <w:szCs w:val="24"/>
          <w:lang w:val="pt-BR"/>
        </w:rPr>
      </w:pPr>
    </w:p>
    <w:p w14:paraId="11451863" w14:textId="665501CD" w:rsidR="001250CF" w:rsidRPr="00B3344F" w:rsidRDefault="00330CBC" w:rsidP="00B3344F">
      <w:pPr>
        <w:pStyle w:val="Recuodecorpodetexto"/>
        <w:spacing w:after="0" w:line="360" w:lineRule="auto"/>
        <w:ind w:left="0"/>
        <w:jc w:val="both"/>
        <w:rPr>
          <w:rFonts w:ascii="Cambria" w:hAnsi="Cambria" w:cstheme="minorHAnsi"/>
          <w:szCs w:val="24"/>
        </w:rPr>
      </w:pPr>
      <w:r w:rsidRPr="00B3344F">
        <w:rPr>
          <w:rFonts w:ascii="Cambria" w:hAnsi="Cambria" w:cstheme="minorHAnsi"/>
          <w:szCs w:val="24"/>
        </w:rPr>
        <w:t>1</w:t>
      </w:r>
      <w:r w:rsidR="002A5E36" w:rsidRPr="00B3344F">
        <w:rPr>
          <w:rFonts w:ascii="Cambria" w:hAnsi="Cambria" w:cstheme="minorHAnsi"/>
          <w:szCs w:val="24"/>
          <w:lang w:val="pt-BR"/>
        </w:rPr>
        <w:t>1</w:t>
      </w:r>
      <w:r w:rsidR="001250CF" w:rsidRPr="00B3344F">
        <w:rPr>
          <w:rFonts w:ascii="Cambria" w:hAnsi="Cambria" w:cstheme="minorHAnsi"/>
          <w:szCs w:val="24"/>
        </w:rPr>
        <w:t>.2.</w:t>
      </w:r>
      <w:r w:rsidR="00337170" w:rsidRPr="00B3344F">
        <w:rPr>
          <w:rFonts w:ascii="Cambria" w:hAnsi="Cambria" w:cstheme="minorHAnsi"/>
          <w:szCs w:val="24"/>
          <w:lang w:val="pt-BR"/>
        </w:rPr>
        <w:t>4</w:t>
      </w:r>
      <w:r w:rsidR="0029330E" w:rsidRPr="00B3344F">
        <w:rPr>
          <w:rFonts w:ascii="Cambria" w:hAnsi="Cambria" w:cstheme="minorHAnsi"/>
          <w:szCs w:val="24"/>
          <w:lang w:val="pt-BR"/>
        </w:rPr>
        <w:t xml:space="preserve">. </w:t>
      </w:r>
      <w:r w:rsidR="001250CF" w:rsidRPr="00B3344F">
        <w:rPr>
          <w:rFonts w:ascii="Cambria" w:hAnsi="Cambria" w:cstheme="minorHAnsi"/>
          <w:szCs w:val="24"/>
        </w:rPr>
        <w:t xml:space="preserve">Os exemplos de peças integrantes do </w:t>
      </w:r>
      <w:proofErr w:type="spellStart"/>
      <w:r w:rsidR="001250CF" w:rsidRPr="00B3344F">
        <w:rPr>
          <w:rFonts w:ascii="Cambria" w:hAnsi="Cambria" w:cstheme="minorHAnsi"/>
          <w:szCs w:val="24"/>
        </w:rPr>
        <w:t>subquesito</w:t>
      </w:r>
      <w:proofErr w:type="spellEnd"/>
      <w:r w:rsidR="001250CF" w:rsidRPr="00B3344F">
        <w:rPr>
          <w:rFonts w:ascii="Cambria" w:hAnsi="Cambria" w:cstheme="minorHAnsi"/>
          <w:szCs w:val="24"/>
        </w:rPr>
        <w:t xml:space="preserve"> Ideia Criativa </w:t>
      </w:r>
      <w:r w:rsidR="0098627B" w:rsidRPr="00B3344F">
        <w:rPr>
          <w:rFonts w:ascii="Cambria" w:hAnsi="Cambria" w:cstheme="minorHAnsi"/>
          <w:szCs w:val="24"/>
          <w:lang w:val="pt-BR"/>
        </w:rPr>
        <w:t xml:space="preserve">deverão </w:t>
      </w:r>
      <w:r w:rsidR="001250CF" w:rsidRPr="00B3344F">
        <w:rPr>
          <w:rFonts w:ascii="Cambria" w:hAnsi="Cambria" w:cstheme="minorHAnsi"/>
          <w:szCs w:val="24"/>
        </w:rPr>
        <w:t xml:space="preserve">ser apresentados separadamente do caderno de que trata </w:t>
      </w:r>
      <w:r w:rsidR="00DD5147" w:rsidRPr="00B3344F">
        <w:rPr>
          <w:rFonts w:ascii="Cambria" w:hAnsi="Cambria" w:cstheme="minorHAnsi"/>
          <w:szCs w:val="24"/>
          <w:lang w:val="pt-BR"/>
        </w:rPr>
        <w:t xml:space="preserve">a </w:t>
      </w:r>
      <w:r w:rsidR="00DD5147" w:rsidRPr="00226519">
        <w:rPr>
          <w:rFonts w:ascii="Cambria" w:hAnsi="Cambria" w:cstheme="minorHAnsi"/>
          <w:szCs w:val="24"/>
          <w:lang w:val="pt-BR"/>
        </w:rPr>
        <w:t xml:space="preserve">alínea ‘a’ do </w:t>
      </w:r>
      <w:r w:rsidR="001250CF" w:rsidRPr="00226519">
        <w:rPr>
          <w:rFonts w:ascii="Cambria" w:hAnsi="Cambria" w:cstheme="minorHAnsi"/>
          <w:szCs w:val="24"/>
        </w:rPr>
        <w:t>subitem 1</w:t>
      </w:r>
      <w:r w:rsidR="00380DFC" w:rsidRPr="00226519">
        <w:rPr>
          <w:rFonts w:ascii="Cambria" w:hAnsi="Cambria" w:cstheme="minorHAnsi"/>
          <w:szCs w:val="24"/>
          <w:lang w:val="pt-BR"/>
        </w:rPr>
        <w:t>1</w:t>
      </w:r>
      <w:r w:rsidR="001250CF" w:rsidRPr="00226519">
        <w:rPr>
          <w:rFonts w:ascii="Cambria" w:hAnsi="Cambria" w:cstheme="minorHAnsi"/>
          <w:szCs w:val="24"/>
        </w:rPr>
        <w:t>.2</w:t>
      </w:r>
      <w:r w:rsidR="00A74EEC" w:rsidRPr="00B3344F">
        <w:rPr>
          <w:rFonts w:ascii="Cambria" w:hAnsi="Cambria" w:cstheme="minorHAnsi"/>
          <w:szCs w:val="24"/>
        </w:rPr>
        <w:t xml:space="preserve"> deste Edital</w:t>
      </w:r>
      <w:r w:rsidR="001250CF" w:rsidRPr="00B3344F">
        <w:rPr>
          <w:rFonts w:ascii="Cambria" w:hAnsi="Cambria" w:cstheme="minorHAnsi"/>
          <w:szCs w:val="24"/>
        </w:rPr>
        <w:t>.</w:t>
      </w:r>
    </w:p>
    <w:p w14:paraId="22C54291" w14:textId="77777777" w:rsidR="001250CF" w:rsidRPr="00B3344F" w:rsidRDefault="001250CF" w:rsidP="00B3344F">
      <w:pPr>
        <w:pStyle w:val="Recuodecorpodetexto"/>
        <w:spacing w:after="0" w:line="360" w:lineRule="auto"/>
        <w:ind w:left="0"/>
        <w:jc w:val="both"/>
        <w:rPr>
          <w:rFonts w:ascii="Cambria" w:hAnsi="Cambria" w:cstheme="minorHAnsi"/>
          <w:szCs w:val="24"/>
        </w:rPr>
      </w:pPr>
    </w:p>
    <w:p w14:paraId="04977BC9" w14:textId="4EFED499" w:rsidR="001250CF" w:rsidRPr="00B3344F" w:rsidRDefault="00330CBC" w:rsidP="00B3344F">
      <w:pPr>
        <w:spacing w:line="360" w:lineRule="auto"/>
        <w:jc w:val="both"/>
        <w:rPr>
          <w:rFonts w:ascii="Cambria" w:hAnsi="Cambria" w:cstheme="minorHAnsi"/>
          <w:szCs w:val="24"/>
        </w:rPr>
      </w:pPr>
      <w:r w:rsidRPr="00226519">
        <w:rPr>
          <w:rFonts w:ascii="Cambria" w:hAnsi="Cambria" w:cstheme="minorHAnsi"/>
          <w:bCs/>
          <w:szCs w:val="24"/>
        </w:rPr>
        <w:lastRenderedPageBreak/>
        <w:t>1</w:t>
      </w:r>
      <w:r w:rsidR="002A5E36" w:rsidRPr="00226519">
        <w:rPr>
          <w:rFonts w:ascii="Cambria" w:hAnsi="Cambria" w:cstheme="minorHAnsi"/>
          <w:bCs/>
          <w:szCs w:val="24"/>
        </w:rPr>
        <w:t>1</w:t>
      </w:r>
      <w:r w:rsidR="001250CF" w:rsidRPr="00226519">
        <w:rPr>
          <w:rFonts w:ascii="Cambria" w:hAnsi="Cambria" w:cstheme="minorHAnsi"/>
          <w:bCs/>
          <w:szCs w:val="24"/>
        </w:rPr>
        <w:t>.2.</w:t>
      </w:r>
      <w:r w:rsidR="00337170" w:rsidRPr="00226519">
        <w:rPr>
          <w:rFonts w:ascii="Cambria" w:hAnsi="Cambria" w:cstheme="minorHAnsi"/>
          <w:bCs/>
          <w:szCs w:val="24"/>
        </w:rPr>
        <w:t>4</w:t>
      </w:r>
      <w:r w:rsidR="001250CF" w:rsidRPr="00226519">
        <w:rPr>
          <w:rFonts w:ascii="Cambria" w:hAnsi="Cambria" w:cstheme="minorHAnsi"/>
          <w:bCs/>
          <w:szCs w:val="24"/>
        </w:rPr>
        <w:t>.1</w:t>
      </w:r>
      <w:r w:rsidR="0029330E" w:rsidRPr="00226519">
        <w:rPr>
          <w:rFonts w:ascii="Cambria" w:hAnsi="Cambria" w:cstheme="minorHAnsi"/>
          <w:bCs/>
          <w:szCs w:val="24"/>
        </w:rPr>
        <w:t xml:space="preserve">. </w:t>
      </w:r>
      <w:r w:rsidR="001250CF" w:rsidRPr="00226519">
        <w:rPr>
          <w:rFonts w:ascii="Cambria" w:hAnsi="Cambria" w:cstheme="minorHAnsi"/>
          <w:bCs/>
          <w:szCs w:val="24"/>
        </w:rPr>
        <w:t>Esses</w:t>
      </w:r>
      <w:r w:rsidR="001250CF" w:rsidRPr="00226519">
        <w:rPr>
          <w:rFonts w:ascii="Cambria" w:hAnsi="Cambria" w:cstheme="minorHAnsi"/>
          <w:szCs w:val="24"/>
        </w:rPr>
        <w:t xml:space="preserve"> exemplos deve</w:t>
      </w:r>
      <w:r w:rsidR="00A614D2" w:rsidRPr="00226519">
        <w:rPr>
          <w:rFonts w:ascii="Cambria" w:hAnsi="Cambria" w:cstheme="minorHAnsi"/>
          <w:szCs w:val="24"/>
        </w:rPr>
        <w:t xml:space="preserve">rão </w:t>
      </w:r>
      <w:r w:rsidR="001250CF" w:rsidRPr="00226519">
        <w:rPr>
          <w:rFonts w:ascii="Cambria" w:hAnsi="Cambria" w:cstheme="minorHAnsi"/>
          <w:szCs w:val="24"/>
        </w:rPr>
        <w:t xml:space="preserve">adequar-se às dimensões do Invólucro </w:t>
      </w:r>
      <w:r w:rsidR="001250CF" w:rsidRPr="00226519">
        <w:rPr>
          <w:rFonts w:ascii="Cambria" w:hAnsi="Cambria" w:cstheme="minorHAnsi"/>
          <w:bCs/>
          <w:szCs w:val="24"/>
        </w:rPr>
        <w:t xml:space="preserve">nº 1, cabendo à licitante atentar para o disposto </w:t>
      </w:r>
      <w:r w:rsidR="001250CF" w:rsidRPr="00226519">
        <w:rPr>
          <w:rFonts w:ascii="Cambria" w:hAnsi="Cambria" w:cstheme="minorHAnsi"/>
          <w:szCs w:val="24"/>
        </w:rPr>
        <w:t>na</w:t>
      </w:r>
      <w:r w:rsidR="00123E32" w:rsidRPr="00226519">
        <w:rPr>
          <w:rFonts w:ascii="Cambria" w:hAnsi="Cambria" w:cstheme="minorHAnsi"/>
          <w:szCs w:val="24"/>
        </w:rPr>
        <w:t>s</w:t>
      </w:r>
      <w:r w:rsidR="001250CF" w:rsidRPr="00226519">
        <w:rPr>
          <w:rFonts w:ascii="Cambria" w:hAnsi="Cambria" w:cstheme="minorHAnsi"/>
          <w:szCs w:val="24"/>
        </w:rPr>
        <w:t xml:space="preserve"> alínea</w:t>
      </w:r>
      <w:r w:rsidR="00123E32" w:rsidRPr="00226519">
        <w:rPr>
          <w:rFonts w:ascii="Cambria" w:hAnsi="Cambria" w:cstheme="minorHAnsi"/>
          <w:szCs w:val="24"/>
        </w:rPr>
        <w:t>s</w:t>
      </w:r>
      <w:r w:rsidR="001250CF" w:rsidRPr="00226519">
        <w:rPr>
          <w:rFonts w:ascii="Cambria" w:hAnsi="Cambria" w:cstheme="minorHAnsi"/>
          <w:szCs w:val="24"/>
        </w:rPr>
        <w:t xml:space="preserve"> ‘c’ dos subitens </w:t>
      </w:r>
      <w:r w:rsidR="00EF3632" w:rsidRPr="00226519">
        <w:rPr>
          <w:rFonts w:ascii="Cambria" w:hAnsi="Cambria" w:cstheme="minorHAnsi"/>
          <w:szCs w:val="24"/>
        </w:rPr>
        <w:t>10</w:t>
      </w:r>
      <w:r w:rsidR="001250CF" w:rsidRPr="00226519">
        <w:rPr>
          <w:rFonts w:ascii="Cambria" w:hAnsi="Cambria" w:cstheme="minorHAnsi"/>
          <w:szCs w:val="24"/>
        </w:rPr>
        <w:t>.1.1.</w:t>
      </w:r>
      <w:r w:rsidR="00CF2152" w:rsidRPr="00226519">
        <w:rPr>
          <w:rFonts w:ascii="Cambria" w:hAnsi="Cambria" w:cstheme="minorHAnsi"/>
          <w:szCs w:val="24"/>
        </w:rPr>
        <w:t>2</w:t>
      </w:r>
      <w:r w:rsidR="001250CF" w:rsidRPr="00226519">
        <w:rPr>
          <w:rFonts w:ascii="Cambria" w:hAnsi="Cambria" w:cstheme="minorHAnsi"/>
          <w:szCs w:val="24"/>
        </w:rPr>
        <w:t xml:space="preserve"> e </w:t>
      </w:r>
      <w:r w:rsidR="00B71E21" w:rsidRPr="00226519">
        <w:rPr>
          <w:rFonts w:ascii="Cambria" w:hAnsi="Cambria" w:cstheme="minorHAnsi"/>
          <w:szCs w:val="24"/>
        </w:rPr>
        <w:t>2</w:t>
      </w:r>
      <w:r w:rsidR="00492137" w:rsidRPr="00226519">
        <w:rPr>
          <w:rFonts w:ascii="Cambria" w:hAnsi="Cambria" w:cstheme="minorHAnsi"/>
          <w:szCs w:val="24"/>
        </w:rPr>
        <w:t>3</w:t>
      </w:r>
      <w:r w:rsidR="001250CF" w:rsidRPr="00226519">
        <w:rPr>
          <w:rFonts w:ascii="Cambria" w:hAnsi="Cambria" w:cstheme="minorHAnsi"/>
          <w:szCs w:val="24"/>
        </w:rPr>
        <w:t xml:space="preserve">.2.1 e no subitem </w:t>
      </w:r>
      <w:r w:rsidR="00B71E21" w:rsidRPr="00226519">
        <w:rPr>
          <w:rFonts w:ascii="Cambria" w:hAnsi="Cambria" w:cstheme="minorHAnsi"/>
          <w:szCs w:val="24"/>
        </w:rPr>
        <w:t>2</w:t>
      </w:r>
      <w:r w:rsidR="00492137" w:rsidRPr="00226519">
        <w:rPr>
          <w:rFonts w:ascii="Cambria" w:hAnsi="Cambria" w:cstheme="minorHAnsi"/>
          <w:szCs w:val="24"/>
        </w:rPr>
        <w:t>3</w:t>
      </w:r>
      <w:r w:rsidR="001250CF" w:rsidRPr="00226519">
        <w:rPr>
          <w:rFonts w:ascii="Cambria" w:hAnsi="Cambria" w:cstheme="minorHAnsi"/>
          <w:szCs w:val="24"/>
        </w:rPr>
        <w:t>.2.1.1</w:t>
      </w:r>
      <w:r w:rsidR="00A74EEC" w:rsidRPr="00226519">
        <w:rPr>
          <w:rFonts w:ascii="Cambria" w:hAnsi="Cambria" w:cstheme="minorHAnsi"/>
          <w:szCs w:val="24"/>
        </w:rPr>
        <w:t xml:space="preserve"> deste Edital</w:t>
      </w:r>
      <w:r w:rsidR="001250CF" w:rsidRPr="00226519">
        <w:rPr>
          <w:rFonts w:ascii="Cambria" w:hAnsi="Cambria" w:cstheme="minorHAnsi"/>
          <w:szCs w:val="24"/>
        </w:rPr>
        <w:t>.</w:t>
      </w:r>
    </w:p>
    <w:p w14:paraId="42748FF5" w14:textId="77777777" w:rsidR="001250CF" w:rsidRPr="00B3344F" w:rsidRDefault="001250CF" w:rsidP="00B3344F">
      <w:pPr>
        <w:spacing w:line="360" w:lineRule="auto"/>
        <w:jc w:val="both"/>
        <w:rPr>
          <w:rFonts w:ascii="Cambria" w:hAnsi="Cambria" w:cstheme="minorHAnsi"/>
          <w:szCs w:val="24"/>
        </w:rPr>
      </w:pPr>
    </w:p>
    <w:p w14:paraId="0CC37DDA" w14:textId="223FABE0" w:rsidR="001250CF" w:rsidRPr="00B3344F" w:rsidRDefault="00330CBC" w:rsidP="00B3344F">
      <w:pPr>
        <w:spacing w:line="360" w:lineRule="auto"/>
        <w:jc w:val="both"/>
        <w:rPr>
          <w:rFonts w:ascii="Cambria" w:hAnsi="Cambria" w:cstheme="minorHAnsi"/>
          <w:szCs w:val="24"/>
        </w:rPr>
      </w:pPr>
      <w:r w:rsidRPr="00B3344F">
        <w:rPr>
          <w:rFonts w:ascii="Cambria" w:hAnsi="Cambria" w:cstheme="minorHAnsi"/>
          <w:bCs/>
          <w:szCs w:val="24"/>
        </w:rPr>
        <w:t>1</w:t>
      </w:r>
      <w:r w:rsidR="002A5E36" w:rsidRPr="00B3344F">
        <w:rPr>
          <w:rFonts w:ascii="Cambria" w:hAnsi="Cambria" w:cstheme="minorHAnsi"/>
          <w:bCs/>
          <w:szCs w:val="24"/>
        </w:rPr>
        <w:t>1</w:t>
      </w:r>
      <w:r w:rsidR="001250CF" w:rsidRPr="00B3344F">
        <w:rPr>
          <w:rFonts w:ascii="Cambria" w:hAnsi="Cambria" w:cstheme="minorHAnsi"/>
          <w:bCs/>
          <w:szCs w:val="24"/>
        </w:rPr>
        <w:t>.2.</w:t>
      </w:r>
      <w:r w:rsidR="00337170" w:rsidRPr="00B3344F">
        <w:rPr>
          <w:rFonts w:ascii="Cambria" w:hAnsi="Cambria" w:cstheme="minorHAnsi"/>
          <w:bCs/>
          <w:szCs w:val="24"/>
        </w:rPr>
        <w:t>5</w:t>
      </w:r>
      <w:r w:rsidR="0083678D" w:rsidRPr="00B3344F">
        <w:rPr>
          <w:rFonts w:ascii="Cambria" w:hAnsi="Cambria" w:cstheme="minorHAnsi"/>
          <w:bCs/>
          <w:szCs w:val="24"/>
        </w:rPr>
        <w:t xml:space="preserve">. </w:t>
      </w:r>
      <w:r w:rsidR="001250CF" w:rsidRPr="00B3344F">
        <w:rPr>
          <w:rFonts w:ascii="Cambria" w:hAnsi="Cambria" w:cstheme="minorHAnsi"/>
          <w:szCs w:val="24"/>
        </w:rPr>
        <w:t xml:space="preserve">O Plano de Comunicação Publicitária – Via Não Identificada </w:t>
      </w:r>
      <w:r w:rsidR="001250CF" w:rsidRPr="00B3344F">
        <w:rPr>
          <w:rFonts w:ascii="Cambria" w:hAnsi="Cambria" w:cstheme="minorHAnsi"/>
          <w:szCs w:val="24"/>
          <w:u w:val="single"/>
        </w:rPr>
        <w:t>não</w:t>
      </w:r>
      <w:r w:rsidR="001250CF" w:rsidRPr="00B3344F">
        <w:rPr>
          <w:rFonts w:ascii="Cambria" w:hAnsi="Cambria" w:cstheme="minorHAnsi"/>
          <w:szCs w:val="24"/>
        </w:rPr>
        <w:t xml:space="preserve"> poderá ter informação, marca, sinal, etiqueta ou </w:t>
      </w:r>
      <w:r w:rsidR="00B23D8A" w:rsidRPr="00B3344F">
        <w:rPr>
          <w:rFonts w:ascii="Cambria" w:hAnsi="Cambria" w:cstheme="minorHAnsi"/>
          <w:szCs w:val="24"/>
        </w:rPr>
        <w:t xml:space="preserve">qualquer </w:t>
      </w:r>
      <w:r w:rsidR="001250CF" w:rsidRPr="00B3344F">
        <w:rPr>
          <w:rFonts w:ascii="Cambria" w:hAnsi="Cambria" w:cstheme="minorHAnsi"/>
          <w:szCs w:val="24"/>
        </w:rPr>
        <w:t>outro elemento que possibilite a identificação de sua autoria</w:t>
      </w:r>
      <w:r w:rsidR="00BF221E" w:rsidRPr="00B3344F">
        <w:rPr>
          <w:rFonts w:ascii="Cambria" w:hAnsi="Cambria" w:cstheme="minorHAnsi"/>
          <w:szCs w:val="24"/>
        </w:rPr>
        <w:t>,</w:t>
      </w:r>
      <w:r w:rsidR="001250CF" w:rsidRPr="00B3344F">
        <w:rPr>
          <w:rFonts w:ascii="Cambria" w:hAnsi="Cambria" w:cstheme="minorHAnsi"/>
          <w:szCs w:val="24"/>
        </w:rPr>
        <w:t xml:space="preserve"> antes da abertura do Invólucro nº 2.</w:t>
      </w:r>
    </w:p>
    <w:p w14:paraId="42BFD17D" w14:textId="77777777" w:rsidR="001250CF" w:rsidRPr="00B3344F" w:rsidRDefault="001250CF" w:rsidP="00B3344F">
      <w:pPr>
        <w:spacing w:line="360" w:lineRule="auto"/>
        <w:jc w:val="both"/>
        <w:rPr>
          <w:rFonts w:ascii="Cambria" w:hAnsi="Cambria" w:cstheme="minorHAnsi"/>
          <w:szCs w:val="24"/>
        </w:rPr>
      </w:pPr>
    </w:p>
    <w:p w14:paraId="1191FF2E" w14:textId="7027D852" w:rsidR="00983853" w:rsidRPr="00B3344F" w:rsidRDefault="00330CBC" w:rsidP="00B3344F">
      <w:pPr>
        <w:spacing w:line="360" w:lineRule="auto"/>
        <w:jc w:val="both"/>
        <w:rPr>
          <w:rFonts w:ascii="Cambria" w:hAnsi="Cambria" w:cstheme="minorHAnsi"/>
          <w:szCs w:val="24"/>
        </w:rPr>
      </w:pPr>
      <w:r w:rsidRPr="00B3344F">
        <w:rPr>
          <w:rFonts w:ascii="Cambria" w:hAnsi="Cambria" w:cstheme="minorHAnsi"/>
          <w:szCs w:val="24"/>
        </w:rPr>
        <w:t>1</w:t>
      </w:r>
      <w:r w:rsidR="002A5E36" w:rsidRPr="00B3344F">
        <w:rPr>
          <w:rFonts w:ascii="Cambria" w:hAnsi="Cambria" w:cstheme="minorHAnsi"/>
          <w:szCs w:val="24"/>
        </w:rPr>
        <w:t>1</w:t>
      </w:r>
      <w:r w:rsidR="001250CF" w:rsidRPr="00B3344F">
        <w:rPr>
          <w:rFonts w:ascii="Cambria" w:hAnsi="Cambria" w:cstheme="minorHAnsi"/>
          <w:szCs w:val="24"/>
        </w:rPr>
        <w:t>.2.</w:t>
      </w:r>
      <w:r w:rsidR="00337170" w:rsidRPr="00B3344F">
        <w:rPr>
          <w:rFonts w:ascii="Cambria" w:hAnsi="Cambria" w:cstheme="minorHAnsi"/>
          <w:szCs w:val="24"/>
        </w:rPr>
        <w:t>6</w:t>
      </w:r>
      <w:r w:rsidR="0083678D" w:rsidRPr="00B3344F">
        <w:rPr>
          <w:rFonts w:ascii="Cambria" w:hAnsi="Cambria" w:cstheme="minorHAnsi"/>
          <w:szCs w:val="24"/>
        </w:rPr>
        <w:t xml:space="preserve">. </w:t>
      </w:r>
      <w:r w:rsidR="001250CF" w:rsidRPr="00B3344F">
        <w:rPr>
          <w:rFonts w:ascii="Cambria" w:hAnsi="Cambria" w:cstheme="minorHAnsi"/>
          <w:szCs w:val="24"/>
        </w:rPr>
        <w:t xml:space="preserve">Os textos do Raciocínio Básico, da Estratégia de Comunicação Publicitária e da relação prevista </w:t>
      </w:r>
      <w:r w:rsidR="001250CF" w:rsidRPr="00226519">
        <w:rPr>
          <w:rFonts w:ascii="Cambria" w:hAnsi="Cambria" w:cstheme="minorHAnsi"/>
          <w:szCs w:val="24"/>
        </w:rPr>
        <w:t>na alínea ‘a’ do subitem 1</w:t>
      </w:r>
      <w:r w:rsidR="00EC262B" w:rsidRPr="00226519">
        <w:rPr>
          <w:rFonts w:ascii="Cambria" w:hAnsi="Cambria" w:cstheme="minorHAnsi"/>
          <w:szCs w:val="24"/>
        </w:rPr>
        <w:t>1</w:t>
      </w:r>
      <w:r w:rsidR="001250CF" w:rsidRPr="00226519">
        <w:rPr>
          <w:rFonts w:ascii="Cambria" w:hAnsi="Cambria" w:cstheme="minorHAnsi"/>
          <w:szCs w:val="24"/>
        </w:rPr>
        <w:t>.3.3</w:t>
      </w:r>
      <w:r w:rsidR="001250CF" w:rsidRPr="00B3344F">
        <w:rPr>
          <w:rFonts w:ascii="Cambria" w:hAnsi="Cambria" w:cstheme="minorHAnsi"/>
          <w:szCs w:val="24"/>
        </w:rPr>
        <w:t xml:space="preserve"> estão limitados, no conjunto, a</w:t>
      </w:r>
      <w:r w:rsidR="0083678D" w:rsidRPr="00B3344F">
        <w:rPr>
          <w:rFonts w:ascii="Cambria" w:hAnsi="Cambria" w:cstheme="minorHAnsi"/>
          <w:szCs w:val="24"/>
        </w:rPr>
        <w:t xml:space="preserve"> 10 (dez) </w:t>
      </w:r>
      <w:r w:rsidR="001250CF" w:rsidRPr="00B3344F">
        <w:rPr>
          <w:rFonts w:ascii="Cambria" w:hAnsi="Cambria" w:cstheme="minorHAnsi"/>
          <w:szCs w:val="24"/>
        </w:rPr>
        <w:t>páginas.</w:t>
      </w:r>
    </w:p>
    <w:p w14:paraId="182E7E9A" w14:textId="77777777" w:rsidR="001250CF" w:rsidRPr="00B3344F" w:rsidRDefault="001250CF" w:rsidP="00B3344F">
      <w:pPr>
        <w:spacing w:line="360" w:lineRule="auto"/>
        <w:jc w:val="both"/>
        <w:rPr>
          <w:rFonts w:ascii="Cambria" w:hAnsi="Cambria" w:cstheme="minorHAnsi"/>
          <w:szCs w:val="24"/>
        </w:rPr>
      </w:pPr>
    </w:p>
    <w:p w14:paraId="4ABB8C86" w14:textId="0449B551" w:rsidR="001250CF" w:rsidRPr="00B3344F" w:rsidRDefault="00330CBC" w:rsidP="00B3344F">
      <w:pPr>
        <w:spacing w:line="360" w:lineRule="auto"/>
        <w:jc w:val="both"/>
        <w:rPr>
          <w:rFonts w:ascii="Cambria" w:hAnsi="Cambria" w:cstheme="minorHAnsi"/>
          <w:szCs w:val="24"/>
        </w:rPr>
      </w:pPr>
      <w:r w:rsidRPr="00B3344F">
        <w:rPr>
          <w:rFonts w:ascii="Cambria" w:hAnsi="Cambria" w:cstheme="minorHAnsi"/>
          <w:szCs w:val="24"/>
        </w:rPr>
        <w:t>1</w:t>
      </w:r>
      <w:r w:rsidR="002A5E36" w:rsidRPr="00B3344F">
        <w:rPr>
          <w:rFonts w:ascii="Cambria" w:hAnsi="Cambria" w:cstheme="minorHAnsi"/>
          <w:szCs w:val="24"/>
        </w:rPr>
        <w:t>1</w:t>
      </w:r>
      <w:r w:rsidR="001250CF" w:rsidRPr="00B3344F">
        <w:rPr>
          <w:rFonts w:ascii="Cambria" w:hAnsi="Cambria" w:cstheme="minorHAnsi"/>
          <w:szCs w:val="24"/>
        </w:rPr>
        <w:t>.2.</w:t>
      </w:r>
      <w:r w:rsidR="00337170" w:rsidRPr="00B3344F">
        <w:rPr>
          <w:rFonts w:ascii="Cambria" w:hAnsi="Cambria" w:cstheme="minorHAnsi"/>
          <w:szCs w:val="24"/>
        </w:rPr>
        <w:t>7</w:t>
      </w:r>
      <w:r w:rsidR="0083678D" w:rsidRPr="00B3344F">
        <w:rPr>
          <w:rFonts w:ascii="Cambria" w:hAnsi="Cambria" w:cstheme="minorHAnsi"/>
          <w:szCs w:val="24"/>
        </w:rPr>
        <w:t xml:space="preserve">. </w:t>
      </w:r>
      <w:r w:rsidR="001250CF" w:rsidRPr="00B3344F">
        <w:rPr>
          <w:rFonts w:ascii="Cambria" w:hAnsi="Cambria" w:cstheme="minorHAnsi"/>
          <w:szCs w:val="24"/>
        </w:rPr>
        <w:t xml:space="preserve">Os textos da Estratégia de Mídia e Não Mídia não têm limitação quanto ao número de páginas, mas cabe às licitantes atentar especialmente para o disposto </w:t>
      </w:r>
      <w:r w:rsidR="001250CF" w:rsidRPr="00226519">
        <w:rPr>
          <w:rFonts w:ascii="Cambria" w:hAnsi="Cambria" w:cstheme="minorHAnsi"/>
          <w:szCs w:val="24"/>
        </w:rPr>
        <w:t>na</w:t>
      </w:r>
      <w:r w:rsidR="00A34AA5" w:rsidRPr="00226519">
        <w:rPr>
          <w:rFonts w:ascii="Cambria" w:hAnsi="Cambria" w:cstheme="minorHAnsi"/>
          <w:szCs w:val="24"/>
        </w:rPr>
        <w:t>s</w:t>
      </w:r>
      <w:r w:rsidR="001250CF" w:rsidRPr="00226519">
        <w:rPr>
          <w:rFonts w:ascii="Cambria" w:hAnsi="Cambria" w:cstheme="minorHAnsi"/>
          <w:szCs w:val="24"/>
        </w:rPr>
        <w:t xml:space="preserve"> alínea</w:t>
      </w:r>
      <w:r w:rsidR="00A34AA5" w:rsidRPr="00226519">
        <w:rPr>
          <w:rFonts w:ascii="Cambria" w:hAnsi="Cambria" w:cstheme="minorHAnsi"/>
          <w:szCs w:val="24"/>
        </w:rPr>
        <w:t>s</w:t>
      </w:r>
      <w:r w:rsidR="001250CF" w:rsidRPr="00226519">
        <w:rPr>
          <w:rFonts w:ascii="Cambria" w:hAnsi="Cambria" w:cstheme="minorHAnsi"/>
          <w:szCs w:val="24"/>
        </w:rPr>
        <w:t xml:space="preserve"> ‘c’ do</w:t>
      </w:r>
      <w:r w:rsidR="00A34AA5" w:rsidRPr="00226519">
        <w:rPr>
          <w:rFonts w:ascii="Cambria" w:hAnsi="Cambria" w:cstheme="minorHAnsi"/>
          <w:szCs w:val="24"/>
        </w:rPr>
        <w:t>s</w:t>
      </w:r>
      <w:r w:rsidR="001250CF" w:rsidRPr="00226519">
        <w:rPr>
          <w:rFonts w:ascii="Cambria" w:hAnsi="Cambria" w:cstheme="minorHAnsi"/>
          <w:szCs w:val="24"/>
        </w:rPr>
        <w:t xml:space="preserve"> subite</w:t>
      </w:r>
      <w:r w:rsidR="00A34AA5" w:rsidRPr="00226519">
        <w:rPr>
          <w:rFonts w:ascii="Cambria" w:hAnsi="Cambria" w:cstheme="minorHAnsi"/>
          <w:szCs w:val="24"/>
        </w:rPr>
        <w:t>ns</w:t>
      </w:r>
      <w:r w:rsidR="001250CF" w:rsidRPr="00226519">
        <w:rPr>
          <w:rFonts w:ascii="Cambria" w:hAnsi="Cambria" w:cstheme="minorHAnsi"/>
          <w:szCs w:val="24"/>
        </w:rPr>
        <w:t xml:space="preserve"> </w:t>
      </w:r>
      <w:r w:rsidR="008A6FEB" w:rsidRPr="00226519">
        <w:rPr>
          <w:rFonts w:ascii="Cambria" w:hAnsi="Cambria" w:cstheme="minorHAnsi"/>
          <w:szCs w:val="24"/>
        </w:rPr>
        <w:t>10</w:t>
      </w:r>
      <w:r w:rsidR="001250CF" w:rsidRPr="00226519">
        <w:rPr>
          <w:rFonts w:ascii="Cambria" w:hAnsi="Cambria" w:cstheme="minorHAnsi"/>
          <w:szCs w:val="24"/>
        </w:rPr>
        <w:t>.1.1.</w:t>
      </w:r>
      <w:r w:rsidR="00CF2152" w:rsidRPr="00226519">
        <w:rPr>
          <w:rFonts w:ascii="Cambria" w:hAnsi="Cambria" w:cstheme="minorHAnsi"/>
          <w:szCs w:val="24"/>
        </w:rPr>
        <w:t>2</w:t>
      </w:r>
      <w:r w:rsidR="00772D49" w:rsidRPr="00226519">
        <w:rPr>
          <w:rFonts w:ascii="Cambria" w:hAnsi="Cambria" w:cstheme="minorHAnsi"/>
          <w:szCs w:val="24"/>
        </w:rPr>
        <w:t xml:space="preserve"> e </w:t>
      </w:r>
      <w:r w:rsidR="00B71E21" w:rsidRPr="00226519">
        <w:rPr>
          <w:rFonts w:ascii="Cambria" w:hAnsi="Cambria" w:cstheme="minorHAnsi"/>
          <w:szCs w:val="24"/>
        </w:rPr>
        <w:t>2</w:t>
      </w:r>
      <w:r w:rsidR="008A6FEB" w:rsidRPr="00226519">
        <w:rPr>
          <w:rFonts w:ascii="Cambria" w:hAnsi="Cambria" w:cstheme="minorHAnsi"/>
          <w:szCs w:val="24"/>
        </w:rPr>
        <w:t>3</w:t>
      </w:r>
      <w:r w:rsidR="001250CF" w:rsidRPr="00226519">
        <w:rPr>
          <w:rFonts w:ascii="Cambria" w:hAnsi="Cambria" w:cstheme="minorHAnsi"/>
          <w:szCs w:val="24"/>
        </w:rPr>
        <w:t xml:space="preserve">.2.1 e no subitem </w:t>
      </w:r>
      <w:r w:rsidR="00B71E21" w:rsidRPr="00226519">
        <w:rPr>
          <w:rFonts w:ascii="Cambria" w:hAnsi="Cambria" w:cstheme="minorHAnsi"/>
          <w:szCs w:val="24"/>
        </w:rPr>
        <w:t>2</w:t>
      </w:r>
      <w:r w:rsidR="00EC262B" w:rsidRPr="00226519">
        <w:rPr>
          <w:rFonts w:ascii="Cambria" w:hAnsi="Cambria" w:cstheme="minorHAnsi"/>
          <w:szCs w:val="24"/>
        </w:rPr>
        <w:t>3</w:t>
      </w:r>
      <w:r w:rsidR="001250CF" w:rsidRPr="00226519">
        <w:rPr>
          <w:rFonts w:ascii="Cambria" w:hAnsi="Cambria" w:cstheme="minorHAnsi"/>
          <w:szCs w:val="24"/>
        </w:rPr>
        <w:t>.2.1.1</w:t>
      </w:r>
      <w:r w:rsidR="00A74EEC" w:rsidRPr="00226519">
        <w:rPr>
          <w:rFonts w:ascii="Cambria" w:hAnsi="Cambria" w:cstheme="minorHAnsi"/>
          <w:szCs w:val="24"/>
        </w:rPr>
        <w:t xml:space="preserve"> deste Edital</w:t>
      </w:r>
      <w:r w:rsidR="001250CF" w:rsidRPr="00226519">
        <w:rPr>
          <w:rFonts w:ascii="Cambria" w:hAnsi="Cambria" w:cstheme="minorHAnsi"/>
          <w:szCs w:val="24"/>
        </w:rPr>
        <w:t>.</w:t>
      </w:r>
    </w:p>
    <w:p w14:paraId="180ABB76" w14:textId="77777777" w:rsidR="001250CF" w:rsidRPr="00B3344F" w:rsidRDefault="001250CF" w:rsidP="00B3344F">
      <w:pPr>
        <w:spacing w:line="360" w:lineRule="auto"/>
        <w:jc w:val="both"/>
        <w:rPr>
          <w:rFonts w:ascii="Cambria" w:hAnsi="Cambria" w:cstheme="minorHAnsi"/>
          <w:szCs w:val="24"/>
        </w:rPr>
      </w:pPr>
    </w:p>
    <w:p w14:paraId="6EC65BFB" w14:textId="282B4334" w:rsidR="001250CF" w:rsidRPr="00B3344F" w:rsidRDefault="00330CBC" w:rsidP="00B3344F">
      <w:pPr>
        <w:spacing w:line="360" w:lineRule="auto"/>
        <w:jc w:val="both"/>
        <w:rPr>
          <w:rFonts w:ascii="Cambria" w:hAnsi="Cambria" w:cstheme="minorHAnsi"/>
          <w:szCs w:val="24"/>
        </w:rPr>
      </w:pPr>
      <w:r w:rsidRPr="00B3344F">
        <w:rPr>
          <w:rFonts w:ascii="Cambria" w:hAnsi="Cambria" w:cstheme="minorHAnsi"/>
          <w:szCs w:val="24"/>
        </w:rPr>
        <w:t>1</w:t>
      </w:r>
      <w:r w:rsidR="002A5E36" w:rsidRPr="00B3344F">
        <w:rPr>
          <w:rFonts w:ascii="Cambria" w:hAnsi="Cambria" w:cstheme="minorHAnsi"/>
          <w:szCs w:val="24"/>
        </w:rPr>
        <w:t>1</w:t>
      </w:r>
      <w:r w:rsidR="001250CF" w:rsidRPr="00B3344F">
        <w:rPr>
          <w:rFonts w:ascii="Cambria" w:hAnsi="Cambria" w:cstheme="minorHAnsi"/>
          <w:szCs w:val="24"/>
        </w:rPr>
        <w:t>.2.</w:t>
      </w:r>
      <w:r w:rsidR="00337170" w:rsidRPr="00B3344F">
        <w:rPr>
          <w:rFonts w:ascii="Cambria" w:hAnsi="Cambria" w:cstheme="minorHAnsi"/>
          <w:szCs w:val="24"/>
        </w:rPr>
        <w:t>8</w:t>
      </w:r>
      <w:r w:rsidR="00C518EA" w:rsidRPr="00B3344F">
        <w:rPr>
          <w:rFonts w:ascii="Cambria" w:hAnsi="Cambria" w:cstheme="minorHAnsi"/>
          <w:szCs w:val="24"/>
        </w:rPr>
        <w:t xml:space="preserve">. </w:t>
      </w:r>
      <w:r w:rsidR="0045635B" w:rsidRPr="00B3344F">
        <w:rPr>
          <w:rFonts w:ascii="Cambria" w:hAnsi="Cambria" w:cstheme="minorHAnsi"/>
          <w:szCs w:val="24"/>
        </w:rPr>
        <w:t>Para fins desta concorrência, consideram-se como não mídia os meios publicitários (</w:t>
      </w:r>
      <w:r w:rsidR="0045635B" w:rsidRPr="00B3344F">
        <w:rPr>
          <w:rFonts w:ascii="Cambria" w:hAnsi="Cambria" w:cstheme="minorHAnsi"/>
          <w:i/>
          <w:szCs w:val="24"/>
        </w:rPr>
        <w:t>off-line</w:t>
      </w:r>
      <w:r w:rsidR="0045635B" w:rsidRPr="00B3344F">
        <w:rPr>
          <w:rFonts w:ascii="Cambria" w:hAnsi="Cambria" w:cstheme="minorHAnsi"/>
          <w:szCs w:val="24"/>
        </w:rPr>
        <w:t>) que não implicam a compra de espaço ou tempo em veículos de divulgação, para a transmissão de mensagens a públicos determinados</w:t>
      </w:r>
      <w:r w:rsidR="001250CF" w:rsidRPr="00B3344F">
        <w:rPr>
          <w:rFonts w:ascii="Cambria" w:hAnsi="Cambria" w:cstheme="minorHAnsi"/>
          <w:szCs w:val="24"/>
        </w:rPr>
        <w:t>.</w:t>
      </w:r>
    </w:p>
    <w:p w14:paraId="4AC39C47" w14:textId="77777777" w:rsidR="001250CF" w:rsidRPr="00B3344F" w:rsidRDefault="001250CF" w:rsidP="00B3344F">
      <w:pPr>
        <w:spacing w:line="360" w:lineRule="auto"/>
        <w:jc w:val="both"/>
        <w:rPr>
          <w:rFonts w:ascii="Cambria" w:hAnsi="Cambria" w:cstheme="minorHAnsi"/>
          <w:szCs w:val="24"/>
        </w:rPr>
      </w:pPr>
    </w:p>
    <w:p w14:paraId="4D4F1F71" w14:textId="29D6284D" w:rsidR="008B7C0C" w:rsidRPr="00B3344F" w:rsidRDefault="00330CBC" w:rsidP="00B3344F">
      <w:pPr>
        <w:spacing w:line="360" w:lineRule="auto"/>
        <w:jc w:val="both"/>
        <w:rPr>
          <w:rFonts w:ascii="Cambria" w:hAnsi="Cambria" w:cstheme="minorHAnsi"/>
          <w:szCs w:val="24"/>
        </w:rPr>
      </w:pPr>
      <w:r w:rsidRPr="00B3344F">
        <w:rPr>
          <w:rFonts w:ascii="Cambria" w:hAnsi="Cambria" w:cstheme="minorHAnsi"/>
          <w:szCs w:val="24"/>
        </w:rPr>
        <w:t>1</w:t>
      </w:r>
      <w:r w:rsidR="002A5E36" w:rsidRPr="00B3344F">
        <w:rPr>
          <w:rFonts w:ascii="Cambria" w:hAnsi="Cambria" w:cstheme="minorHAnsi"/>
          <w:szCs w:val="24"/>
        </w:rPr>
        <w:t>1</w:t>
      </w:r>
      <w:r w:rsidR="008B7C0C" w:rsidRPr="00B3344F">
        <w:rPr>
          <w:rFonts w:ascii="Cambria" w:hAnsi="Cambria" w:cstheme="minorHAnsi"/>
          <w:szCs w:val="24"/>
        </w:rPr>
        <w:t>.2.9</w:t>
      </w:r>
      <w:r w:rsidR="00C518EA" w:rsidRPr="00B3344F">
        <w:rPr>
          <w:rFonts w:ascii="Cambria" w:hAnsi="Cambria" w:cstheme="minorHAnsi"/>
          <w:szCs w:val="24"/>
        </w:rPr>
        <w:t xml:space="preserve">. </w:t>
      </w:r>
      <w:r w:rsidR="008B7C0C" w:rsidRPr="00B3344F">
        <w:rPr>
          <w:rFonts w:ascii="Cambria" w:hAnsi="Cambria" w:cstheme="minorHAnsi"/>
          <w:szCs w:val="24"/>
        </w:rPr>
        <w:t>Pode</w:t>
      </w:r>
      <w:r w:rsidR="00117095" w:rsidRPr="00B3344F">
        <w:rPr>
          <w:rFonts w:ascii="Cambria" w:hAnsi="Cambria" w:cstheme="minorHAnsi"/>
          <w:szCs w:val="24"/>
        </w:rPr>
        <w:t>rão</w:t>
      </w:r>
      <w:r w:rsidR="008B7C0C" w:rsidRPr="00B3344F">
        <w:rPr>
          <w:rFonts w:ascii="Cambria" w:hAnsi="Cambria" w:cstheme="minorHAnsi"/>
          <w:szCs w:val="24"/>
        </w:rPr>
        <w:t xml:space="preserve"> ser utilizadas páginas isoladas com a finalidade de indicar o Plano de Comunicação Publicitária e seus </w:t>
      </w:r>
      <w:proofErr w:type="spellStart"/>
      <w:r w:rsidR="008B7C0C" w:rsidRPr="00B3344F">
        <w:rPr>
          <w:rFonts w:ascii="Cambria" w:hAnsi="Cambria" w:cstheme="minorHAnsi"/>
          <w:szCs w:val="24"/>
        </w:rPr>
        <w:t>subquesitos</w:t>
      </w:r>
      <w:proofErr w:type="spellEnd"/>
      <w:r w:rsidR="008B7C0C" w:rsidRPr="00B3344F">
        <w:rPr>
          <w:rFonts w:ascii="Cambria" w:hAnsi="Cambria" w:cstheme="minorHAnsi"/>
          <w:szCs w:val="24"/>
        </w:rPr>
        <w:t xml:space="preserve">. Essas páginas não serão computadas no limite </w:t>
      </w:r>
      <w:r w:rsidR="00772D49" w:rsidRPr="00B3344F">
        <w:rPr>
          <w:rFonts w:ascii="Cambria" w:hAnsi="Cambria" w:cstheme="minorHAnsi"/>
          <w:szCs w:val="24"/>
        </w:rPr>
        <w:t>de página</w:t>
      </w:r>
      <w:r w:rsidR="00C518EA" w:rsidRPr="00B3344F">
        <w:rPr>
          <w:rFonts w:ascii="Cambria" w:hAnsi="Cambria" w:cstheme="minorHAnsi"/>
          <w:szCs w:val="24"/>
        </w:rPr>
        <w:t>s</w:t>
      </w:r>
      <w:r w:rsidR="00772D49" w:rsidRPr="00B3344F">
        <w:rPr>
          <w:rFonts w:ascii="Cambria" w:hAnsi="Cambria" w:cstheme="minorHAnsi"/>
          <w:szCs w:val="24"/>
        </w:rPr>
        <w:t xml:space="preserve"> </w:t>
      </w:r>
      <w:r w:rsidR="008B7C0C" w:rsidRPr="00B3344F">
        <w:rPr>
          <w:rFonts w:ascii="Cambria" w:hAnsi="Cambria" w:cstheme="minorHAnsi"/>
          <w:szCs w:val="24"/>
        </w:rPr>
        <w:t xml:space="preserve">previsto </w:t>
      </w:r>
      <w:r w:rsidR="008B7C0C" w:rsidRPr="00226519">
        <w:rPr>
          <w:rFonts w:ascii="Cambria" w:hAnsi="Cambria" w:cstheme="minorHAnsi"/>
          <w:szCs w:val="24"/>
        </w:rPr>
        <w:t>no subitem 1</w:t>
      </w:r>
      <w:r w:rsidR="00EC262B" w:rsidRPr="00226519">
        <w:rPr>
          <w:rFonts w:ascii="Cambria" w:hAnsi="Cambria" w:cstheme="minorHAnsi"/>
          <w:szCs w:val="24"/>
        </w:rPr>
        <w:t>1</w:t>
      </w:r>
      <w:r w:rsidR="008B7C0C" w:rsidRPr="00226519">
        <w:rPr>
          <w:rFonts w:ascii="Cambria" w:hAnsi="Cambria" w:cstheme="minorHAnsi"/>
          <w:szCs w:val="24"/>
        </w:rPr>
        <w:t>.2.6 e devem seguir as especificações do subitem 1</w:t>
      </w:r>
      <w:r w:rsidR="00EC262B" w:rsidRPr="00226519">
        <w:rPr>
          <w:rFonts w:ascii="Cambria" w:hAnsi="Cambria" w:cstheme="minorHAnsi"/>
          <w:szCs w:val="24"/>
        </w:rPr>
        <w:t>1</w:t>
      </w:r>
      <w:r w:rsidR="008B7C0C" w:rsidRPr="00226519">
        <w:rPr>
          <w:rFonts w:ascii="Cambria" w:hAnsi="Cambria" w:cstheme="minorHAnsi"/>
          <w:szCs w:val="24"/>
        </w:rPr>
        <w:t>.2, no que couber.</w:t>
      </w:r>
    </w:p>
    <w:p w14:paraId="6F760F1C" w14:textId="77777777" w:rsidR="008B7C0C" w:rsidRPr="00B3344F" w:rsidRDefault="008B7C0C" w:rsidP="00B3344F">
      <w:pPr>
        <w:spacing w:line="360" w:lineRule="auto"/>
        <w:jc w:val="both"/>
        <w:rPr>
          <w:rFonts w:ascii="Cambria" w:hAnsi="Cambria" w:cstheme="minorHAnsi"/>
          <w:snapToGrid w:val="0"/>
          <w:szCs w:val="24"/>
        </w:rPr>
      </w:pPr>
    </w:p>
    <w:p w14:paraId="1F2E95F1" w14:textId="76189837" w:rsidR="001250CF" w:rsidRPr="00B3344F" w:rsidRDefault="00330CBC" w:rsidP="00B3344F">
      <w:pPr>
        <w:spacing w:line="360" w:lineRule="auto"/>
        <w:jc w:val="both"/>
        <w:rPr>
          <w:rFonts w:ascii="Cambria" w:hAnsi="Cambria" w:cstheme="minorHAnsi"/>
          <w:szCs w:val="24"/>
        </w:rPr>
      </w:pPr>
      <w:r w:rsidRPr="00B3344F">
        <w:rPr>
          <w:rFonts w:ascii="Cambria" w:hAnsi="Cambria" w:cstheme="minorHAnsi"/>
          <w:snapToGrid w:val="0"/>
          <w:szCs w:val="24"/>
        </w:rPr>
        <w:t>1</w:t>
      </w:r>
      <w:r w:rsidR="002A5E36" w:rsidRPr="00B3344F">
        <w:rPr>
          <w:rFonts w:ascii="Cambria" w:hAnsi="Cambria" w:cstheme="minorHAnsi"/>
          <w:snapToGrid w:val="0"/>
          <w:szCs w:val="24"/>
        </w:rPr>
        <w:t>1</w:t>
      </w:r>
      <w:r w:rsidR="008B7C0C" w:rsidRPr="00B3344F">
        <w:rPr>
          <w:rFonts w:ascii="Cambria" w:hAnsi="Cambria" w:cstheme="minorHAnsi"/>
          <w:snapToGrid w:val="0"/>
          <w:szCs w:val="24"/>
        </w:rPr>
        <w:t>.3</w:t>
      </w:r>
      <w:r w:rsidR="00C518EA" w:rsidRPr="00B3344F">
        <w:rPr>
          <w:rFonts w:ascii="Cambria" w:hAnsi="Cambria" w:cstheme="minorHAnsi"/>
          <w:snapToGrid w:val="0"/>
          <w:szCs w:val="24"/>
        </w:rPr>
        <w:t xml:space="preserve">. </w:t>
      </w:r>
      <w:r w:rsidR="008B7C0C" w:rsidRPr="00B3344F">
        <w:rPr>
          <w:rFonts w:ascii="Cambria" w:hAnsi="Cambria" w:cstheme="minorHAnsi"/>
          <w:snapToGrid w:val="0"/>
          <w:szCs w:val="24"/>
        </w:rPr>
        <w:t xml:space="preserve">A licitante deverá </w:t>
      </w:r>
      <w:r w:rsidR="009F23A5" w:rsidRPr="00B3344F">
        <w:rPr>
          <w:rFonts w:ascii="Cambria" w:hAnsi="Cambria" w:cstheme="minorHAnsi"/>
          <w:snapToGrid w:val="0"/>
          <w:szCs w:val="24"/>
        </w:rPr>
        <w:t xml:space="preserve">apresentar </w:t>
      </w:r>
      <w:r w:rsidR="008B7C0C" w:rsidRPr="00B3344F">
        <w:rPr>
          <w:rFonts w:ascii="Cambria" w:hAnsi="Cambria" w:cstheme="minorHAnsi"/>
          <w:snapToGrid w:val="0"/>
          <w:szCs w:val="24"/>
        </w:rPr>
        <w:t>o Plano de Comunicação Publicitária</w:t>
      </w:r>
      <w:r w:rsidR="006508AD" w:rsidRPr="00B3344F">
        <w:rPr>
          <w:rFonts w:ascii="Cambria" w:hAnsi="Cambria" w:cstheme="minorHAnsi"/>
          <w:snapToGrid w:val="0"/>
          <w:szCs w:val="24"/>
        </w:rPr>
        <w:t xml:space="preserve"> </w:t>
      </w:r>
      <w:r w:rsidR="008B7C0C" w:rsidRPr="00B3344F">
        <w:rPr>
          <w:rFonts w:ascii="Cambria" w:hAnsi="Cambria" w:cstheme="minorHAnsi"/>
          <w:snapToGrid w:val="0"/>
          <w:szCs w:val="24"/>
        </w:rPr>
        <w:t xml:space="preserve">com base no Briefing </w:t>
      </w:r>
      <w:r w:rsidR="00BB7782" w:rsidRPr="00B3344F">
        <w:rPr>
          <w:rFonts w:ascii="Cambria" w:hAnsi="Cambria" w:cstheme="minorHAnsi"/>
          <w:snapToGrid w:val="0"/>
          <w:szCs w:val="24"/>
        </w:rPr>
        <w:t>(</w:t>
      </w:r>
      <w:r w:rsidR="008B7C0C" w:rsidRPr="00B3344F">
        <w:rPr>
          <w:rFonts w:ascii="Cambria" w:hAnsi="Cambria" w:cstheme="minorHAnsi"/>
          <w:snapToGrid w:val="0"/>
          <w:szCs w:val="24"/>
        </w:rPr>
        <w:t>Anexo I</w:t>
      </w:r>
      <w:r w:rsidR="00BB7782" w:rsidRPr="00B3344F">
        <w:rPr>
          <w:rFonts w:ascii="Cambria" w:hAnsi="Cambria" w:cstheme="minorHAnsi"/>
          <w:snapToGrid w:val="0"/>
          <w:szCs w:val="24"/>
        </w:rPr>
        <w:t>)</w:t>
      </w:r>
      <w:r w:rsidR="004C2E22" w:rsidRPr="00B3344F">
        <w:rPr>
          <w:rFonts w:ascii="Cambria" w:hAnsi="Cambria" w:cstheme="minorHAnsi"/>
          <w:snapToGrid w:val="0"/>
          <w:szCs w:val="24"/>
        </w:rPr>
        <w:t xml:space="preserve">, observadas as seguintes </w:t>
      </w:r>
      <w:r w:rsidR="008D4CEB" w:rsidRPr="00B3344F">
        <w:rPr>
          <w:rFonts w:ascii="Cambria" w:hAnsi="Cambria" w:cstheme="minorHAnsi"/>
          <w:snapToGrid w:val="0"/>
          <w:szCs w:val="24"/>
        </w:rPr>
        <w:t>orientações</w:t>
      </w:r>
      <w:r w:rsidR="004C2E22" w:rsidRPr="00B3344F">
        <w:rPr>
          <w:rFonts w:ascii="Cambria" w:hAnsi="Cambria" w:cstheme="minorHAnsi"/>
          <w:snapToGrid w:val="0"/>
          <w:szCs w:val="24"/>
        </w:rPr>
        <w:t>:</w:t>
      </w:r>
    </w:p>
    <w:p w14:paraId="593B0043" w14:textId="77777777" w:rsidR="008B7C0C" w:rsidRPr="00B3344F" w:rsidRDefault="008B7C0C" w:rsidP="00B3344F">
      <w:pPr>
        <w:spacing w:line="360" w:lineRule="auto"/>
        <w:jc w:val="both"/>
        <w:rPr>
          <w:rFonts w:ascii="Cambria" w:hAnsi="Cambria" w:cstheme="minorHAnsi"/>
          <w:szCs w:val="24"/>
        </w:rPr>
      </w:pPr>
    </w:p>
    <w:p w14:paraId="3FAE6EEA" w14:textId="119CE034" w:rsidR="001F23E0" w:rsidRPr="00B3344F" w:rsidRDefault="00330CBC" w:rsidP="00B3344F">
      <w:pPr>
        <w:spacing w:line="360" w:lineRule="auto"/>
        <w:jc w:val="both"/>
        <w:rPr>
          <w:rFonts w:ascii="Cambria" w:hAnsi="Cambria" w:cstheme="minorHAnsi"/>
          <w:szCs w:val="24"/>
        </w:rPr>
      </w:pPr>
      <w:r w:rsidRPr="00B3344F">
        <w:rPr>
          <w:rFonts w:ascii="Cambria" w:hAnsi="Cambria" w:cstheme="minorHAnsi"/>
          <w:szCs w:val="24"/>
        </w:rPr>
        <w:t>1</w:t>
      </w:r>
      <w:r w:rsidR="002A5E36" w:rsidRPr="00B3344F">
        <w:rPr>
          <w:rFonts w:ascii="Cambria" w:hAnsi="Cambria" w:cstheme="minorHAnsi"/>
          <w:szCs w:val="24"/>
        </w:rPr>
        <w:t>1</w:t>
      </w:r>
      <w:r w:rsidR="001250CF" w:rsidRPr="00B3344F">
        <w:rPr>
          <w:rFonts w:ascii="Cambria" w:hAnsi="Cambria" w:cstheme="minorHAnsi"/>
          <w:szCs w:val="24"/>
        </w:rPr>
        <w:t>.3.1</w:t>
      </w:r>
      <w:r w:rsidR="00C518EA" w:rsidRPr="00B3344F">
        <w:rPr>
          <w:rFonts w:ascii="Cambria" w:hAnsi="Cambria" w:cstheme="minorHAnsi"/>
          <w:szCs w:val="24"/>
        </w:rPr>
        <w:t xml:space="preserve">. </w:t>
      </w:r>
      <w:proofErr w:type="spellStart"/>
      <w:r w:rsidR="00F04681" w:rsidRPr="00B3344F">
        <w:rPr>
          <w:rFonts w:ascii="Cambria" w:hAnsi="Cambria" w:cstheme="minorHAnsi"/>
          <w:szCs w:val="24"/>
          <w:u w:val="single"/>
        </w:rPr>
        <w:t>Subquesito</w:t>
      </w:r>
      <w:proofErr w:type="spellEnd"/>
      <w:r w:rsidR="00F04681" w:rsidRPr="00B3344F">
        <w:rPr>
          <w:rFonts w:ascii="Cambria" w:hAnsi="Cambria" w:cstheme="minorHAnsi"/>
          <w:szCs w:val="24"/>
          <w:u w:val="single"/>
        </w:rPr>
        <w:t xml:space="preserve"> 1 - </w:t>
      </w:r>
      <w:r w:rsidR="001250CF" w:rsidRPr="00B3344F">
        <w:rPr>
          <w:rFonts w:ascii="Cambria" w:hAnsi="Cambria" w:cstheme="minorHAnsi"/>
          <w:szCs w:val="24"/>
          <w:u w:val="single"/>
        </w:rPr>
        <w:t>Raciocínio Básico</w:t>
      </w:r>
      <w:r w:rsidR="0055125B" w:rsidRPr="00B3344F">
        <w:rPr>
          <w:rFonts w:ascii="Cambria" w:hAnsi="Cambria" w:cstheme="minorHAnsi"/>
          <w:szCs w:val="24"/>
        </w:rPr>
        <w:t xml:space="preserve"> -</w:t>
      </w:r>
      <w:r w:rsidR="00F04681" w:rsidRPr="00B3344F">
        <w:rPr>
          <w:rFonts w:ascii="Cambria" w:hAnsi="Cambria" w:cstheme="minorHAnsi"/>
          <w:szCs w:val="24"/>
        </w:rPr>
        <w:t xml:space="preserve"> </w:t>
      </w:r>
      <w:r w:rsidR="00DB02AE" w:rsidRPr="00B3344F">
        <w:rPr>
          <w:rFonts w:ascii="Cambria" w:hAnsi="Cambria" w:cstheme="minorHAnsi"/>
          <w:szCs w:val="24"/>
        </w:rPr>
        <w:t xml:space="preserve">apresentação em que a licitante </w:t>
      </w:r>
      <w:r w:rsidR="009F23A5" w:rsidRPr="00B3344F">
        <w:rPr>
          <w:rFonts w:ascii="Cambria" w:hAnsi="Cambria" w:cstheme="minorHAnsi"/>
          <w:szCs w:val="24"/>
        </w:rPr>
        <w:t>descreverá</w:t>
      </w:r>
      <w:r w:rsidR="00C518EA" w:rsidRPr="00B3344F">
        <w:rPr>
          <w:rFonts w:ascii="Cambria" w:hAnsi="Cambria" w:cstheme="minorHAnsi"/>
          <w:szCs w:val="24"/>
        </w:rPr>
        <w:t>:</w:t>
      </w:r>
    </w:p>
    <w:p w14:paraId="6ED27527" w14:textId="77777777" w:rsidR="001F23E0" w:rsidRPr="00B3344F" w:rsidRDefault="001F23E0" w:rsidP="00B3344F">
      <w:pPr>
        <w:spacing w:line="360" w:lineRule="auto"/>
        <w:jc w:val="both"/>
        <w:rPr>
          <w:rFonts w:ascii="Cambria" w:hAnsi="Cambria" w:cstheme="minorHAnsi"/>
          <w:szCs w:val="24"/>
        </w:rPr>
      </w:pPr>
    </w:p>
    <w:p w14:paraId="55043C0E" w14:textId="626C0183" w:rsidR="001F23E0" w:rsidRPr="00B3344F" w:rsidRDefault="00C518EA" w:rsidP="00B3344F">
      <w:pPr>
        <w:spacing w:line="360" w:lineRule="auto"/>
        <w:jc w:val="both"/>
        <w:rPr>
          <w:rFonts w:ascii="Cambria" w:hAnsi="Cambria" w:cstheme="minorHAnsi"/>
          <w:szCs w:val="24"/>
        </w:rPr>
      </w:pPr>
      <w:r w:rsidRPr="00B3344F">
        <w:rPr>
          <w:rFonts w:ascii="Cambria" w:hAnsi="Cambria" w:cstheme="minorHAnsi"/>
          <w:szCs w:val="24"/>
        </w:rPr>
        <w:lastRenderedPageBreak/>
        <w:t xml:space="preserve">a) </w:t>
      </w:r>
      <w:r w:rsidR="001467F9" w:rsidRPr="00B3344F">
        <w:rPr>
          <w:rFonts w:ascii="Cambria" w:hAnsi="Cambria" w:cstheme="minorHAnsi"/>
          <w:szCs w:val="24"/>
        </w:rPr>
        <w:t>análise d</w:t>
      </w:r>
      <w:r w:rsidR="009E2DEF" w:rsidRPr="00B3344F">
        <w:rPr>
          <w:rFonts w:ascii="Cambria" w:hAnsi="Cambria" w:cstheme="minorHAnsi"/>
          <w:szCs w:val="24"/>
        </w:rPr>
        <w:t xml:space="preserve">as </w:t>
      </w:r>
      <w:r w:rsidR="001F23E0" w:rsidRPr="00B3344F">
        <w:rPr>
          <w:rFonts w:ascii="Cambria" w:hAnsi="Cambria" w:cstheme="minorHAnsi"/>
          <w:szCs w:val="24"/>
        </w:rPr>
        <w:t>características e especificidades do ANUNCIANTE e do seu papel no contexto no qual se insere;</w:t>
      </w:r>
    </w:p>
    <w:p w14:paraId="52B2863F" w14:textId="77777777" w:rsidR="009E2DEF" w:rsidRPr="00B3344F" w:rsidRDefault="009E2DEF" w:rsidP="00B3344F">
      <w:pPr>
        <w:spacing w:line="360" w:lineRule="auto"/>
        <w:jc w:val="both"/>
        <w:rPr>
          <w:rFonts w:ascii="Cambria" w:hAnsi="Cambria" w:cstheme="minorHAnsi"/>
          <w:szCs w:val="24"/>
        </w:rPr>
      </w:pPr>
    </w:p>
    <w:p w14:paraId="6545EB4D" w14:textId="42FAB387" w:rsidR="001F23E0" w:rsidRPr="00B3344F" w:rsidRDefault="00C518EA" w:rsidP="00B3344F">
      <w:pPr>
        <w:spacing w:line="360" w:lineRule="auto"/>
        <w:jc w:val="both"/>
        <w:rPr>
          <w:rFonts w:ascii="Cambria" w:hAnsi="Cambria" w:cstheme="minorHAnsi"/>
          <w:szCs w:val="24"/>
        </w:rPr>
      </w:pPr>
      <w:r w:rsidRPr="00B3344F">
        <w:rPr>
          <w:rFonts w:ascii="Cambria" w:hAnsi="Cambria" w:cstheme="minorHAnsi"/>
          <w:szCs w:val="24"/>
        </w:rPr>
        <w:t xml:space="preserve">b) </w:t>
      </w:r>
      <w:r w:rsidR="001F23E0" w:rsidRPr="00B3344F">
        <w:rPr>
          <w:rFonts w:ascii="Cambria" w:hAnsi="Cambria" w:cstheme="minorHAnsi"/>
          <w:szCs w:val="24"/>
        </w:rPr>
        <w:t xml:space="preserve">diagnóstico </w:t>
      </w:r>
      <w:r w:rsidR="009E2DEF" w:rsidRPr="00B3344F">
        <w:rPr>
          <w:rFonts w:ascii="Cambria" w:hAnsi="Cambria" w:cstheme="minorHAnsi"/>
          <w:szCs w:val="24"/>
        </w:rPr>
        <w:t xml:space="preserve">relativo às </w:t>
      </w:r>
      <w:r w:rsidR="001F23E0" w:rsidRPr="00B3344F">
        <w:rPr>
          <w:rFonts w:ascii="Cambria" w:hAnsi="Cambria" w:cstheme="minorHAnsi"/>
          <w:szCs w:val="24"/>
        </w:rPr>
        <w:t>necessidades de comunicação publicitária identificadas;</w:t>
      </w:r>
    </w:p>
    <w:p w14:paraId="25D502EB" w14:textId="77777777" w:rsidR="009E2DEF" w:rsidRPr="00B3344F" w:rsidRDefault="009E2DEF" w:rsidP="00B3344F">
      <w:pPr>
        <w:spacing w:line="360" w:lineRule="auto"/>
        <w:jc w:val="both"/>
        <w:rPr>
          <w:rFonts w:ascii="Cambria" w:hAnsi="Cambria" w:cstheme="minorHAnsi"/>
          <w:szCs w:val="24"/>
        </w:rPr>
      </w:pPr>
    </w:p>
    <w:p w14:paraId="4785EFA5" w14:textId="5AE971AF" w:rsidR="00D90499" w:rsidRPr="00B3344F" w:rsidRDefault="00C518EA" w:rsidP="00B3344F">
      <w:pPr>
        <w:spacing w:line="360" w:lineRule="auto"/>
        <w:jc w:val="both"/>
        <w:rPr>
          <w:rFonts w:ascii="Cambria" w:hAnsi="Cambria" w:cstheme="minorHAnsi"/>
          <w:szCs w:val="24"/>
        </w:rPr>
      </w:pPr>
      <w:r w:rsidRPr="00B3344F">
        <w:rPr>
          <w:rFonts w:ascii="Cambria" w:hAnsi="Cambria" w:cstheme="minorHAnsi"/>
          <w:szCs w:val="24"/>
        </w:rPr>
        <w:t xml:space="preserve">c) </w:t>
      </w:r>
      <w:r w:rsidR="001F23E0" w:rsidRPr="00B3344F">
        <w:rPr>
          <w:rFonts w:ascii="Cambria" w:hAnsi="Cambria" w:cstheme="minorHAnsi"/>
          <w:szCs w:val="24"/>
        </w:rPr>
        <w:t>compreensão do desafio e dos objetivos de comunicação estabelecidos no Briefing.</w:t>
      </w:r>
    </w:p>
    <w:p w14:paraId="78475698" w14:textId="77777777" w:rsidR="00990313" w:rsidRPr="00B3344F" w:rsidRDefault="00990313" w:rsidP="00B3344F">
      <w:pPr>
        <w:spacing w:line="360" w:lineRule="auto"/>
        <w:jc w:val="both"/>
        <w:rPr>
          <w:rFonts w:ascii="Cambria" w:hAnsi="Cambria" w:cstheme="minorHAnsi"/>
          <w:szCs w:val="24"/>
        </w:rPr>
      </w:pPr>
    </w:p>
    <w:p w14:paraId="63D1F443" w14:textId="05F91CDB" w:rsidR="00D90499" w:rsidRPr="00B3344F" w:rsidRDefault="00330CBC" w:rsidP="00B3344F">
      <w:pPr>
        <w:spacing w:line="360" w:lineRule="auto"/>
        <w:jc w:val="both"/>
        <w:rPr>
          <w:rFonts w:ascii="Cambria" w:hAnsi="Cambria" w:cstheme="minorHAnsi"/>
          <w:szCs w:val="24"/>
        </w:rPr>
      </w:pPr>
      <w:r w:rsidRPr="00B3344F">
        <w:rPr>
          <w:rFonts w:ascii="Cambria" w:hAnsi="Cambria" w:cstheme="minorHAnsi"/>
          <w:bCs/>
          <w:szCs w:val="24"/>
        </w:rPr>
        <w:t>1</w:t>
      </w:r>
      <w:r w:rsidR="002A5E36" w:rsidRPr="00B3344F">
        <w:rPr>
          <w:rFonts w:ascii="Cambria" w:hAnsi="Cambria" w:cstheme="minorHAnsi"/>
          <w:bCs/>
          <w:szCs w:val="24"/>
        </w:rPr>
        <w:t>1</w:t>
      </w:r>
      <w:r w:rsidR="0058341E" w:rsidRPr="00B3344F">
        <w:rPr>
          <w:rFonts w:ascii="Cambria" w:hAnsi="Cambria" w:cstheme="minorHAnsi"/>
          <w:bCs/>
          <w:szCs w:val="24"/>
        </w:rPr>
        <w:t>.3.2</w:t>
      </w:r>
      <w:r w:rsidR="00C518EA" w:rsidRPr="00B3344F">
        <w:rPr>
          <w:rFonts w:ascii="Cambria" w:hAnsi="Cambria" w:cstheme="minorHAnsi"/>
          <w:bCs/>
          <w:szCs w:val="24"/>
        </w:rPr>
        <w:t xml:space="preserve">. </w:t>
      </w:r>
      <w:proofErr w:type="spellStart"/>
      <w:r w:rsidR="00F04681" w:rsidRPr="00B3344F">
        <w:rPr>
          <w:rFonts w:ascii="Cambria" w:hAnsi="Cambria" w:cstheme="minorHAnsi"/>
          <w:szCs w:val="24"/>
          <w:u w:val="single"/>
        </w:rPr>
        <w:t>Subquesito</w:t>
      </w:r>
      <w:proofErr w:type="spellEnd"/>
      <w:r w:rsidR="00F04681" w:rsidRPr="00B3344F">
        <w:rPr>
          <w:rFonts w:ascii="Cambria" w:hAnsi="Cambria" w:cstheme="minorHAnsi"/>
          <w:szCs w:val="24"/>
          <w:u w:val="single"/>
        </w:rPr>
        <w:t xml:space="preserve"> 2</w:t>
      </w:r>
      <w:r w:rsidR="00F0721C" w:rsidRPr="00B3344F">
        <w:rPr>
          <w:rFonts w:ascii="Cambria" w:hAnsi="Cambria" w:cstheme="minorHAnsi"/>
          <w:szCs w:val="24"/>
          <w:u w:val="single"/>
        </w:rPr>
        <w:t xml:space="preserve"> </w:t>
      </w:r>
      <w:r w:rsidR="00F04681" w:rsidRPr="00B3344F">
        <w:rPr>
          <w:rFonts w:ascii="Cambria" w:hAnsi="Cambria" w:cstheme="minorHAnsi"/>
          <w:szCs w:val="24"/>
          <w:u w:val="single"/>
        </w:rPr>
        <w:t xml:space="preserve">- </w:t>
      </w:r>
      <w:r w:rsidR="0058341E" w:rsidRPr="00B3344F">
        <w:rPr>
          <w:rFonts w:ascii="Cambria" w:hAnsi="Cambria" w:cstheme="minorHAnsi"/>
          <w:szCs w:val="24"/>
          <w:u w:val="single"/>
        </w:rPr>
        <w:t>Estratégia de Comunicação Publicitária</w:t>
      </w:r>
      <w:r w:rsidR="00F04681" w:rsidRPr="00B3344F">
        <w:rPr>
          <w:rFonts w:ascii="Cambria" w:hAnsi="Cambria" w:cstheme="minorHAnsi"/>
          <w:szCs w:val="24"/>
        </w:rPr>
        <w:t xml:space="preserve"> -</w:t>
      </w:r>
      <w:r w:rsidR="00D90499" w:rsidRPr="00B3344F">
        <w:rPr>
          <w:rFonts w:ascii="Cambria" w:hAnsi="Cambria" w:cstheme="minorHAnsi"/>
          <w:szCs w:val="24"/>
        </w:rPr>
        <w:t xml:space="preserve"> apresentação </w:t>
      </w:r>
      <w:r w:rsidR="00D606FE" w:rsidRPr="00B3344F">
        <w:rPr>
          <w:rFonts w:ascii="Cambria" w:hAnsi="Cambria" w:cstheme="minorHAnsi"/>
          <w:szCs w:val="24"/>
        </w:rPr>
        <w:t xml:space="preserve">e defesa </w:t>
      </w:r>
      <w:r w:rsidR="00D90499" w:rsidRPr="00B3344F">
        <w:rPr>
          <w:rFonts w:ascii="Cambria" w:hAnsi="Cambria" w:cstheme="minorHAnsi"/>
          <w:szCs w:val="24"/>
        </w:rPr>
        <w:t xml:space="preserve">da </w:t>
      </w:r>
      <w:r w:rsidR="00CA4FE1" w:rsidRPr="00B3344F">
        <w:rPr>
          <w:rFonts w:ascii="Cambria" w:hAnsi="Cambria" w:cstheme="minorHAnsi"/>
          <w:szCs w:val="24"/>
        </w:rPr>
        <w:t>E</w:t>
      </w:r>
      <w:r w:rsidR="006B6DF4" w:rsidRPr="00B3344F">
        <w:rPr>
          <w:rFonts w:ascii="Cambria" w:hAnsi="Cambria" w:cstheme="minorHAnsi"/>
          <w:szCs w:val="24"/>
        </w:rPr>
        <w:t xml:space="preserve">stratégia </w:t>
      </w:r>
      <w:r w:rsidR="00D90499" w:rsidRPr="00B3344F">
        <w:rPr>
          <w:rFonts w:ascii="Cambria" w:hAnsi="Cambria" w:cstheme="minorHAnsi"/>
          <w:szCs w:val="24"/>
        </w:rPr>
        <w:t xml:space="preserve">proposta </w:t>
      </w:r>
      <w:r w:rsidR="006B6DF4" w:rsidRPr="00B3344F">
        <w:rPr>
          <w:rFonts w:ascii="Cambria" w:hAnsi="Cambria" w:cstheme="minorHAnsi"/>
          <w:szCs w:val="24"/>
        </w:rPr>
        <w:t xml:space="preserve">pela </w:t>
      </w:r>
      <w:r w:rsidR="00D90499" w:rsidRPr="00B3344F">
        <w:rPr>
          <w:rFonts w:ascii="Cambria" w:hAnsi="Cambria" w:cstheme="minorHAnsi"/>
          <w:szCs w:val="24"/>
        </w:rPr>
        <w:t>licitante para superar o desafio e alcançar os objetivos de comunicação</w:t>
      </w:r>
      <w:r w:rsidR="007363F7" w:rsidRPr="00B3344F">
        <w:rPr>
          <w:rFonts w:ascii="Cambria" w:hAnsi="Cambria" w:cstheme="minorHAnsi"/>
          <w:szCs w:val="24"/>
        </w:rPr>
        <w:t xml:space="preserve">, com base </w:t>
      </w:r>
      <w:r w:rsidR="00D90499" w:rsidRPr="00B3344F">
        <w:rPr>
          <w:rFonts w:ascii="Cambria" w:hAnsi="Cambria" w:cstheme="minorHAnsi"/>
          <w:szCs w:val="24"/>
        </w:rPr>
        <w:t>no Briefing, compreendendo:</w:t>
      </w:r>
    </w:p>
    <w:p w14:paraId="08948FAD" w14:textId="77777777" w:rsidR="001250CF" w:rsidRPr="00B3344F" w:rsidRDefault="001250CF" w:rsidP="00B3344F">
      <w:pPr>
        <w:spacing w:line="360" w:lineRule="auto"/>
        <w:jc w:val="both"/>
        <w:rPr>
          <w:rFonts w:ascii="Cambria" w:hAnsi="Cambria" w:cstheme="minorHAnsi"/>
          <w:szCs w:val="24"/>
        </w:rPr>
      </w:pPr>
    </w:p>
    <w:p w14:paraId="46589173" w14:textId="3B58AD62" w:rsidR="001250CF" w:rsidRPr="00B3344F" w:rsidRDefault="00C518EA" w:rsidP="00B3344F">
      <w:pPr>
        <w:spacing w:line="360" w:lineRule="auto"/>
        <w:jc w:val="both"/>
        <w:rPr>
          <w:rFonts w:ascii="Cambria" w:hAnsi="Cambria" w:cstheme="minorHAnsi"/>
          <w:szCs w:val="24"/>
        </w:rPr>
      </w:pPr>
      <w:r w:rsidRPr="00B3344F">
        <w:rPr>
          <w:rFonts w:ascii="Cambria" w:hAnsi="Cambria" w:cstheme="minorHAnsi"/>
          <w:szCs w:val="24"/>
        </w:rPr>
        <w:t xml:space="preserve">a) </w:t>
      </w:r>
      <w:r w:rsidR="001250CF" w:rsidRPr="00B3344F">
        <w:rPr>
          <w:rFonts w:ascii="Cambria" w:hAnsi="Cambria" w:cstheme="minorHAnsi"/>
          <w:szCs w:val="24"/>
        </w:rPr>
        <w:t>explicitação e defesa do partido temático e do conceito que fundamenta</w:t>
      </w:r>
      <w:r w:rsidR="00D606FE" w:rsidRPr="00B3344F">
        <w:rPr>
          <w:rFonts w:ascii="Cambria" w:hAnsi="Cambria" w:cstheme="minorHAnsi"/>
          <w:szCs w:val="24"/>
        </w:rPr>
        <w:t>m</w:t>
      </w:r>
      <w:r w:rsidR="001250CF" w:rsidRPr="00B3344F">
        <w:rPr>
          <w:rFonts w:ascii="Cambria" w:hAnsi="Cambria" w:cstheme="minorHAnsi"/>
          <w:szCs w:val="24"/>
        </w:rPr>
        <w:t xml:space="preserve"> a proposta de solução publicitária;</w:t>
      </w:r>
    </w:p>
    <w:p w14:paraId="4ED0CC0F" w14:textId="77777777" w:rsidR="00D90499" w:rsidRPr="00B3344F" w:rsidRDefault="00D90499" w:rsidP="00B3344F">
      <w:pPr>
        <w:spacing w:line="360" w:lineRule="auto"/>
        <w:jc w:val="both"/>
        <w:rPr>
          <w:rFonts w:ascii="Cambria" w:hAnsi="Cambria" w:cstheme="minorHAnsi"/>
          <w:szCs w:val="24"/>
        </w:rPr>
      </w:pPr>
    </w:p>
    <w:p w14:paraId="3B3128C7" w14:textId="601EC49E" w:rsidR="00D90499" w:rsidRPr="00B3344F" w:rsidRDefault="00C518EA" w:rsidP="00B3344F">
      <w:pPr>
        <w:spacing w:line="360" w:lineRule="auto"/>
        <w:jc w:val="both"/>
        <w:rPr>
          <w:rFonts w:ascii="Cambria" w:hAnsi="Cambria" w:cstheme="minorHAnsi"/>
          <w:szCs w:val="24"/>
        </w:rPr>
      </w:pPr>
      <w:r w:rsidRPr="00B3344F">
        <w:rPr>
          <w:rFonts w:ascii="Cambria" w:hAnsi="Cambria" w:cstheme="minorHAnsi"/>
          <w:szCs w:val="24"/>
        </w:rPr>
        <w:t xml:space="preserve">b) </w:t>
      </w:r>
      <w:r w:rsidR="000B1918" w:rsidRPr="00B3344F">
        <w:rPr>
          <w:rFonts w:ascii="Cambria" w:hAnsi="Cambria" w:cstheme="minorHAnsi"/>
          <w:szCs w:val="24"/>
        </w:rPr>
        <w:t xml:space="preserve">proposição </w:t>
      </w:r>
      <w:r w:rsidR="00D606FE" w:rsidRPr="00B3344F">
        <w:rPr>
          <w:rFonts w:ascii="Cambria" w:hAnsi="Cambria" w:cstheme="minorHAnsi"/>
          <w:szCs w:val="24"/>
        </w:rPr>
        <w:t xml:space="preserve">e defesa </w:t>
      </w:r>
      <w:r w:rsidR="001250CF" w:rsidRPr="00B3344F">
        <w:rPr>
          <w:rFonts w:ascii="Cambria" w:hAnsi="Cambria" w:cstheme="minorHAnsi"/>
          <w:szCs w:val="24"/>
        </w:rPr>
        <w:t xml:space="preserve">dos pontos </w:t>
      </w:r>
      <w:r w:rsidR="00D90499" w:rsidRPr="00B3344F">
        <w:rPr>
          <w:rFonts w:ascii="Cambria" w:hAnsi="Cambria" w:cstheme="minorHAnsi"/>
          <w:szCs w:val="24"/>
        </w:rPr>
        <w:t xml:space="preserve">centrais </w:t>
      </w:r>
      <w:r w:rsidR="001250CF" w:rsidRPr="00B3344F">
        <w:rPr>
          <w:rFonts w:ascii="Cambria" w:hAnsi="Cambria" w:cstheme="minorHAnsi"/>
          <w:szCs w:val="24"/>
        </w:rPr>
        <w:t>da Estratégia de Comunicação Publicitária, especialmente</w:t>
      </w:r>
      <w:r w:rsidR="00714B26" w:rsidRPr="00B3344F">
        <w:rPr>
          <w:rFonts w:ascii="Cambria" w:hAnsi="Cambria" w:cstheme="minorHAnsi"/>
          <w:szCs w:val="24"/>
        </w:rPr>
        <w:t xml:space="preserve">: </w:t>
      </w:r>
      <w:r w:rsidR="001250CF" w:rsidRPr="00B3344F">
        <w:rPr>
          <w:rFonts w:ascii="Cambria" w:hAnsi="Cambria" w:cstheme="minorHAnsi"/>
          <w:szCs w:val="24"/>
        </w:rPr>
        <w:t>o que dizer</w:t>
      </w:r>
      <w:r w:rsidR="00714B26" w:rsidRPr="00B3344F">
        <w:rPr>
          <w:rFonts w:ascii="Cambria" w:hAnsi="Cambria" w:cstheme="minorHAnsi"/>
          <w:szCs w:val="24"/>
        </w:rPr>
        <w:t xml:space="preserve">; </w:t>
      </w:r>
      <w:r w:rsidR="001250CF" w:rsidRPr="00B3344F">
        <w:rPr>
          <w:rFonts w:ascii="Cambria" w:hAnsi="Cambria" w:cstheme="minorHAnsi"/>
          <w:szCs w:val="24"/>
        </w:rPr>
        <w:t>a quem dizer</w:t>
      </w:r>
      <w:r w:rsidR="00714B26" w:rsidRPr="00B3344F">
        <w:rPr>
          <w:rFonts w:ascii="Cambria" w:hAnsi="Cambria" w:cstheme="minorHAnsi"/>
          <w:szCs w:val="24"/>
        </w:rPr>
        <w:t xml:space="preserve">; </w:t>
      </w:r>
      <w:r w:rsidR="001250CF" w:rsidRPr="00B3344F">
        <w:rPr>
          <w:rFonts w:ascii="Cambria" w:hAnsi="Cambria" w:cstheme="minorHAnsi"/>
          <w:szCs w:val="24"/>
        </w:rPr>
        <w:t>como dizer</w:t>
      </w:r>
      <w:r w:rsidR="00714B26" w:rsidRPr="00B3344F">
        <w:rPr>
          <w:rFonts w:ascii="Cambria" w:hAnsi="Cambria" w:cstheme="minorHAnsi"/>
          <w:szCs w:val="24"/>
        </w:rPr>
        <w:t xml:space="preserve">; </w:t>
      </w:r>
      <w:r w:rsidR="001250CF" w:rsidRPr="00B3344F">
        <w:rPr>
          <w:rFonts w:ascii="Cambria" w:hAnsi="Cambria" w:cstheme="minorHAnsi"/>
          <w:szCs w:val="24"/>
        </w:rPr>
        <w:t>quando dizer</w:t>
      </w:r>
      <w:r w:rsidR="00121213" w:rsidRPr="00B3344F">
        <w:rPr>
          <w:rFonts w:ascii="Cambria" w:hAnsi="Cambria" w:cstheme="minorHAnsi"/>
          <w:szCs w:val="24"/>
        </w:rPr>
        <w:t xml:space="preserve"> </w:t>
      </w:r>
      <w:r w:rsidR="001250CF" w:rsidRPr="00B3344F">
        <w:rPr>
          <w:rFonts w:ascii="Cambria" w:hAnsi="Cambria" w:cstheme="minorHAnsi"/>
          <w:szCs w:val="24"/>
        </w:rPr>
        <w:t xml:space="preserve">e que meios, instrumentos ou ferramentas </w:t>
      </w:r>
      <w:r w:rsidR="005520D8" w:rsidRPr="00B3344F">
        <w:rPr>
          <w:rFonts w:ascii="Cambria" w:hAnsi="Cambria" w:cstheme="minorHAnsi"/>
          <w:szCs w:val="24"/>
        </w:rPr>
        <w:t xml:space="preserve">de divulgação </w:t>
      </w:r>
      <w:r w:rsidR="001250CF" w:rsidRPr="00B3344F">
        <w:rPr>
          <w:rFonts w:ascii="Cambria" w:hAnsi="Cambria" w:cstheme="minorHAnsi"/>
          <w:szCs w:val="24"/>
        </w:rPr>
        <w:t>utilizar.</w:t>
      </w:r>
    </w:p>
    <w:p w14:paraId="50E6C8E3" w14:textId="77777777" w:rsidR="00F63B04" w:rsidRPr="00B3344F" w:rsidRDefault="00F63B04" w:rsidP="00B3344F">
      <w:pPr>
        <w:spacing w:line="360" w:lineRule="auto"/>
        <w:jc w:val="both"/>
        <w:rPr>
          <w:rFonts w:ascii="Cambria" w:hAnsi="Cambria" w:cstheme="minorHAnsi"/>
          <w:szCs w:val="24"/>
        </w:rPr>
      </w:pPr>
    </w:p>
    <w:p w14:paraId="6815F23C" w14:textId="43AE84EB" w:rsidR="00D90499" w:rsidRPr="00B3344F" w:rsidRDefault="001250CF" w:rsidP="00B3344F">
      <w:pPr>
        <w:pStyle w:val="Recuodecorpodetexto"/>
        <w:spacing w:after="0" w:line="360" w:lineRule="auto"/>
        <w:ind w:left="0"/>
        <w:jc w:val="both"/>
        <w:rPr>
          <w:rFonts w:ascii="Cambria" w:hAnsi="Cambria" w:cstheme="minorHAnsi"/>
          <w:strike/>
          <w:szCs w:val="24"/>
        </w:rPr>
      </w:pPr>
      <w:r w:rsidRPr="00B3344F">
        <w:rPr>
          <w:rFonts w:ascii="Cambria" w:hAnsi="Cambria" w:cstheme="minorHAnsi"/>
          <w:szCs w:val="24"/>
        </w:rPr>
        <w:t>1</w:t>
      </w:r>
      <w:r w:rsidR="002A5E36" w:rsidRPr="00B3344F">
        <w:rPr>
          <w:rFonts w:ascii="Cambria" w:hAnsi="Cambria" w:cstheme="minorHAnsi"/>
          <w:szCs w:val="24"/>
          <w:lang w:val="pt-BR"/>
        </w:rPr>
        <w:t>1</w:t>
      </w:r>
      <w:r w:rsidRPr="00B3344F">
        <w:rPr>
          <w:rFonts w:ascii="Cambria" w:hAnsi="Cambria" w:cstheme="minorHAnsi"/>
          <w:szCs w:val="24"/>
        </w:rPr>
        <w:t>.3.3</w:t>
      </w:r>
      <w:r w:rsidR="00C518EA" w:rsidRPr="00B3344F">
        <w:rPr>
          <w:rFonts w:ascii="Cambria" w:hAnsi="Cambria" w:cstheme="minorHAnsi"/>
          <w:szCs w:val="24"/>
          <w:lang w:val="pt-BR"/>
        </w:rPr>
        <w:t xml:space="preserve">. </w:t>
      </w:r>
      <w:proofErr w:type="spellStart"/>
      <w:r w:rsidR="00F04681" w:rsidRPr="00B3344F">
        <w:rPr>
          <w:rFonts w:ascii="Cambria" w:hAnsi="Cambria" w:cstheme="minorHAnsi"/>
          <w:szCs w:val="24"/>
          <w:u w:val="single"/>
          <w:lang w:val="pt-BR"/>
        </w:rPr>
        <w:t>Subquesito</w:t>
      </w:r>
      <w:proofErr w:type="spellEnd"/>
      <w:r w:rsidR="00F04681" w:rsidRPr="00B3344F">
        <w:rPr>
          <w:rFonts w:ascii="Cambria" w:hAnsi="Cambria" w:cstheme="minorHAnsi"/>
          <w:szCs w:val="24"/>
          <w:u w:val="single"/>
          <w:lang w:val="pt-BR"/>
        </w:rPr>
        <w:t xml:space="preserve"> 3 - </w:t>
      </w:r>
      <w:r w:rsidRPr="00B3344F">
        <w:rPr>
          <w:rFonts w:ascii="Cambria" w:hAnsi="Cambria" w:cstheme="minorHAnsi"/>
          <w:szCs w:val="24"/>
          <w:u w:val="single"/>
        </w:rPr>
        <w:t>Ideia Criativa</w:t>
      </w:r>
      <w:r w:rsidR="00F04681" w:rsidRPr="00B3344F">
        <w:rPr>
          <w:rFonts w:ascii="Cambria" w:hAnsi="Cambria" w:cstheme="minorHAnsi"/>
          <w:szCs w:val="24"/>
          <w:lang w:val="pt-BR"/>
        </w:rPr>
        <w:t xml:space="preserve"> - </w:t>
      </w:r>
      <w:r w:rsidRPr="00B3344F">
        <w:rPr>
          <w:rFonts w:ascii="Cambria" w:hAnsi="Cambria" w:cstheme="minorHAnsi"/>
          <w:szCs w:val="24"/>
        </w:rPr>
        <w:t>apresentação d</w:t>
      </w:r>
      <w:r w:rsidR="00A76E96" w:rsidRPr="00B3344F">
        <w:rPr>
          <w:rFonts w:ascii="Cambria" w:hAnsi="Cambria" w:cstheme="minorHAnsi"/>
          <w:szCs w:val="24"/>
          <w:lang w:val="pt-BR"/>
        </w:rPr>
        <w:t xml:space="preserve">a proposta de </w:t>
      </w:r>
      <w:r w:rsidRPr="00B3344F">
        <w:rPr>
          <w:rFonts w:ascii="Cambria" w:hAnsi="Cambria" w:cstheme="minorHAnsi"/>
          <w:szCs w:val="24"/>
        </w:rPr>
        <w:t xml:space="preserve">campanha publicitária, </w:t>
      </w:r>
      <w:r w:rsidR="00A76E96" w:rsidRPr="00B3344F">
        <w:rPr>
          <w:rFonts w:ascii="Cambria" w:hAnsi="Cambria" w:cstheme="minorHAnsi"/>
          <w:szCs w:val="24"/>
          <w:lang w:val="pt-BR"/>
        </w:rPr>
        <w:t xml:space="preserve">contemplando os seguintes </w:t>
      </w:r>
      <w:r w:rsidR="00C65B03" w:rsidRPr="00B3344F">
        <w:rPr>
          <w:rFonts w:ascii="Cambria" w:hAnsi="Cambria" w:cstheme="minorHAnsi"/>
          <w:szCs w:val="24"/>
          <w:lang w:val="pt-BR"/>
        </w:rPr>
        <w:t>conteúdos</w:t>
      </w:r>
      <w:r w:rsidR="00BB646E" w:rsidRPr="00B3344F">
        <w:rPr>
          <w:rFonts w:ascii="Cambria" w:hAnsi="Cambria" w:cstheme="minorHAnsi"/>
          <w:szCs w:val="24"/>
          <w:lang w:val="pt-BR"/>
        </w:rPr>
        <w:t>:</w:t>
      </w:r>
    </w:p>
    <w:p w14:paraId="2CFAC42F" w14:textId="77777777" w:rsidR="001250CF" w:rsidRPr="00B3344F" w:rsidRDefault="001250CF" w:rsidP="00B3344F">
      <w:pPr>
        <w:spacing w:line="360" w:lineRule="auto"/>
        <w:jc w:val="both"/>
        <w:rPr>
          <w:rFonts w:ascii="Cambria" w:hAnsi="Cambria" w:cstheme="minorHAnsi"/>
          <w:szCs w:val="24"/>
        </w:rPr>
      </w:pPr>
    </w:p>
    <w:p w14:paraId="2B45177E" w14:textId="53CB0C98" w:rsidR="00D90499" w:rsidRPr="00B3344F" w:rsidRDefault="00C518EA" w:rsidP="00B3344F">
      <w:pPr>
        <w:spacing w:line="360" w:lineRule="auto"/>
        <w:jc w:val="both"/>
        <w:rPr>
          <w:rFonts w:ascii="Cambria" w:hAnsi="Cambria" w:cstheme="minorHAnsi"/>
          <w:strike/>
          <w:szCs w:val="24"/>
        </w:rPr>
      </w:pPr>
      <w:r w:rsidRPr="00B3344F">
        <w:rPr>
          <w:rFonts w:ascii="Cambria" w:hAnsi="Cambria" w:cstheme="minorHAnsi"/>
          <w:szCs w:val="24"/>
        </w:rPr>
        <w:t xml:space="preserve">a) </w:t>
      </w:r>
      <w:r w:rsidR="00D90499" w:rsidRPr="00B3344F">
        <w:rPr>
          <w:rFonts w:ascii="Cambria" w:hAnsi="Cambria" w:cstheme="minorHAnsi"/>
          <w:szCs w:val="24"/>
        </w:rPr>
        <w:t>relação de todas as peças publicitárias que a licitante julga necessárias para superar o desafio e alcançar os objetivos de comunicação estabelecidos no Briefing, com a descrição de cada uma;</w:t>
      </w:r>
    </w:p>
    <w:p w14:paraId="14A2FD24" w14:textId="77777777" w:rsidR="001250CF" w:rsidRPr="00B3344F" w:rsidRDefault="001250CF" w:rsidP="00B3344F">
      <w:pPr>
        <w:pStyle w:val="Recuodecorpodetexto"/>
        <w:spacing w:after="0" w:line="360" w:lineRule="auto"/>
        <w:ind w:left="0"/>
        <w:jc w:val="both"/>
        <w:rPr>
          <w:rFonts w:ascii="Cambria" w:hAnsi="Cambria" w:cstheme="minorHAnsi"/>
          <w:szCs w:val="24"/>
        </w:rPr>
      </w:pPr>
    </w:p>
    <w:p w14:paraId="4BD602AD" w14:textId="0ED6C7DB" w:rsidR="00D90499" w:rsidRPr="00B3344F" w:rsidRDefault="00C518EA" w:rsidP="00B3344F">
      <w:pPr>
        <w:pStyle w:val="Recuodecorpodetexto"/>
        <w:spacing w:after="0" w:line="360" w:lineRule="auto"/>
        <w:ind w:left="0"/>
        <w:jc w:val="both"/>
        <w:rPr>
          <w:rFonts w:ascii="Cambria" w:hAnsi="Cambria" w:cstheme="minorHAnsi"/>
          <w:szCs w:val="24"/>
        </w:rPr>
      </w:pPr>
      <w:r w:rsidRPr="00B3344F">
        <w:rPr>
          <w:rFonts w:ascii="Cambria" w:hAnsi="Cambria" w:cstheme="minorHAnsi"/>
          <w:szCs w:val="24"/>
          <w:lang w:val="pt-BR"/>
        </w:rPr>
        <w:t xml:space="preserve">b) </w:t>
      </w:r>
      <w:r w:rsidR="00D90499" w:rsidRPr="00B3344F">
        <w:rPr>
          <w:rFonts w:ascii="Cambria" w:hAnsi="Cambria" w:cstheme="minorHAnsi"/>
          <w:szCs w:val="24"/>
        </w:rPr>
        <w:t>exemplos</w:t>
      </w:r>
      <w:r w:rsidR="00D90499" w:rsidRPr="00B3344F">
        <w:rPr>
          <w:rFonts w:ascii="Cambria" w:hAnsi="Cambria" w:cstheme="minorHAnsi"/>
          <w:szCs w:val="24"/>
          <w:lang w:val="pt-BR"/>
        </w:rPr>
        <w:t xml:space="preserve"> das </w:t>
      </w:r>
      <w:r w:rsidR="00D90499" w:rsidRPr="00B3344F">
        <w:rPr>
          <w:rFonts w:ascii="Cambria" w:hAnsi="Cambria" w:cstheme="minorHAnsi"/>
          <w:szCs w:val="24"/>
        </w:rPr>
        <w:t>peças</w:t>
      </w:r>
      <w:r w:rsidR="00D90499" w:rsidRPr="00B3344F">
        <w:rPr>
          <w:rFonts w:ascii="Cambria" w:hAnsi="Cambria" w:cstheme="minorHAnsi"/>
          <w:szCs w:val="24"/>
          <w:lang w:val="pt-BR"/>
        </w:rPr>
        <w:t xml:space="preserve">, </w:t>
      </w:r>
      <w:r w:rsidR="00E57569" w:rsidRPr="00B3344F">
        <w:rPr>
          <w:rFonts w:ascii="Cambria" w:hAnsi="Cambria" w:cstheme="minorHAnsi"/>
          <w:szCs w:val="24"/>
          <w:lang w:val="pt-BR"/>
        </w:rPr>
        <w:t xml:space="preserve">constantes </w:t>
      </w:r>
      <w:r w:rsidR="00D90499" w:rsidRPr="00B3344F">
        <w:rPr>
          <w:rFonts w:ascii="Cambria" w:hAnsi="Cambria" w:cstheme="minorHAnsi"/>
          <w:szCs w:val="24"/>
          <w:lang w:val="pt-BR"/>
        </w:rPr>
        <w:t xml:space="preserve">da relação prevista na alínea anterior, </w:t>
      </w:r>
      <w:r w:rsidR="00D90499" w:rsidRPr="00B3344F">
        <w:rPr>
          <w:rFonts w:ascii="Cambria" w:hAnsi="Cambria" w:cstheme="minorHAnsi"/>
          <w:szCs w:val="24"/>
        </w:rPr>
        <w:t xml:space="preserve">que </w:t>
      </w:r>
      <w:r w:rsidR="00D90499" w:rsidRPr="00B3344F">
        <w:rPr>
          <w:rFonts w:ascii="Cambria" w:hAnsi="Cambria" w:cstheme="minorHAnsi"/>
          <w:szCs w:val="24"/>
          <w:lang w:val="pt-BR"/>
        </w:rPr>
        <w:t xml:space="preserve">a licitante </w:t>
      </w:r>
      <w:r w:rsidR="00D90499" w:rsidRPr="00B3344F">
        <w:rPr>
          <w:rFonts w:ascii="Cambria" w:hAnsi="Cambria" w:cstheme="minorHAnsi"/>
          <w:szCs w:val="24"/>
        </w:rPr>
        <w:t xml:space="preserve">julga mais </w:t>
      </w:r>
      <w:r w:rsidR="00EC7813" w:rsidRPr="00B3344F">
        <w:rPr>
          <w:rFonts w:ascii="Cambria" w:hAnsi="Cambria" w:cstheme="minorHAnsi"/>
          <w:szCs w:val="24"/>
          <w:lang w:val="pt-BR"/>
        </w:rPr>
        <w:t>adequadas</w:t>
      </w:r>
      <w:r w:rsidR="00D90499" w:rsidRPr="00B3344F">
        <w:rPr>
          <w:rFonts w:ascii="Cambria" w:hAnsi="Cambria" w:cstheme="minorHAnsi"/>
          <w:szCs w:val="24"/>
        </w:rPr>
        <w:t xml:space="preserve"> para corporificar </w:t>
      </w:r>
      <w:r w:rsidR="00D90499" w:rsidRPr="00B3344F">
        <w:rPr>
          <w:rFonts w:ascii="Cambria" w:hAnsi="Cambria" w:cstheme="minorHAnsi"/>
          <w:szCs w:val="24"/>
          <w:lang w:val="pt-BR"/>
        </w:rPr>
        <w:t xml:space="preserve">e ilustrar </w:t>
      </w:r>
      <w:r w:rsidR="00D90499" w:rsidRPr="00B3344F">
        <w:rPr>
          <w:rFonts w:ascii="Cambria" w:hAnsi="Cambria" w:cstheme="minorHAnsi"/>
          <w:szCs w:val="24"/>
        </w:rPr>
        <w:t xml:space="preserve">objetivamente sua proposta de </w:t>
      </w:r>
      <w:r w:rsidR="00D90499" w:rsidRPr="00B3344F">
        <w:rPr>
          <w:rFonts w:ascii="Cambria" w:hAnsi="Cambria" w:cstheme="minorHAnsi"/>
          <w:szCs w:val="24"/>
          <w:lang w:val="pt-BR"/>
        </w:rPr>
        <w:t>campanha publicitária</w:t>
      </w:r>
      <w:r w:rsidR="001467F9" w:rsidRPr="00B3344F">
        <w:rPr>
          <w:rFonts w:ascii="Cambria" w:hAnsi="Cambria" w:cstheme="minorHAnsi"/>
          <w:szCs w:val="24"/>
          <w:lang w:val="pt-BR"/>
        </w:rPr>
        <w:t xml:space="preserve">, observadas as condições estabelecidas no </w:t>
      </w:r>
      <w:r w:rsidR="001467F9" w:rsidRPr="00226519">
        <w:rPr>
          <w:rFonts w:ascii="Cambria" w:hAnsi="Cambria" w:cstheme="minorHAnsi"/>
          <w:szCs w:val="24"/>
          <w:lang w:val="pt-BR"/>
        </w:rPr>
        <w:t>subitem 1</w:t>
      </w:r>
      <w:r w:rsidR="00EC262B" w:rsidRPr="00226519">
        <w:rPr>
          <w:rFonts w:ascii="Cambria" w:hAnsi="Cambria" w:cstheme="minorHAnsi"/>
          <w:szCs w:val="24"/>
          <w:lang w:val="pt-BR"/>
        </w:rPr>
        <w:t>1</w:t>
      </w:r>
      <w:r w:rsidR="001467F9" w:rsidRPr="00226519">
        <w:rPr>
          <w:rFonts w:ascii="Cambria" w:hAnsi="Cambria" w:cstheme="minorHAnsi"/>
          <w:szCs w:val="24"/>
          <w:lang w:val="pt-BR"/>
        </w:rPr>
        <w:t>.3.3.3</w:t>
      </w:r>
      <w:r w:rsidR="00A74EEC" w:rsidRPr="00B3344F">
        <w:rPr>
          <w:rFonts w:ascii="Cambria" w:hAnsi="Cambria" w:cstheme="minorHAnsi"/>
          <w:szCs w:val="24"/>
        </w:rPr>
        <w:t xml:space="preserve"> deste Edital</w:t>
      </w:r>
      <w:r w:rsidR="00D90499" w:rsidRPr="00B3344F">
        <w:rPr>
          <w:rFonts w:ascii="Cambria" w:hAnsi="Cambria" w:cstheme="minorHAnsi"/>
          <w:szCs w:val="24"/>
          <w:lang w:val="pt-BR"/>
        </w:rPr>
        <w:t>.</w:t>
      </w:r>
    </w:p>
    <w:p w14:paraId="45780C4D" w14:textId="77777777" w:rsidR="00EC7813" w:rsidRPr="00B3344F" w:rsidRDefault="00EC7813" w:rsidP="00B3344F">
      <w:pPr>
        <w:spacing w:line="360" w:lineRule="auto"/>
        <w:jc w:val="both"/>
        <w:rPr>
          <w:rFonts w:ascii="Cambria" w:hAnsi="Cambria" w:cstheme="minorHAnsi"/>
          <w:szCs w:val="24"/>
        </w:rPr>
      </w:pPr>
    </w:p>
    <w:p w14:paraId="4513CFBA" w14:textId="6E94DE6A" w:rsidR="00D90499" w:rsidRPr="00B3344F" w:rsidRDefault="00330CBC" w:rsidP="00B3344F">
      <w:pPr>
        <w:pStyle w:val="Recuodecorpodetexto"/>
        <w:spacing w:after="0" w:line="360" w:lineRule="auto"/>
        <w:ind w:left="0"/>
        <w:jc w:val="both"/>
        <w:rPr>
          <w:rFonts w:ascii="Cambria" w:hAnsi="Cambria" w:cstheme="minorHAnsi"/>
          <w:szCs w:val="24"/>
        </w:rPr>
      </w:pPr>
      <w:r w:rsidRPr="00B3344F">
        <w:rPr>
          <w:rFonts w:ascii="Cambria" w:hAnsi="Cambria" w:cstheme="minorHAnsi"/>
          <w:szCs w:val="24"/>
        </w:rPr>
        <w:lastRenderedPageBreak/>
        <w:t>1</w:t>
      </w:r>
      <w:r w:rsidR="002A5E36" w:rsidRPr="00B3344F">
        <w:rPr>
          <w:rFonts w:ascii="Cambria" w:hAnsi="Cambria" w:cstheme="minorHAnsi"/>
          <w:szCs w:val="24"/>
          <w:lang w:val="pt-BR"/>
        </w:rPr>
        <w:t>1</w:t>
      </w:r>
      <w:r w:rsidR="001250CF" w:rsidRPr="00B3344F">
        <w:rPr>
          <w:rFonts w:ascii="Cambria" w:hAnsi="Cambria" w:cstheme="minorHAnsi"/>
          <w:szCs w:val="24"/>
        </w:rPr>
        <w:t>.3.3.1</w:t>
      </w:r>
      <w:r w:rsidR="00C518EA" w:rsidRPr="00B3344F">
        <w:rPr>
          <w:rFonts w:ascii="Cambria" w:hAnsi="Cambria" w:cstheme="minorHAnsi"/>
          <w:szCs w:val="24"/>
          <w:lang w:val="pt-BR"/>
        </w:rPr>
        <w:t xml:space="preserve">. </w:t>
      </w:r>
      <w:r w:rsidR="00D90499" w:rsidRPr="00B3344F">
        <w:rPr>
          <w:rFonts w:ascii="Cambria" w:hAnsi="Cambria" w:cstheme="minorHAnsi"/>
          <w:szCs w:val="24"/>
          <w:lang w:val="pt-BR"/>
        </w:rPr>
        <w:t xml:space="preserve">A descrição </w:t>
      </w:r>
      <w:r w:rsidR="00D90499" w:rsidRPr="00B3344F">
        <w:rPr>
          <w:rFonts w:ascii="Cambria" w:hAnsi="Cambria" w:cstheme="minorHAnsi"/>
          <w:szCs w:val="24"/>
        </w:rPr>
        <w:t>mencionad</w:t>
      </w:r>
      <w:r w:rsidR="00D90499" w:rsidRPr="00B3344F">
        <w:rPr>
          <w:rFonts w:ascii="Cambria" w:hAnsi="Cambria" w:cstheme="minorHAnsi"/>
          <w:szCs w:val="24"/>
          <w:lang w:val="pt-BR"/>
        </w:rPr>
        <w:t>a</w:t>
      </w:r>
      <w:r w:rsidR="00D90499" w:rsidRPr="00B3344F">
        <w:rPr>
          <w:rFonts w:ascii="Cambria" w:hAnsi="Cambria" w:cstheme="minorHAnsi"/>
          <w:szCs w:val="24"/>
        </w:rPr>
        <w:t xml:space="preserve"> </w:t>
      </w:r>
      <w:r w:rsidR="00D90499" w:rsidRPr="00226519">
        <w:rPr>
          <w:rFonts w:ascii="Cambria" w:hAnsi="Cambria" w:cstheme="minorHAnsi"/>
          <w:szCs w:val="24"/>
        </w:rPr>
        <w:t>na alínea ‘a’ do subitem 1</w:t>
      </w:r>
      <w:r w:rsidR="00EC262B" w:rsidRPr="00226519">
        <w:rPr>
          <w:rFonts w:ascii="Cambria" w:hAnsi="Cambria" w:cstheme="minorHAnsi"/>
          <w:szCs w:val="24"/>
          <w:lang w:val="pt-BR"/>
        </w:rPr>
        <w:t>1</w:t>
      </w:r>
      <w:r w:rsidR="00D90499" w:rsidRPr="00226519">
        <w:rPr>
          <w:rFonts w:ascii="Cambria" w:hAnsi="Cambria" w:cstheme="minorHAnsi"/>
          <w:szCs w:val="24"/>
        </w:rPr>
        <w:t>.3.3</w:t>
      </w:r>
      <w:r w:rsidR="00D90499" w:rsidRPr="00B3344F">
        <w:rPr>
          <w:rFonts w:ascii="Cambria" w:hAnsi="Cambria" w:cstheme="minorHAnsi"/>
          <w:szCs w:val="24"/>
        </w:rPr>
        <w:t xml:space="preserve"> est</w:t>
      </w:r>
      <w:r w:rsidR="00D90499" w:rsidRPr="00B3344F">
        <w:rPr>
          <w:rFonts w:ascii="Cambria" w:hAnsi="Cambria" w:cstheme="minorHAnsi"/>
          <w:szCs w:val="24"/>
          <w:lang w:val="pt-BR"/>
        </w:rPr>
        <w:t>á</w:t>
      </w:r>
      <w:r w:rsidR="00D90499" w:rsidRPr="00B3344F">
        <w:rPr>
          <w:rFonts w:ascii="Cambria" w:hAnsi="Cambria" w:cstheme="minorHAnsi"/>
          <w:szCs w:val="24"/>
        </w:rPr>
        <w:t xml:space="preserve"> circunscrit</w:t>
      </w:r>
      <w:r w:rsidR="00D90499" w:rsidRPr="00B3344F">
        <w:rPr>
          <w:rFonts w:ascii="Cambria" w:hAnsi="Cambria" w:cstheme="minorHAnsi"/>
          <w:szCs w:val="24"/>
          <w:lang w:val="pt-BR"/>
        </w:rPr>
        <w:t>a</w:t>
      </w:r>
      <w:r w:rsidR="00D90499" w:rsidRPr="00B3344F">
        <w:rPr>
          <w:rFonts w:ascii="Cambria" w:hAnsi="Cambria" w:cstheme="minorHAnsi"/>
          <w:szCs w:val="24"/>
        </w:rPr>
        <w:t xml:space="preserve"> à especificação de cada peça</w:t>
      </w:r>
      <w:r w:rsidR="00D90499" w:rsidRPr="00B3344F">
        <w:rPr>
          <w:rFonts w:ascii="Cambria" w:hAnsi="Cambria" w:cstheme="minorHAnsi"/>
          <w:szCs w:val="24"/>
          <w:lang w:val="pt-BR"/>
        </w:rPr>
        <w:t xml:space="preserve"> publicitária,</w:t>
      </w:r>
      <w:r w:rsidR="00D90499" w:rsidRPr="00B3344F">
        <w:rPr>
          <w:rFonts w:ascii="Cambria" w:hAnsi="Cambria" w:cstheme="minorHAnsi"/>
          <w:szCs w:val="24"/>
        </w:rPr>
        <w:t xml:space="preserve"> à explicitação </w:t>
      </w:r>
      <w:r w:rsidR="00D90499" w:rsidRPr="00B3344F">
        <w:rPr>
          <w:rFonts w:ascii="Cambria" w:hAnsi="Cambria" w:cstheme="minorHAnsi"/>
          <w:szCs w:val="24"/>
          <w:lang w:val="pt-BR"/>
        </w:rPr>
        <w:t>de sua finalidade e suas funções táticas na campanha proposta.</w:t>
      </w:r>
    </w:p>
    <w:p w14:paraId="2414E66B" w14:textId="77777777" w:rsidR="001250CF" w:rsidRPr="00B3344F" w:rsidRDefault="001250CF" w:rsidP="00B3344F">
      <w:pPr>
        <w:spacing w:line="360" w:lineRule="auto"/>
        <w:jc w:val="both"/>
        <w:rPr>
          <w:rFonts w:ascii="Cambria" w:hAnsi="Cambria" w:cstheme="minorHAnsi"/>
          <w:szCs w:val="24"/>
        </w:rPr>
      </w:pPr>
    </w:p>
    <w:p w14:paraId="50D85429" w14:textId="18489EE8" w:rsidR="00D90499" w:rsidRPr="00B3344F" w:rsidRDefault="00330CBC" w:rsidP="00B3344F">
      <w:pPr>
        <w:pStyle w:val="Recuodecorpodetexto"/>
        <w:spacing w:after="0" w:line="360" w:lineRule="auto"/>
        <w:ind w:left="0"/>
        <w:jc w:val="both"/>
        <w:rPr>
          <w:rFonts w:ascii="Cambria" w:hAnsi="Cambria" w:cstheme="minorHAnsi"/>
          <w:szCs w:val="24"/>
          <w:lang w:val="pt-BR"/>
        </w:rPr>
      </w:pPr>
      <w:r w:rsidRPr="00B3344F">
        <w:rPr>
          <w:rFonts w:ascii="Cambria" w:hAnsi="Cambria" w:cstheme="minorHAnsi"/>
          <w:szCs w:val="24"/>
        </w:rPr>
        <w:t>1</w:t>
      </w:r>
      <w:r w:rsidR="00937260" w:rsidRPr="00B3344F">
        <w:rPr>
          <w:rFonts w:ascii="Cambria" w:hAnsi="Cambria" w:cstheme="minorHAnsi"/>
          <w:szCs w:val="24"/>
          <w:lang w:val="pt-BR"/>
        </w:rPr>
        <w:t>1</w:t>
      </w:r>
      <w:r w:rsidR="001250CF" w:rsidRPr="00B3344F">
        <w:rPr>
          <w:rFonts w:ascii="Cambria" w:hAnsi="Cambria" w:cstheme="minorHAnsi"/>
          <w:szCs w:val="24"/>
        </w:rPr>
        <w:t>.3.3.2</w:t>
      </w:r>
      <w:r w:rsidR="00C518EA" w:rsidRPr="00B3344F">
        <w:rPr>
          <w:rFonts w:ascii="Cambria" w:hAnsi="Cambria" w:cstheme="minorHAnsi"/>
          <w:szCs w:val="24"/>
          <w:lang w:val="pt-BR"/>
        </w:rPr>
        <w:t xml:space="preserve">. </w:t>
      </w:r>
      <w:r w:rsidR="00D90499" w:rsidRPr="00B3344F">
        <w:rPr>
          <w:rFonts w:ascii="Cambria" w:hAnsi="Cambria" w:cstheme="minorHAnsi"/>
          <w:szCs w:val="24"/>
        </w:rPr>
        <w:t xml:space="preserve">Se a campanha proposta pela licitante previr número de peças </w:t>
      </w:r>
      <w:r w:rsidR="00D90499" w:rsidRPr="00B3344F">
        <w:rPr>
          <w:rFonts w:ascii="Cambria" w:hAnsi="Cambria" w:cstheme="minorHAnsi"/>
          <w:szCs w:val="24"/>
          <w:lang w:val="pt-BR"/>
        </w:rPr>
        <w:t xml:space="preserve">publicitárias </w:t>
      </w:r>
      <w:r w:rsidR="00D90499" w:rsidRPr="00B3344F">
        <w:rPr>
          <w:rFonts w:ascii="Cambria" w:hAnsi="Cambria" w:cstheme="minorHAnsi"/>
          <w:szCs w:val="24"/>
        </w:rPr>
        <w:t xml:space="preserve">superior </w:t>
      </w:r>
      <w:r w:rsidR="00E72E97" w:rsidRPr="00B3344F">
        <w:rPr>
          <w:rFonts w:ascii="Cambria" w:hAnsi="Cambria" w:cstheme="minorHAnsi"/>
          <w:szCs w:val="24"/>
          <w:lang w:val="pt-BR"/>
        </w:rPr>
        <w:t xml:space="preserve">ao limite estabelecido </w:t>
      </w:r>
      <w:r w:rsidR="008A5472" w:rsidRPr="00226519">
        <w:rPr>
          <w:rFonts w:ascii="Cambria" w:hAnsi="Cambria" w:cstheme="minorHAnsi"/>
          <w:szCs w:val="24"/>
          <w:lang w:val="pt-BR"/>
        </w:rPr>
        <w:t>n</w:t>
      </w:r>
      <w:r w:rsidR="00E72E97" w:rsidRPr="00226519">
        <w:rPr>
          <w:rFonts w:ascii="Cambria" w:hAnsi="Cambria" w:cstheme="minorHAnsi"/>
          <w:szCs w:val="24"/>
          <w:lang w:val="pt-BR"/>
        </w:rPr>
        <w:t>o subitem 1</w:t>
      </w:r>
      <w:r w:rsidR="00EC262B" w:rsidRPr="00226519">
        <w:rPr>
          <w:rFonts w:ascii="Cambria" w:hAnsi="Cambria" w:cstheme="minorHAnsi"/>
          <w:szCs w:val="24"/>
          <w:lang w:val="pt-BR"/>
        </w:rPr>
        <w:t>1</w:t>
      </w:r>
      <w:r w:rsidR="00E72E97" w:rsidRPr="00226519">
        <w:rPr>
          <w:rFonts w:ascii="Cambria" w:hAnsi="Cambria" w:cstheme="minorHAnsi"/>
          <w:szCs w:val="24"/>
          <w:lang w:val="pt-BR"/>
        </w:rPr>
        <w:t xml:space="preserve">.3.3.3, </w:t>
      </w:r>
      <w:r w:rsidR="00D90499" w:rsidRPr="00226519">
        <w:rPr>
          <w:rFonts w:ascii="Cambria" w:hAnsi="Cambria" w:cstheme="minorHAnsi"/>
          <w:szCs w:val="24"/>
        </w:rPr>
        <w:t>que pode</w:t>
      </w:r>
      <w:r w:rsidR="00D90499" w:rsidRPr="00226519">
        <w:rPr>
          <w:rFonts w:ascii="Cambria" w:hAnsi="Cambria" w:cstheme="minorHAnsi"/>
          <w:szCs w:val="24"/>
          <w:lang w:val="pt-BR"/>
        </w:rPr>
        <w:t>m</w:t>
      </w:r>
      <w:r w:rsidR="00D90499" w:rsidRPr="00226519">
        <w:rPr>
          <w:rFonts w:ascii="Cambria" w:hAnsi="Cambria" w:cstheme="minorHAnsi"/>
          <w:szCs w:val="24"/>
        </w:rPr>
        <w:t xml:space="preserve"> ser apresentad</w:t>
      </w:r>
      <w:r w:rsidR="00D90499" w:rsidRPr="00226519">
        <w:rPr>
          <w:rFonts w:ascii="Cambria" w:hAnsi="Cambria" w:cstheme="minorHAnsi"/>
          <w:szCs w:val="24"/>
          <w:lang w:val="pt-BR"/>
        </w:rPr>
        <w:t>as</w:t>
      </w:r>
      <w:r w:rsidR="00D90499" w:rsidRPr="00226519">
        <w:rPr>
          <w:rFonts w:ascii="Cambria" w:hAnsi="Cambria" w:cstheme="minorHAnsi"/>
          <w:szCs w:val="24"/>
        </w:rPr>
        <w:t xml:space="preserve"> fisicamente</w:t>
      </w:r>
      <w:r w:rsidR="00120080" w:rsidRPr="00226519">
        <w:rPr>
          <w:rFonts w:ascii="Cambria" w:hAnsi="Cambria" w:cstheme="minorHAnsi"/>
          <w:szCs w:val="24"/>
          <w:lang w:val="pt-BR"/>
        </w:rPr>
        <w:t xml:space="preserve"> como exemplos</w:t>
      </w:r>
      <w:r w:rsidR="00D90499" w:rsidRPr="00226519">
        <w:rPr>
          <w:rFonts w:ascii="Cambria" w:hAnsi="Cambria" w:cstheme="minorHAnsi"/>
          <w:szCs w:val="24"/>
        </w:rPr>
        <w:t xml:space="preserve">, a relação </w:t>
      </w:r>
      <w:r w:rsidR="00D90499" w:rsidRPr="00226519">
        <w:rPr>
          <w:rFonts w:ascii="Cambria" w:hAnsi="Cambria" w:cstheme="minorHAnsi"/>
          <w:szCs w:val="24"/>
          <w:lang w:val="pt-BR"/>
        </w:rPr>
        <w:t>mencionada</w:t>
      </w:r>
      <w:r w:rsidR="00D90499" w:rsidRPr="00226519">
        <w:rPr>
          <w:rFonts w:ascii="Cambria" w:hAnsi="Cambria" w:cstheme="minorHAnsi"/>
          <w:szCs w:val="24"/>
        </w:rPr>
        <w:t xml:space="preserve"> na alínea ‘a’ do subitem 1</w:t>
      </w:r>
      <w:r w:rsidR="00EC262B" w:rsidRPr="00226519">
        <w:rPr>
          <w:rFonts w:ascii="Cambria" w:hAnsi="Cambria" w:cstheme="minorHAnsi"/>
          <w:szCs w:val="24"/>
          <w:lang w:val="pt-BR"/>
        </w:rPr>
        <w:t>1</w:t>
      </w:r>
      <w:r w:rsidR="00D90499" w:rsidRPr="00226519">
        <w:rPr>
          <w:rFonts w:ascii="Cambria" w:hAnsi="Cambria" w:cstheme="minorHAnsi"/>
          <w:szCs w:val="24"/>
        </w:rPr>
        <w:t>.3.3 deverá ser elaborada em dois blocos: um para as peças apresentad</w:t>
      </w:r>
      <w:r w:rsidR="00D90499" w:rsidRPr="00226519">
        <w:rPr>
          <w:rFonts w:ascii="Cambria" w:hAnsi="Cambria" w:cstheme="minorHAnsi"/>
          <w:szCs w:val="24"/>
          <w:lang w:val="pt-BR"/>
        </w:rPr>
        <w:t>a</w:t>
      </w:r>
      <w:r w:rsidR="00D90499" w:rsidRPr="00226519">
        <w:rPr>
          <w:rFonts w:ascii="Cambria" w:hAnsi="Cambria" w:cstheme="minorHAnsi"/>
          <w:szCs w:val="24"/>
        </w:rPr>
        <w:t>s como exemplos</w:t>
      </w:r>
      <w:r w:rsidR="00D90499" w:rsidRPr="00B3344F">
        <w:rPr>
          <w:rFonts w:ascii="Cambria" w:hAnsi="Cambria" w:cstheme="minorHAnsi"/>
          <w:szCs w:val="24"/>
        </w:rPr>
        <w:t xml:space="preserve"> e outro para o restante.</w:t>
      </w:r>
    </w:p>
    <w:p w14:paraId="16219911" w14:textId="4660C2AB" w:rsidR="001250CF" w:rsidRPr="00B3344F" w:rsidRDefault="001250CF" w:rsidP="00B3344F">
      <w:pPr>
        <w:spacing w:line="360" w:lineRule="auto"/>
        <w:jc w:val="both"/>
        <w:rPr>
          <w:rFonts w:ascii="Cambria" w:hAnsi="Cambria" w:cstheme="minorHAnsi"/>
          <w:szCs w:val="24"/>
        </w:rPr>
      </w:pPr>
    </w:p>
    <w:p w14:paraId="07E441E8" w14:textId="5F3C7898" w:rsidR="006B6DF4" w:rsidRPr="00B3344F" w:rsidRDefault="00330CBC" w:rsidP="00B3344F">
      <w:pPr>
        <w:pStyle w:val="Recuodecorpodetexto"/>
        <w:spacing w:after="0" w:line="360" w:lineRule="auto"/>
        <w:ind w:left="0"/>
        <w:jc w:val="both"/>
        <w:rPr>
          <w:rFonts w:ascii="Cambria" w:hAnsi="Cambria" w:cstheme="minorHAnsi"/>
          <w:szCs w:val="24"/>
        </w:rPr>
      </w:pPr>
      <w:r w:rsidRPr="00B3344F">
        <w:rPr>
          <w:rFonts w:ascii="Cambria" w:hAnsi="Cambria" w:cstheme="minorHAnsi"/>
          <w:szCs w:val="24"/>
          <w:lang w:val="pt-BR"/>
        </w:rPr>
        <w:t>1</w:t>
      </w:r>
      <w:r w:rsidR="00937260" w:rsidRPr="00B3344F">
        <w:rPr>
          <w:rFonts w:ascii="Cambria" w:hAnsi="Cambria" w:cstheme="minorHAnsi"/>
          <w:szCs w:val="24"/>
          <w:lang w:val="pt-BR"/>
        </w:rPr>
        <w:t>1</w:t>
      </w:r>
      <w:r w:rsidR="00757A9F" w:rsidRPr="00B3344F">
        <w:rPr>
          <w:rFonts w:ascii="Cambria" w:hAnsi="Cambria" w:cstheme="minorHAnsi"/>
          <w:szCs w:val="24"/>
          <w:lang w:val="pt-BR"/>
        </w:rPr>
        <w:t>.3.3.3</w:t>
      </w:r>
      <w:r w:rsidR="00041674" w:rsidRPr="00B3344F">
        <w:rPr>
          <w:rFonts w:ascii="Cambria" w:hAnsi="Cambria" w:cstheme="minorHAnsi"/>
          <w:szCs w:val="24"/>
          <w:lang w:val="pt-BR"/>
        </w:rPr>
        <w:t xml:space="preserve">. </w:t>
      </w:r>
      <w:r w:rsidR="00757A9F" w:rsidRPr="00B3344F">
        <w:rPr>
          <w:rFonts w:ascii="Cambria" w:hAnsi="Cambria" w:cstheme="minorHAnsi"/>
          <w:szCs w:val="24"/>
          <w:lang w:val="pt-BR"/>
        </w:rPr>
        <w:t>Os exemplos de peças</w:t>
      </w:r>
      <w:r w:rsidR="004862F0" w:rsidRPr="00B3344F">
        <w:rPr>
          <w:rFonts w:ascii="Cambria" w:hAnsi="Cambria" w:cstheme="minorHAnsi"/>
          <w:szCs w:val="24"/>
          <w:lang w:val="pt-BR"/>
        </w:rPr>
        <w:t xml:space="preserve"> </w:t>
      </w:r>
      <w:r w:rsidR="004862F0" w:rsidRPr="00B3344F">
        <w:rPr>
          <w:rFonts w:ascii="Cambria" w:hAnsi="Cambria" w:cstheme="minorHAnsi"/>
          <w:szCs w:val="24"/>
          <w:lang w:val="pt-BR" w:eastAsia="pt-BR"/>
        </w:rPr>
        <w:t>publicitárias</w:t>
      </w:r>
      <w:r w:rsidR="00990313" w:rsidRPr="00B3344F">
        <w:rPr>
          <w:rFonts w:ascii="Cambria" w:hAnsi="Cambria" w:cstheme="minorHAnsi"/>
          <w:szCs w:val="24"/>
          <w:lang w:val="pt-BR"/>
        </w:rPr>
        <w:t xml:space="preserve"> </w:t>
      </w:r>
      <w:r w:rsidR="00757A9F" w:rsidRPr="00B3344F">
        <w:rPr>
          <w:rFonts w:ascii="Cambria" w:hAnsi="Cambria" w:cstheme="minorHAnsi"/>
          <w:szCs w:val="24"/>
          <w:lang w:val="pt-BR"/>
        </w:rPr>
        <w:t xml:space="preserve">de que </w:t>
      </w:r>
      <w:r w:rsidR="00757A9F" w:rsidRPr="00226519">
        <w:rPr>
          <w:rFonts w:ascii="Cambria" w:hAnsi="Cambria" w:cstheme="minorHAnsi"/>
          <w:szCs w:val="24"/>
          <w:lang w:val="pt-BR"/>
        </w:rPr>
        <w:t>trata a alínea ‘b’ do subitem</w:t>
      </w:r>
      <w:r w:rsidR="00757A9F" w:rsidRPr="00226519">
        <w:rPr>
          <w:rFonts w:ascii="Cambria" w:hAnsi="Cambria" w:cstheme="minorHAnsi"/>
          <w:szCs w:val="24"/>
        </w:rPr>
        <w:t xml:space="preserve"> 1</w:t>
      </w:r>
      <w:r w:rsidR="00EC262B" w:rsidRPr="00226519">
        <w:rPr>
          <w:rFonts w:ascii="Cambria" w:hAnsi="Cambria" w:cstheme="minorHAnsi"/>
          <w:szCs w:val="24"/>
          <w:lang w:val="pt-BR"/>
        </w:rPr>
        <w:t>1</w:t>
      </w:r>
      <w:r w:rsidR="00757A9F" w:rsidRPr="00226519">
        <w:rPr>
          <w:rFonts w:ascii="Cambria" w:hAnsi="Cambria" w:cstheme="minorHAnsi"/>
          <w:szCs w:val="24"/>
        </w:rPr>
        <w:t xml:space="preserve">.3.3 </w:t>
      </w:r>
      <w:r w:rsidR="006B6DF4" w:rsidRPr="00226519">
        <w:rPr>
          <w:rFonts w:ascii="Cambria" w:hAnsi="Cambria" w:cstheme="minorHAnsi"/>
          <w:szCs w:val="24"/>
        </w:rPr>
        <w:t>estão limitados a</w:t>
      </w:r>
      <w:r w:rsidR="00041674" w:rsidRPr="00226519">
        <w:rPr>
          <w:rFonts w:ascii="Cambria" w:hAnsi="Cambria" w:cstheme="minorHAnsi"/>
          <w:szCs w:val="24"/>
          <w:lang w:val="pt-BR"/>
        </w:rPr>
        <w:t xml:space="preserve"> 10 (dez)</w:t>
      </w:r>
      <w:r w:rsidR="006B6DF4" w:rsidRPr="00226519">
        <w:rPr>
          <w:rFonts w:ascii="Cambria" w:hAnsi="Cambria" w:cstheme="minorHAnsi"/>
          <w:szCs w:val="24"/>
        </w:rPr>
        <w:t>, independentemente do meio de divulgação</w:t>
      </w:r>
      <w:r w:rsidR="006B6DF4" w:rsidRPr="00B3344F">
        <w:rPr>
          <w:rFonts w:ascii="Cambria" w:hAnsi="Cambria" w:cstheme="minorHAnsi"/>
          <w:szCs w:val="24"/>
        </w:rPr>
        <w:t xml:space="preserve">, do </w:t>
      </w:r>
      <w:r w:rsidR="00833297" w:rsidRPr="00B3344F">
        <w:rPr>
          <w:rFonts w:ascii="Cambria" w:hAnsi="Cambria" w:cstheme="minorHAnsi"/>
          <w:szCs w:val="24"/>
          <w:lang w:val="pt-BR"/>
        </w:rPr>
        <w:t xml:space="preserve">seu </w:t>
      </w:r>
      <w:r w:rsidR="006B6DF4" w:rsidRPr="00B3344F">
        <w:rPr>
          <w:rFonts w:ascii="Cambria" w:hAnsi="Cambria" w:cstheme="minorHAnsi"/>
          <w:szCs w:val="24"/>
        </w:rPr>
        <w:t xml:space="preserve">tipo ou </w:t>
      </w:r>
      <w:r w:rsidR="00833297" w:rsidRPr="00B3344F">
        <w:rPr>
          <w:rFonts w:ascii="Cambria" w:hAnsi="Cambria" w:cstheme="minorHAnsi"/>
          <w:szCs w:val="24"/>
          <w:lang w:val="pt-BR"/>
        </w:rPr>
        <w:t xml:space="preserve">de sua </w:t>
      </w:r>
      <w:r w:rsidR="006B6DF4" w:rsidRPr="00B3344F">
        <w:rPr>
          <w:rFonts w:ascii="Cambria" w:hAnsi="Cambria" w:cstheme="minorHAnsi"/>
          <w:szCs w:val="24"/>
        </w:rPr>
        <w:t>característica</w:t>
      </w:r>
      <w:r w:rsidR="00833297" w:rsidRPr="00B3344F">
        <w:rPr>
          <w:rFonts w:ascii="Cambria" w:hAnsi="Cambria" w:cstheme="minorHAnsi"/>
          <w:szCs w:val="24"/>
          <w:lang w:val="pt-BR"/>
        </w:rPr>
        <w:t>, e pode</w:t>
      </w:r>
      <w:r w:rsidR="00FA4F82" w:rsidRPr="00B3344F">
        <w:rPr>
          <w:rFonts w:ascii="Cambria" w:hAnsi="Cambria" w:cstheme="minorHAnsi"/>
          <w:szCs w:val="24"/>
          <w:lang w:val="pt-BR"/>
        </w:rPr>
        <w:t xml:space="preserve">rão </w:t>
      </w:r>
      <w:r w:rsidR="00833297" w:rsidRPr="00B3344F">
        <w:rPr>
          <w:rFonts w:ascii="Cambria" w:hAnsi="Cambria" w:cstheme="minorHAnsi"/>
          <w:szCs w:val="24"/>
          <w:lang w:val="pt-BR"/>
        </w:rPr>
        <w:t>ser apresentados sob a forma de:</w:t>
      </w:r>
    </w:p>
    <w:p w14:paraId="5AC105B2" w14:textId="77777777" w:rsidR="00757A9F" w:rsidRPr="00B3344F" w:rsidRDefault="00757A9F" w:rsidP="00B3344F">
      <w:pPr>
        <w:pStyle w:val="Recuodecorpodetexto"/>
        <w:spacing w:after="0" w:line="360" w:lineRule="auto"/>
        <w:ind w:left="0"/>
        <w:jc w:val="both"/>
        <w:rPr>
          <w:rFonts w:ascii="Cambria" w:hAnsi="Cambria" w:cstheme="minorHAnsi"/>
          <w:szCs w:val="24"/>
        </w:rPr>
      </w:pPr>
    </w:p>
    <w:p w14:paraId="11253AA3" w14:textId="56A57994" w:rsidR="00757A9F" w:rsidRPr="00B3344F" w:rsidRDefault="00041674" w:rsidP="00B3344F">
      <w:pPr>
        <w:pStyle w:val="Recuodecorpodetexto"/>
        <w:spacing w:after="0" w:line="360" w:lineRule="auto"/>
        <w:ind w:left="0"/>
        <w:jc w:val="both"/>
        <w:rPr>
          <w:rFonts w:ascii="Cambria" w:hAnsi="Cambria" w:cstheme="minorHAnsi"/>
          <w:szCs w:val="24"/>
        </w:rPr>
      </w:pPr>
      <w:r w:rsidRPr="00B3344F">
        <w:rPr>
          <w:rFonts w:ascii="Cambria" w:hAnsi="Cambria" w:cstheme="minorHAnsi"/>
          <w:szCs w:val="24"/>
          <w:lang w:val="pt-BR"/>
        </w:rPr>
        <w:t xml:space="preserve">a) </w:t>
      </w:r>
      <w:r w:rsidR="00757A9F" w:rsidRPr="00B3344F">
        <w:rPr>
          <w:rFonts w:ascii="Cambria" w:hAnsi="Cambria" w:cstheme="minorHAnsi"/>
          <w:szCs w:val="24"/>
        </w:rPr>
        <w:t xml:space="preserve">roteiro, </w:t>
      </w:r>
      <w:r w:rsidR="00875C98" w:rsidRPr="00B3344F">
        <w:rPr>
          <w:rFonts w:ascii="Cambria" w:hAnsi="Cambria" w:cstheme="minorHAnsi"/>
          <w:i/>
          <w:szCs w:val="24"/>
        </w:rPr>
        <w:t>layout</w:t>
      </w:r>
      <w:r w:rsidR="00757A9F" w:rsidRPr="00B3344F">
        <w:rPr>
          <w:rFonts w:ascii="Cambria" w:hAnsi="Cambria" w:cstheme="minorHAnsi"/>
          <w:szCs w:val="24"/>
        </w:rPr>
        <w:t xml:space="preserve"> ou </w:t>
      </w:r>
      <w:proofErr w:type="spellStart"/>
      <w:r w:rsidR="00757A9F" w:rsidRPr="00B3344F">
        <w:rPr>
          <w:rFonts w:ascii="Cambria" w:hAnsi="Cambria" w:cstheme="minorHAnsi"/>
          <w:i/>
          <w:szCs w:val="24"/>
        </w:rPr>
        <w:t>storyboard</w:t>
      </w:r>
      <w:proofErr w:type="spellEnd"/>
      <w:r w:rsidR="00757A9F" w:rsidRPr="00B3344F">
        <w:rPr>
          <w:rFonts w:ascii="Cambria" w:hAnsi="Cambria" w:cstheme="minorHAnsi"/>
          <w:szCs w:val="24"/>
        </w:rPr>
        <w:t xml:space="preserve"> impressos, para qualquer meio;</w:t>
      </w:r>
    </w:p>
    <w:p w14:paraId="5C4735E9" w14:textId="77777777" w:rsidR="00757A9F" w:rsidRPr="00B3344F" w:rsidRDefault="00757A9F" w:rsidP="00B3344F">
      <w:pPr>
        <w:pStyle w:val="Recuodecorpodetexto"/>
        <w:spacing w:after="0" w:line="360" w:lineRule="auto"/>
        <w:ind w:left="0"/>
        <w:jc w:val="both"/>
        <w:rPr>
          <w:rFonts w:ascii="Cambria" w:hAnsi="Cambria" w:cstheme="minorHAnsi"/>
          <w:szCs w:val="24"/>
        </w:rPr>
      </w:pPr>
    </w:p>
    <w:p w14:paraId="32EC1C6A" w14:textId="12FF2A51" w:rsidR="00757A9F" w:rsidRPr="00B3344F" w:rsidRDefault="00041674" w:rsidP="00B3344F">
      <w:pPr>
        <w:pStyle w:val="Recuodecorpodetexto"/>
        <w:spacing w:after="0" w:line="360" w:lineRule="auto"/>
        <w:ind w:left="0"/>
        <w:jc w:val="both"/>
        <w:rPr>
          <w:rFonts w:ascii="Cambria" w:hAnsi="Cambria" w:cstheme="minorHAnsi"/>
          <w:szCs w:val="24"/>
          <w:lang w:val="pt-BR"/>
        </w:rPr>
      </w:pPr>
      <w:r w:rsidRPr="00B3344F">
        <w:rPr>
          <w:rFonts w:ascii="Cambria" w:hAnsi="Cambria" w:cstheme="minorHAnsi"/>
          <w:szCs w:val="24"/>
          <w:lang w:val="pt-BR"/>
        </w:rPr>
        <w:t xml:space="preserve">b) </w:t>
      </w:r>
      <w:r w:rsidR="00757A9F" w:rsidRPr="00B3344F">
        <w:rPr>
          <w:rFonts w:ascii="Cambria" w:hAnsi="Cambria" w:cstheme="minorHAnsi"/>
          <w:szCs w:val="24"/>
        </w:rPr>
        <w:t>‘monstro’</w:t>
      </w:r>
      <w:r w:rsidR="006F108A" w:rsidRPr="00B3344F">
        <w:rPr>
          <w:rFonts w:ascii="Cambria" w:hAnsi="Cambria" w:cstheme="minorHAnsi"/>
          <w:szCs w:val="24"/>
          <w:lang w:val="pt-BR"/>
        </w:rPr>
        <w:t xml:space="preserve"> </w:t>
      </w:r>
      <w:r w:rsidR="006F108A" w:rsidRPr="00B3344F">
        <w:rPr>
          <w:rFonts w:ascii="Cambria" w:hAnsi="Cambria" w:cstheme="minorHAnsi"/>
          <w:szCs w:val="24"/>
        </w:rPr>
        <w:t xml:space="preserve">ou </w:t>
      </w:r>
      <w:r w:rsidR="00875C98" w:rsidRPr="00B3344F">
        <w:rPr>
          <w:rFonts w:ascii="Cambria" w:hAnsi="Cambria" w:cstheme="minorHAnsi"/>
          <w:i/>
          <w:szCs w:val="24"/>
        </w:rPr>
        <w:t>layout</w:t>
      </w:r>
      <w:r w:rsidR="006F108A" w:rsidRPr="00B3344F">
        <w:rPr>
          <w:rFonts w:ascii="Cambria" w:hAnsi="Cambria" w:cstheme="minorHAnsi"/>
          <w:szCs w:val="24"/>
        </w:rPr>
        <w:t xml:space="preserve"> eletrônico</w:t>
      </w:r>
      <w:r w:rsidR="00757A9F" w:rsidRPr="00B3344F">
        <w:rPr>
          <w:rFonts w:ascii="Cambria" w:hAnsi="Cambria" w:cstheme="minorHAnsi"/>
          <w:szCs w:val="24"/>
        </w:rPr>
        <w:t xml:space="preserve">, para </w:t>
      </w:r>
      <w:r w:rsidR="004862F0" w:rsidRPr="00B3344F">
        <w:rPr>
          <w:rFonts w:ascii="Cambria" w:hAnsi="Cambria" w:cstheme="minorHAnsi"/>
          <w:szCs w:val="24"/>
          <w:lang w:val="pt-BR"/>
        </w:rPr>
        <w:t xml:space="preserve">o meio </w:t>
      </w:r>
      <w:r w:rsidR="00757A9F" w:rsidRPr="00B3344F">
        <w:rPr>
          <w:rFonts w:ascii="Cambria" w:hAnsi="Cambria" w:cstheme="minorHAnsi"/>
          <w:szCs w:val="24"/>
        </w:rPr>
        <w:t>rádio;</w:t>
      </w:r>
    </w:p>
    <w:p w14:paraId="270AD026" w14:textId="77777777" w:rsidR="00833E3A" w:rsidRPr="00B3344F" w:rsidRDefault="00833E3A" w:rsidP="00B3344F">
      <w:pPr>
        <w:pStyle w:val="Recuodecorpodetexto"/>
        <w:spacing w:after="0" w:line="360" w:lineRule="auto"/>
        <w:ind w:left="0"/>
        <w:jc w:val="both"/>
        <w:rPr>
          <w:rFonts w:ascii="Cambria" w:hAnsi="Cambria" w:cstheme="minorHAnsi"/>
          <w:szCs w:val="24"/>
          <w:lang w:val="pt-BR"/>
        </w:rPr>
      </w:pPr>
    </w:p>
    <w:p w14:paraId="64DFF9C6" w14:textId="21BF4964" w:rsidR="00757A9F" w:rsidRPr="00B3344F" w:rsidRDefault="00041674" w:rsidP="00B3344F">
      <w:pPr>
        <w:pStyle w:val="Recuodecorpodetexto"/>
        <w:spacing w:after="0" w:line="360" w:lineRule="auto"/>
        <w:ind w:left="0"/>
        <w:jc w:val="both"/>
        <w:rPr>
          <w:rFonts w:ascii="Cambria" w:hAnsi="Cambria" w:cstheme="minorHAnsi"/>
          <w:szCs w:val="24"/>
          <w:lang w:val="pt-BR"/>
        </w:rPr>
      </w:pPr>
      <w:r w:rsidRPr="00B3344F">
        <w:rPr>
          <w:rFonts w:ascii="Cambria" w:hAnsi="Cambria" w:cstheme="minorHAnsi"/>
          <w:szCs w:val="24"/>
          <w:lang w:val="pt-BR"/>
        </w:rPr>
        <w:t xml:space="preserve">c) </w:t>
      </w:r>
      <w:proofErr w:type="spellStart"/>
      <w:r w:rsidR="00757A9F" w:rsidRPr="00B3344F">
        <w:rPr>
          <w:rFonts w:ascii="Cambria" w:hAnsi="Cambria" w:cstheme="minorHAnsi"/>
          <w:i/>
          <w:szCs w:val="24"/>
        </w:rPr>
        <w:t>storyboard</w:t>
      </w:r>
      <w:proofErr w:type="spellEnd"/>
      <w:r w:rsidR="00757A9F" w:rsidRPr="00B3344F">
        <w:rPr>
          <w:rFonts w:ascii="Cambria" w:hAnsi="Cambria" w:cstheme="minorHAnsi"/>
          <w:szCs w:val="24"/>
        </w:rPr>
        <w:t xml:space="preserve"> animado ou </w:t>
      </w:r>
      <w:proofErr w:type="spellStart"/>
      <w:r w:rsidR="00757A9F" w:rsidRPr="00B3344F">
        <w:rPr>
          <w:rFonts w:ascii="Cambria" w:hAnsi="Cambria" w:cstheme="minorHAnsi"/>
          <w:i/>
          <w:szCs w:val="24"/>
        </w:rPr>
        <w:t>animatic</w:t>
      </w:r>
      <w:proofErr w:type="spellEnd"/>
      <w:r w:rsidR="00757A9F" w:rsidRPr="00B3344F">
        <w:rPr>
          <w:rFonts w:ascii="Cambria" w:hAnsi="Cambria" w:cstheme="minorHAnsi"/>
          <w:szCs w:val="24"/>
        </w:rPr>
        <w:t xml:space="preserve">, para </w:t>
      </w:r>
      <w:r w:rsidR="00970BE3" w:rsidRPr="00B3344F">
        <w:rPr>
          <w:rFonts w:ascii="Cambria" w:hAnsi="Cambria" w:cstheme="minorHAnsi"/>
          <w:szCs w:val="24"/>
          <w:lang w:val="pt-BR"/>
        </w:rPr>
        <w:t xml:space="preserve">os meios </w:t>
      </w:r>
      <w:r w:rsidR="00757A9F" w:rsidRPr="00B3344F">
        <w:rPr>
          <w:rFonts w:ascii="Cambria" w:hAnsi="Cambria" w:cstheme="minorHAnsi"/>
          <w:szCs w:val="24"/>
        </w:rPr>
        <w:t>TV</w:t>
      </w:r>
      <w:r w:rsidR="004862F0" w:rsidRPr="00B3344F">
        <w:rPr>
          <w:rFonts w:ascii="Cambria" w:hAnsi="Cambria" w:cstheme="minorHAnsi"/>
          <w:szCs w:val="24"/>
          <w:lang w:val="pt-BR"/>
        </w:rPr>
        <w:t xml:space="preserve">, </w:t>
      </w:r>
      <w:r w:rsidR="00757A9F" w:rsidRPr="00B3344F">
        <w:rPr>
          <w:rFonts w:ascii="Cambria" w:hAnsi="Cambria" w:cstheme="minorHAnsi"/>
          <w:szCs w:val="24"/>
        </w:rPr>
        <w:t>cinema</w:t>
      </w:r>
      <w:r w:rsidR="004862F0" w:rsidRPr="00B3344F">
        <w:rPr>
          <w:rFonts w:ascii="Cambria" w:hAnsi="Cambria" w:cstheme="minorHAnsi"/>
          <w:szCs w:val="24"/>
          <w:lang w:val="pt-BR"/>
        </w:rPr>
        <w:t xml:space="preserve"> e internet</w:t>
      </w:r>
      <w:r w:rsidR="006B6DF4" w:rsidRPr="00B3344F">
        <w:rPr>
          <w:rFonts w:ascii="Cambria" w:hAnsi="Cambria" w:cstheme="minorHAnsi"/>
          <w:szCs w:val="24"/>
          <w:lang w:val="pt-BR"/>
        </w:rPr>
        <w:t>;</w:t>
      </w:r>
    </w:p>
    <w:p w14:paraId="7F7E1511" w14:textId="77777777" w:rsidR="00757A9F" w:rsidRPr="00B3344F" w:rsidRDefault="00757A9F" w:rsidP="00B3344F">
      <w:pPr>
        <w:pStyle w:val="Recuodecorpodetexto"/>
        <w:spacing w:after="0" w:line="360" w:lineRule="auto"/>
        <w:ind w:left="0"/>
        <w:jc w:val="both"/>
        <w:rPr>
          <w:rFonts w:ascii="Cambria" w:hAnsi="Cambria" w:cstheme="minorHAnsi"/>
          <w:szCs w:val="24"/>
        </w:rPr>
      </w:pPr>
    </w:p>
    <w:p w14:paraId="22FB1BD9" w14:textId="64901F04" w:rsidR="006B6DF4" w:rsidRPr="00B3344F" w:rsidRDefault="00041674" w:rsidP="00B3344F">
      <w:pPr>
        <w:pStyle w:val="Recuodecorpodetexto"/>
        <w:spacing w:after="0" w:line="360" w:lineRule="auto"/>
        <w:ind w:left="0"/>
        <w:jc w:val="both"/>
        <w:rPr>
          <w:rFonts w:ascii="Cambria" w:hAnsi="Cambria" w:cstheme="minorHAnsi"/>
          <w:szCs w:val="24"/>
        </w:rPr>
      </w:pPr>
      <w:r w:rsidRPr="00B3344F">
        <w:rPr>
          <w:rFonts w:ascii="Cambria" w:hAnsi="Cambria" w:cstheme="minorHAnsi"/>
          <w:szCs w:val="24"/>
          <w:lang w:val="pt-BR"/>
        </w:rPr>
        <w:t xml:space="preserve">d) </w:t>
      </w:r>
      <w:r w:rsidR="006B6DF4" w:rsidRPr="00B3344F">
        <w:rPr>
          <w:rFonts w:ascii="Cambria" w:hAnsi="Cambria" w:cstheme="minorHAnsi"/>
          <w:szCs w:val="24"/>
          <w:lang w:val="pt-BR"/>
        </w:rPr>
        <w:t>‘bonec</w:t>
      </w:r>
      <w:r w:rsidR="00FA4F82" w:rsidRPr="00B3344F">
        <w:rPr>
          <w:rFonts w:ascii="Cambria" w:hAnsi="Cambria" w:cstheme="minorHAnsi"/>
          <w:szCs w:val="24"/>
          <w:lang w:val="pt-BR"/>
        </w:rPr>
        <w:t>a</w:t>
      </w:r>
      <w:r w:rsidR="006B6DF4" w:rsidRPr="00B3344F">
        <w:rPr>
          <w:rFonts w:ascii="Cambria" w:hAnsi="Cambria" w:cstheme="minorHAnsi"/>
          <w:szCs w:val="24"/>
          <w:lang w:val="pt-BR"/>
        </w:rPr>
        <w:t xml:space="preserve">’ </w:t>
      </w:r>
      <w:r w:rsidR="006508AD" w:rsidRPr="00B3344F">
        <w:rPr>
          <w:rFonts w:ascii="Cambria" w:hAnsi="Cambria" w:cstheme="minorHAnsi"/>
          <w:szCs w:val="24"/>
          <w:lang w:val="pt-BR"/>
        </w:rPr>
        <w:t xml:space="preserve">ou </w:t>
      </w:r>
      <w:r w:rsidR="00875C98" w:rsidRPr="00B3344F">
        <w:rPr>
          <w:rFonts w:ascii="Cambria" w:hAnsi="Cambria" w:cstheme="minorHAnsi"/>
          <w:i/>
          <w:szCs w:val="24"/>
          <w:lang w:val="pt-BR"/>
        </w:rPr>
        <w:t>layout</w:t>
      </w:r>
      <w:r w:rsidR="003F121B" w:rsidRPr="00B3344F">
        <w:rPr>
          <w:rFonts w:ascii="Cambria" w:hAnsi="Cambria" w:cstheme="minorHAnsi"/>
          <w:szCs w:val="24"/>
          <w:lang w:val="pt-BR"/>
        </w:rPr>
        <w:t xml:space="preserve"> </w:t>
      </w:r>
      <w:r w:rsidR="00DA641B" w:rsidRPr="00B3344F">
        <w:rPr>
          <w:rFonts w:ascii="Cambria" w:hAnsi="Cambria" w:cstheme="minorHAnsi"/>
          <w:szCs w:val="24"/>
          <w:lang w:val="pt-BR"/>
        </w:rPr>
        <w:t>monta</w:t>
      </w:r>
      <w:r w:rsidR="003F121B" w:rsidRPr="00B3344F">
        <w:rPr>
          <w:rFonts w:ascii="Cambria" w:hAnsi="Cambria" w:cstheme="minorHAnsi"/>
          <w:szCs w:val="24"/>
          <w:lang w:val="pt-BR"/>
        </w:rPr>
        <w:t>do</w:t>
      </w:r>
      <w:r w:rsidR="00DA641B" w:rsidRPr="00B3344F">
        <w:rPr>
          <w:rFonts w:ascii="Cambria" w:hAnsi="Cambria" w:cstheme="minorHAnsi"/>
          <w:szCs w:val="24"/>
          <w:lang w:val="pt-BR"/>
        </w:rPr>
        <w:t xml:space="preserve"> dos </w:t>
      </w:r>
      <w:r w:rsidR="0029751C" w:rsidRPr="00B3344F">
        <w:rPr>
          <w:rFonts w:ascii="Cambria" w:hAnsi="Cambria" w:cstheme="minorHAnsi"/>
          <w:szCs w:val="24"/>
          <w:lang w:val="pt-BR"/>
        </w:rPr>
        <w:t xml:space="preserve">materiais </w:t>
      </w:r>
      <w:r w:rsidR="006B6DF4" w:rsidRPr="00B3344F">
        <w:rPr>
          <w:rFonts w:ascii="Cambria" w:hAnsi="Cambria" w:cstheme="minorHAnsi"/>
          <w:szCs w:val="24"/>
          <w:lang w:val="pt-BR"/>
        </w:rPr>
        <w:t>de não mídia</w:t>
      </w:r>
      <w:r w:rsidR="006B6DF4" w:rsidRPr="00B3344F">
        <w:rPr>
          <w:rFonts w:ascii="Cambria" w:hAnsi="Cambria" w:cstheme="minorHAnsi"/>
          <w:szCs w:val="24"/>
        </w:rPr>
        <w:t>.</w:t>
      </w:r>
    </w:p>
    <w:p w14:paraId="16681240" w14:textId="77777777" w:rsidR="006E490E" w:rsidRPr="00B3344F" w:rsidRDefault="006E490E" w:rsidP="00B3344F">
      <w:pPr>
        <w:pStyle w:val="Recuodecorpodetexto"/>
        <w:spacing w:after="0" w:line="360" w:lineRule="auto"/>
        <w:ind w:left="0"/>
        <w:jc w:val="both"/>
        <w:rPr>
          <w:rFonts w:ascii="Cambria" w:hAnsi="Cambria" w:cstheme="minorHAnsi"/>
          <w:szCs w:val="24"/>
          <w:lang w:val="pt-BR"/>
        </w:rPr>
      </w:pPr>
    </w:p>
    <w:p w14:paraId="0010BF8B" w14:textId="6B856800" w:rsidR="008F7FC0" w:rsidRPr="00B3344F" w:rsidRDefault="008F7FC0" w:rsidP="00B3344F">
      <w:pPr>
        <w:pStyle w:val="Recuodecorpodetexto"/>
        <w:spacing w:after="0" w:line="360" w:lineRule="auto"/>
        <w:ind w:left="0"/>
        <w:jc w:val="both"/>
        <w:rPr>
          <w:rFonts w:ascii="Cambria" w:hAnsi="Cambria" w:cstheme="minorHAnsi"/>
          <w:szCs w:val="24"/>
        </w:rPr>
      </w:pPr>
      <w:r w:rsidRPr="00B3344F">
        <w:rPr>
          <w:rFonts w:ascii="Cambria" w:hAnsi="Cambria" w:cstheme="minorHAnsi"/>
          <w:szCs w:val="24"/>
        </w:rPr>
        <w:t>1</w:t>
      </w:r>
      <w:r w:rsidR="00937260" w:rsidRPr="00B3344F">
        <w:rPr>
          <w:rFonts w:ascii="Cambria" w:hAnsi="Cambria" w:cstheme="minorHAnsi"/>
          <w:szCs w:val="24"/>
          <w:lang w:val="pt-BR"/>
        </w:rPr>
        <w:t>1</w:t>
      </w:r>
      <w:r w:rsidRPr="00B3344F">
        <w:rPr>
          <w:rFonts w:ascii="Cambria" w:hAnsi="Cambria" w:cstheme="minorHAnsi"/>
          <w:szCs w:val="24"/>
        </w:rPr>
        <w:t>.3.3.3.</w:t>
      </w:r>
      <w:r w:rsidRPr="00B3344F">
        <w:rPr>
          <w:rFonts w:ascii="Cambria" w:hAnsi="Cambria" w:cstheme="minorHAnsi"/>
          <w:szCs w:val="24"/>
          <w:lang w:val="pt-BR"/>
        </w:rPr>
        <w:t>1</w:t>
      </w:r>
      <w:r w:rsidR="00041674" w:rsidRPr="00B3344F">
        <w:rPr>
          <w:rFonts w:ascii="Cambria" w:hAnsi="Cambria" w:cstheme="minorHAnsi"/>
          <w:szCs w:val="24"/>
          <w:lang w:val="pt-BR"/>
        </w:rPr>
        <w:t xml:space="preserve">. </w:t>
      </w:r>
      <w:r w:rsidRPr="00B3344F">
        <w:rPr>
          <w:rFonts w:ascii="Cambria" w:hAnsi="Cambria" w:cstheme="minorHAnsi"/>
          <w:szCs w:val="24"/>
        </w:rPr>
        <w:t xml:space="preserve">As peças gráficas poderão ser impressas em tamanho real ou reduzido, desde que não haja prejuízo </w:t>
      </w:r>
      <w:r w:rsidRPr="00B3344F">
        <w:rPr>
          <w:rFonts w:ascii="Cambria" w:hAnsi="Cambria" w:cstheme="minorHAnsi"/>
          <w:szCs w:val="24"/>
          <w:lang w:val="pt-BR"/>
        </w:rPr>
        <w:t>em</w:t>
      </w:r>
      <w:r w:rsidRPr="00B3344F">
        <w:rPr>
          <w:rFonts w:ascii="Cambria" w:hAnsi="Cambria" w:cstheme="minorHAnsi"/>
          <w:szCs w:val="24"/>
        </w:rPr>
        <w:t xml:space="preserve"> sua leitura, sem limitação de cores, com ou sem suporte ou </w:t>
      </w:r>
      <w:r w:rsidRPr="00B3344F">
        <w:rPr>
          <w:rFonts w:ascii="Cambria" w:hAnsi="Cambria" w:cstheme="minorHAnsi"/>
          <w:i/>
          <w:szCs w:val="24"/>
        </w:rPr>
        <w:t>passe-partout</w:t>
      </w:r>
      <w:r w:rsidRPr="00B3344F">
        <w:rPr>
          <w:rFonts w:ascii="Cambria" w:hAnsi="Cambria" w:cstheme="minorHAnsi"/>
          <w:szCs w:val="24"/>
        </w:rPr>
        <w:t xml:space="preserve">, observado o disposto no </w:t>
      </w:r>
      <w:r w:rsidRPr="00226519">
        <w:rPr>
          <w:rFonts w:ascii="Cambria" w:hAnsi="Cambria" w:cstheme="minorHAnsi"/>
          <w:szCs w:val="24"/>
        </w:rPr>
        <w:t>subitem 1</w:t>
      </w:r>
      <w:r w:rsidR="00EC262B" w:rsidRPr="00226519">
        <w:rPr>
          <w:rFonts w:ascii="Cambria" w:hAnsi="Cambria" w:cstheme="minorHAnsi"/>
          <w:szCs w:val="24"/>
          <w:lang w:val="pt-BR"/>
        </w:rPr>
        <w:t>1</w:t>
      </w:r>
      <w:r w:rsidRPr="00226519">
        <w:rPr>
          <w:rFonts w:ascii="Cambria" w:hAnsi="Cambria" w:cstheme="minorHAnsi"/>
          <w:szCs w:val="24"/>
        </w:rPr>
        <w:t>.2.4. Peças que</w:t>
      </w:r>
      <w:r w:rsidRPr="00B3344F">
        <w:rPr>
          <w:rFonts w:ascii="Cambria" w:hAnsi="Cambria" w:cstheme="minorHAnsi"/>
          <w:szCs w:val="24"/>
        </w:rPr>
        <w:t xml:space="preserve"> não se ajustem às dimensões do Invólucro nº 1 pode</w:t>
      </w:r>
      <w:r w:rsidRPr="00B3344F">
        <w:rPr>
          <w:rFonts w:ascii="Cambria" w:hAnsi="Cambria" w:cstheme="minorHAnsi"/>
          <w:szCs w:val="24"/>
          <w:lang w:val="pt-BR"/>
        </w:rPr>
        <w:t>rão</w:t>
      </w:r>
      <w:r w:rsidRPr="00B3344F">
        <w:rPr>
          <w:rFonts w:ascii="Cambria" w:hAnsi="Cambria" w:cstheme="minorHAnsi"/>
          <w:szCs w:val="24"/>
        </w:rPr>
        <w:t xml:space="preserve"> ser dobradas.</w:t>
      </w:r>
    </w:p>
    <w:p w14:paraId="16F99689" w14:textId="77777777" w:rsidR="008F7FC0" w:rsidRPr="00B3344F" w:rsidRDefault="008F7FC0" w:rsidP="00B3344F">
      <w:pPr>
        <w:pStyle w:val="Recuodecorpodetexto"/>
        <w:spacing w:after="0" w:line="360" w:lineRule="auto"/>
        <w:ind w:left="0"/>
        <w:jc w:val="both"/>
        <w:rPr>
          <w:rFonts w:ascii="Cambria" w:hAnsi="Cambria" w:cstheme="minorHAnsi"/>
          <w:szCs w:val="24"/>
          <w:lang w:val="pt-BR"/>
        </w:rPr>
      </w:pPr>
    </w:p>
    <w:p w14:paraId="4450F492" w14:textId="5DCA4AD8" w:rsidR="008F7FC0" w:rsidRPr="00B3344F" w:rsidRDefault="008F7FC0" w:rsidP="00B3344F">
      <w:pPr>
        <w:pStyle w:val="Recuodecorpodetexto"/>
        <w:spacing w:after="0" w:line="360" w:lineRule="auto"/>
        <w:ind w:left="0"/>
        <w:jc w:val="both"/>
        <w:rPr>
          <w:rFonts w:ascii="Cambria" w:hAnsi="Cambria" w:cstheme="minorHAnsi"/>
          <w:szCs w:val="24"/>
          <w:lang w:val="pt-BR"/>
        </w:rPr>
      </w:pPr>
      <w:r w:rsidRPr="00B3344F">
        <w:rPr>
          <w:rFonts w:ascii="Cambria" w:hAnsi="Cambria" w:cstheme="minorHAnsi"/>
          <w:szCs w:val="24"/>
          <w:lang w:val="pt-BR"/>
        </w:rPr>
        <w:t>1</w:t>
      </w:r>
      <w:r w:rsidR="00937260" w:rsidRPr="00B3344F">
        <w:rPr>
          <w:rFonts w:ascii="Cambria" w:hAnsi="Cambria" w:cstheme="minorHAnsi"/>
          <w:szCs w:val="24"/>
          <w:lang w:val="pt-BR"/>
        </w:rPr>
        <w:t>1</w:t>
      </w:r>
      <w:r w:rsidRPr="00B3344F">
        <w:rPr>
          <w:rFonts w:ascii="Cambria" w:hAnsi="Cambria" w:cstheme="minorHAnsi"/>
          <w:szCs w:val="24"/>
          <w:lang w:val="pt-BR"/>
        </w:rPr>
        <w:t>.3.3.3.2</w:t>
      </w:r>
      <w:r w:rsidR="00041674" w:rsidRPr="00B3344F">
        <w:rPr>
          <w:rFonts w:ascii="Cambria" w:hAnsi="Cambria" w:cstheme="minorHAnsi"/>
          <w:szCs w:val="24"/>
          <w:lang w:val="pt-BR"/>
        </w:rPr>
        <w:t xml:space="preserve">. </w:t>
      </w:r>
      <w:r w:rsidRPr="00B3344F">
        <w:rPr>
          <w:rFonts w:ascii="Cambria" w:hAnsi="Cambria" w:cstheme="minorHAnsi"/>
          <w:szCs w:val="24"/>
          <w:lang w:val="pt-BR"/>
        </w:rPr>
        <w:t xml:space="preserve">Na </w:t>
      </w:r>
      <w:r w:rsidR="00382AF2" w:rsidRPr="00B3344F">
        <w:rPr>
          <w:rFonts w:ascii="Cambria" w:hAnsi="Cambria" w:cstheme="minorHAnsi"/>
          <w:szCs w:val="24"/>
          <w:lang w:val="pt-BR"/>
        </w:rPr>
        <w:t>elaboração</w:t>
      </w:r>
      <w:r w:rsidRPr="00B3344F">
        <w:rPr>
          <w:rFonts w:ascii="Cambria" w:hAnsi="Cambria" w:cstheme="minorHAnsi"/>
          <w:szCs w:val="24"/>
          <w:lang w:val="pt-BR"/>
        </w:rPr>
        <w:t xml:space="preserve"> d</w:t>
      </w:r>
      <w:r w:rsidR="00626AD1" w:rsidRPr="00B3344F">
        <w:rPr>
          <w:rFonts w:ascii="Cambria" w:hAnsi="Cambria" w:cstheme="minorHAnsi"/>
          <w:szCs w:val="24"/>
          <w:lang w:val="pt-BR"/>
        </w:rPr>
        <w:t>e</w:t>
      </w:r>
      <w:r w:rsidRPr="00B3344F">
        <w:rPr>
          <w:rFonts w:ascii="Cambria" w:hAnsi="Cambria" w:cstheme="minorHAnsi"/>
          <w:szCs w:val="24"/>
          <w:lang w:val="pt-BR"/>
        </w:rPr>
        <w:t xml:space="preserve"> ‘monstro’ </w:t>
      </w:r>
      <w:r w:rsidR="006F108A" w:rsidRPr="00B3344F">
        <w:rPr>
          <w:rFonts w:ascii="Cambria" w:hAnsi="Cambria" w:cstheme="minorHAnsi"/>
          <w:szCs w:val="24"/>
          <w:lang w:val="pt-BR"/>
        </w:rPr>
        <w:t xml:space="preserve">ou </w:t>
      </w:r>
      <w:r w:rsidR="00875C98" w:rsidRPr="00B3344F">
        <w:rPr>
          <w:rFonts w:ascii="Cambria" w:hAnsi="Cambria" w:cstheme="minorHAnsi"/>
          <w:i/>
          <w:szCs w:val="24"/>
        </w:rPr>
        <w:t>layout</w:t>
      </w:r>
      <w:r w:rsidR="006F108A" w:rsidRPr="00B3344F">
        <w:rPr>
          <w:rFonts w:ascii="Cambria" w:hAnsi="Cambria" w:cstheme="minorHAnsi"/>
          <w:szCs w:val="24"/>
        </w:rPr>
        <w:t xml:space="preserve"> eletrônico</w:t>
      </w:r>
      <w:r w:rsidR="006F108A" w:rsidRPr="00B3344F">
        <w:rPr>
          <w:rFonts w:ascii="Cambria" w:hAnsi="Cambria" w:cstheme="minorHAnsi"/>
          <w:szCs w:val="24"/>
          <w:lang w:val="pt-BR"/>
        </w:rPr>
        <w:t xml:space="preserve"> </w:t>
      </w:r>
      <w:r w:rsidR="00626AD1" w:rsidRPr="00B3344F">
        <w:rPr>
          <w:rFonts w:ascii="Cambria" w:hAnsi="Cambria" w:cstheme="minorHAnsi"/>
          <w:szCs w:val="24"/>
          <w:lang w:val="pt-BR"/>
        </w:rPr>
        <w:t xml:space="preserve">para o meio rádio </w:t>
      </w:r>
      <w:r w:rsidRPr="00B3344F">
        <w:rPr>
          <w:rFonts w:ascii="Cambria" w:hAnsi="Cambria" w:cstheme="minorHAnsi"/>
          <w:szCs w:val="24"/>
          <w:lang w:val="pt-BR"/>
        </w:rPr>
        <w:t xml:space="preserve">poderão ser inseridos todos os elementos </w:t>
      </w:r>
      <w:r w:rsidR="00626AD1" w:rsidRPr="00B3344F">
        <w:rPr>
          <w:rFonts w:ascii="Cambria" w:hAnsi="Cambria" w:cstheme="minorHAnsi"/>
          <w:szCs w:val="24"/>
          <w:lang w:val="pt-BR"/>
        </w:rPr>
        <w:t>d</w:t>
      </w:r>
      <w:r w:rsidRPr="00B3344F">
        <w:rPr>
          <w:rFonts w:ascii="Cambria" w:hAnsi="Cambria" w:cstheme="minorHAnsi"/>
          <w:szCs w:val="24"/>
          <w:lang w:val="pt-BR"/>
        </w:rPr>
        <w:t xml:space="preserve">e referência, </w:t>
      </w:r>
      <w:r w:rsidR="00626AD1" w:rsidRPr="00B3344F">
        <w:rPr>
          <w:rFonts w:ascii="Cambria" w:hAnsi="Cambria" w:cstheme="minorHAnsi"/>
          <w:szCs w:val="24"/>
          <w:lang w:val="pt-BR"/>
        </w:rPr>
        <w:t>tais como trilha sonora, ruídos de ambientação, voz de personagens e locução.</w:t>
      </w:r>
    </w:p>
    <w:p w14:paraId="70C36146" w14:textId="7CB163BC" w:rsidR="008F7FC0" w:rsidRPr="00B3344F" w:rsidRDefault="008F7FC0" w:rsidP="00B3344F">
      <w:pPr>
        <w:pStyle w:val="Recuodecorpodetexto"/>
        <w:spacing w:after="0" w:line="360" w:lineRule="auto"/>
        <w:ind w:left="0"/>
        <w:jc w:val="both"/>
        <w:rPr>
          <w:rFonts w:ascii="Cambria" w:hAnsi="Cambria" w:cstheme="minorHAnsi"/>
          <w:szCs w:val="24"/>
          <w:lang w:val="pt-BR"/>
        </w:rPr>
      </w:pPr>
    </w:p>
    <w:p w14:paraId="3190E07E" w14:textId="652F04A4" w:rsidR="00757A9F" w:rsidRPr="00B3344F" w:rsidRDefault="00330CBC" w:rsidP="00B3344F">
      <w:pPr>
        <w:spacing w:line="360" w:lineRule="auto"/>
        <w:jc w:val="both"/>
        <w:rPr>
          <w:rFonts w:ascii="Cambria" w:hAnsi="Cambria" w:cstheme="minorHAnsi"/>
          <w:szCs w:val="24"/>
        </w:rPr>
      </w:pPr>
      <w:r w:rsidRPr="00B3344F">
        <w:rPr>
          <w:rFonts w:ascii="Cambria" w:hAnsi="Cambria" w:cstheme="minorHAnsi"/>
          <w:szCs w:val="24"/>
        </w:rPr>
        <w:lastRenderedPageBreak/>
        <w:t>1</w:t>
      </w:r>
      <w:r w:rsidR="00937260" w:rsidRPr="00B3344F">
        <w:rPr>
          <w:rFonts w:ascii="Cambria" w:hAnsi="Cambria" w:cstheme="minorHAnsi"/>
          <w:szCs w:val="24"/>
        </w:rPr>
        <w:t>1</w:t>
      </w:r>
      <w:r w:rsidRPr="00B3344F">
        <w:rPr>
          <w:rFonts w:ascii="Cambria" w:hAnsi="Cambria" w:cstheme="minorHAnsi"/>
          <w:szCs w:val="24"/>
        </w:rPr>
        <w:t>.3.3.3.</w:t>
      </w:r>
      <w:r w:rsidR="00626AD1" w:rsidRPr="00B3344F">
        <w:rPr>
          <w:rFonts w:ascii="Cambria" w:hAnsi="Cambria" w:cstheme="minorHAnsi"/>
          <w:szCs w:val="24"/>
        </w:rPr>
        <w:t>3</w:t>
      </w:r>
      <w:r w:rsidR="00041674" w:rsidRPr="00B3344F">
        <w:rPr>
          <w:rFonts w:ascii="Cambria" w:hAnsi="Cambria" w:cstheme="minorHAnsi"/>
          <w:szCs w:val="24"/>
        </w:rPr>
        <w:t xml:space="preserve">. </w:t>
      </w:r>
      <w:r w:rsidR="00757A9F" w:rsidRPr="00B3344F">
        <w:rPr>
          <w:rFonts w:ascii="Cambria" w:hAnsi="Cambria" w:cstheme="minorHAnsi"/>
          <w:szCs w:val="24"/>
        </w:rPr>
        <w:t xml:space="preserve">Na elaboração do </w:t>
      </w:r>
      <w:proofErr w:type="spellStart"/>
      <w:r w:rsidR="00F76863" w:rsidRPr="00B3344F">
        <w:rPr>
          <w:rFonts w:ascii="Cambria" w:hAnsi="Cambria" w:cstheme="minorHAnsi"/>
          <w:i/>
          <w:szCs w:val="24"/>
        </w:rPr>
        <w:t>storyboard</w:t>
      </w:r>
      <w:proofErr w:type="spellEnd"/>
      <w:r w:rsidR="00F76863" w:rsidRPr="00B3344F">
        <w:rPr>
          <w:rFonts w:ascii="Cambria" w:hAnsi="Cambria" w:cstheme="minorHAnsi"/>
          <w:szCs w:val="24"/>
        </w:rPr>
        <w:t xml:space="preserve"> animado ou</w:t>
      </w:r>
      <w:r w:rsidR="00F76863" w:rsidRPr="00B3344F">
        <w:rPr>
          <w:rFonts w:ascii="Cambria" w:hAnsi="Cambria" w:cstheme="minorHAnsi"/>
          <w:i/>
          <w:szCs w:val="24"/>
        </w:rPr>
        <w:t xml:space="preserve"> </w:t>
      </w:r>
      <w:proofErr w:type="spellStart"/>
      <w:r w:rsidR="00757A9F" w:rsidRPr="00B3344F">
        <w:rPr>
          <w:rFonts w:ascii="Cambria" w:hAnsi="Cambria" w:cstheme="minorHAnsi"/>
          <w:i/>
          <w:szCs w:val="24"/>
        </w:rPr>
        <w:t>animatic</w:t>
      </w:r>
      <w:proofErr w:type="spellEnd"/>
      <w:r w:rsidR="00757A9F" w:rsidRPr="00B3344F">
        <w:rPr>
          <w:rFonts w:ascii="Cambria" w:hAnsi="Cambria" w:cstheme="minorHAnsi"/>
          <w:szCs w:val="24"/>
        </w:rPr>
        <w:t xml:space="preserve"> poderão ser inseridas fotos e imagens estáticas, além de trilha</w:t>
      </w:r>
      <w:r w:rsidR="00267FD2" w:rsidRPr="00B3344F">
        <w:rPr>
          <w:rFonts w:ascii="Cambria" w:hAnsi="Cambria" w:cstheme="minorHAnsi"/>
          <w:szCs w:val="24"/>
        </w:rPr>
        <w:t xml:space="preserve"> sonora</w:t>
      </w:r>
      <w:r w:rsidR="00757A9F" w:rsidRPr="00B3344F">
        <w:rPr>
          <w:rFonts w:ascii="Cambria" w:hAnsi="Cambria" w:cstheme="minorHAnsi"/>
          <w:szCs w:val="24"/>
        </w:rPr>
        <w:t>, voz de personagens e locução. Não pode</w:t>
      </w:r>
      <w:r w:rsidR="00267FD2" w:rsidRPr="00B3344F">
        <w:rPr>
          <w:rFonts w:ascii="Cambria" w:hAnsi="Cambria" w:cstheme="minorHAnsi"/>
          <w:szCs w:val="24"/>
        </w:rPr>
        <w:t>ndo</w:t>
      </w:r>
      <w:r w:rsidR="00757A9F" w:rsidRPr="00B3344F">
        <w:rPr>
          <w:rFonts w:ascii="Cambria" w:hAnsi="Cambria" w:cstheme="minorHAnsi"/>
          <w:szCs w:val="24"/>
        </w:rPr>
        <w:t xml:space="preserve"> ser inseridas imagens em movimento.</w:t>
      </w:r>
    </w:p>
    <w:p w14:paraId="1E0100F1" w14:textId="77777777" w:rsidR="000054E2" w:rsidRPr="00B3344F" w:rsidRDefault="000054E2" w:rsidP="00B3344F">
      <w:pPr>
        <w:spacing w:line="360" w:lineRule="auto"/>
        <w:jc w:val="both"/>
        <w:rPr>
          <w:rFonts w:ascii="Cambria" w:hAnsi="Cambria" w:cstheme="minorHAnsi"/>
          <w:szCs w:val="24"/>
        </w:rPr>
      </w:pPr>
    </w:p>
    <w:p w14:paraId="278DD5C0" w14:textId="2F2B1936" w:rsidR="00757A9F" w:rsidRPr="00B3344F" w:rsidRDefault="00330CBC" w:rsidP="00B3344F">
      <w:pPr>
        <w:pStyle w:val="Recuodecorpodetexto"/>
        <w:spacing w:after="0" w:line="360" w:lineRule="auto"/>
        <w:ind w:left="0"/>
        <w:jc w:val="both"/>
        <w:rPr>
          <w:rFonts w:ascii="Cambria" w:hAnsi="Cambria" w:cstheme="minorHAnsi"/>
          <w:szCs w:val="24"/>
          <w:lang w:val="pt-BR"/>
        </w:rPr>
      </w:pPr>
      <w:r w:rsidRPr="00B3344F">
        <w:rPr>
          <w:rFonts w:ascii="Cambria" w:hAnsi="Cambria" w:cstheme="minorHAnsi"/>
          <w:szCs w:val="24"/>
          <w:lang w:val="pt-BR"/>
        </w:rPr>
        <w:t>1</w:t>
      </w:r>
      <w:r w:rsidR="00937260" w:rsidRPr="00B3344F">
        <w:rPr>
          <w:rFonts w:ascii="Cambria" w:hAnsi="Cambria" w:cstheme="minorHAnsi"/>
          <w:szCs w:val="24"/>
          <w:lang w:val="pt-BR"/>
        </w:rPr>
        <w:t>1</w:t>
      </w:r>
      <w:r w:rsidRPr="00B3344F">
        <w:rPr>
          <w:rFonts w:ascii="Cambria" w:hAnsi="Cambria" w:cstheme="minorHAnsi"/>
          <w:szCs w:val="24"/>
          <w:lang w:val="pt-BR"/>
        </w:rPr>
        <w:t>.3.3.3.</w:t>
      </w:r>
      <w:r w:rsidR="00626AD1" w:rsidRPr="00B3344F">
        <w:rPr>
          <w:rFonts w:ascii="Cambria" w:hAnsi="Cambria" w:cstheme="minorHAnsi"/>
          <w:szCs w:val="24"/>
          <w:lang w:val="pt-BR"/>
        </w:rPr>
        <w:t>4</w:t>
      </w:r>
      <w:r w:rsidR="00041674" w:rsidRPr="00B3344F">
        <w:rPr>
          <w:rFonts w:ascii="Cambria" w:hAnsi="Cambria" w:cstheme="minorHAnsi"/>
          <w:szCs w:val="24"/>
          <w:lang w:val="pt-BR"/>
        </w:rPr>
        <w:t xml:space="preserve">. </w:t>
      </w:r>
      <w:r w:rsidR="0038712D" w:rsidRPr="00B3344F">
        <w:rPr>
          <w:rFonts w:ascii="Cambria" w:hAnsi="Cambria" w:cstheme="minorHAnsi"/>
          <w:szCs w:val="24"/>
          <w:lang w:val="pt-BR"/>
        </w:rPr>
        <w:t>O</w:t>
      </w:r>
      <w:r w:rsidR="00757A9F" w:rsidRPr="00B3344F">
        <w:rPr>
          <w:rFonts w:ascii="Cambria" w:hAnsi="Cambria" w:cstheme="minorHAnsi"/>
          <w:szCs w:val="24"/>
        </w:rPr>
        <w:t xml:space="preserve"> </w:t>
      </w:r>
      <w:r w:rsidR="00626AD1" w:rsidRPr="00B3344F">
        <w:rPr>
          <w:rFonts w:ascii="Cambria" w:hAnsi="Cambria" w:cstheme="minorHAnsi"/>
          <w:szCs w:val="24"/>
          <w:lang w:val="pt-BR"/>
        </w:rPr>
        <w:t>‘mo</w:t>
      </w:r>
      <w:r w:rsidR="00FA4F82" w:rsidRPr="00B3344F">
        <w:rPr>
          <w:rFonts w:ascii="Cambria" w:hAnsi="Cambria" w:cstheme="minorHAnsi"/>
          <w:szCs w:val="24"/>
          <w:lang w:val="pt-BR"/>
        </w:rPr>
        <w:t>n</w:t>
      </w:r>
      <w:r w:rsidR="00626AD1" w:rsidRPr="00B3344F">
        <w:rPr>
          <w:rFonts w:ascii="Cambria" w:hAnsi="Cambria" w:cstheme="minorHAnsi"/>
          <w:szCs w:val="24"/>
          <w:lang w:val="pt-BR"/>
        </w:rPr>
        <w:t>stro’</w:t>
      </w:r>
      <w:r w:rsidR="006F108A" w:rsidRPr="00B3344F">
        <w:rPr>
          <w:rFonts w:ascii="Cambria" w:hAnsi="Cambria" w:cstheme="minorHAnsi"/>
          <w:szCs w:val="24"/>
          <w:lang w:val="pt-BR"/>
        </w:rPr>
        <w:t xml:space="preserve"> ou </w:t>
      </w:r>
      <w:r w:rsidR="00875C98" w:rsidRPr="00B3344F">
        <w:rPr>
          <w:rFonts w:ascii="Cambria" w:hAnsi="Cambria" w:cstheme="minorHAnsi"/>
          <w:i/>
          <w:szCs w:val="24"/>
        </w:rPr>
        <w:t>layout</w:t>
      </w:r>
      <w:r w:rsidR="006F108A" w:rsidRPr="00B3344F">
        <w:rPr>
          <w:rFonts w:ascii="Cambria" w:hAnsi="Cambria" w:cstheme="minorHAnsi"/>
          <w:szCs w:val="24"/>
        </w:rPr>
        <w:t xml:space="preserve"> eletrônico</w:t>
      </w:r>
      <w:r w:rsidR="00D719D6" w:rsidRPr="00B3344F">
        <w:rPr>
          <w:rFonts w:ascii="Cambria" w:hAnsi="Cambria" w:cstheme="minorHAnsi"/>
          <w:szCs w:val="24"/>
          <w:lang w:val="pt-BR"/>
        </w:rPr>
        <w:t xml:space="preserve"> e o</w:t>
      </w:r>
      <w:r w:rsidR="00626AD1" w:rsidRPr="00B3344F">
        <w:rPr>
          <w:rFonts w:ascii="Cambria" w:hAnsi="Cambria" w:cstheme="minorHAnsi"/>
          <w:szCs w:val="24"/>
          <w:lang w:val="pt-BR"/>
        </w:rPr>
        <w:t xml:space="preserve"> </w:t>
      </w:r>
      <w:proofErr w:type="spellStart"/>
      <w:r w:rsidR="00757A9F" w:rsidRPr="00B3344F">
        <w:rPr>
          <w:rFonts w:ascii="Cambria" w:hAnsi="Cambria" w:cstheme="minorHAnsi"/>
          <w:i/>
          <w:szCs w:val="24"/>
        </w:rPr>
        <w:t>storyboard</w:t>
      </w:r>
      <w:proofErr w:type="spellEnd"/>
      <w:r w:rsidR="00757A9F" w:rsidRPr="00B3344F">
        <w:rPr>
          <w:rFonts w:ascii="Cambria" w:hAnsi="Cambria" w:cstheme="minorHAnsi"/>
          <w:szCs w:val="24"/>
        </w:rPr>
        <w:t xml:space="preserve"> animado ou </w:t>
      </w:r>
      <w:proofErr w:type="spellStart"/>
      <w:r w:rsidR="00757A9F" w:rsidRPr="00B3344F">
        <w:rPr>
          <w:rFonts w:ascii="Cambria" w:hAnsi="Cambria" w:cstheme="minorHAnsi"/>
          <w:i/>
          <w:szCs w:val="24"/>
        </w:rPr>
        <w:t>animatic</w:t>
      </w:r>
      <w:proofErr w:type="spellEnd"/>
      <w:r w:rsidR="00757A9F" w:rsidRPr="00B3344F">
        <w:rPr>
          <w:rFonts w:ascii="Cambria" w:hAnsi="Cambria" w:cstheme="minorHAnsi"/>
          <w:szCs w:val="24"/>
        </w:rPr>
        <w:t xml:space="preserve"> </w:t>
      </w:r>
      <w:r w:rsidR="00626AD1" w:rsidRPr="00B3344F">
        <w:rPr>
          <w:rFonts w:ascii="Cambria" w:hAnsi="Cambria" w:cstheme="minorHAnsi"/>
          <w:szCs w:val="24"/>
          <w:lang w:val="pt-BR"/>
        </w:rPr>
        <w:t>deverão</w:t>
      </w:r>
      <w:r w:rsidR="00757A9F" w:rsidRPr="00B3344F">
        <w:rPr>
          <w:rFonts w:ascii="Cambria" w:hAnsi="Cambria" w:cstheme="minorHAnsi"/>
          <w:szCs w:val="24"/>
        </w:rPr>
        <w:t xml:space="preserve"> ser apresentados em CD</w:t>
      </w:r>
      <w:r w:rsidR="004372B4" w:rsidRPr="00B3344F">
        <w:rPr>
          <w:rFonts w:ascii="Cambria" w:hAnsi="Cambria" w:cstheme="minorHAnsi"/>
          <w:szCs w:val="24"/>
          <w:lang w:val="pt-BR"/>
        </w:rPr>
        <w:t xml:space="preserve">, </w:t>
      </w:r>
      <w:r w:rsidR="00757A9F" w:rsidRPr="00B3344F">
        <w:rPr>
          <w:rFonts w:ascii="Cambria" w:hAnsi="Cambria" w:cstheme="minorHAnsi"/>
          <w:szCs w:val="24"/>
        </w:rPr>
        <w:t>DVD</w:t>
      </w:r>
      <w:r w:rsidR="004372B4" w:rsidRPr="00B3344F">
        <w:rPr>
          <w:rFonts w:ascii="Cambria" w:hAnsi="Cambria" w:cstheme="minorHAnsi"/>
          <w:szCs w:val="24"/>
          <w:lang w:val="pt-BR"/>
        </w:rPr>
        <w:t xml:space="preserve"> ou </w:t>
      </w:r>
      <w:r w:rsidR="004372B4" w:rsidRPr="00B3344F">
        <w:rPr>
          <w:rFonts w:ascii="Cambria" w:hAnsi="Cambria" w:cstheme="minorHAnsi"/>
          <w:i/>
          <w:szCs w:val="24"/>
          <w:lang w:val="pt-BR"/>
        </w:rPr>
        <w:t>pen</w:t>
      </w:r>
      <w:r w:rsidR="00E41B7A" w:rsidRPr="00B3344F">
        <w:rPr>
          <w:rFonts w:ascii="Cambria" w:hAnsi="Cambria" w:cstheme="minorHAnsi"/>
          <w:i/>
          <w:szCs w:val="24"/>
          <w:lang w:val="pt-BR"/>
        </w:rPr>
        <w:t xml:space="preserve"> </w:t>
      </w:r>
      <w:r w:rsidR="004372B4" w:rsidRPr="00B3344F">
        <w:rPr>
          <w:rFonts w:ascii="Cambria" w:hAnsi="Cambria" w:cstheme="minorHAnsi"/>
          <w:i/>
          <w:szCs w:val="24"/>
          <w:lang w:val="pt-BR"/>
        </w:rPr>
        <w:t>drive</w:t>
      </w:r>
      <w:r w:rsidR="0038712D" w:rsidRPr="00B3344F">
        <w:rPr>
          <w:rFonts w:ascii="Cambria" w:hAnsi="Cambria" w:cstheme="minorHAnsi"/>
          <w:szCs w:val="24"/>
          <w:lang w:val="pt-BR"/>
        </w:rPr>
        <w:t xml:space="preserve">, </w:t>
      </w:r>
      <w:r w:rsidR="00757A9F" w:rsidRPr="00B3344F">
        <w:rPr>
          <w:rFonts w:ascii="Cambria" w:hAnsi="Cambria" w:cstheme="minorHAnsi"/>
          <w:szCs w:val="24"/>
        </w:rPr>
        <w:t xml:space="preserve">executáveis </w:t>
      </w:r>
      <w:r w:rsidR="004372B4" w:rsidRPr="00B3344F">
        <w:rPr>
          <w:rFonts w:ascii="Cambria" w:hAnsi="Cambria" w:cstheme="minorHAnsi"/>
          <w:szCs w:val="24"/>
        </w:rPr>
        <w:t xml:space="preserve">em </w:t>
      </w:r>
      <w:r w:rsidR="00282DE7" w:rsidRPr="00B3344F">
        <w:rPr>
          <w:rFonts w:ascii="Cambria" w:hAnsi="Cambria" w:cstheme="minorHAnsi"/>
          <w:szCs w:val="24"/>
        </w:rPr>
        <w:t xml:space="preserve">sistema operacional </w:t>
      </w:r>
      <w:r w:rsidR="00282DE7" w:rsidRPr="00B3344F">
        <w:rPr>
          <w:rFonts w:ascii="Cambria" w:hAnsi="Cambria" w:cstheme="minorHAnsi"/>
          <w:i/>
          <w:szCs w:val="24"/>
        </w:rPr>
        <w:t>Windows</w:t>
      </w:r>
      <w:r w:rsidR="00626AD1" w:rsidRPr="00B3344F">
        <w:rPr>
          <w:rFonts w:ascii="Cambria" w:hAnsi="Cambria" w:cstheme="minorHAnsi"/>
          <w:szCs w:val="24"/>
          <w:lang w:val="pt-BR"/>
        </w:rPr>
        <w:t>.</w:t>
      </w:r>
    </w:p>
    <w:p w14:paraId="7BE13EA5" w14:textId="77777777" w:rsidR="00626AD1" w:rsidRPr="00B3344F" w:rsidRDefault="00626AD1" w:rsidP="00B3344F">
      <w:pPr>
        <w:pStyle w:val="Recuodecorpodetexto"/>
        <w:spacing w:after="0" w:line="360" w:lineRule="auto"/>
        <w:ind w:left="0"/>
        <w:jc w:val="both"/>
        <w:rPr>
          <w:rFonts w:ascii="Cambria" w:hAnsi="Cambria" w:cstheme="minorHAnsi"/>
          <w:szCs w:val="24"/>
          <w:lang w:val="pt-BR"/>
        </w:rPr>
      </w:pPr>
    </w:p>
    <w:p w14:paraId="43D591A0" w14:textId="0A423C6D" w:rsidR="00D80DAB" w:rsidRPr="00B3344F" w:rsidRDefault="00D80DAB" w:rsidP="00B3344F">
      <w:pPr>
        <w:pStyle w:val="Recuodecorpodetexto"/>
        <w:spacing w:after="0" w:line="360" w:lineRule="auto"/>
        <w:ind w:left="0"/>
        <w:jc w:val="both"/>
        <w:rPr>
          <w:rFonts w:ascii="Cambria" w:hAnsi="Cambria" w:cstheme="minorHAnsi"/>
          <w:szCs w:val="24"/>
        </w:rPr>
      </w:pPr>
      <w:r w:rsidRPr="00B3344F">
        <w:rPr>
          <w:rFonts w:ascii="Cambria" w:hAnsi="Cambria" w:cstheme="minorHAnsi"/>
          <w:szCs w:val="24"/>
        </w:rPr>
        <w:t>1</w:t>
      </w:r>
      <w:r w:rsidR="00937260" w:rsidRPr="00B3344F">
        <w:rPr>
          <w:rFonts w:ascii="Cambria" w:hAnsi="Cambria" w:cstheme="minorHAnsi"/>
          <w:szCs w:val="24"/>
          <w:lang w:val="pt-BR"/>
        </w:rPr>
        <w:t>1</w:t>
      </w:r>
      <w:r w:rsidRPr="00B3344F">
        <w:rPr>
          <w:rFonts w:ascii="Cambria" w:hAnsi="Cambria" w:cstheme="minorHAnsi"/>
          <w:szCs w:val="24"/>
        </w:rPr>
        <w:t>.3.3.3.</w:t>
      </w:r>
      <w:r w:rsidR="00626AD1" w:rsidRPr="00B3344F">
        <w:rPr>
          <w:rFonts w:ascii="Cambria" w:hAnsi="Cambria" w:cstheme="minorHAnsi"/>
          <w:szCs w:val="24"/>
          <w:lang w:val="pt-BR"/>
        </w:rPr>
        <w:t>4</w:t>
      </w:r>
      <w:r w:rsidRPr="00B3344F">
        <w:rPr>
          <w:rFonts w:ascii="Cambria" w:hAnsi="Cambria" w:cstheme="minorHAnsi"/>
          <w:szCs w:val="24"/>
        </w:rPr>
        <w:t>.1</w:t>
      </w:r>
      <w:r w:rsidR="00041674" w:rsidRPr="00B3344F">
        <w:rPr>
          <w:rFonts w:ascii="Cambria" w:hAnsi="Cambria" w:cstheme="minorHAnsi"/>
          <w:szCs w:val="24"/>
          <w:lang w:val="pt-BR"/>
        </w:rPr>
        <w:t xml:space="preserve">. </w:t>
      </w:r>
      <w:r w:rsidRPr="00B3344F">
        <w:rPr>
          <w:rFonts w:ascii="Cambria" w:hAnsi="Cambria" w:cstheme="minorHAnsi"/>
          <w:szCs w:val="24"/>
        </w:rPr>
        <w:t xml:space="preserve">Nessas mídias de apresentação </w:t>
      </w:r>
      <w:r w:rsidR="0038712D" w:rsidRPr="00B3344F">
        <w:rPr>
          <w:rFonts w:ascii="Cambria" w:hAnsi="Cambria" w:cstheme="minorHAnsi"/>
          <w:szCs w:val="24"/>
          <w:lang w:val="pt-BR"/>
        </w:rPr>
        <w:t>(</w:t>
      </w:r>
      <w:r w:rsidRPr="00B3344F">
        <w:rPr>
          <w:rFonts w:ascii="Cambria" w:hAnsi="Cambria" w:cstheme="minorHAnsi"/>
          <w:szCs w:val="24"/>
        </w:rPr>
        <w:t xml:space="preserve">CD, DVD ou </w:t>
      </w:r>
      <w:r w:rsidRPr="00B3344F">
        <w:rPr>
          <w:rFonts w:ascii="Cambria" w:hAnsi="Cambria" w:cstheme="minorHAnsi"/>
          <w:i/>
          <w:szCs w:val="24"/>
        </w:rPr>
        <w:t>pen drive</w:t>
      </w:r>
      <w:r w:rsidR="0038712D" w:rsidRPr="00B3344F">
        <w:rPr>
          <w:rFonts w:ascii="Cambria" w:hAnsi="Cambria" w:cstheme="minorHAnsi"/>
          <w:szCs w:val="24"/>
          <w:lang w:val="pt-BR"/>
        </w:rPr>
        <w:t>)</w:t>
      </w:r>
      <w:r w:rsidRPr="00B3344F">
        <w:rPr>
          <w:rFonts w:ascii="Cambria" w:hAnsi="Cambria" w:cstheme="minorHAnsi"/>
          <w:szCs w:val="24"/>
        </w:rPr>
        <w:t xml:space="preserve"> </w:t>
      </w:r>
      <w:r w:rsidRPr="00B3344F">
        <w:rPr>
          <w:rFonts w:ascii="Cambria" w:hAnsi="Cambria" w:cstheme="minorHAnsi"/>
          <w:szCs w:val="24"/>
          <w:u w:val="single"/>
        </w:rPr>
        <w:t>não</w:t>
      </w:r>
      <w:r w:rsidRPr="00B3344F">
        <w:rPr>
          <w:rFonts w:ascii="Cambria" w:hAnsi="Cambria" w:cstheme="minorHAnsi"/>
          <w:szCs w:val="24"/>
        </w:rPr>
        <w:t xml:space="preserve"> poderão constar </w:t>
      </w:r>
      <w:r w:rsidR="00B23D8A" w:rsidRPr="00B3344F">
        <w:rPr>
          <w:rFonts w:ascii="Cambria" w:hAnsi="Cambria" w:cstheme="minorHAnsi"/>
          <w:szCs w:val="24"/>
          <w:lang w:val="pt-BR"/>
        </w:rPr>
        <w:t xml:space="preserve">informação, marca, </w:t>
      </w:r>
      <w:r w:rsidRPr="00B3344F">
        <w:rPr>
          <w:rFonts w:ascii="Cambria" w:hAnsi="Cambria" w:cstheme="minorHAnsi"/>
          <w:szCs w:val="24"/>
        </w:rPr>
        <w:t xml:space="preserve">sinal, etiqueta ou </w:t>
      </w:r>
      <w:r w:rsidR="00B23D8A" w:rsidRPr="00B3344F">
        <w:rPr>
          <w:rFonts w:ascii="Cambria" w:hAnsi="Cambria" w:cstheme="minorHAnsi"/>
          <w:szCs w:val="24"/>
          <w:lang w:val="pt-BR"/>
        </w:rPr>
        <w:t xml:space="preserve">qualquer </w:t>
      </w:r>
      <w:r w:rsidRPr="00B3344F">
        <w:rPr>
          <w:rFonts w:ascii="Cambria" w:hAnsi="Cambria" w:cstheme="minorHAnsi"/>
          <w:szCs w:val="24"/>
        </w:rPr>
        <w:t>outro elemento que possibilite a identificação da licitante</w:t>
      </w:r>
      <w:r w:rsidR="00B23D8A" w:rsidRPr="00B3344F">
        <w:rPr>
          <w:rFonts w:ascii="Cambria" w:hAnsi="Cambria" w:cstheme="minorHAnsi"/>
          <w:szCs w:val="24"/>
          <w:lang w:val="pt-BR"/>
        </w:rPr>
        <w:t xml:space="preserve">, </w:t>
      </w:r>
      <w:r w:rsidRPr="00B3344F">
        <w:rPr>
          <w:rFonts w:ascii="Cambria" w:hAnsi="Cambria" w:cstheme="minorHAnsi"/>
          <w:szCs w:val="24"/>
        </w:rPr>
        <w:t xml:space="preserve">ou de </w:t>
      </w:r>
      <w:r w:rsidR="001341E7" w:rsidRPr="00B3344F">
        <w:rPr>
          <w:rFonts w:ascii="Cambria" w:hAnsi="Cambria" w:cstheme="minorHAnsi"/>
          <w:szCs w:val="24"/>
          <w:lang w:val="pt-BR"/>
        </w:rPr>
        <w:t xml:space="preserve">qualquer </w:t>
      </w:r>
      <w:r w:rsidRPr="00B3344F">
        <w:rPr>
          <w:rFonts w:ascii="Cambria" w:hAnsi="Cambria" w:cstheme="minorHAnsi"/>
          <w:szCs w:val="24"/>
        </w:rPr>
        <w:t>anunciante, somente a marca do seu fabricante.</w:t>
      </w:r>
    </w:p>
    <w:p w14:paraId="734078CC" w14:textId="77777777" w:rsidR="00D80DAB" w:rsidRPr="00B3344F" w:rsidRDefault="00D80DAB" w:rsidP="00B3344F">
      <w:pPr>
        <w:pStyle w:val="Recuodecorpodetexto"/>
        <w:spacing w:after="0" w:line="360" w:lineRule="auto"/>
        <w:ind w:left="0"/>
        <w:jc w:val="both"/>
        <w:rPr>
          <w:rFonts w:ascii="Cambria" w:hAnsi="Cambria" w:cstheme="minorHAnsi"/>
          <w:szCs w:val="24"/>
          <w:lang w:val="pt-BR"/>
        </w:rPr>
      </w:pPr>
    </w:p>
    <w:p w14:paraId="39C026AB" w14:textId="7E7831F7" w:rsidR="00626AD1" w:rsidRPr="00B3344F" w:rsidRDefault="00626AD1" w:rsidP="00B3344F">
      <w:pPr>
        <w:spacing w:line="360" w:lineRule="auto"/>
        <w:jc w:val="both"/>
        <w:rPr>
          <w:rFonts w:ascii="Cambria" w:hAnsi="Cambria" w:cstheme="minorHAnsi"/>
          <w:szCs w:val="24"/>
        </w:rPr>
      </w:pPr>
      <w:r w:rsidRPr="00B3344F">
        <w:rPr>
          <w:rFonts w:ascii="Cambria" w:hAnsi="Cambria" w:cstheme="minorHAnsi"/>
          <w:szCs w:val="24"/>
        </w:rPr>
        <w:t>1</w:t>
      </w:r>
      <w:r w:rsidR="00937260" w:rsidRPr="00B3344F">
        <w:rPr>
          <w:rFonts w:ascii="Cambria" w:hAnsi="Cambria" w:cstheme="minorHAnsi"/>
          <w:szCs w:val="24"/>
        </w:rPr>
        <w:t>1</w:t>
      </w:r>
      <w:r w:rsidRPr="00B3344F">
        <w:rPr>
          <w:rFonts w:ascii="Cambria" w:hAnsi="Cambria" w:cstheme="minorHAnsi"/>
          <w:szCs w:val="24"/>
        </w:rPr>
        <w:t>.3.3.3.5.</w:t>
      </w:r>
      <w:r w:rsidR="00041674" w:rsidRPr="00B3344F">
        <w:rPr>
          <w:rFonts w:ascii="Cambria" w:hAnsi="Cambria" w:cstheme="minorHAnsi"/>
          <w:szCs w:val="24"/>
        </w:rPr>
        <w:t xml:space="preserve"> </w:t>
      </w:r>
      <w:r w:rsidRPr="00B3344F">
        <w:rPr>
          <w:rFonts w:ascii="Cambria" w:hAnsi="Cambria" w:cstheme="minorHAnsi"/>
          <w:szCs w:val="24"/>
        </w:rPr>
        <w:t xml:space="preserve">Os exemplos não serão avaliados sob os critérios utilizados para peças finalizadas, mas apenas como referências das propostas a serem produzidas, independente da forma escolhida pela licitante para </w:t>
      </w:r>
      <w:r w:rsidR="00D62027" w:rsidRPr="00B3344F">
        <w:rPr>
          <w:rFonts w:ascii="Cambria" w:hAnsi="Cambria" w:cstheme="minorHAnsi"/>
          <w:szCs w:val="24"/>
        </w:rPr>
        <w:t xml:space="preserve">a </w:t>
      </w:r>
      <w:r w:rsidRPr="00B3344F">
        <w:rPr>
          <w:rFonts w:ascii="Cambria" w:hAnsi="Cambria" w:cstheme="minorHAnsi"/>
          <w:szCs w:val="24"/>
        </w:rPr>
        <w:t>apresentação.</w:t>
      </w:r>
    </w:p>
    <w:p w14:paraId="40E74A6B" w14:textId="77777777" w:rsidR="00626AD1" w:rsidRPr="00B3344F" w:rsidRDefault="00626AD1" w:rsidP="00B3344F">
      <w:pPr>
        <w:pStyle w:val="Recuodecorpodetexto"/>
        <w:spacing w:after="0" w:line="360" w:lineRule="auto"/>
        <w:ind w:left="0"/>
        <w:jc w:val="both"/>
        <w:rPr>
          <w:rFonts w:ascii="Cambria" w:hAnsi="Cambria" w:cstheme="minorHAnsi"/>
          <w:szCs w:val="24"/>
          <w:lang w:val="pt-BR"/>
        </w:rPr>
      </w:pPr>
    </w:p>
    <w:p w14:paraId="682AC6A8" w14:textId="7EBB4531" w:rsidR="00757A9F" w:rsidRPr="00B3344F" w:rsidRDefault="00757A9F" w:rsidP="00B3344F">
      <w:pPr>
        <w:pStyle w:val="Recuodecorpodetexto"/>
        <w:spacing w:after="0" w:line="360" w:lineRule="auto"/>
        <w:ind w:left="0" w:firstLine="6"/>
        <w:jc w:val="both"/>
        <w:rPr>
          <w:rFonts w:ascii="Cambria" w:hAnsi="Cambria" w:cstheme="minorHAnsi"/>
          <w:szCs w:val="24"/>
        </w:rPr>
      </w:pPr>
      <w:r w:rsidRPr="00B3344F">
        <w:rPr>
          <w:rFonts w:ascii="Cambria" w:hAnsi="Cambria" w:cstheme="minorHAnsi"/>
          <w:szCs w:val="24"/>
        </w:rPr>
        <w:t>1</w:t>
      </w:r>
      <w:r w:rsidR="00937260" w:rsidRPr="00B3344F">
        <w:rPr>
          <w:rFonts w:ascii="Cambria" w:hAnsi="Cambria" w:cstheme="minorHAnsi"/>
          <w:szCs w:val="24"/>
          <w:lang w:val="pt-BR"/>
        </w:rPr>
        <w:t>1</w:t>
      </w:r>
      <w:r w:rsidRPr="00B3344F">
        <w:rPr>
          <w:rFonts w:ascii="Cambria" w:hAnsi="Cambria" w:cstheme="minorHAnsi"/>
          <w:szCs w:val="24"/>
        </w:rPr>
        <w:t>.3.3.3.</w:t>
      </w:r>
      <w:r w:rsidR="00626AD1" w:rsidRPr="00B3344F">
        <w:rPr>
          <w:rFonts w:ascii="Cambria" w:hAnsi="Cambria" w:cstheme="minorHAnsi"/>
          <w:szCs w:val="24"/>
          <w:lang w:val="pt-BR"/>
        </w:rPr>
        <w:t>6</w:t>
      </w:r>
      <w:r w:rsidR="00041674" w:rsidRPr="00B3344F">
        <w:rPr>
          <w:rFonts w:ascii="Cambria" w:hAnsi="Cambria" w:cstheme="minorHAnsi"/>
          <w:szCs w:val="24"/>
          <w:lang w:val="pt-BR"/>
        </w:rPr>
        <w:t xml:space="preserve">. </w:t>
      </w:r>
      <w:r w:rsidR="00626AD1" w:rsidRPr="00B3344F">
        <w:rPr>
          <w:rFonts w:ascii="Cambria" w:hAnsi="Cambria" w:cstheme="minorHAnsi"/>
          <w:szCs w:val="24"/>
          <w:lang w:val="pt-BR"/>
        </w:rPr>
        <w:t>Para</w:t>
      </w:r>
      <w:r w:rsidR="00626AD1" w:rsidRPr="00B3344F">
        <w:rPr>
          <w:rFonts w:ascii="Cambria" w:hAnsi="Cambria" w:cstheme="minorHAnsi"/>
          <w:szCs w:val="24"/>
        </w:rPr>
        <w:t xml:space="preserve"> </w:t>
      </w:r>
      <w:r w:rsidR="00626AD1" w:rsidRPr="00226519">
        <w:rPr>
          <w:rFonts w:ascii="Cambria" w:hAnsi="Cambria" w:cstheme="minorHAnsi"/>
          <w:szCs w:val="24"/>
        </w:rPr>
        <w:t>facilitar seu cotejo, pelos integrantes da Subcomissão Técnica, com a relação prevista na alínea ‘a’ do subitem 1</w:t>
      </w:r>
      <w:r w:rsidR="00EC262B" w:rsidRPr="00226519">
        <w:rPr>
          <w:rFonts w:ascii="Cambria" w:hAnsi="Cambria" w:cstheme="minorHAnsi"/>
          <w:szCs w:val="24"/>
          <w:lang w:val="pt-BR"/>
        </w:rPr>
        <w:t>1</w:t>
      </w:r>
      <w:r w:rsidR="00626AD1" w:rsidRPr="00226519">
        <w:rPr>
          <w:rFonts w:ascii="Cambria" w:hAnsi="Cambria" w:cstheme="minorHAnsi"/>
          <w:szCs w:val="24"/>
        </w:rPr>
        <w:t>.3.3 deste Edital</w:t>
      </w:r>
      <w:r w:rsidR="00626AD1" w:rsidRPr="00B3344F">
        <w:rPr>
          <w:rFonts w:ascii="Cambria" w:hAnsi="Cambria" w:cstheme="minorHAnsi"/>
          <w:szCs w:val="24"/>
          <w:lang w:val="pt-BR"/>
        </w:rPr>
        <w:t>, c</w:t>
      </w:r>
      <w:r w:rsidRPr="00B3344F">
        <w:rPr>
          <w:rFonts w:ascii="Cambria" w:hAnsi="Cambria" w:cstheme="minorHAnsi"/>
          <w:szCs w:val="24"/>
        </w:rPr>
        <w:t>ada</w:t>
      </w:r>
      <w:r w:rsidR="00911E15" w:rsidRPr="00B3344F">
        <w:rPr>
          <w:rFonts w:ascii="Cambria" w:hAnsi="Cambria" w:cstheme="minorHAnsi"/>
          <w:szCs w:val="24"/>
          <w:lang w:val="pt-BR"/>
        </w:rPr>
        <w:t xml:space="preserve"> exemplo</w:t>
      </w:r>
      <w:r w:rsidR="00990313" w:rsidRPr="00B3344F">
        <w:rPr>
          <w:rFonts w:ascii="Cambria" w:hAnsi="Cambria" w:cstheme="minorHAnsi"/>
          <w:szCs w:val="24"/>
          <w:lang w:val="pt-BR"/>
        </w:rPr>
        <w:t xml:space="preserve"> </w:t>
      </w:r>
      <w:r w:rsidRPr="00B3344F">
        <w:rPr>
          <w:rFonts w:ascii="Cambria" w:hAnsi="Cambria" w:cstheme="minorHAnsi"/>
          <w:szCs w:val="24"/>
        </w:rPr>
        <w:t xml:space="preserve">deverá trazer </w:t>
      </w:r>
      <w:r w:rsidR="00911E15" w:rsidRPr="00B3344F">
        <w:rPr>
          <w:rFonts w:ascii="Cambria" w:hAnsi="Cambria" w:cstheme="minorHAnsi"/>
          <w:szCs w:val="24"/>
          <w:lang w:val="pt-BR"/>
        </w:rPr>
        <w:t>indicação do tipo</w:t>
      </w:r>
      <w:r w:rsidRPr="00B3344F">
        <w:rPr>
          <w:rFonts w:ascii="Cambria" w:hAnsi="Cambria" w:cstheme="minorHAnsi"/>
          <w:szCs w:val="24"/>
        </w:rPr>
        <w:t xml:space="preserve"> </w:t>
      </w:r>
      <w:r w:rsidR="00911E15" w:rsidRPr="00B3344F">
        <w:rPr>
          <w:rFonts w:ascii="Cambria" w:hAnsi="Cambria" w:cstheme="minorHAnsi"/>
          <w:szCs w:val="24"/>
          <w:lang w:val="pt-BR"/>
        </w:rPr>
        <w:t>de peça</w:t>
      </w:r>
      <w:r w:rsidR="00990313" w:rsidRPr="00B3344F">
        <w:rPr>
          <w:rFonts w:ascii="Cambria" w:hAnsi="Cambria" w:cstheme="minorHAnsi"/>
          <w:szCs w:val="24"/>
          <w:lang w:val="pt-BR"/>
        </w:rPr>
        <w:t xml:space="preserve"> (</w:t>
      </w:r>
      <w:r w:rsidR="006C18E4" w:rsidRPr="00B3344F">
        <w:rPr>
          <w:rFonts w:ascii="Cambria" w:hAnsi="Cambria" w:cstheme="minorHAnsi"/>
          <w:szCs w:val="24"/>
          <w:lang w:val="pt-BR"/>
        </w:rPr>
        <w:t>e</w:t>
      </w:r>
      <w:r w:rsidR="00626AD1" w:rsidRPr="00B3344F">
        <w:rPr>
          <w:rFonts w:ascii="Cambria" w:hAnsi="Cambria" w:cstheme="minorHAnsi"/>
          <w:szCs w:val="24"/>
          <w:lang w:val="pt-BR"/>
        </w:rPr>
        <w:t>xemplo</w:t>
      </w:r>
      <w:r w:rsidR="006C18E4" w:rsidRPr="00B3344F">
        <w:rPr>
          <w:rFonts w:ascii="Cambria" w:hAnsi="Cambria" w:cstheme="minorHAnsi"/>
          <w:szCs w:val="24"/>
          <w:lang w:val="pt-BR"/>
        </w:rPr>
        <w:t>s</w:t>
      </w:r>
      <w:r w:rsidR="00626AD1" w:rsidRPr="00B3344F">
        <w:rPr>
          <w:rFonts w:ascii="Cambria" w:hAnsi="Cambria" w:cstheme="minorHAnsi"/>
          <w:szCs w:val="24"/>
          <w:lang w:val="pt-BR"/>
        </w:rPr>
        <w:t xml:space="preserve">: </w:t>
      </w:r>
      <w:r w:rsidRPr="00B3344F">
        <w:rPr>
          <w:rFonts w:ascii="Cambria" w:hAnsi="Cambria" w:cstheme="minorHAnsi"/>
          <w:szCs w:val="24"/>
        </w:rPr>
        <w:t xml:space="preserve">cartaz, filme TV, spot rádio, anúncio revista, </w:t>
      </w:r>
      <w:r w:rsidR="00A539F6" w:rsidRPr="00B3344F">
        <w:rPr>
          <w:rFonts w:ascii="Cambria" w:hAnsi="Cambria" w:cstheme="minorHAnsi"/>
          <w:i/>
          <w:szCs w:val="24"/>
          <w:lang w:val="pt-BR"/>
        </w:rPr>
        <w:t>banner</w:t>
      </w:r>
      <w:r w:rsidR="00C26951" w:rsidRPr="00B3344F">
        <w:rPr>
          <w:rFonts w:ascii="Cambria" w:hAnsi="Cambria" w:cstheme="minorHAnsi"/>
          <w:szCs w:val="24"/>
          <w:lang w:val="pt-BR"/>
        </w:rPr>
        <w:t xml:space="preserve"> </w:t>
      </w:r>
      <w:r w:rsidRPr="00B3344F">
        <w:rPr>
          <w:rFonts w:ascii="Cambria" w:hAnsi="Cambria" w:cstheme="minorHAnsi"/>
          <w:szCs w:val="24"/>
        </w:rPr>
        <w:t>internet).</w:t>
      </w:r>
    </w:p>
    <w:p w14:paraId="4C141397" w14:textId="77777777" w:rsidR="00757A9F" w:rsidRPr="00B3344F" w:rsidRDefault="00757A9F" w:rsidP="00B3344F">
      <w:pPr>
        <w:pStyle w:val="Recuodecorpodetexto"/>
        <w:spacing w:after="0" w:line="360" w:lineRule="auto"/>
        <w:ind w:left="0"/>
        <w:jc w:val="both"/>
        <w:rPr>
          <w:rFonts w:ascii="Cambria" w:hAnsi="Cambria" w:cstheme="minorHAnsi"/>
          <w:szCs w:val="24"/>
        </w:rPr>
      </w:pPr>
    </w:p>
    <w:p w14:paraId="39406BA9" w14:textId="09307783" w:rsidR="00FD1BE6" w:rsidRPr="00B3344F" w:rsidRDefault="00FD1BE6" w:rsidP="00B3344F">
      <w:pPr>
        <w:spacing w:line="360" w:lineRule="auto"/>
        <w:jc w:val="both"/>
        <w:rPr>
          <w:rFonts w:ascii="Cambria" w:hAnsi="Cambria" w:cstheme="minorHAnsi"/>
          <w:szCs w:val="24"/>
        </w:rPr>
      </w:pPr>
      <w:r w:rsidRPr="00B3344F">
        <w:rPr>
          <w:rFonts w:ascii="Cambria" w:hAnsi="Cambria" w:cstheme="minorHAnsi"/>
          <w:szCs w:val="24"/>
        </w:rPr>
        <w:t>1</w:t>
      </w:r>
      <w:r w:rsidR="00937260" w:rsidRPr="00B3344F">
        <w:rPr>
          <w:rFonts w:ascii="Cambria" w:hAnsi="Cambria" w:cstheme="minorHAnsi"/>
          <w:szCs w:val="24"/>
        </w:rPr>
        <w:t>1</w:t>
      </w:r>
      <w:r w:rsidRPr="00B3344F">
        <w:rPr>
          <w:rFonts w:ascii="Cambria" w:hAnsi="Cambria" w:cstheme="minorHAnsi"/>
          <w:szCs w:val="24"/>
        </w:rPr>
        <w:t>.3.3.4</w:t>
      </w:r>
      <w:r w:rsidR="00041674" w:rsidRPr="00B3344F">
        <w:rPr>
          <w:rFonts w:ascii="Cambria" w:hAnsi="Cambria" w:cstheme="minorHAnsi"/>
          <w:szCs w:val="24"/>
        </w:rPr>
        <w:t xml:space="preserve">. </w:t>
      </w:r>
      <w:r w:rsidRPr="00B3344F">
        <w:rPr>
          <w:rFonts w:ascii="Cambria" w:hAnsi="Cambria" w:cstheme="minorHAnsi"/>
          <w:szCs w:val="24"/>
        </w:rPr>
        <w:t>Para fins de cômputo das peças que pode</w:t>
      </w:r>
      <w:r w:rsidR="00A614D2" w:rsidRPr="00B3344F">
        <w:rPr>
          <w:rFonts w:ascii="Cambria" w:hAnsi="Cambria" w:cstheme="minorHAnsi"/>
          <w:szCs w:val="24"/>
        </w:rPr>
        <w:t>rão</w:t>
      </w:r>
      <w:r w:rsidRPr="00B3344F">
        <w:rPr>
          <w:rFonts w:ascii="Cambria" w:hAnsi="Cambria" w:cstheme="minorHAnsi"/>
          <w:szCs w:val="24"/>
        </w:rPr>
        <w:t xml:space="preserve"> ser apresentadas fisicamente</w:t>
      </w:r>
      <w:r w:rsidR="00556044" w:rsidRPr="00B3344F">
        <w:rPr>
          <w:rFonts w:ascii="Cambria" w:hAnsi="Cambria" w:cstheme="minorHAnsi"/>
          <w:szCs w:val="24"/>
        </w:rPr>
        <w:t xml:space="preserve"> como exemplos</w:t>
      </w:r>
      <w:r w:rsidRPr="00B3344F">
        <w:rPr>
          <w:rFonts w:ascii="Cambria" w:hAnsi="Cambria" w:cstheme="minorHAnsi"/>
          <w:szCs w:val="24"/>
        </w:rPr>
        <w:t>, até o limite de</w:t>
      </w:r>
      <w:r w:rsidR="00041674" w:rsidRPr="00B3344F">
        <w:rPr>
          <w:rFonts w:ascii="Cambria" w:hAnsi="Cambria" w:cstheme="minorHAnsi"/>
          <w:szCs w:val="24"/>
        </w:rPr>
        <w:t xml:space="preserve"> 10 (dez)</w:t>
      </w:r>
      <w:r w:rsidRPr="00B3344F">
        <w:rPr>
          <w:rFonts w:ascii="Cambria" w:hAnsi="Cambria" w:cstheme="minorHAnsi"/>
          <w:szCs w:val="24"/>
        </w:rPr>
        <w:t>, devem ser observadas as seguintes regras:</w:t>
      </w:r>
    </w:p>
    <w:p w14:paraId="776F0A22" w14:textId="77777777" w:rsidR="00757A9F" w:rsidRPr="00B3344F" w:rsidRDefault="00757A9F" w:rsidP="00B3344F">
      <w:pPr>
        <w:spacing w:line="360" w:lineRule="auto"/>
        <w:jc w:val="both"/>
        <w:rPr>
          <w:rFonts w:ascii="Cambria" w:hAnsi="Cambria" w:cstheme="minorHAnsi"/>
          <w:szCs w:val="24"/>
        </w:rPr>
      </w:pPr>
    </w:p>
    <w:p w14:paraId="79E4AF16" w14:textId="78051709" w:rsidR="00757A9F" w:rsidRPr="00B3344F" w:rsidRDefault="00041674" w:rsidP="00B3344F">
      <w:pPr>
        <w:spacing w:line="360" w:lineRule="auto"/>
        <w:jc w:val="both"/>
        <w:rPr>
          <w:rFonts w:ascii="Cambria" w:hAnsi="Cambria" w:cstheme="minorHAnsi"/>
          <w:szCs w:val="24"/>
        </w:rPr>
      </w:pPr>
      <w:r w:rsidRPr="00B3344F">
        <w:rPr>
          <w:rFonts w:ascii="Cambria" w:hAnsi="Cambria" w:cstheme="minorHAnsi"/>
          <w:szCs w:val="24"/>
        </w:rPr>
        <w:t xml:space="preserve">a) </w:t>
      </w:r>
      <w:r w:rsidR="00757A9F" w:rsidRPr="00B3344F">
        <w:rPr>
          <w:rFonts w:ascii="Cambria" w:hAnsi="Cambria" w:cstheme="minorHAnsi"/>
          <w:szCs w:val="24"/>
        </w:rPr>
        <w:t>as reduções e variações de formato serão consideradas como novas peças;</w:t>
      </w:r>
    </w:p>
    <w:p w14:paraId="551DDF32" w14:textId="77777777" w:rsidR="00757A9F" w:rsidRPr="00B3344F" w:rsidRDefault="00757A9F" w:rsidP="00B3344F">
      <w:pPr>
        <w:spacing w:line="360" w:lineRule="auto"/>
        <w:jc w:val="both"/>
        <w:rPr>
          <w:rFonts w:ascii="Cambria" w:hAnsi="Cambria" w:cstheme="minorHAnsi"/>
          <w:szCs w:val="24"/>
        </w:rPr>
      </w:pPr>
    </w:p>
    <w:p w14:paraId="760852E8" w14:textId="27BF4FAE" w:rsidR="00757A9F" w:rsidRPr="00B3344F" w:rsidRDefault="00041674" w:rsidP="00B3344F">
      <w:pPr>
        <w:spacing w:line="360" w:lineRule="auto"/>
        <w:jc w:val="both"/>
        <w:rPr>
          <w:rFonts w:ascii="Cambria" w:hAnsi="Cambria" w:cstheme="minorHAnsi"/>
          <w:szCs w:val="24"/>
        </w:rPr>
      </w:pPr>
      <w:r w:rsidRPr="00B3344F">
        <w:rPr>
          <w:rFonts w:ascii="Cambria" w:hAnsi="Cambria" w:cstheme="minorHAnsi"/>
          <w:szCs w:val="24"/>
        </w:rPr>
        <w:t xml:space="preserve">b) </w:t>
      </w:r>
      <w:r w:rsidR="00757A9F" w:rsidRPr="00B3344F">
        <w:rPr>
          <w:rFonts w:ascii="Cambria" w:hAnsi="Cambria" w:cstheme="minorHAnsi"/>
          <w:szCs w:val="24"/>
        </w:rPr>
        <w:t xml:space="preserve">cada peça apresentada como parte de um </w:t>
      </w:r>
      <w:r w:rsidR="00757A9F" w:rsidRPr="00B3344F">
        <w:rPr>
          <w:rFonts w:ascii="Cambria" w:hAnsi="Cambria" w:cstheme="minorHAnsi"/>
          <w:i/>
          <w:szCs w:val="24"/>
        </w:rPr>
        <w:t>kit</w:t>
      </w:r>
      <w:r w:rsidR="00757A9F" w:rsidRPr="00B3344F">
        <w:rPr>
          <w:rFonts w:ascii="Cambria" w:hAnsi="Cambria" w:cstheme="minorHAnsi"/>
          <w:szCs w:val="24"/>
        </w:rPr>
        <w:t xml:space="preserve"> será computada no referido limite;</w:t>
      </w:r>
    </w:p>
    <w:p w14:paraId="38619501" w14:textId="77777777" w:rsidR="00757A9F" w:rsidRPr="00B3344F" w:rsidRDefault="00757A9F" w:rsidP="00B3344F">
      <w:pPr>
        <w:spacing w:line="360" w:lineRule="auto"/>
        <w:jc w:val="both"/>
        <w:rPr>
          <w:rFonts w:ascii="Cambria" w:hAnsi="Cambria" w:cstheme="minorHAnsi"/>
          <w:szCs w:val="24"/>
        </w:rPr>
      </w:pPr>
    </w:p>
    <w:p w14:paraId="129E119F" w14:textId="3450BC59" w:rsidR="00757A9F" w:rsidRPr="00B3344F" w:rsidRDefault="00041674" w:rsidP="00B3344F">
      <w:pPr>
        <w:spacing w:line="360" w:lineRule="auto"/>
        <w:jc w:val="both"/>
        <w:rPr>
          <w:rFonts w:ascii="Cambria" w:hAnsi="Cambria" w:cstheme="minorHAnsi"/>
          <w:szCs w:val="24"/>
        </w:rPr>
      </w:pPr>
      <w:r w:rsidRPr="00B3344F">
        <w:rPr>
          <w:rFonts w:ascii="Cambria" w:hAnsi="Cambria" w:cstheme="minorHAnsi"/>
          <w:szCs w:val="24"/>
        </w:rPr>
        <w:t xml:space="preserve">c) </w:t>
      </w:r>
      <w:r w:rsidR="00080A4D" w:rsidRPr="00B3344F">
        <w:rPr>
          <w:rFonts w:ascii="Cambria" w:hAnsi="Cambria" w:cstheme="minorHAnsi"/>
          <w:szCs w:val="24"/>
        </w:rPr>
        <w:t xml:space="preserve">uma </w:t>
      </w:r>
      <w:r w:rsidR="00757A9F" w:rsidRPr="00B3344F">
        <w:rPr>
          <w:rFonts w:ascii="Cambria" w:hAnsi="Cambria" w:cstheme="minorHAnsi"/>
          <w:szCs w:val="24"/>
        </w:rPr>
        <w:t xml:space="preserve">peça sequencial, para qualquer meio (a exemplo de anúncio </w:t>
      </w:r>
      <w:r w:rsidR="00FD1BE6" w:rsidRPr="00B3344F">
        <w:rPr>
          <w:rFonts w:ascii="Cambria" w:hAnsi="Cambria" w:cstheme="minorHAnsi"/>
          <w:szCs w:val="24"/>
        </w:rPr>
        <w:t>para revista e jornal</w:t>
      </w:r>
      <w:r w:rsidR="00261AB2" w:rsidRPr="00B3344F">
        <w:rPr>
          <w:rFonts w:ascii="Cambria" w:hAnsi="Cambria" w:cstheme="minorHAnsi"/>
          <w:szCs w:val="24"/>
        </w:rPr>
        <w:t xml:space="preserve">, </w:t>
      </w:r>
      <w:r w:rsidR="00261AB2" w:rsidRPr="00B3344F">
        <w:rPr>
          <w:rFonts w:ascii="Cambria" w:hAnsi="Cambria" w:cstheme="minorHAnsi"/>
          <w:i/>
          <w:szCs w:val="24"/>
        </w:rPr>
        <w:t>banner</w:t>
      </w:r>
      <w:r w:rsidR="00261AB2" w:rsidRPr="00B3344F">
        <w:rPr>
          <w:rFonts w:ascii="Cambria" w:hAnsi="Cambria" w:cstheme="minorHAnsi"/>
          <w:szCs w:val="24"/>
        </w:rPr>
        <w:t xml:space="preserve"> de intern</w:t>
      </w:r>
      <w:r w:rsidR="003E3EF5" w:rsidRPr="00B3344F">
        <w:rPr>
          <w:rFonts w:ascii="Cambria" w:hAnsi="Cambria" w:cstheme="minorHAnsi"/>
          <w:szCs w:val="24"/>
        </w:rPr>
        <w:t>e</w:t>
      </w:r>
      <w:r w:rsidR="00261AB2" w:rsidRPr="00B3344F">
        <w:rPr>
          <w:rFonts w:ascii="Cambria" w:hAnsi="Cambria" w:cstheme="minorHAnsi"/>
          <w:szCs w:val="24"/>
        </w:rPr>
        <w:t xml:space="preserve">t e </w:t>
      </w:r>
      <w:r w:rsidR="00FD1BE6" w:rsidRPr="00B3344F">
        <w:rPr>
          <w:rFonts w:ascii="Cambria" w:hAnsi="Cambria" w:cstheme="minorHAnsi"/>
          <w:szCs w:val="24"/>
        </w:rPr>
        <w:t>painé</w:t>
      </w:r>
      <w:r w:rsidR="00757A9F" w:rsidRPr="00B3344F">
        <w:rPr>
          <w:rFonts w:ascii="Cambria" w:hAnsi="Cambria" w:cstheme="minorHAnsi"/>
          <w:szCs w:val="24"/>
        </w:rPr>
        <w:t>is sequenciais de mídia exterior</w:t>
      </w:r>
      <w:r w:rsidR="00080A4D" w:rsidRPr="00B3344F">
        <w:rPr>
          <w:rFonts w:ascii="Cambria" w:hAnsi="Cambria" w:cstheme="minorHAnsi"/>
          <w:szCs w:val="24"/>
        </w:rPr>
        <w:t xml:space="preserve">, tais como </w:t>
      </w:r>
      <w:r w:rsidR="00757A9F" w:rsidRPr="00B3344F">
        <w:rPr>
          <w:rFonts w:ascii="Cambria" w:hAnsi="Cambria" w:cstheme="minorHAnsi"/>
          <w:i/>
          <w:szCs w:val="24"/>
        </w:rPr>
        <w:t>outdoor</w:t>
      </w:r>
      <w:r w:rsidR="00757A9F" w:rsidRPr="00B3344F">
        <w:rPr>
          <w:rFonts w:ascii="Cambria" w:hAnsi="Cambria" w:cstheme="minorHAnsi"/>
          <w:szCs w:val="24"/>
        </w:rPr>
        <w:t xml:space="preserve">, envelopamento de veículo, </w:t>
      </w:r>
      <w:proofErr w:type="spellStart"/>
      <w:r w:rsidR="00757A9F" w:rsidRPr="00B3344F">
        <w:rPr>
          <w:rFonts w:ascii="Cambria" w:hAnsi="Cambria" w:cstheme="minorHAnsi"/>
          <w:szCs w:val="24"/>
        </w:rPr>
        <w:t>adesivagem</w:t>
      </w:r>
      <w:proofErr w:type="spellEnd"/>
      <w:r w:rsidR="00757A9F" w:rsidRPr="00B3344F">
        <w:rPr>
          <w:rFonts w:ascii="Cambria" w:hAnsi="Cambria" w:cstheme="minorHAnsi"/>
          <w:szCs w:val="24"/>
        </w:rPr>
        <w:t xml:space="preserve"> de </w:t>
      </w:r>
      <w:proofErr w:type="spellStart"/>
      <w:r w:rsidR="00757A9F" w:rsidRPr="00B3344F">
        <w:rPr>
          <w:rFonts w:ascii="Cambria" w:hAnsi="Cambria" w:cstheme="minorHAnsi"/>
          <w:i/>
          <w:szCs w:val="24"/>
        </w:rPr>
        <w:t>finger</w:t>
      </w:r>
      <w:proofErr w:type="spellEnd"/>
      <w:r w:rsidR="00080A4D" w:rsidRPr="00B3344F">
        <w:rPr>
          <w:rFonts w:ascii="Cambria" w:hAnsi="Cambria" w:cstheme="minorHAnsi"/>
          <w:i/>
          <w:szCs w:val="24"/>
        </w:rPr>
        <w:t xml:space="preserve">, </w:t>
      </w:r>
      <w:r w:rsidR="00757A9F" w:rsidRPr="00B3344F">
        <w:rPr>
          <w:rFonts w:ascii="Cambria" w:hAnsi="Cambria" w:cstheme="minorHAnsi"/>
          <w:szCs w:val="24"/>
        </w:rPr>
        <w:t xml:space="preserve">entre outros), será considerada </w:t>
      </w:r>
      <w:r w:rsidR="00FE6D76" w:rsidRPr="00B3344F">
        <w:rPr>
          <w:rFonts w:ascii="Cambria" w:hAnsi="Cambria" w:cstheme="minorHAnsi"/>
          <w:szCs w:val="24"/>
        </w:rPr>
        <w:t>01 (um</w:t>
      </w:r>
      <w:r w:rsidR="00757A9F" w:rsidRPr="00B3344F">
        <w:rPr>
          <w:rFonts w:ascii="Cambria" w:hAnsi="Cambria" w:cstheme="minorHAnsi"/>
          <w:szCs w:val="24"/>
        </w:rPr>
        <w:t>a</w:t>
      </w:r>
      <w:r w:rsidR="00FE6D76" w:rsidRPr="00B3344F">
        <w:rPr>
          <w:rFonts w:ascii="Cambria" w:hAnsi="Cambria" w:cstheme="minorHAnsi"/>
          <w:szCs w:val="24"/>
        </w:rPr>
        <w:t>)</w:t>
      </w:r>
      <w:r w:rsidR="00757A9F" w:rsidRPr="00B3344F">
        <w:rPr>
          <w:rFonts w:ascii="Cambria" w:hAnsi="Cambria" w:cstheme="minorHAnsi"/>
          <w:szCs w:val="24"/>
        </w:rPr>
        <w:t xml:space="preserve"> peça</w:t>
      </w:r>
      <w:r w:rsidR="00FB0AE5" w:rsidRPr="00B3344F">
        <w:rPr>
          <w:rFonts w:ascii="Cambria" w:hAnsi="Cambria" w:cstheme="minorHAnsi"/>
          <w:szCs w:val="24"/>
        </w:rPr>
        <w:t xml:space="preserve">, </w:t>
      </w:r>
      <w:r w:rsidR="00757A9F" w:rsidRPr="00B3344F">
        <w:rPr>
          <w:rFonts w:ascii="Cambria" w:hAnsi="Cambria" w:cstheme="minorHAnsi"/>
          <w:szCs w:val="24"/>
        </w:rPr>
        <w:t xml:space="preserve">se o conjunto transmitir </w:t>
      </w:r>
      <w:proofErr w:type="spellStart"/>
      <w:r w:rsidR="00757A9F" w:rsidRPr="00B3344F">
        <w:rPr>
          <w:rFonts w:ascii="Cambria" w:hAnsi="Cambria" w:cstheme="minorHAnsi"/>
          <w:szCs w:val="24"/>
        </w:rPr>
        <w:t>mensagem</w:t>
      </w:r>
      <w:proofErr w:type="spellEnd"/>
      <w:r w:rsidR="00757A9F" w:rsidRPr="00B3344F">
        <w:rPr>
          <w:rFonts w:ascii="Cambria" w:hAnsi="Cambria" w:cstheme="minorHAnsi"/>
          <w:szCs w:val="24"/>
        </w:rPr>
        <w:t xml:space="preserve"> única;</w:t>
      </w:r>
    </w:p>
    <w:p w14:paraId="5516B476" w14:textId="77777777" w:rsidR="00757A9F" w:rsidRPr="00B3344F" w:rsidRDefault="00757A9F" w:rsidP="00B3344F">
      <w:pPr>
        <w:spacing w:line="360" w:lineRule="auto"/>
        <w:jc w:val="both"/>
        <w:rPr>
          <w:rFonts w:ascii="Cambria" w:hAnsi="Cambria" w:cstheme="minorHAnsi"/>
          <w:szCs w:val="24"/>
        </w:rPr>
      </w:pPr>
    </w:p>
    <w:p w14:paraId="6315F971" w14:textId="53B80275" w:rsidR="00757A9F" w:rsidRPr="00B3344F" w:rsidRDefault="00041674" w:rsidP="00B3344F">
      <w:pPr>
        <w:spacing w:line="360" w:lineRule="auto"/>
        <w:jc w:val="both"/>
        <w:rPr>
          <w:rFonts w:ascii="Cambria" w:hAnsi="Cambria" w:cstheme="minorHAnsi"/>
          <w:szCs w:val="24"/>
        </w:rPr>
      </w:pPr>
      <w:r w:rsidRPr="00B3344F">
        <w:rPr>
          <w:rFonts w:ascii="Cambria" w:hAnsi="Cambria" w:cstheme="minorHAnsi"/>
          <w:szCs w:val="24"/>
        </w:rPr>
        <w:t xml:space="preserve">d) </w:t>
      </w:r>
      <w:r w:rsidR="00757A9F" w:rsidRPr="00B3344F">
        <w:rPr>
          <w:rFonts w:ascii="Cambria" w:hAnsi="Cambria" w:cstheme="minorHAnsi"/>
          <w:szCs w:val="24"/>
        </w:rPr>
        <w:t xml:space="preserve">um </w:t>
      </w:r>
      <w:r w:rsidR="00757A9F" w:rsidRPr="00B3344F">
        <w:rPr>
          <w:rFonts w:ascii="Cambria" w:hAnsi="Cambria" w:cstheme="minorHAnsi"/>
          <w:i/>
          <w:szCs w:val="24"/>
        </w:rPr>
        <w:t>hotsite</w:t>
      </w:r>
      <w:r w:rsidR="00757A9F" w:rsidRPr="00B3344F">
        <w:rPr>
          <w:rFonts w:ascii="Cambria" w:hAnsi="Cambria" w:cstheme="minorHAnsi"/>
          <w:szCs w:val="24"/>
        </w:rPr>
        <w:t xml:space="preserve"> e todas as suas páginas serão considerados </w:t>
      </w:r>
      <w:r w:rsidR="00FE6D76" w:rsidRPr="00B3344F">
        <w:rPr>
          <w:rFonts w:ascii="Cambria" w:hAnsi="Cambria" w:cstheme="minorHAnsi"/>
          <w:szCs w:val="24"/>
        </w:rPr>
        <w:t xml:space="preserve">01 (uma) </w:t>
      </w:r>
      <w:r w:rsidR="00757A9F" w:rsidRPr="00B3344F">
        <w:rPr>
          <w:rFonts w:ascii="Cambria" w:hAnsi="Cambria" w:cstheme="minorHAnsi"/>
          <w:szCs w:val="24"/>
        </w:rPr>
        <w:t>peça;</w:t>
      </w:r>
    </w:p>
    <w:p w14:paraId="5D0F5770" w14:textId="77777777" w:rsidR="00757A9F" w:rsidRPr="00B3344F" w:rsidRDefault="00757A9F" w:rsidP="00B3344F">
      <w:pPr>
        <w:spacing w:line="360" w:lineRule="auto"/>
        <w:jc w:val="both"/>
        <w:rPr>
          <w:rFonts w:ascii="Cambria" w:hAnsi="Cambria" w:cstheme="minorHAnsi"/>
          <w:szCs w:val="24"/>
        </w:rPr>
      </w:pPr>
    </w:p>
    <w:p w14:paraId="309A5967" w14:textId="7CA2DD87" w:rsidR="00757A9F" w:rsidRPr="00B3344F" w:rsidRDefault="00041674" w:rsidP="00B3344F">
      <w:pPr>
        <w:spacing w:line="360" w:lineRule="auto"/>
        <w:jc w:val="both"/>
        <w:rPr>
          <w:rFonts w:ascii="Cambria" w:hAnsi="Cambria" w:cstheme="minorHAnsi"/>
          <w:szCs w:val="24"/>
        </w:rPr>
      </w:pPr>
      <w:r w:rsidRPr="00B3344F">
        <w:rPr>
          <w:rFonts w:ascii="Cambria" w:hAnsi="Cambria" w:cstheme="minorHAnsi"/>
          <w:szCs w:val="24"/>
        </w:rPr>
        <w:t xml:space="preserve">e) </w:t>
      </w:r>
      <w:r w:rsidR="00757A9F" w:rsidRPr="00B3344F">
        <w:rPr>
          <w:rFonts w:ascii="Cambria" w:hAnsi="Cambria" w:cstheme="minorHAnsi"/>
          <w:szCs w:val="24"/>
        </w:rPr>
        <w:t xml:space="preserve">um filme e o </w:t>
      </w:r>
      <w:r w:rsidR="00757A9F" w:rsidRPr="00B3344F">
        <w:rPr>
          <w:rFonts w:ascii="Cambria" w:hAnsi="Cambria" w:cstheme="minorHAnsi"/>
          <w:i/>
          <w:szCs w:val="24"/>
        </w:rPr>
        <w:t>hotsite</w:t>
      </w:r>
      <w:r w:rsidR="00757A9F" w:rsidRPr="00B3344F">
        <w:rPr>
          <w:rFonts w:ascii="Cambria" w:hAnsi="Cambria" w:cstheme="minorHAnsi"/>
          <w:szCs w:val="24"/>
        </w:rPr>
        <w:t xml:space="preserve"> que </w:t>
      </w:r>
      <w:r w:rsidR="006374CF" w:rsidRPr="00B3344F">
        <w:rPr>
          <w:rFonts w:ascii="Cambria" w:hAnsi="Cambria" w:cstheme="minorHAnsi"/>
          <w:szCs w:val="24"/>
        </w:rPr>
        <w:t>o</w:t>
      </w:r>
      <w:r w:rsidR="00757A9F" w:rsidRPr="00B3344F">
        <w:rPr>
          <w:rFonts w:ascii="Cambria" w:hAnsi="Cambria" w:cstheme="minorHAnsi"/>
          <w:szCs w:val="24"/>
        </w:rPr>
        <w:t xml:space="preserve"> hospeda serão considerados </w:t>
      </w:r>
      <w:r w:rsidR="00FE6D76" w:rsidRPr="00B3344F">
        <w:rPr>
          <w:rFonts w:ascii="Cambria" w:hAnsi="Cambria" w:cstheme="minorHAnsi"/>
          <w:szCs w:val="24"/>
        </w:rPr>
        <w:t xml:space="preserve">02 (duas) </w:t>
      </w:r>
      <w:r w:rsidR="00757A9F" w:rsidRPr="00B3344F">
        <w:rPr>
          <w:rFonts w:ascii="Cambria" w:hAnsi="Cambria" w:cstheme="minorHAnsi"/>
          <w:szCs w:val="24"/>
        </w:rPr>
        <w:t>peças;</w:t>
      </w:r>
    </w:p>
    <w:p w14:paraId="2C64859B" w14:textId="77777777" w:rsidR="00757A9F" w:rsidRPr="00B3344F" w:rsidRDefault="00757A9F" w:rsidP="00B3344F">
      <w:pPr>
        <w:spacing w:line="360" w:lineRule="auto"/>
        <w:jc w:val="both"/>
        <w:rPr>
          <w:rFonts w:ascii="Cambria" w:hAnsi="Cambria" w:cstheme="minorHAnsi"/>
          <w:szCs w:val="24"/>
        </w:rPr>
      </w:pPr>
    </w:p>
    <w:p w14:paraId="27666633" w14:textId="00A866FC" w:rsidR="00757A9F" w:rsidRPr="00B3344F" w:rsidRDefault="00041674" w:rsidP="00B3344F">
      <w:pPr>
        <w:spacing w:line="360" w:lineRule="auto"/>
        <w:jc w:val="both"/>
        <w:rPr>
          <w:rFonts w:ascii="Cambria" w:hAnsi="Cambria" w:cstheme="minorHAnsi"/>
          <w:szCs w:val="24"/>
        </w:rPr>
      </w:pPr>
      <w:r w:rsidRPr="00B3344F">
        <w:rPr>
          <w:rFonts w:ascii="Cambria" w:hAnsi="Cambria" w:cstheme="minorHAnsi"/>
          <w:szCs w:val="24"/>
        </w:rPr>
        <w:t xml:space="preserve">f) </w:t>
      </w:r>
      <w:r w:rsidR="00757A9F" w:rsidRPr="00B3344F">
        <w:rPr>
          <w:rFonts w:ascii="Cambria" w:hAnsi="Cambria" w:cstheme="minorHAnsi"/>
          <w:szCs w:val="24"/>
        </w:rPr>
        <w:t xml:space="preserve">um </w:t>
      </w:r>
      <w:r w:rsidR="00757A9F" w:rsidRPr="00B3344F">
        <w:rPr>
          <w:rFonts w:ascii="Cambria" w:hAnsi="Cambria" w:cstheme="minorHAnsi"/>
          <w:i/>
          <w:szCs w:val="24"/>
        </w:rPr>
        <w:t>banner</w:t>
      </w:r>
      <w:r w:rsidR="00757A9F" w:rsidRPr="00B3344F">
        <w:rPr>
          <w:rFonts w:ascii="Cambria" w:hAnsi="Cambria" w:cstheme="minorHAnsi"/>
          <w:szCs w:val="24"/>
        </w:rPr>
        <w:t xml:space="preserve"> e o </w:t>
      </w:r>
      <w:r w:rsidR="00757A9F" w:rsidRPr="00B3344F">
        <w:rPr>
          <w:rFonts w:ascii="Cambria" w:hAnsi="Cambria" w:cstheme="minorHAnsi"/>
          <w:i/>
          <w:szCs w:val="24"/>
        </w:rPr>
        <w:t>hotsite</w:t>
      </w:r>
      <w:r w:rsidR="00757A9F" w:rsidRPr="00B3344F">
        <w:rPr>
          <w:rFonts w:ascii="Cambria" w:hAnsi="Cambria" w:cstheme="minorHAnsi"/>
          <w:szCs w:val="24"/>
        </w:rPr>
        <w:t xml:space="preserve"> </w:t>
      </w:r>
      <w:r w:rsidR="00FE6D76" w:rsidRPr="00B3344F">
        <w:rPr>
          <w:rFonts w:ascii="Cambria" w:hAnsi="Cambria" w:cstheme="minorHAnsi"/>
          <w:szCs w:val="24"/>
        </w:rPr>
        <w:t xml:space="preserve">por </w:t>
      </w:r>
      <w:r w:rsidR="00757A9F" w:rsidRPr="00B3344F">
        <w:rPr>
          <w:rFonts w:ascii="Cambria" w:hAnsi="Cambria" w:cstheme="minorHAnsi"/>
          <w:szCs w:val="24"/>
        </w:rPr>
        <w:t>ele direcionad</w:t>
      </w:r>
      <w:r w:rsidR="00E8034D" w:rsidRPr="00B3344F">
        <w:rPr>
          <w:rFonts w:ascii="Cambria" w:hAnsi="Cambria" w:cstheme="minorHAnsi"/>
          <w:szCs w:val="24"/>
        </w:rPr>
        <w:t xml:space="preserve">o serão considerados </w:t>
      </w:r>
      <w:r w:rsidR="00FE6D76" w:rsidRPr="00B3344F">
        <w:rPr>
          <w:rFonts w:ascii="Cambria" w:hAnsi="Cambria" w:cstheme="minorHAnsi"/>
          <w:szCs w:val="24"/>
        </w:rPr>
        <w:t xml:space="preserve">02 (duas) </w:t>
      </w:r>
      <w:r w:rsidR="00E8034D" w:rsidRPr="00B3344F">
        <w:rPr>
          <w:rFonts w:ascii="Cambria" w:hAnsi="Cambria" w:cstheme="minorHAnsi"/>
          <w:szCs w:val="24"/>
        </w:rPr>
        <w:t>peças.</w:t>
      </w:r>
    </w:p>
    <w:p w14:paraId="1E6B72AB" w14:textId="77777777" w:rsidR="00757A9F" w:rsidRPr="00B3344F" w:rsidRDefault="00757A9F" w:rsidP="00B3344F">
      <w:pPr>
        <w:pStyle w:val="Recuodecorpodetexto"/>
        <w:spacing w:after="0" w:line="360" w:lineRule="auto"/>
        <w:ind w:left="0"/>
        <w:jc w:val="both"/>
        <w:rPr>
          <w:rFonts w:ascii="Cambria" w:hAnsi="Cambria" w:cstheme="minorHAnsi"/>
          <w:szCs w:val="24"/>
        </w:rPr>
      </w:pPr>
    </w:p>
    <w:p w14:paraId="1B1AD02E" w14:textId="6AB5B2CF" w:rsidR="00757A9F" w:rsidRPr="00B3344F" w:rsidRDefault="00757A9F" w:rsidP="00B3344F">
      <w:pPr>
        <w:spacing w:line="360" w:lineRule="auto"/>
        <w:jc w:val="both"/>
        <w:rPr>
          <w:rFonts w:ascii="Cambria" w:hAnsi="Cambria" w:cstheme="minorHAnsi"/>
          <w:szCs w:val="24"/>
        </w:rPr>
      </w:pPr>
      <w:r w:rsidRPr="00B3344F">
        <w:rPr>
          <w:rFonts w:ascii="Cambria" w:hAnsi="Cambria" w:cstheme="minorHAnsi"/>
          <w:szCs w:val="24"/>
        </w:rPr>
        <w:t>1</w:t>
      </w:r>
      <w:r w:rsidR="00937260" w:rsidRPr="00B3344F">
        <w:rPr>
          <w:rFonts w:ascii="Cambria" w:hAnsi="Cambria" w:cstheme="minorHAnsi"/>
          <w:szCs w:val="24"/>
        </w:rPr>
        <w:t>1</w:t>
      </w:r>
      <w:r w:rsidRPr="00B3344F">
        <w:rPr>
          <w:rFonts w:ascii="Cambria" w:hAnsi="Cambria" w:cstheme="minorHAnsi"/>
          <w:szCs w:val="24"/>
        </w:rPr>
        <w:t>.3.3.4.1</w:t>
      </w:r>
      <w:r w:rsidR="00041674" w:rsidRPr="00B3344F">
        <w:rPr>
          <w:rFonts w:ascii="Cambria" w:hAnsi="Cambria" w:cstheme="minorHAnsi"/>
          <w:szCs w:val="24"/>
        </w:rPr>
        <w:t xml:space="preserve">. </w:t>
      </w:r>
      <w:r w:rsidRPr="00B3344F">
        <w:rPr>
          <w:rFonts w:ascii="Cambria" w:hAnsi="Cambria" w:cstheme="minorHAnsi"/>
          <w:szCs w:val="24"/>
        </w:rPr>
        <w:t xml:space="preserve">Na apresentação de proposta de </w:t>
      </w:r>
      <w:r w:rsidRPr="00B3344F">
        <w:rPr>
          <w:rFonts w:ascii="Cambria" w:hAnsi="Cambria" w:cstheme="minorHAnsi"/>
          <w:i/>
          <w:szCs w:val="24"/>
        </w:rPr>
        <w:t>hotsite</w:t>
      </w:r>
      <w:r w:rsidRPr="00B3344F">
        <w:rPr>
          <w:rFonts w:ascii="Cambria" w:hAnsi="Cambria" w:cstheme="minorHAnsi"/>
          <w:szCs w:val="24"/>
        </w:rPr>
        <w:t xml:space="preserve"> a que se </w:t>
      </w:r>
      <w:r w:rsidRPr="00226519">
        <w:rPr>
          <w:rFonts w:ascii="Cambria" w:hAnsi="Cambria" w:cstheme="minorHAnsi"/>
          <w:szCs w:val="24"/>
        </w:rPr>
        <w:t xml:space="preserve">refere </w:t>
      </w:r>
      <w:r w:rsidR="00123E32" w:rsidRPr="00226519">
        <w:rPr>
          <w:rFonts w:ascii="Cambria" w:hAnsi="Cambria" w:cstheme="minorHAnsi"/>
          <w:szCs w:val="24"/>
        </w:rPr>
        <w:t>à</w:t>
      </w:r>
      <w:r w:rsidRPr="00226519">
        <w:rPr>
          <w:rFonts w:ascii="Cambria" w:hAnsi="Cambria" w:cstheme="minorHAnsi"/>
          <w:szCs w:val="24"/>
        </w:rPr>
        <w:t xml:space="preserve"> alínea ‘</w:t>
      </w:r>
      <w:r w:rsidR="00700F6D" w:rsidRPr="00226519">
        <w:rPr>
          <w:rFonts w:ascii="Cambria" w:hAnsi="Cambria" w:cstheme="minorHAnsi"/>
          <w:szCs w:val="24"/>
        </w:rPr>
        <w:t>d</w:t>
      </w:r>
      <w:r w:rsidRPr="00226519">
        <w:rPr>
          <w:rFonts w:ascii="Cambria" w:hAnsi="Cambria" w:cstheme="minorHAnsi"/>
          <w:szCs w:val="24"/>
        </w:rPr>
        <w:t>’ do subitem 1</w:t>
      </w:r>
      <w:r w:rsidR="00EC262B" w:rsidRPr="00226519">
        <w:rPr>
          <w:rFonts w:ascii="Cambria" w:hAnsi="Cambria" w:cstheme="minorHAnsi"/>
          <w:szCs w:val="24"/>
        </w:rPr>
        <w:t>1</w:t>
      </w:r>
      <w:r w:rsidRPr="00226519">
        <w:rPr>
          <w:rFonts w:ascii="Cambria" w:hAnsi="Cambria" w:cstheme="minorHAnsi"/>
          <w:szCs w:val="24"/>
        </w:rPr>
        <w:t>.3.3.4, não</w:t>
      </w:r>
      <w:r w:rsidRPr="00B3344F">
        <w:rPr>
          <w:rFonts w:ascii="Cambria" w:hAnsi="Cambria" w:cstheme="minorHAnsi"/>
          <w:szCs w:val="24"/>
        </w:rPr>
        <w:t xml:space="preserve"> podem ser inseridos vídeos ou imagens em movimento.</w:t>
      </w:r>
    </w:p>
    <w:p w14:paraId="6EB1482E" w14:textId="77777777" w:rsidR="001250CF" w:rsidRPr="00B3344F" w:rsidRDefault="001250CF" w:rsidP="00B3344F">
      <w:pPr>
        <w:pStyle w:val="Recuodecorpodetexto"/>
        <w:spacing w:after="0" w:line="360" w:lineRule="auto"/>
        <w:ind w:left="0"/>
        <w:jc w:val="both"/>
        <w:rPr>
          <w:rFonts w:ascii="Cambria" w:hAnsi="Cambria" w:cstheme="minorHAnsi"/>
          <w:szCs w:val="24"/>
        </w:rPr>
      </w:pPr>
    </w:p>
    <w:p w14:paraId="7B6555F9" w14:textId="1231A646" w:rsidR="00F63B04" w:rsidRPr="00B3344F" w:rsidRDefault="00907C4A" w:rsidP="00B3344F">
      <w:pPr>
        <w:spacing w:line="360" w:lineRule="auto"/>
        <w:jc w:val="both"/>
        <w:rPr>
          <w:rFonts w:ascii="Cambria" w:hAnsi="Cambria" w:cstheme="minorHAnsi"/>
          <w:bCs/>
          <w:szCs w:val="24"/>
        </w:rPr>
      </w:pPr>
      <w:r w:rsidRPr="00B3344F">
        <w:rPr>
          <w:rFonts w:ascii="Cambria" w:hAnsi="Cambria" w:cstheme="minorHAnsi"/>
          <w:bCs/>
          <w:szCs w:val="24"/>
        </w:rPr>
        <w:t>1</w:t>
      </w:r>
      <w:r w:rsidR="00937260" w:rsidRPr="00B3344F">
        <w:rPr>
          <w:rFonts w:ascii="Cambria" w:hAnsi="Cambria" w:cstheme="minorHAnsi"/>
          <w:bCs/>
          <w:szCs w:val="24"/>
        </w:rPr>
        <w:t>1</w:t>
      </w:r>
      <w:r w:rsidRPr="00B3344F">
        <w:rPr>
          <w:rFonts w:ascii="Cambria" w:hAnsi="Cambria" w:cstheme="minorHAnsi"/>
          <w:bCs/>
          <w:szCs w:val="24"/>
        </w:rPr>
        <w:t>.3.4</w:t>
      </w:r>
      <w:r w:rsidR="00245BD0" w:rsidRPr="00B3344F">
        <w:rPr>
          <w:rFonts w:ascii="Cambria" w:hAnsi="Cambria" w:cstheme="minorHAnsi"/>
          <w:bCs/>
          <w:szCs w:val="24"/>
        </w:rPr>
        <w:t xml:space="preserve">. </w:t>
      </w:r>
      <w:proofErr w:type="spellStart"/>
      <w:r w:rsidR="00F04681" w:rsidRPr="00B3344F">
        <w:rPr>
          <w:rFonts w:ascii="Cambria" w:hAnsi="Cambria" w:cstheme="minorHAnsi"/>
          <w:bCs/>
          <w:szCs w:val="24"/>
          <w:u w:val="single"/>
        </w:rPr>
        <w:t>Subquesito</w:t>
      </w:r>
      <w:proofErr w:type="spellEnd"/>
      <w:r w:rsidR="00F04681" w:rsidRPr="00B3344F">
        <w:rPr>
          <w:rFonts w:ascii="Cambria" w:hAnsi="Cambria" w:cstheme="minorHAnsi"/>
          <w:bCs/>
          <w:szCs w:val="24"/>
          <w:u w:val="single"/>
        </w:rPr>
        <w:t xml:space="preserve"> 4 - </w:t>
      </w:r>
      <w:r w:rsidR="00EF6F91" w:rsidRPr="00B3344F">
        <w:rPr>
          <w:rFonts w:ascii="Cambria" w:hAnsi="Cambria" w:cstheme="minorHAnsi"/>
          <w:bCs/>
          <w:szCs w:val="24"/>
          <w:u w:val="single"/>
        </w:rPr>
        <w:t>Estratégia de Mídia e Não Mídia</w:t>
      </w:r>
      <w:r w:rsidR="00EF6F91" w:rsidRPr="00B3344F">
        <w:rPr>
          <w:rFonts w:ascii="Cambria" w:hAnsi="Cambria" w:cstheme="minorHAnsi"/>
          <w:bCs/>
          <w:szCs w:val="24"/>
        </w:rPr>
        <w:t xml:space="preserve"> - constituída de</w:t>
      </w:r>
      <w:r w:rsidR="00E60A1E" w:rsidRPr="00B3344F">
        <w:rPr>
          <w:rFonts w:ascii="Cambria" w:hAnsi="Cambria" w:cstheme="minorHAnsi"/>
          <w:bCs/>
          <w:szCs w:val="24"/>
        </w:rPr>
        <w:t xml:space="preserve"> apresentação e defesa das soluções de mídia e não mídia recomendadas, em consonância com a Estratégia de Comunicação Pub</w:t>
      </w:r>
      <w:r w:rsidR="00F939B7" w:rsidRPr="00B3344F">
        <w:rPr>
          <w:rFonts w:ascii="Cambria" w:hAnsi="Cambria" w:cstheme="minorHAnsi"/>
          <w:bCs/>
          <w:szCs w:val="24"/>
        </w:rPr>
        <w:t>l</w:t>
      </w:r>
      <w:r w:rsidR="00E60A1E" w:rsidRPr="00B3344F">
        <w:rPr>
          <w:rFonts w:ascii="Cambria" w:hAnsi="Cambria" w:cstheme="minorHAnsi"/>
          <w:bCs/>
          <w:szCs w:val="24"/>
        </w:rPr>
        <w:t>icitária proposta</w:t>
      </w:r>
      <w:r w:rsidR="000F5E1C" w:rsidRPr="00B3344F">
        <w:rPr>
          <w:rFonts w:ascii="Cambria" w:hAnsi="Cambria" w:cstheme="minorHAnsi"/>
          <w:bCs/>
          <w:szCs w:val="24"/>
        </w:rPr>
        <w:t>, contemplando:</w:t>
      </w:r>
    </w:p>
    <w:p w14:paraId="222AF3E4" w14:textId="1B6057DB" w:rsidR="00EF6F91" w:rsidRPr="00B3344F" w:rsidRDefault="00EF6F91" w:rsidP="00B3344F">
      <w:pPr>
        <w:spacing w:line="360" w:lineRule="auto"/>
        <w:jc w:val="both"/>
        <w:rPr>
          <w:rFonts w:ascii="Cambria" w:hAnsi="Cambria" w:cstheme="minorHAnsi"/>
          <w:szCs w:val="24"/>
        </w:rPr>
      </w:pPr>
    </w:p>
    <w:p w14:paraId="40627A29" w14:textId="55FEBD9D" w:rsidR="0088080E" w:rsidRPr="00B3344F" w:rsidRDefault="00245BD0" w:rsidP="00B3344F">
      <w:pPr>
        <w:spacing w:line="360" w:lineRule="auto"/>
        <w:jc w:val="both"/>
        <w:rPr>
          <w:rFonts w:ascii="Cambria" w:hAnsi="Cambria" w:cstheme="minorHAnsi"/>
          <w:szCs w:val="24"/>
        </w:rPr>
      </w:pPr>
      <w:r w:rsidRPr="00B3344F">
        <w:rPr>
          <w:rFonts w:ascii="Cambria" w:hAnsi="Cambria" w:cstheme="minorHAnsi"/>
          <w:szCs w:val="24"/>
        </w:rPr>
        <w:t xml:space="preserve">I - </w:t>
      </w:r>
      <w:proofErr w:type="gramStart"/>
      <w:r w:rsidR="0083459C" w:rsidRPr="00B3344F">
        <w:rPr>
          <w:rFonts w:ascii="Cambria" w:hAnsi="Cambria" w:cstheme="minorHAnsi"/>
          <w:szCs w:val="24"/>
        </w:rPr>
        <w:t>e</w:t>
      </w:r>
      <w:r w:rsidR="00F63B04" w:rsidRPr="00B3344F">
        <w:rPr>
          <w:rFonts w:ascii="Cambria" w:hAnsi="Cambria" w:cstheme="minorHAnsi"/>
          <w:szCs w:val="24"/>
        </w:rPr>
        <w:t>stratégia</w:t>
      </w:r>
      <w:proofErr w:type="gramEnd"/>
      <w:r w:rsidR="00F63B04" w:rsidRPr="00B3344F">
        <w:rPr>
          <w:rFonts w:ascii="Cambria" w:hAnsi="Cambria" w:cstheme="minorHAnsi"/>
          <w:szCs w:val="24"/>
        </w:rPr>
        <w:t xml:space="preserve"> de mídia: proposição e defesa dos meios e dos recursos próprios de comunicação do </w:t>
      </w:r>
      <w:r w:rsidR="00536D3C" w:rsidRPr="00B3344F">
        <w:rPr>
          <w:rFonts w:ascii="Cambria" w:hAnsi="Cambria" w:cstheme="minorHAnsi"/>
          <w:szCs w:val="24"/>
        </w:rPr>
        <w:t>ANUNCIANTE</w:t>
      </w:r>
      <w:r w:rsidR="00F63B04" w:rsidRPr="00B3344F">
        <w:rPr>
          <w:rFonts w:ascii="Cambria" w:hAnsi="Cambria" w:cstheme="minorHAnsi"/>
          <w:szCs w:val="24"/>
        </w:rPr>
        <w:t xml:space="preserve"> a serem utilizados para o alcance dos objetivos da campanha, sob a forma de textos, tabelas, gráficos ou planilhas;</w:t>
      </w:r>
    </w:p>
    <w:p w14:paraId="3C8EFDB2" w14:textId="77777777" w:rsidR="00F63B04" w:rsidRPr="00B3344F" w:rsidRDefault="00F63B04" w:rsidP="00B3344F">
      <w:pPr>
        <w:spacing w:line="360" w:lineRule="auto"/>
        <w:jc w:val="both"/>
        <w:rPr>
          <w:rFonts w:ascii="Cambria" w:hAnsi="Cambria" w:cstheme="minorHAnsi"/>
          <w:szCs w:val="24"/>
        </w:rPr>
      </w:pPr>
    </w:p>
    <w:p w14:paraId="5D6AFA6A" w14:textId="4EF9907D" w:rsidR="00E760BE" w:rsidRPr="00B3344F" w:rsidRDefault="00245BD0" w:rsidP="00B3344F">
      <w:pPr>
        <w:spacing w:line="360" w:lineRule="auto"/>
        <w:jc w:val="both"/>
        <w:rPr>
          <w:rFonts w:ascii="Cambria" w:hAnsi="Cambria" w:cstheme="minorHAnsi"/>
          <w:szCs w:val="24"/>
        </w:rPr>
      </w:pPr>
      <w:r w:rsidRPr="00B3344F">
        <w:rPr>
          <w:rFonts w:ascii="Cambria" w:hAnsi="Cambria" w:cstheme="minorHAnsi"/>
          <w:szCs w:val="24"/>
        </w:rPr>
        <w:t xml:space="preserve">II - </w:t>
      </w:r>
      <w:proofErr w:type="gramStart"/>
      <w:r w:rsidR="0083459C" w:rsidRPr="00B3344F">
        <w:rPr>
          <w:rFonts w:ascii="Cambria" w:hAnsi="Cambria" w:cstheme="minorHAnsi"/>
          <w:szCs w:val="24"/>
        </w:rPr>
        <w:t>t</w:t>
      </w:r>
      <w:r w:rsidR="00E760BE" w:rsidRPr="00B3344F">
        <w:rPr>
          <w:rFonts w:ascii="Cambria" w:hAnsi="Cambria" w:cstheme="minorHAnsi"/>
          <w:szCs w:val="24"/>
        </w:rPr>
        <w:t>ática</w:t>
      </w:r>
      <w:proofErr w:type="gramEnd"/>
      <w:r w:rsidR="00E760BE" w:rsidRPr="00B3344F">
        <w:rPr>
          <w:rFonts w:ascii="Cambria" w:hAnsi="Cambria" w:cstheme="minorHAnsi"/>
          <w:szCs w:val="24"/>
        </w:rPr>
        <w:t xml:space="preserve"> de mídia: detalhamento da estratégia de mídia</w:t>
      </w:r>
      <w:r w:rsidR="00E60A1E" w:rsidRPr="00B3344F">
        <w:rPr>
          <w:rFonts w:ascii="Cambria" w:hAnsi="Cambria" w:cstheme="minorHAnsi"/>
          <w:szCs w:val="24"/>
        </w:rPr>
        <w:t xml:space="preserve">, por meio da apresentação e defesa dos critérios técnicos considerados na </w:t>
      </w:r>
      <w:r w:rsidR="000F19E6" w:rsidRPr="00B3344F">
        <w:rPr>
          <w:rFonts w:ascii="Cambria" w:hAnsi="Cambria" w:cstheme="minorHAnsi"/>
          <w:szCs w:val="24"/>
        </w:rPr>
        <w:t xml:space="preserve">seleção </w:t>
      </w:r>
      <w:r w:rsidR="00E60A1E" w:rsidRPr="00B3344F">
        <w:rPr>
          <w:rFonts w:ascii="Cambria" w:hAnsi="Cambria" w:cstheme="minorHAnsi"/>
          <w:szCs w:val="24"/>
        </w:rPr>
        <w:t xml:space="preserve">dos veículos </w:t>
      </w:r>
      <w:r w:rsidR="00F04B55" w:rsidRPr="00B3344F">
        <w:rPr>
          <w:rFonts w:ascii="Cambria" w:hAnsi="Cambria" w:cstheme="minorHAnsi"/>
          <w:szCs w:val="24"/>
        </w:rPr>
        <w:t xml:space="preserve">de divulgação </w:t>
      </w:r>
      <w:r w:rsidR="00E60A1E" w:rsidRPr="00B3344F">
        <w:rPr>
          <w:rFonts w:ascii="Cambria" w:hAnsi="Cambria" w:cstheme="minorHAnsi"/>
          <w:szCs w:val="24"/>
        </w:rPr>
        <w:t>e na definição dos respectivos investimentos, dos formatos e períodos de veiculação</w:t>
      </w:r>
      <w:r w:rsidR="00E760BE" w:rsidRPr="00B3344F">
        <w:rPr>
          <w:rFonts w:ascii="Cambria" w:hAnsi="Cambria" w:cstheme="minorHAnsi"/>
          <w:szCs w:val="24"/>
        </w:rPr>
        <w:t>, sob a forma de textos, tabelas, gráficos ou planilhas;</w:t>
      </w:r>
    </w:p>
    <w:p w14:paraId="0CF7F749" w14:textId="77777777" w:rsidR="00F63B04" w:rsidRPr="00B3344F" w:rsidRDefault="00F63B04" w:rsidP="00B3344F">
      <w:pPr>
        <w:spacing w:line="360" w:lineRule="auto"/>
        <w:jc w:val="both"/>
        <w:rPr>
          <w:rFonts w:ascii="Cambria" w:hAnsi="Cambria" w:cstheme="minorHAnsi"/>
          <w:szCs w:val="24"/>
        </w:rPr>
      </w:pPr>
    </w:p>
    <w:p w14:paraId="48BECF8A" w14:textId="0812B838" w:rsidR="00F63B04" w:rsidRPr="00B3344F" w:rsidRDefault="00245BD0" w:rsidP="00B3344F">
      <w:pPr>
        <w:spacing w:line="360" w:lineRule="auto"/>
        <w:jc w:val="both"/>
        <w:rPr>
          <w:rFonts w:ascii="Cambria" w:hAnsi="Cambria" w:cstheme="minorHAnsi"/>
          <w:szCs w:val="24"/>
        </w:rPr>
      </w:pPr>
      <w:r w:rsidRPr="00B3344F">
        <w:rPr>
          <w:rFonts w:ascii="Cambria" w:hAnsi="Cambria" w:cstheme="minorHAnsi"/>
          <w:szCs w:val="24"/>
        </w:rPr>
        <w:t xml:space="preserve">III - </w:t>
      </w:r>
      <w:r w:rsidR="0083459C" w:rsidRPr="00B3344F">
        <w:rPr>
          <w:rFonts w:ascii="Cambria" w:hAnsi="Cambria" w:cstheme="minorHAnsi"/>
          <w:szCs w:val="24"/>
        </w:rPr>
        <w:t>p</w:t>
      </w:r>
      <w:r w:rsidR="00F63B04" w:rsidRPr="00B3344F">
        <w:rPr>
          <w:rFonts w:ascii="Cambria" w:hAnsi="Cambria" w:cstheme="minorHAnsi"/>
          <w:szCs w:val="24"/>
        </w:rPr>
        <w:t>lano de mídia: composto por planilhas de programação das inserções sugeridas, contendo os valores por veículos</w:t>
      </w:r>
      <w:r w:rsidR="00F04B55" w:rsidRPr="00B3344F">
        <w:rPr>
          <w:rFonts w:ascii="Cambria" w:hAnsi="Cambria" w:cstheme="minorHAnsi"/>
          <w:szCs w:val="24"/>
        </w:rPr>
        <w:t xml:space="preserve"> de divulgação</w:t>
      </w:r>
      <w:r w:rsidR="00F63B04" w:rsidRPr="00B3344F">
        <w:rPr>
          <w:rFonts w:ascii="Cambria" w:hAnsi="Cambria" w:cstheme="minorHAnsi"/>
          <w:szCs w:val="24"/>
        </w:rPr>
        <w:t>, formatos das peças, períodos de veiculação, quantidade de inserções, nomes de programas, faixas horárias, custos relativos (CPM, CPP, CPC etc.) e demais informações que a licitante considerar relevantes;</w:t>
      </w:r>
    </w:p>
    <w:p w14:paraId="005473CD" w14:textId="77777777" w:rsidR="00F63B04" w:rsidRPr="00B3344F" w:rsidRDefault="00F63B04" w:rsidP="00B3344F">
      <w:pPr>
        <w:spacing w:line="360" w:lineRule="auto"/>
        <w:jc w:val="both"/>
        <w:rPr>
          <w:rFonts w:ascii="Cambria" w:hAnsi="Cambria" w:cstheme="minorHAnsi"/>
          <w:szCs w:val="24"/>
        </w:rPr>
      </w:pPr>
    </w:p>
    <w:p w14:paraId="3B4C061F" w14:textId="7EF5FD0C" w:rsidR="00F63B04" w:rsidRPr="00B3344F" w:rsidRDefault="00245BD0" w:rsidP="00B3344F">
      <w:pPr>
        <w:spacing w:line="360" w:lineRule="auto"/>
        <w:jc w:val="both"/>
        <w:rPr>
          <w:rFonts w:ascii="Cambria" w:hAnsi="Cambria" w:cstheme="minorHAnsi"/>
          <w:szCs w:val="24"/>
        </w:rPr>
      </w:pPr>
      <w:r w:rsidRPr="00B3344F">
        <w:rPr>
          <w:rFonts w:ascii="Cambria" w:hAnsi="Cambria" w:cstheme="minorHAnsi"/>
          <w:szCs w:val="24"/>
        </w:rPr>
        <w:t xml:space="preserve">IV - </w:t>
      </w:r>
      <w:proofErr w:type="gramStart"/>
      <w:r w:rsidR="0083459C" w:rsidRPr="00B3344F">
        <w:rPr>
          <w:rFonts w:ascii="Cambria" w:hAnsi="Cambria" w:cstheme="minorHAnsi"/>
          <w:szCs w:val="24"/>
        </w:rPr>
        <w:t>s</w:t>
      </w:r>
      <w:r w:rsidR="00F63B04" w:rsidRPr="00B3344F">
        <w:rPr>
          <w:rFonts w:ascii="Cambria" w:hAnsi="Cambria" w:cstheme="minorHAnsi"/>
          <w:szCs w:val="24"/>
        </w:rPr>
        <w:t>imulação</w:t>
      </w:r>
      <w:proofErr w:type="gramEnd"/>
      <w:r w:rsidR="00F63B04" w:rsidRPr="00B3344F">
        <w:rPr>
          <w:rFonts w:ascii="Cambria" w:hAnsi="Cambria" w:cstheme="minorHAnsi"/>
          <w:szCs w:val="24"/>
        </w:rPr>
        <w:t xml:space="preserve"> dos parâmetros de cobertura e frequência previstos no plano de mídia (para os meios em que seja possível a mensuração dessas variáveis), sob a forma de textos, tabelas, gráficos ou planilhas.</w:t>
      </w:r>
    </w:p>
    <w:p w14:paraId="6C159670" w14:textId="77777777" w:rsidR="00EF6F91" w:rsidRPr="00B3344F" w:rsidRDefault="00EF6F91" w:rsidP="00B3344F">
      <w:pPr>
        <w:spacing w:line="360" w:lineRule="auto"/>
        <w:jc w:val="both"/>
        <w:rPr>
          <w:rFonts w:ascii="Cambria" w:hAnsi="Cambria" w:cstheme="minorHAnsi"/>
          <w:szCs w:val="24"/>
        </w:rPr>
      </w:pPr>
    </w:p>
    <w:p w14:paraId="2D14F3B4" w14:textId="1C180E41" w:rsidR="00EB0AFB" w:rsidRPr="00B3344F" w:rsidRDefault="001250CF" w:rsidP="00B3344F">
      <w:pPr>
        <w:spacing w:line="360" w:lineRule="auto"/>
        <w:jc w:val="both"/>
        <w:rPr>
          <w:rFonts w:ascii="Cambria" w:hAnsi="Cambria" w:cstheme="minorHAnsi"/>
          <w:szCs w:val="24"/>
        </w:rPr>
      </w:pPr>
      <w:r w:rsidRPr="00B3344F">
        <w:rPr>
          <w:rFonts w:ascii="Cambria" w:hAnsi="Cambria" w:cstheme="minorHAnsi"/>
          <w:szCs w:val="24"/>
        </w:rPr>
        <w:t>1</w:t>
      </w:r>
      <w:r w:rsidR="00937260" w:rsidRPr="00B3344F">
        <w:rPr>
          <w:rFonts w:ascii="Cambria" w:hAnsi="Cambria" w:cstheme="minorHAnsi"/>
          <w:szCs w:val="24"/>
        </w:rPr>
        <w:t>1</w:t>
      </w:r>
      <w:r w:rsidRPr="00B3344F">
        <w:rPr>
          <w:rFonts w:ascii="Cambria" w:hAnsi="Cambria" w:cstheme="minorHAnsi"/>
          <w:szCs w:val="24"/>
        </w:rPr>
        <w:t>.3.4.1</w:t>
      </w:r>
      <w:r w:rsidR="00245BD0" w:rsidRPr="00B3344F">
        <w:rPr>
          <w:rFonts w:ascii="Cambria" w:hAnsi="Cambria" w:cstheme="minorHAnsi"/>
          <w:szCs w:val="24"/>
        </w:rPr>
        <w:t xml:space="preserve">. </w:t>
      </w:r>
      <w:r w:rsidR="00EB0AFB" w:rsidRPr="00B3344F">
        <w:rPr>
          <w:rFonts w:ascii="Cambria" w:hAnsi="Cambria" w:cstheme="minorHAnsi"/>
          <w:szCs w:val="24"/>
        </w:rPr>
        <w:t xml:space="preserve">Todas as peças </w:t>
      </w:r>
      <w:r w:rsidR="00EB0AFB" w:rsidRPr="00B3344F">
        <w:rPr>
          <w:rFonts w:ascii="Cambria" w:hAnsi="Cambria" w:cstheme="minorHAnsi"/>
          <w:snapToGrid w:val="0"/>
          <w:szCs w:val="24"/>
        </w:rPr>
        <w:t>publicitárias</w:t>
      </w:r>
      <w:r w:rsidR="00B520BC" w:rsidRPr="00B3344F">
        <w:rPr>
          <w:rFonts w:ascii="Cambria" w:hAnsi="Cambria" w:cstheme="minorHAnsi"/>
          <w:szCs w:val="24"/>
        </w:rPr>
        <w:t xml:space="preserve">, </w:t>
      </w:r>
      <w:r w:rsidR="00EB0AFB" w:rsidRPr="00B3344F">
        <w:rPr>
          <w:rFonts w:ascii="Cambria" w:hAnsi="Cambria" w:cstheme="minorHAnsi"/>
          <w:szCs w:val="24"/>
        </w:rPr>
        <w:t xml:space="preserve">que integrarem a relação </w:t>
      </w:r>
      <w:r w:rsidR="00EB0AFB" w:rsidRPr="00226519">
        <w:rPr>
          <w:rFonts w:ascii="Cambria" w:hAnsi="Cambria" w:cstheme="minorHAnsi"/>
          <w:szCs w:val="24"/>
        </w:rPr>
        <w:t>prevista na alínea ‘a’ do subitem 1</w:t>
      </w:r>
      <w:r w:rsidR="00EC262B" w:rsidRPr="00226519">
        <w:rPr>
          <w:rFonts w:ascii="Cambria" w:hAnsi="Cambria" w:cstheme="minorHAnsi"/>
          <w:szCs w:val="24"/>
        </w:rPr>
        <w:t>1</w:t>
      </w:r>
      <w:r w:rsidR="00EB0AFB" w:rsidRPr="00226519">
        <w:rPr>
          <w:rFonts w:ascii="Cambria" w:hAnsi="Cambria" w:cstheme="minorHAnsi"/>
          <w:szCs w:val="24"/>
        </w:rPr>
        <w:t>.3.3</w:t>
      </w:r>
      <w:r w:rsidR="00B520BC" w:rsidRPr="00226519">
        <w:rPr>
          <w:rFonts w:ascii="Cambria" w:hAnsi="Cambria" w:cstheme="minorHAnsi"/>
          <w:szCs w:val="24"/>
        </w:rPr>
        <w:t>,</w:t>
      </w:r>
      <w:r w:rsidR="00B520BC" w:rsidRPr="00B3344F">
        <w:rPr>
          <w:rFonts w:ascii="Cambria" w:hAnsi="Cambria" w:cstheme="minorHAnsi"/>
          <w:szCs w:val="24"/>
        </w:rPr>
        <w:t xml:space="preserve"> </w:t>
      </w:r>
      <w:r w:rsidR="00EB0AFB" w:rsidRPr="00B3344F">
        <w:rPr>
          <w:rFonts w:ascii="Cambria" w:hAnsi="Cambria" w:cstheme="minorHAnsi"/>
          <w:szCs w:val="24"/>
        </w:rPr>
        <w:t xml:space="preserve">deverão </w:t>
      </w:r>
      <w:r w:rsidR="006F48BB" w:rsidRPr="00B3344F">
        <w:rPr>
          <w:rFonts w:ascii="Cambria" w:hAnsi="Cambria" w:cstheme="minorHAnsi"/>
          <w:szCs w:val="24"/>
        </w:rPr>
        <w:t xml:space="preserve">estar contempladas </w:t>
      </w:r>
      <w:r w:rsidR="00B520BC" w:rsidRPr="00B3344F">
        <w:rPr>
          <w:rFonts w:ascii="Cambria" w:hAnsi="Cambria" w:cstheme="minorHAnsi"/>
          <w:szCs w:val="24"/>
        </w:rPr>
        <w:t>n</w:t>
      </w:r>
      <w:r w:rsidR="00132C45" w:rsidRPr="00B3344F">
        <w:rPr>
          <w:rFonts w:ascii="Cambria" w:hAnsi="Cambria" w:cstheme="minorHAnsi"/>
          <w:szCs w:val="24"/>
        </w:rPr>
        <w:t xml:space="preserve">a Estratégia de Mídia e Não Mídia </w:t>
      </w:r>
      <w:r w:rsidR="00B520BC" w:rsidRPr="00B3344F">
        <w:rPr>
          <w:rFonts w:ascii="Cambria" w:hAnsi="Cambria" w:cstheme="minorHAnsi"/>
          <w:szCs w:val="24"/>
        </w:rPr>
        <w:t>propost</w:t>
      </w:r>
      <w:r w:rsidR="00132C45" w:rsidRPr="00B3344F">
        <w:rPr>
          <w:rFonts w:ascii="Cambria" w:hAnsi="Cambria" w:cstheme="minorHAnsi"/>
          <w:szCs w:val="24"/>
        </w:rPr>
        <w:t>a</w:t>
      </w:r>
      <w:r w:rsidR="00B520BC" w:rsidRPr="00B3344F">
        <w:rPr>
          <w:rFonts w:ascii="Cambria" w:hAnsi="Cambria" w:cstheme="minorHAnsi"/>
          <w:szCs w:val="24"/>
        </w:rPr>
        <w:t>.</w:t>
      </w:r>
    </w:p>
    <w:p w14:paraId="17D5FE5D" w14:textId="77777777" w:rsidR="001250CF" w:rsidRPr="00B3344F" w:rsidRDefault="001250CF" w:rsidP="00B3344F">
      <w:pPr>
        <w:spacing w:line="360" w:lineRule="auto"/>
        <w:jc w:val="both"/>
        <w:rPr>
          <w:rFonts w:ascii="Cambria" w:hAnsi="Cambria" w:cstheme="minorHAnsi"/>
          <w:szCs w:val="24"/>
        </w:rPr>
      </w:pPr>
    </w:p>
    <w:p w14:paraId="078BE239" w14:textId="0CA8F2D6" w:rsidR="001250CF" w:rsidRPr="00B3344F" w:rsidRDefault="001250CF" w:rsidP="00B3344F">
      <w:pPr>
        <w:spacing w:line="360" w:lineRule="auto"/>
        <w:jc w:val="both"/>
        <w:rPr>
          <w:rFonts w:ascii="Cambria" w:hAnsi="Cambria" w:cstheme="minorHAnsi"/>
          <w:snapToGrid w:val="0"/>
          <w:szCs w:val="24"/>
        </w:rPr>
      </w:pPr>
      <w:r w:rsidRPr="00B3344F">
        <w:rPr>
          <w:rFonts w:ascii="Cambria" w:hAnsi="Cambria" w:cstheme="minorHAnsi"/>
          <w:bCs/>
          <w:snapToGrid w:val="0"/>
          <w:szCs w:val="24"/>
        </w:rPr>
        <w:t>1</w:t>
      </w:r>
      <w:r w:rsidR="00937260" w:rsidRPr="00B3344F">
        <w:rPr>
          <w:rFonts w:ascii="Cambria" w:hAnsi="Cambria" w:cstheme="minorHAnsi"/>
          <w:bCs/>
          <w:snapToGrid w:val="0"/>
          <w:szCs w:val="24"/>
        </w:rPr>
        <w:t>1</w:t>
      </w:r>
      <w:r w:rsidRPr="00B3344F">
        <w:rPr>
          <w:rFonts w:ascii="Cambria" w:hAnsi="Cambria" w:cstheme="minorHAnsi"/>
          <w:bCs/>
          <w:snapToGrid w:val="0"/>
          <w:szCs w:val="24"/>
        </w:rPr>
        <w:t>.3.4.2</w:t>
      </w:r>
      <w:r w:rsidR="00245BD0" w:rsidRPr="00B3344F">
        <w:rPr>
          <w:rFonts w:ascii="Cambria" w:hAnsi="Cambria" w:cstheme="minorHAnsi"/>
          <w:bCs/>
          <w:snapToGrid w:val="0"/>
          <w:szCs w:val="24"/>
        </w:rPr>
        <w:t xml:space="preserve">. </w:t>
      </w:r>
      <w:r w:rsidR="0051391E" w:rsidRPr="00B3344F">
        <w:rPr>
          <w:rFonts w:ascii="Cambria" w:hAnsi="Cambria" w:cstheme="minorHAnsi"/>
          <w:bCs/>
          <w:snapToGrid w:val="0"/>
          <w:szCs w:val="24"/>
        </w:rPr>
        <w:t xml:space="preserve">O plano de mídia proposto </w:t>
      </w:r>
      <w:r w:rsidRPr="00B3344F">
        <w:rPr>
          <w:rFonts w:ascii="Cambria" w:hAnsi="Cambria" w:cstheme="minorHAnsi"/>
          <w:snapToGrid w:val="0"/>
          <w:szCs w:val="24"/>
        </w:rPr>
        <w:t xml:space="preserve">deverá </w:t>
      </w:r>
      <w:r w:rsidR="0051391E" w:rsidRPr="00B3344F">
        <w:rPr>
          <w:rFonts w:ascii="Cambria" w:hAnsi="Cambria" w:cstheme="minorHAnsi"/>
          <w:snapToGrid w:val="0"/>
          <w:szCs w:val="24"/>
        </w:rPr>
        <w:t xml:space="preserve">apresentar um </w:t>
      </w:r>
      <w:r w:rsidRPr="00B3344F">
        <w:rPr>
          <w:rFonts w:ascii="Cambria" w:hAnsi="Cambria" w:cstheme="minorHAnsi"/>
          <w:snapToGrid w:val="0"/>
          <w:szCs w:val="24"/>
        </w:rPr>
        <w:t>resumo geral com informações sobre, pelo menos:</w:t>
      </w:r>
    </w:p>
    <w:p w14:paraId="1C724D2C" w14:textId="77777777" w:rsidR="001250CF" w:rsidRPr="00B3344F" w:rsidRDefault="001250CF" w:rsidP="00B3344F">
      <w:pPr>
        <w:spacing w:line="360" w:lineRule="auto"/>
        <w:ind w:left="700" w:hanging="700"/>
        <w:jc w:val="both"/>
        <w:rPr>
          <w:rFonts w:ascii="Cambria" w:hAnsi="Cambria" w:cstheme="minorHAnsi"/>
          <w:snapToGrid w:val="0"/>
          <w:szCs w:val="24"/>
        </w:rPr>
      </w:pPr>
    </w:p>
    <w:p w14:paraId="680747C1" w14:textId="2E193081" w:rsidR="001250CF" w:rsidRPr="00B3344F" w:rsidRDefault="001250CF" w:rsidP="00B3344F">
      <w:pPr>
        <w:spacing w:line="360" w:lineRule="auto"/>
        <w:jc w:val="both"/>
        <w:rPr>
          <w:rFonts w:ascii="Cambria" w:hAnsi="Cambria" w:cstheme="minorHAnsi"/>
          <w:snapToGrid w:val="0"/>
          <w:szCs w:val="24"/>
        </w:rPr>
      </w:pPr>
      <w:r w:rsidRPr="00B3344F">
        <w:rPr>
          <w:rFonts w:ascii="Cambria" w:hAnsi="Cambria" w:cstheme="minorHAnsi"/>
          <w:snapToGrid w:val="0"/>
          <w:szCs w:val="24"/>
        </w:rPr>
        <w:t xml:space="preserve">a) o período de </w:t>
      </w:r>
      <w:r w:rsidR="008D138B" w:rsidRPr="00B3344F">
        <w:rPr>
          <w:rFonts w:ascii="Cambria" w:hAnsi="Cambria" w:cstheme="minorHAnsi"/>
          <w:szCs w:val="24"/>
        </w:rPr>
        <w:t>veiculação, exposição ou distribuição</w:t>
      </w:r>
      <w:r w:rsidR="008D138B" w:rsidRPr="00B3344F">
        <w:rPr>
          <w:rFonts w:ascii="Cambria" w:hAnsi="Cambria" w:cstheme="minorHAnsi"/>
          <w:snapToGrid w:val="0"/>
          <w:szCs w:val="24"/>
        </w:rPr>
        <w:t xml:space="preserve"> </w:t>
      </w:r>
      <w:r w:rsidRPr="00B3344F">
        <w:rPr>
          <w:rFonts w:ascii="Cambria" w:hAnsi="Cambria" w:cstheme="minorHAnsi"/>
          <w:snapToGrid w:val="0"/>
          <w:szCs w:val="24"/>
        </w:rPr>
        <w:t>das peças</w:t>
      </w:r>
      <w:r w:rsidR="00D546FC" w:rsidRPr="00B3344F">
        <w:rPr>
          <w:rFonts w:ascii="Cambria" w:hAnsi="Cambria" w:cstheme="minorHAnsi"/>
          <w:snapToGrid w:val="0"/>
          <w:szCs w:val="24"/>
        </w:rPr>
        <w:t xml:space="preserve"> publicitárias</w:t>
      </w:r>
      <w:r w:rsidRPr="00B3344F">
        <w:rPr>
          <w:rFonts w:ascii="Cambria" w:hAnsi="Cambria" w:cstheme="minorHAnsi"/>
          <w:snapToGrid w:val="0"/>
          <w:szCs w:val="24"/>
        </w:rPr>
        <w:t>;</w:t>
      </w:r>
    </w:p>
    <w:p w14:paraId="7A58AED8" w14:textId="77777777" w:rsidR="001250CF" w:rsidRPr="00B3344F" w:rsidRDefault="001250CF" w:rsidP="00B3344F">
      <w:pPr>
        <w:spacing w:line="360" w:lineRule="auto"/>
        <w:jc w:val="both"/>
        <w:rPr>
          <w:rFonts w:ascii="Cambria" w:hAnsi="Cambria" w:cstheme="minorHAnsi"/>
          <w:snapToGrid w:val="0"/>
          <w:szCs w:val="24"/>
        </w:rPr>
      </w:pPr>
    </w:p>
    <w:p w14:paraId="37389EB6" w14:textId="629F393F" w:rsidR="001250CF" w:rsidRPr="00B3344F" w:rsidRDefault="001250CF" w:rsidP="00B3344F">
      <w:pPr>
        <w:spacing w:line="360" w:lineRule="auto"/>
        <w:jc w:val="both"/>
        <w:rPr>
          <w:rFonts w:ascii="Cambria" w:hAnsi="Cambria" w:cstheme="minorHAnsi"/>
          <w:snapToGrid w:val="0"/>
          <w:szCs w:val="24"/>
        </w:rPr>
      </w:pPr>
      <w:r w:rsidRPr="00B3344F">
        <w:rPr>
          <w:rFonts w:ascii="Cambria" w:hAnsi="Cambria" w:cstheme="minorHAnsi"/>
          <w:snapToGrid w:val="0"/>
          <w:szCs w:val="24"/>
        </w:rPr>
        <w:t xml:space="preserve">b) as quantidades de inserções das peças em veículos </w:t>
      </w:r>
      <w:r w:rsidR="00C97D85" w:rsidRPr="00B3344F">
        <w:rPr>
          <w:rFonts w:ascii="Cambria" w:hAnsi="Cambria" w:cstheme="minorHAnsi"/>
          <w:snapToGrid w:val="0"/>
          <w:szCs w:val="24"/>
        </w:rPr>
        <w:t xml:space="preserve">de </w:t>
      </w:r>
      <w:r w:rsidRPr="00B3344F">
        <w:rPr>
          <w:rFonts w:ascii="Cambria" w:hAnsi="Cambria" w:cstheme="minorHAnsi"/>
          <w:snapToGrid w:val="0"/>
          <w:szCs w:val="24"/>
        </w:rPr>
        <w:t>divulgação;</w:t>
      </w:r>
    </w:p>
    <w:p w14:paraId="122D8AE8" w14:textId="77777777" w:rsidR="001250CF" w:rsidRPr="00B3344F" w:rsidRDefault="001250CF" w:rsidP="00B3344F">
      <w:pPr>
        <w:spacing w:line="360" w:lineRule="auto"/>
        <w:jc w:val="both"/>
        <w:rPr>
          <w:rFonts w:ascii="Cambria" w:hAnsi="Cambria" w:cstheme="minorHAnsi"/>
          <w:snapToGrid w:val="0"/>
          <w:szCs w:val="24"/>
        </w:rPr>
      </w:pPr>
    </w:p>
    <w:p w14:paraId="78369123" w14:textId="3AA06B5C" w:rsidR="001250CF" w:rsidRPr="00B3344F" w:rsidRDefault="001250CF" w:rsidP="00B3344F">
      <w:pPr>
        <w:spacing w:line="360" w:lineRule="auto"/>
        <w:jc w:val="both"/>
        <w:rPr>
          <w:rFonts w:ascii="Cambria" w:hAnsi="Cambria" w:cstheme="minorHAnsi"/>
          <w:snapToGrid w:val="0"/>
          <w:szCs w:val="24"/>
        </w:rPr>
      </w:pPr>
      <w:r w:rsidRPr="00B3344F">
        <w:rPr>
          <w:rFonts w:ascii="Cambria" w:hAnsi="Cambria" w:cstheme="minorHAnsi"/>
          <w:snapToGrid w:val="0"/>
          <w:szCs w:val="24"/>
        </w:rPr>
        <w:t>c) os valores (absolutos e percentuais) dos investimentos alocados em veículos</w:t>
      </w:r>
      <w:r w:rsidR="00C97D85" w:rsidRPr="00B3344F">
        <w:rPr>
          <w:rFonts w:ascii="Cambria" w:hAnsi="Cambria" w:cstheme="minorHAnsi"/>
          <w:snapToGrid w:val="0"/>
          <w:szCs w:val="24"/>
        </w:rPr>
        <w:t xml:space="preserve"> de </w:t>
      </w:r>
      <w:r w:rsidRPr="00B3344F">
        <w:rPr>
          <w:rFonts w:ascii="Cambria" w:hAnsi="Cambria" w:cstheme="minorHAnsi"/>
          <w:snapToGrid w:val="0"/>
          <w:szCs w:val="24"/>
        </w:rPr>
        <w:t>divulgação, separadamente por meios;</w:t>
      </w:r>
    </w:p>
    <w:p w14:paraId="606AE805" w14:textId="77777777" w:rsidR="001250CF" w:rsidRPr="00B3344F" w:rsidRDefault="001250CF" w:rsidP="00B3344F">
      <w:pPr>
        <w:spacing w:line="360" w:lineRule="auto"/>
        <w:jc w:val="both"/>
        <w:rPr>
          <w:rFonts w:ascii="Cambria" w:hAnsi="Cambria" w:cstheme="minorHAnsi"/>
          <w:snapToGrid w:val="0"/>
          <w:szCs w:val="24"/>
        </w:rPr>
      </w:pPr>
    </w:p>
    <w:p w14:paraId="0053EED9" w14:textId="1C416E9D" w:rsidR="001250CF" w:rsidRPr="00B3344F" w:rsidRDefault="001250CF" w:rsidP="00B3344F">
      <w:pPr>
        <w:spacing w:line="360" w:lineRule="auto"/>
        <w:jc w:val="both"/>
        <w:rPr>
          <w:rFonts w:ascii="Cambria" w:hAnsi="Cambria" w:cstheme="minorHAnsi"/>
          <w:snapToGrid w:val="0"/>
          <w:szCs w:val="24"/>
        </w:rPr>
      </w:pPr>
      <w:r w:rsidRPr="00B3344F">
        <w:rPr>
          <w:rFonts w:ascii="Cambria" w:hAnsi="Cambria" w:cstheme="minorHAnsi"/>
          <w:snapToGrid w:val="0"/>
          <w:szCs w:val="24"/>
        </w:rPr>
        <w:t>d) os valores (absolutos e percentuais) alocados na produção e</w:t>
      </w:r>
      <w:r w:rsidR="0034606D" w:rsidRPr="00B3344F">
        <w:rPr>
          <w:rFonts w:ascii="Cambria" w:hAnsi="Cambria" w:cstheme="minorHAnsi"/>
          <w:snapToGrid w:val="0"/>
          <w:szCs w:val="24"/>
        </w:rPr>
        <w:t xml:space="preserve"> </w:t>
      </w:r>
      <w:r w:rsidRPr="00B3344F">
        <w:rPr>
          <w:rFonts w:ascii="Cambria" w:hAnsi="Cambria" w:cstheme="minorHAnsi"/>
          <w:snapToGrid w:val="0"/>
          <w:szCs w:val="24"/>
        </w:rPr>
        <w:t xml:space="preserve">na execução técnica de cada peça </w:t>
      </w:r>
      <w:r w:rsidR="00D546FC" w:rsidRPr="00B3344F">
        <w:rPr>
          <w:rFonts w:ascii="Cambria" w:hAnsi="Cambria" w:cstheme="minorHAnsi"/>
          <w:snapToGrid w:val="0"/>
          <w:szCs w:val="24"/>
        </w:rPr>
        <w:t xml:space="preserve">publicitária </w:t>
      </w:r>
      <w:r w:rsidRPr="00B3344F">
        <w:rPr>
          <w:rFonts w:ascii="Cambria" w:hAnsi="Cambria" w:cstheme="minorHAnsi"/>
          <w:snapToGrid w:val="0"/>
          <w:szCs w:val="24"/>
        </w:rPr>
        <w:t xml:space="preserve">destinada a veículos </w:t>
      </w:r>
      <w:r w:rsidR="00C97D85" w:rsidRPr="00B3344F">
        <w:rPr>
          <w:rFonts w:ascii="Cambria" w:hAnsi="Cambria" w:cstheme="minorHAnsi"/>
          <w:snapToGrid w:val="0"/>
          <w:szCs w:val="24"/>
        </w:rPr>
        <w:t xml:space="preserve">de </w:t>
      </w:r>
      <w:r w:rsidRPr="00B3344F">
        <w:rPr>
          <w:rFonts w:ascii="Cambria" w:hAnsi="Cambria" w:cstheme="minorHAnsi"/>
          <w:snapToGrid w:val="0"/>
          <w:szCs w:val="24"/>
        </w:rPr>
        <w:t>divulgação;</w:t>
      </w:r>
    </w:p>
    <w:p w14:paraId="2EFEA4F1" w14:textId="77777777" w:rsidR="001250CF" w:rsidRPr="00B3344F" w:rsidRDefault="001250CF" w:rsidP="00B3344F">
      <w:pPr>
        <w:spacing w:line="360" w:lineRule="auto"/>
        <w:jc w:val="both"/>
        <w:rPr>
          <w:rFonts w:ascii="Cambria" w:hAnsi="Cambria" w:cstheme="minorHAnsi"/>
          <w:snapToGrid w:val="0"/>
          <w:szCs w:val="24"/>
        </w:rPr>
      </w:pPr>
    </w:p>
    <w:p w14:paraId="7A0A8E89" w14:textId="153D3E73" w:rsidR="001250CF" w:rsidRPr="00B3344F" w:rsidRDefault="001250CF" w:rsidP="00B3344F">
      <w:pPr>
        <w:spacing w:line="360" w:lineRule="auto"/>
        <w:jc w:val="both"/>
        <w:rPr>
          <w:rFonts w:ascii="Cambria" w:hAnsi="Cambria" w:cstheme="minorHAnsi"/>
          <w:snapToGrid w:val="0"/>
          <w:szCs w:val="24"/>
        </w:rPr>
      </w:pPr>
      <w:r w:rsidRPr="00B3344F">
        <w:rPr>
          <w:rFonts w:ascii="Cambria" w:hAnsi="Cambria" w:cstheme="minorHAnsi"/>
          <w:snapToGrid w:val="0"/>
          <w:szCs w:val="24"/>
        </w:rPr>
        <w:t xml:space="preserve">e) as quantidades a serem produzidas de cada peça </w:t>
      </w:r>
      <w:r w:rsidR="00D546FC" w:rsidRPr="00B3344F">
        <w:rPr>
          <w:rFonts w:ascii="Cambria" w:hAnsi="Cambria" w:cstheme="minorHAnsi"/>
          <w:snapToGrid w:val="0"/>
          <w:szCs w:val="24"/>
        </w:rPr>
        <w:t>publicitária</w:t>
      </w:r>
      <w:r w:rsidR="00990313" w:rsidRPr="00B3344F">
        <w:rPr>
          <w:rFonts w:ascii="Cambria" w:hAnsi="Cambria" w:cstheme="minorHAnsi"/>
          <w:snapToGrid w:val="0"/>
          <w:szCs w:val="24"/>
        </w:rPr>
        <w:t xml:space="preserve"> </w:t>
      </w:r>
      <w:r w:rsidRPr="00B3344F">
        <w:rPr>
          <w:rFonts w:ascii="Cambria" w:hAnsi="Cambria" w:cstheme="minorHAnsi"/>
          <w:snapToGrid w:val="0"/>
          <w:szCs w:val="24"/>
        </w:rPr>
        <w:t>de não mídia;</w:t>
      </w:r>
    </w:p>
    <w:p w14:paraId="020B15F5" w14:textId="77777777" w:rsidR="001250CF" w:rsidRPr="00B3344F" w:rsidRDefault="001250CF" w:rsidP="00B3344F">
      <w:pPr>
        <w:spacing w:line="360" w:lineRule="auto"/>
        <w:jc w:val="both"/>
        <w:rPr>
          <w:rFonts w:ascii="Cambria" w:hAnsi="Cambria" w:cstheme="minorHAnsi"/>
          <w:snapToGrid w:val="0"/>
          <w:szCs w:val="24"/>
        </w:rPr>
      </w:pPr>
    </w:p>
    <w:p w14:paraId="7E5618F7" w14:textId="69918B34" w:rsidR="001250CF" w:rsidRPr="00B3344F" w:rsidRDefault="001250CF" w:rsidP="00B3344F">
      <w:pPr>
        <w:spacing w:line="360" w:lineRule="auto"/>
        <w:jc w:val="both"/>
        <w:rPr>
          <w:rFonts w:ascii="Cambria" w:hAnsi="Cambria" w:cstheme="minorHAnsi"/>
          <w:snapToGrid w:val="0"/>
          <w:szCs w:val="24"/>
        </w:rPr>
      </w:pPr>
      <w:r w:rsidRPr="00B3344F">
        <w:rPr>
          <w:rFonts w:ascii="Cambria" w:hAnsi="Cambria" w:cstheme="minorHAnsi"/>
          <w:snapToGrid w:val="0"/>
          <w:szCs w:val="24"/>
        </w:rPr>
        <w:t xml:space="preserve">f) os valores (absolutos e percentuais) alocados na produção de cada peça </w:t>
      </w:r>
      <w:r w:rsidR="00D546FC" w:rsidRPr="00B3344F">
        <w:rPr>
          <w:rFonts w:ascii="Cambria" w:hAnsi="Cambria" w:cstheme="minorHAnsi"/>
          <w:snapToGrid w:val="0"/>
          <w:szCs w:val="24"/>
        </w:rPr>
        <w:t xml:space="preserve">publicitária </w:t>
      </w:r>
      <w:r w:rsidRPr="00B3344F">
        <w:rPr>
          <w:rFonts w:ascii="Cambria" w:hAnsi="Cambria" w:cstheme="minorHAnsi"/>
          <w:snapToGrid w:val="0"/>
          <w:szCs w:val="24"/>
        </w:rPr>
        <w:t>de não mídia;</w:t>
      </w:r>
    </w:p>
    <w:p w14:paraId="4808A814" w14:textId="77777777" w:rsidR="001250CF" w:rsidRPr="00B3344F" w:rsidRDefault="001250CF" w:rsidP="00B3344F">
      <w:pPr>
        <w:spacing w:line="360" w:lineRule="auto"/>
        <w:jc w:val="both"/>
        <w:rPr>
          <w:rFonts w:ascii="Cambria" w:hAnsi="Cambria" w:cstheme="minorHAnsi"/>
          <w:snapToGrid w:val="0"/>
          <w:szCs w:val="24"/>
        </w:rPr>
      </w:pPr>
    </w:p>
    <w:p w14:paraId="0F24EAD9" w14:textId="0F964A65" w:rsidR="001250CF" w:rsidRPr="00B3344F" w:rsidRDefault="001250CF" w:rsidP="00B3344F">
      <w:pPr>
        <w:spacing w:line="360" w:lineRule="auto"/>
        <w:jc w:val="both"/>
        <w:rPr>
          <w:rFonts w:ascii="Cambria" w:hAnsi="Cambria" w:cstheme="minorHAnsi"/>
          <w:snapToGrid w:val="0"/>
          <w:szCs w:val="24"/>
        </w:rPr>
      </w:pPr>
      <w:r w:rsidRPr="00B3344F">
        <w:rPr>
          <w:rFonts w:ascii="Cambria" w:hAnsi="Cambria" w:cstheme="minorHAnsi"/>
          <w:snapToGrid w:val="0"/>
          <w:szCs w:val="24"/>
        </w:rPr>
        <w:t xml:space="preserve">g) os valores (absolutos e percentuais) alocados na distribuição de cada peça </w:t>
      </w:r>
      <w:r w:rsidR="00D546FC" w:rsidRPr="00B3344F">
        <w:rPr>
          <w:rFonts w:ascii="Cambria" w:hAnsi="Cambria" w:cstheme="minorHAnsi"/>
          <w:snapToGrid w:val="0"/>
          <w:szCs w:val="24"/>
        </w:rPr>
        <w:t>publicitária</w:t>
      </w:r>
      <w:r w:rsidRPr="00B3344F">
        <w:rPr>
          <w:rFonts w:ascii="Cambria" w:hAnsi="Cambria" w:cstheme="minorHAnsi"/>
          <w:snapToGrid w:val="0"/>
          <w:szCs w:val="24"/>
        </w:rPr>
        <w:t xml:space="preserve"> de não mídia.</w:t>
      </w:r>
    </w:p>
    <w:p w14:paraId="16446FA4" w14:textId="77777777" w:rsidR="000249DE" w:rsidRPr="00B3344F" w:rsidRDefault="000249DE" w:rsidP="00B3344F">
      <w:pPr>
        <w:spacing w:line="360" w:lineRule="auto"/>
        <w:jc w:val="both"/>
        <w:rPr>
          <w:rFonts w:ascii="Cambria" w:hAnsi="Cambria" w:cstheme="minorHAnsi"/>
          <w:snapToGrid w:val="0"/>
          <w:szCs w:val="24"/>
        </w:rPr>
      </w:pPr>
    </w:p>
    <w:p w14:paraId="5A7B94A8" w14:textId="31EBACAC" w:rsidR="000249DE" w:rsidRPr="00B3344F" w:rsidRDefault="000249DE" w:rsidP="00B3344F">
      <w:pPr>
        <w:spacing w:line="360" w:lineRule="auto"/>
        <w:jc w:val="both"/>
        <w:rPr>
          <w:rFonts w:ascii="Cambria" w:hAnsi="Cambria" w:cstheme="minorHAnsi"/>
          <w:snapToGrid w:val="0"/>
          <w:szCs w:val="24"/>
        </w:rPr>
      </w:pPr>
      <w:r w:rsidRPr="00B3344F">
        <w:rPr>
          <w:rFonts w:ascii="Cambria" w:hAnsi="Cambria" w:cstheme="minorHAnsi"/>
          <w:snapToGrid w:val="0"/>
          <w:szCs w:val="24"/>
        </w:rPr>
        <w:t>h) os valores (absolutos e percentuais) alocados n</w:t>
      </w:r>
      <w:r w:rsidR="0007017F" w:rsidRPr="00B3344F">
        <w:rPr>
          <w:rFonts w:ascii="Cambria" w:hAnsi="Cambria" w:cstheme="minorHAnsi"/>
          <w:szCs w:val="24"/>
        </w:rPr>
        <w:t>o desenvolvimento de formas inovadoras de comunicação publicitária, em consonância com novas tecnologias.</w:t>
      </w:r>
    </w:p>
    <w:p w14:paraId="165249AC" w14:textId="77777777" w:rsidR="001250CF" w:rsidRPr="00B3344F" w:rsidRDefault="001250CF" w:rsidP="00B3344F">
      <w:pPr>
        <w:spacing w:line="360" w:lineRule="auto"/>
        <w:ind w:left="700" w:hanging="700"/>
        <w:jc w:val="both"/>
        <w:rPr>
          <w:rFonts w:ascii="Cambria" w:hAnsi="Cambria" w:cstheme="minorHAnsi"/>
          <w:snapToGrid w:val="0"/>
          <w:szCs w:val="24"/>
        </w:rPr>
      </w:pPr>
    </w:p>
    <w:p w14:paraId="6DE0FFDB" w14:textId="0F70AD6B" w:rsidR="001250CF" w:rsidRPr="00B3344F" w:rsidRDefault="001250CF" w:rsidP="00B3344F">
      <w:pPr>
        <w:pStyle w:val="Cabealho"/>
        <w:tabs>
          <w:tab w:val="clear" w:pos="4419"/>
          <w:tab w:val="clear" w:pos="8838"/>
        </w:tabs>
        <w:spacing w:line="360" w:lineRule="auto"/>
        <w:ind w:left="1418" w:hanging="1418"/>
        <w:jc w:val="both"/>
        <w:rPr>
          <w:rFonts w:ascii="Cambria" w:hAnsi="Cambria" w:cstheme="minorHAnsi"/>
          <w:szCs w:val="24"/>
        </w:rPr>
      </w:pPr>
      <w:r w:rsidRPr="00B3344F">
        <w:rPr>
          <w:rFonts w:ascii="Cambria" w:hAnsi="Cambria" w:cstheme="minorHAnsi"/>
          <w:bCs/>
          <w:snapToGrid w:val="0"/>
          <w:szCs w:val="24"/>
        </w:rPr>
        <w:t>1</w:t>
      </w:r>
      <w:r w:rsidR="00937260" w:rsidRPr="00B3344F">
        <w:rPr>
          <w:rFonts w:ascii="Cambria" w:hAnsi="Cambria" w:cstheme="minorHAnsi"/>
          <w:bCs/>
          <w:snapToGrid w:val="0"/>
          <w:szCs w:val="24"/>
          <w:lang w:val="pt-BR"/>
        </w:rPr>
        <w:t>1</w:t>
      </w:r>
      <w:r w:rsidRPr="00B3344F">
        <w:rPr>
          <w:rFonts w:ascii="Cambria" w:hAnsi="Cambria" w:cstheme="minorHAnsi"/>
          <w:bCs/>
          <w:snapToGrid w:val="0"/>
          <w:szCs w:val="24"/>
        </w:rPr>
        <w:t>.3.4.3</w:t>
      </w:r>
      <w:r w:rsidR="007319D2" w:rsidRPr="00B3344F">
        <w:rPr>
          <w:rFonts w:ascii="Cambria" w:hAnsi="Cambria" w:cstheme="minorHAnsi"/>
          <w:bCs/>
          <w:snapToGrid w:val="0"/>
          <w:szCs w:val="24"/>
          <w:lang w:val="pt-BR"/>
        </w:rPr>
        <w:t xml:space="preserve">. </w:t>
      </w:r>
      <w:r w:rsidRPr="00B3344F">
        <w:rPr>
          <w:rFonts w:ascii="Cambria" w:hAnsi="Cambria" w:cstheme="minorHAnsi"/>
          <w:snapToGrid w:val="0"/>
          <w:szCs w:val="24"/>
        </w:rPr>
        <w:t>Ness</w:t>
      </w:r>
      <w:r w:rsidRPr="00B3344F">
        <w:rPr>
          <w:rFonts w:ascii="Cambria" w:hAnsi="Cambria" w:cstheme="minorHAnsi"/>
          <w:szCs w:val="24"/>
        </w:rPr>
        <w:t>a simulação:</w:t>
      </w:r>
    </w:p>
    <w:p w14:paraId="6BC4737C" w14:textId="77777777" w:rsidR="001250CF" w:rsidRPr="00B3344F" w:rsidRDefault="001250CF" w:rsidP="00B3344F">
      <w:pPr>
        <w:spacing w:line="360" w:lineRule="auto"/>
        <w:ind w:left="700" w:hanging="700"/>
        <w:jc w:val="both"/>
        <w:rPr>
          <w:rFonts w:ascii="Cambria" w:hAnsi="Cambria" w:cstheme="minorHAnsi"/>
          <w:snapToGrid w:val="0"/>
          <w:szCs w:val="24"/>
        </w:rPr>
      </w:pPr>
    </w:p>
    <w:p w14:paraId="6A8F50DC" w14:textId="7CC18D9F" w:rsidR="001250CF" w:rsidRPr="00B3344F" w:rsidRDefault="00B10008" w:rsidP="00B3344F">
      <w:pPr>
        <w:pStyle w:val="Cabealho"/>
        <w:tabs>
          <w:tab w:val="clear" w:pos="4419"/>
          <w:tab w:val="clear" w:pos="8838"/>
        </w:tabs>
        <w:spacing w:line="360" w:lineRule="auto"/>
        <w:jc w:val="both"/>
        <w:rPr>
          <w:rFonts w:ascii="Cambria" w:hAnsi="Cambria" w:cstheme="minorHAnsi"/>
          <w:szCs w:val="24"/>
        </w:rPr>
      </w:pPr>
      <w:r w:rsidRPr="00B3344F">
        <w:rPr>
          <w:rFonts w:ascii="Cambria" w:hAnsi="Cambria" w:cstheme="minorHAnsi"/>
          <w:szCs w:val="24"/>
          <w:lang w:val="pt-BR"/>
        </w:rPr>
        <w:lastRenderedPageBreak/>
        <w:t xml:space="preserve">a) </w:t>
      </w:r>
      <w:r w:rsidR="001250CF" w:rsidRPr="00B3344F">
        <w:rPr>
          <w:rFonts w:ascii="Cambria" w:hAnsi="Cambria" w:cstheme="minorHAnsi"/>
          <w:szCs w:val="24"/>
        </w:rPr>
        <w:t xml:space="preserve">os preços das inserções em veículos de </w:t>
      </w:r>
      <w:r w:rsidR="00C97D85" w:rsidRPr="00B3344F">
        <w:rPr>
          <w:rFonts w:ascii="Cambria" w:hAnsi="Cambria" w:cstheme="minorHAnsi"/>
          <w:szCs w:val="24"/>
        </w:rPr>
        <w:t xml:space="preserve">divulgação </w:t>
      </w:r>
      <w:r w:rsidR="001250CF" w:rsidRPr="00B3344F">
        <w:rPr>
          <w:rFonts w:ascii="Cambria" w:hAnsi="Cambria" w:cstheme="minorHAnsi"/>
          <w:szCs w:val="24"/>
        </w:rPr>
        <w:t>deve</w:t>
      </w:r>
      <w:r w:rsidR="00A614D2" w:rsidRPr="00B3344F">
        <w:rPr>
          <w:rFonts w:ascii="Cambria" w:hAnsi="Cambria" w:cstheme="minorHAnsi"/>
          <w:szCs w:val="24"/>
        </w:rPr>
        <w:t>rão</w:t>
      </w:r>
      <w:r w:rsidR="001250CF" w:rsidRPr="00B3344F">
        <w:rPr>
          <w:rFonts w:ascii="Cambria" w:hAnsi="Cambria" w:cstheme="minorHAnsi"/>
          <w:szCs w:val="24"/>
        </w:rPr>
        <w:t xml:space="preserve"> ser os de tabela cheia, vigentes na data de publicação d</w:t>
      </w:r>
      <w:r w:rsidR="00835630" w:rsidRPr="00B3344F">
        <w:rPr>
          <w:rFonts w:ascii="Cambria" w:hAnsi="Cambria" w:cstheme="minorHAnsi"/>
          <w:szCs w:val="24"/>
        </w:rPr>
        <w:t>o Aviso de Licitação</w:t>
      </w:r>
      <w:r w:rsidR="001250CF" w:rsidRPr="00B3344F">
        <w:rPr>
          <w:rFonts w:ascii="Cambria" w:hAnsi="Cambria" w:cstheme="minorHAnsi"/>
          <w:szCs w:val="24"/>
        </w:rPr>
        <w:t>;</w:t>
      </w:r>
    </w:p>
    <w:p w14:paraId="67B1250F" w14:textId="77777777" w:rsidR="00B10008" w:rsidRPr="00B3344F" w:rsidRDefault="00B10008" w:rsidP="00B3344F">
      <w:pPr>
        <w:pStyle w:val="Cabealho"/>
        <w:tabs>
          <w:tab w:val="clear" w:pos="4419"/>
          <w:tab w:val="clear" w:pos="8838"/>
        </w:tabs>
        <w:spacing w:line="360" w:lineRule="auto"/>
        <w:jc w:val="both"/>
        <w:rPr>
          <w:rFonts w:ascii="Cambria" w:hAnsi="Cambria" w:cstheme="minorHAnsi"/>
          <w:szCs w:val="24"/>
          <w:lang w:val="pt-BR"/>
        </w:rPr>
      </w:pPr>
    </w:p>
    <w:p w14:paraId="1FC2C2C0" w14:textId="762B5B4A" w:rsidR="00B10008" w:rsidRPr="00B3344F" w:rsidRDefault="00B10008" w:rsidP="00B3344F">
      <w:pPr>
        <w:pStyle w:val="Cabealho"/>
        <w:tabs>
          <w:tab w:val="clear" w:pos="4419"/>
          <w:tab w:val="clear" w:pos="8838"/>
        </w:tabs>
        <w:spacing w:line="360" w:lineRule="auto"/>
        <w:jc w:val="both"/>
        <w:rPr>
          <w:rFonts w:ascii="Cambria" w:hAnsi="Cambria" w:cstheme="minorHAnsi"/>
          <w:szCs w:val="24"/>
          <w:lang w:val="pt-BR"/>
        </w:rPr>
      </w:pPr>
      <w:r w:rsidRPr="00B3344F">
        <w:rPr>
          <w:rFonts w:ascii="Cambria" w:hAnsi="Cambria" w:cstheme="minorHAnsi"/>
          <w:szCs w:val="24"/>
          <w:lang w:val="pt-BR" w:eastAsia="pt-BR"/>
        </w:rPr>
        <w:t>b) não devem ser incluídos na estratégia de mídia d</w:t>
      </w:r>
      <w:r w:rsidR="001E0484" w:rsidRPr="00B3344F">
        <w:rPr>
          <w:rFonts w:ascii="Cambria" w:hAnsi="Cambria" w:cstheme="minorHAnsi"/>
          <w:szCs w:val="24"/>
          <w:lang w:val="pt-BR" w:eastAsia="pt-BR"/>
        </w:rPr>
        <w:t>essa simulação</w:t>
      </w:r>
      <w:r w:rsidRPr="00B3344F">
        <w:rPr>
          <w:rFonts w:ascii="Cambria" w:hAnsi="Cambria" w:cstheme="minorHAnsi"/>
          <w:szCs w:val="24"/>
          <w:lang w:val="pt-BR" w:eastAsia="pt-BR"/>
        </w:rPr>
        <w:t xml:space="preserve"> veículos </w:t>
      </w:r>
      <w:r w:rsidR="002876F7" w:rsidRPr="00B3344F">
        <w:rPr>
          <w:rFonts w:ascii="Cambria" w:hAnsi="Cambria" w:cstheme="minorHAnsi"/>
          <w:szCs w:val="24"/>
          <w:lang w:val="pt-BR" w:eastAsia="pt-BR"/>
        </w:rPr>
        <w:t xml:space="preserve">de divulgação </w:t>
      </w:r>
      <w:r w:rsidRPr="00B3344F">
        <w:rPr>
          <w:rFonts w:ascii="Cambria" w:hAnsi="Cambria" w:cstheme="minorHAnsi"/>
          <w:szCs w:val="24"/>
          <w:lang w:val="pt-BR" w:eastAsia="pt-BR"/>
        </w:rPr>
        <w:t xml:space="preserve">que </w:t>
      </w:r>
      <w:r w:rsidR="002876F7" w:rsidRPr="00B3344F">
        <w:rPr>
          <w:rFonts w:ascii="Cambria" w:hAnsi="Cambria" w:cstheme="minorHAnsi"/>
          <w:szCs w:val="24"/>
          <w:u w:val="single"/>
          <w:lang w:val="pt-BR" w:eastAsia="pt-BR"/>
        </w:rPr>
        <w:t>não</w:t>
      </w:r>
      <w:r w:rsidR="002876F7" w:rsidRPr="00B3344F">
        <w:rPr>
          <w:rFonts w:ascii="Cambria" w:hAnsi="Cambria" w:cstheme="minorHAnsi"/>
          <w:szCs w:val="24"/>
          <w:lang w:val="pt-BR" w:eastAsia="pt-BR"/>
        </w:rPr>
        <w:t xml:space="preserve"> atuem </w:t>
      </w:r>
      <w:r w:rsidRPr="00B3344F">
        <w:rPr>
          <w:rFonts w:ascii="Cambria" w:hAnsi="Cambria" w:cstheme="minorHAnsi"/>
          <w:szCs w:val="24"/>
          <w:lang w:val="pt-BR" w:eastAsia="pt-BR"/>
        </w:rPr>
        <w:t>com tabela de preços;</w:t>
      </w:r>
    </w:p>
    <w:p w14:paraId="171DE8A8" w14:textId="77777777" w:rsidR="001250CF" w:rsidRPr="00B3344F" w:rsidRDefault="001250CF" w:rsidP="00B3344F">
      <w:pPr>
        <w:pStyle w:val="Cabealho"/>
        <w:tabs>
          <w:tab w:val="clear" w:pos="4419"/>
          <w:tab w:val="clear" w:pos="8838"/>
        </w:tabs>
        <w:spacing w:line="360" w:lineRule="auto"/>
        <w:jc w:val="both"/>
        <w:rPr>
          <w:rFonts w:ascii="Cambria" w:hAnsi="Cambria" w:cstheme="minorHAnsi"/>
          <w:szCs w:val="24"/>
          <w:lang w:val="pt-BR"/>
        </w:rPr>
      </w:pPr>
    </w:p>
    <w:p w14:paraId="71733B9C" w14:textId="514E7A63" w:rsidR="001250CF" w:rsidRPr="00B3344F" w:rsidRDefault="00B10008" w:rsidP="00B3344F">
      <w:pPr>
        <w:pStyle w:val="Cabealho"/>
        <w:tabs>
          <w:tab w:val="clear" w:pos="4419"/>
          <w:tab w:val="clear" w:pos="8838"/>
        </w:tabs>
        <w:spacing w:line="360" w:lineRule="auto"/>
        <w:jc w:val="both"/>
        <w:rPr>
          <w:rFonts w:ascii="Cambria" w:hAnsi="Cambria" w:cstheme="minorHAnsi"/>
          <w:szCs w:val="24"/>
        </w:rPr>
      </w:pPr>
      <w:r w:rsidRPr="00B3344F">
        <w:rPr>
          <w:rFonts w:ascii="Cambria" w:hAnsi="Cambria" w:cstheme="minorHAnsi"/>
          <w:szCs w:val="24"/>
          <w:lang w:val="pt-BR"/>
        </w:rPr>
        <w:t>c</w:t>
      </w:r>
      <w:r w:rsidR="001250CF" w:rsidRPr="00B3344F">
        <w:rPr>
          <w:rFonts w:ascii="Cambria" w:hAnsi="Cambria" w:cstheme="minorHAnsi"/>
          <w:szCs w:val="24"/>
        </w:rPr>
        <w:t>) deve</w:t>
      </w:r>
      <w:r w:rsidR="00A614D2" w:rsidRPr="00B3344F">
        <w:rPr>
          <w:rFonts w:ascii="Cambria" w:hAnsi="Cambria" w:cstheme="minorHAnsi"/>
          <w:szCs w:val="24"/>
          <w:lang w:val="pt-BR"/>
        </w:rPr>
        <w:t>rá</w:t>
      </w:r>
      <w:r w:rsidR="001250CF" w:rsidRPr="00B3344F">
        <w:rPr>
          <w:rFonts w:ascii="Cambria" w:hAnsi="Cambria" w:cstheme="minorHAnsi"/>
          <w:szCs w:val="24"/>
        </w:rPr>
        <w:t xml:space="preserve"> ser </w:t>
      </w:r>
      <w:r w:rsidR="001250CF" w:rsidRPr="00B3344F">
        <w:rPr>
          <w:rFonts w:ascii="Cambria" w:hAnsi="Cambria" w:cstheme="minorHAnsi"/>
          <w:szCs w:val="24"/>
          <w:u w:val="single"/>
        </w:rPr>
        <w:t>desconsiderado</w:t>
      </w:r>
      <w:r w:rsidR="001250CF" w:rsidRPr="00B3344F">
        <w:rPr>
          <w:rFonts w:ascii="Cambria" w:hAnsi="Cambria" w:cstheme="minorHAnsi"/>
          <w:szCs w:val="24"/>
        </w:rPr>
        <w:t xml:space="preserve"> o repasse de parte do desconto de agência concedido pelos veículos </w:t>
      </w:r>
      <w:r w:rsidR="00C97D85" w:rsidRPr="00B3344F">
        <w:rPr>
          <w:rFonts w:ascii="Cambria" w:hAnsi="Cambria" w:cstheme="minorHAnsi"/>
          <w:szCs w:val="24"/>
        </w:rPr>
        <w:t xml:space="preserve">de </w:t>
      </w:r>
      <w:r w:rsidR="001250CF" w:rsidRPr="00B3344F">
        <w:rPr>
          <w:rFonts w:ascii="Cambria" w:hAnsi="Cambria" w:cstheme="minorHAnsi"/>
          <w:szCs w:val="24"/>
        </w:rPr>
        <w:t>divulgação, nos termos do art. 11 da Lei nº 4.680/1965;</w:t>
      </w:r>
    </w:p>
    <w:p w14:paraId="6CC2D3EB" w14:textId="77777777" w:rsidR="001250CF" w:rsidRPr="00B3344F" w:rsidRDefault="001250CF" w:rsidP="00B3344F">
      <w:pPr>
        <w:pStyle w:val="Cabealho"/>
        <w:tabs>
          <w:tab w:val="clear" w:pos="4419"/>
          <w:tab w:val="clear" w:pos="8838"/>
        </w:tabs>
        <w:spacing w:line="360" w:lineRule="auto"/>
        <w:jc w:val="both"/>
        <w:rPr>
          <w:rFonts w:ascii="Cambria" w:hAnsi="Cambria" w:cstheme="minorHAnsi"/>
          <w:szCs w:val="24"/>
          <w:lang w:val="pt-BR"/>
        </w:rPr>
      </w:pPr>
    </w:p>
    <w:p w14:paraId="0948CF24" w14:textId="177B418B" w:rsidR="001250CF" w:rsidRPr="00B3344F" w:rsidRDefault="00B10008" w:rsidP="00B3344F">
      <w:pPr>
        <w:pStyle w:val="Cabealho"/>
        <w:tabs>
          <w:tab w:val="clear" w:pos="4419"/>
          <w:tab w:val="clear" w:pos="8838"/>
        </w:tabs>
        <w:spacing w:line="360" w:lineRule="auto"/>
        <w:jc w:val="both"/>
        <w:rPr>
          <w:rFonts w:ascii="Cambria" w:hAnsi="Cambria" w:cstheme="minorHAnsi"/>
          <w:szCs w:val="24"/>
        </w:rPr>
      </w:pPr>
      <w:r w:rsidRPr="00B3344F">
        <w:rPr>
          <w:rFonts w:ascii="Cambria" w:hAnsi="Cambria" w:cstheme="minorHAnsi"/>
          <w:szCs w:val="24"/>
          <w:lang w:val="pt-BR"/>
        </w:rPr>
        <w:t>d</w:t>
      </w:r>
      <w:r w:rsidR="001250CF" w:rsidRPr="00B3344F">
        <w:rPr>
          <w:rFonts w:ascii="Cambria" w:hAnsi="Cambria" w:cstheme="minorHAnsi"/>
          <w:szCs w:val="24"/>
        </w:rPr>
        <w:t>) deve</w:t>
      </w:r>
      <w:r w:rsidR="00A614D2" w:rsidRPr="00B3344F">
        <w:rPr>
          <w:rFonts w:ascii="Cambria" w:hAnsi="Cambria" w:cstheme="minorHAnsi"/>
          <w:szCs w:val="24"/>
          <w:lang w:val="pt-BR"/>
        </w:rPr>
        <w:t>rão</w:t>
      </w:r>
      <w:r w:rsidR="001250CF" w:rsidRPr="00B3344F">
        <w:rPr>
          <w:rFonts w:ascii="Cambria" w:hAnsi="Cambria" w:cstheme="minorHAnsi"/>
          <w:szCs w:val="24"/>
        </w:rPr>
        <w:t xml:space="preserve"> ser desconsiderados os honorários sobre os </w:t>
      </w:r>
      <w:r w:rsidR="00E63967" w:rsidRPr="00B3344F">
        <w:rPr>
          <w:rFonts w:ascii="Cambria" w:hAnsi="Cambria" w:cstheme="minorHAnsi"/>
          <w:szCs w:val="24"/>
          <w:lang w:val="pt-BR"/>
        </w:rPr>
        <w:t xml:space="preserve">bens e </w:t>
      </w:r>
      <w:r w:rsidR="001250CF" w:rsidRPr="00B3344F">
        <w:rPr>
          <w:rFonts w:ascii="Cambria" w:hAnsi="Cambria" w:cstheme="minorHAnsi"/>
          <w:szCs w:val="24"/>
        </w:rPr>
        <w:t xml:space="preserve">serviços </w:t>
      </w:r>
      <w:r w:rsidR="00E63967" w:rsidRPr="00B3344F">
        <w:rPr>
          <w:rFonts w:ascii="Cambria" w:hAnsi="Cambria" w:cstheme="minorHAnsi"/>
          <w:szCs w:val="24"/>
          <w:lang w:val="pt-BR"/>
        </w:rPr>
        <w:t xml:space="preserve">especializados prestados por </w:t>
      </w:r>
      <w:r w:rsidR="001250CF" w:rsidRPr="00B3344F">
        <w:rPr>
          <w:rFonts w:ascii="Cambria" w:hAnsi="Cambria" w:cstheme="minorHAnsi"/>
          <w:szCs w:val="24"/>
        </w:rPr>
        <w:t>fornecedores.</w:t>
      </w:r>
    </w:p>
    <w:p w14:paraId="493F59CA" w14:textId="77777777" w:rsidR="001250CF" w:rsidRPr="00B3344F" w:rsidRDefault="001250CF" w:rsidP="00B3344F">
      <w:pPr>
        <w:spacing w:line="360" w:lineRule="auto"/>
        <w:rPr>
          <w:rFonts w:ascii="Cambria" w:hAnsi="Cambria" w:cstheme="minorHAnsi"/>
          <w:szCs w:val="24"/>
        </w:rPr>
      </w:pPr>
    </w:p>
    <w:p w14:paraId="1E647FB0" w14:textId="605DBCE9" w:rsidR="000E555B" w:rsidRPr="00B3344F" w:rsidRDefault="000E555B" w:rsidP="00B3344F">
      <w:pPr>
        <w:spacing w:line="360" w:lineRule="auto"/>
        <w:jc w:val="both"/>
        <w:rPr>
          <w:rFonts w:ascii="Cambria" w:hAnsi="Cambria" w:cstheme="minorHAnsi"/>
          <w:szCs w:val="24"/>
        </w:rPr>
      </w:pPr>
      <w:r w:rsidRPr="00B3344F">
        <w:rPr>
          <w:rFonts w:ascii="Cambria" w:hAnsi="Cambria" w:cstheme="minorHAnsi"/>
          <w:szCs w:val="24"/>
        </w:rPr>
        <w:t>1</w:t>
      </w:r>
      <w:r w:rsidR="00937260" w:rsidRPr="00B3344F">
        <w:rPr>
          <w:rFonts w:ascii="Cambria" w:hAnsi="Cambria" w:cstheme="minorHAnsi"/>
          <w:szCs w:val="24"/>
        </w:rPr>
        <w:t>1</w:t>
      </w:r>
      <w:r w:rsidRPr="00B3344F">
        <w:rPr>
          <w:rFonts w:ascii="Cambria" w:hAnsi="Cambria" w:cstheme="minorHAnsi"/>
          <w:szCs w:val="24"/>
        </w:rPr>
        <w:t>.3.4.3.1</w:t>
      </w:r>
      <w:r w:rsidR="007319D2" w:rsidRPr="00B3344F">
        <w:rPr>
          <w:rFonts w:ascii="Cambria" w:hAnsi="Cambria" w:cstheme="minorHAnsi"/>
          <w:szCs w:val="24"/>
        </w:rPr>
        <w:t xml:space="preserve">. </w:t>
      </w:r>
      <w:r w:rsidRPr="00B3344F">
        <w:rPr>
          <w:rFonts w:ascii="Cambria" w:hAnsi="Cambria" w:cstheme="minorHAnsi"/>
          <w:szCs w:val="24"/>
        </w:rPr>
        <w:t>Caso o Edital venha a ser republicado, com a retomada da contagem do prazo legal, os preços de tabela</w:t>
      </w:r>
      <w:r w:rsidR="003D6158" w:rsidRPr="00B3344F">
        <w:rPr>
          <w:rFonts w:ascii="Cambria" w:hAnsi="Cambria" w:cstheme="minorHAnsi"/>
          <w:szCs w:val="24"/>
        </w:rPr>
        <w:t xml:space="preserve"> </w:t>
      </w:r>
      <w:r w:rsidRPr="00B3344F">
        <w:rPr>
          <w:rFonts w:ascii="Cambria" w:hAnsi="Cambria" w:cstheme="minorHAnsi"/>
          <w:szCs w:val="24"/>
        </w:rPr>
        <w:t xml:space="preserve">a que se refere </w:t>
      </w:r>
      <w:r w:rsidR="000116B5" w:rsidRPr="00226519">
        <w:rPr>
          <w:rFonts w:ascii="Cambria" w:hAnsi="Cambria" w:cstheme="minorHAnsi"/>
          <w:szCs w:val="24"/>
        </w:rPr>
        <w:t>a</w:t>
      </w:r>
      <w:r w:rsidRPr="00226519">
        <w:rPr>
          <w:rFonts w:ascii="Cambria" w:hAnsi="Cambria" w:cstheme="minorHAnsi"/>
          <w:szCs w:val="24"/>
        </w:rPr>
        <w:t xml:space="preserve"> alínea ‘a’ do subitem 1</w:t>
      </w:r>
      <w:r w:rsidR="003960EE" w:rsidRPr="00226519">
        <w:rPr>
          <w:rFonts w:ascii="Cambria" w:hAnsi="Cambria" w:cstheme="minorHAnsi"/>
          <w:szCs w:val="24"/>
        </w:rPr>
        <w:t>1</w:t>
      </w:r>
      <w:r w:rsidRPr="00226519">
        <w:rPr>
          <w:rFonts w:ascii="Cambria" w:hAnsi="Cambria" w:cstheme="minorHAnsi"/>
          <w:szCs w:val="24"/>
        </w:rPr>
        <w:t>.3.4.3 deve</w:t>
      </w:r>
      <w:r w:rsidR="00A614D2" w:rsidRPr="00226519">
        <w:rPr>
          <w:rFonts w:ascii="Cambria" w:hAnsi="Cambria" w:cstheme="minorHAnsi"/>
          <w:szCs w:val="24"/>
        </w:rPr>
        <w:t>rão</w:t>
      </w:r>
      <w:r w:rsidRPr="00B3344F">
        <w:rPr>
          <w:rFonts w:ascii="Cambria" w:hAnsi="Cambria" w:cstheme="minorHAnsi"/>
          <w:szCs w:val="24"/>
        </w:rPr>
        <w:t xml:space="preserve"> ser os vigentes na data de publicação do </w:t>
      </w:r>
      <w:r w:rsidR="004B043E" w:rsidRPr="00B3344F">
        <w:rPr>
          <w:rFonts w:ascii="Cambria" w:hAnsi="Cambria" w:cstheme="minorHAnsi"/>
          <w:szCs w:val="24"/>
        </w:rPr>
        <w:t xml:space="preserve">último </w:t>
      </w:r>
      <w:r w:rsidRPr="00B3344F">
        <w:rPr>
          <w:rFonts w:ascii="Cambria" w:hAnsi="Cambria" w:cstheme="minorHAnsi"/>
          <w:szCs w:val="24"/>
        </w:rPr>
        <w:t>Aviso de Licitação.</w:t>
      </w:r>
    </w:p>
    <w:p w14:paraId="10834C98" w14:textId="77777777" w:rsidR="000E555B" w:rsidRPr="00B3344F" w:rsidRDefault="000E555B" w:rsidP="00B3344F">
      <w:pPr>
        <w:spacing w:line="360" w:lineRule="auto"/>
        <w:rPr>
          <w:rFonts w:ascii="Cambria" w:hAnsi="Cambria" w:cstheme="minorHAnsi"/>
          <w:szCs w:val="24"/>
        </w:rPr>
      </w:pPr>
    </w:p>
    <w:p w14:paraId="181E2BE7" w14:textId="5E8B2A0D" w:rsidR="00AF2CBB" w:rsidRPr="00B3344F" w:rsidRDefault="00AF2CBB" w:rsidP="00B3344F">
      <w:pPr>
        <w:spacing w:line="360" w:lineRule="auto"/>
        <w:jc w:val="both"/>
        <w:rPr>
          <w:rFonts w:ascii="Cambria" w:hAnsi="Cambria" w:cstheme="minorHAnsi"/>
          <w:szCs w:val="24"/>
        </w:rPr>
      </w:pPr>
      <w:r w:rsidRPr="00B3344F">
        <w:rPr>
          <w:rFonts w:ascii="Cambria" w:hAnsi="Cambria" w:cstheme="minorHAnsi"/>
          <w:szCs w:val="24"/>
        </w:rPr>
        <w:t>1</w:t>
      </w:r>
      <w:r w:rsidR="00937260" w:rsidRPr="00B3344F">
        <w:rPr>
          <w:rFonts w:ascii="Cambria" w:hAnsi="Cambria" w:cstheme="minorHAnsi"/>
          <w:szCs w:val="24"/>
        </w:rPr>
        <w:t>1</w:t>
      </w:r>
      <w:r w:rsidRPr="00B3344F">
        <w:rPr>
          <w:rFonts w:ascii="Cambria" w:hAnsi="Cambria" w:cstheme="minorHAnsi"/>
          <w:szCs w:val="24"/>
        </w:rPr>
        <w:t>.4.</w:t>
      </w:r>
      <w:r w:rsidR="007319D2" w:rsidRPr="00B3344F">
        <w:rPr>
          <w:rFonts w:ascii="Cambria" w:hAnsi="Cambria" w:cstheme="minorHAnsi"/>
          <w:szCs w:val="24"/>
        </w:rPr>
        <w:t xml:space="preserve"> </w:t>
      </w:r>
      <w:r w:rsidRPr="00B3344F">
        <w:rPr>
          <w:rFonts w:ascii="Cambria" w:hAnsi="Cambria" w:cstheme="minorHAnsi"/>
          <w:szCs w:val="24"/>
        </w:rPr>
        <w:t xml:space="preserve">O </w:t>
      </w:r>
      <w:r w:rsidRPr="00B3344F">
        <w:rPr>
          <w:rFonts w:ascii="Cambria" w:hAnsi="Cambria" w:cstheme="minorHAnsi"/>
          <w:szCs w:val="24"/>
          <w:u w:val="single"/>
        </w:rPr>
        <w:t>Plano de Comunicação Publicitária – Via Identificada</w:t>
      </w:r>
      <w:r w:rsidR="002D30AE" w:rsidRPr="00B3344F">
        <w:rPr>
          <w:rFonts w:ascii="Cambria" w:hAnsi="Cambria" w:cstheme="minorHAnsi"/>
          <w:szCs w:val="24"/>
        </w:rPr>
        <w:t xml:space="preserve"> deverá constituir-se em cópia do Plano de Comunicação Publicitária - Via Não Identificada</w:t>
      </w:r>
      <w:r w:rsidR="00485037" w:rsidRPr="00B3344F">
        <w:rPr>
          <w:rFonts w:ascii="Cambria" w:hAnsi="Cambria" w:cstheme="minorHAnsi"/>
          <w:szCs w:val="24"/>
        </w:rPr>
        <w:t xml:space="preserve">, </w:t>
      </w:r>
      <w:r w:rsidRPr="00B3344F">
        <w:rPr>
          <w:rFonts w:ascii="Cambria" w:hAnsi="Cambria" w:cstheme="minorHAnsi"/>
          <w:szCs w:val="24"/>
          <w:u w:val="single"/>
        </w:rPr>
        <w:t>sem</w:t>
      </w:r>
      <w:r w:rsidRPr="00B3344F">
        <w:rPr>
          <w:rFonts w:ascii="Cambria" w:hAnsi="Cambria" w:cstheme="minorHAnsi"/>
          <w:szCs w:val="24"/>
        </w:rPr>
        <w:t xml:space="preserve"> os exemplos de peças </w:t>
      </w:r>
      <w:r w:rsidRPr="00B3344F">
        <w:rPr>
          <w:rFonts w:ascii="Cambria" w:hAnsi="Cambria" w:cstheme="minorHAnsi"/>
          <w:snapToGrid w:val="0"/>
          <w:szCs w:val="24"/>
        </w:rPr>
        <w:t>publicitárias</w:t>
      </w:r>
      <w:r w:rsidRPr="00B3344F">
        <w:rPr>
          <w:rFonts w:ascii="Cambria" w:hAnsi="Cambria" w:cstheme="minorHAnsi"/>
          <w:szCs w:val="24"/>
        </w:rPr>
        <w:t xml:space="preserve"> da Ideia Criativa, </w:t>
      </w:r>
      <w:r w:rsidR="00390B5C" w:rsidRPr="00B3344F">
        <w:rPr>
          <w:rFonts w:ascii="Cambria" w:hAnsi="Cambria" w:cstheme="minorHAnsi"/>
          <w:szCs w:val="24"/>
        </w:rPr>
        <w:t xml:space="preserve">com </w:t>
      </w:r>
      <w:r w:rsidR="002D30AE" w:rsidRPr="00B3344F">
        <w:rPr>
          <w:rFonts w:ascii="Cambria" w:hAnsi="Cambria" w:cstheme="minorHAnsi"/>
          <w:szCs w:val="24"/>
        </w:rPr>
        <w:t xml:space="preserve">a finalidade de </w:t>
      </w:r>
      <w:r w:rsidR="00390B5C" w:rsidRPr="00B3344F">
        <w:rPr>
          <w:rFonts w:ascii="Cambria" w:hAnsi="Cambria" w:cstheme="minorHAnsi"/>
          <w:szCs w:val="24"/>
        </w:rPr>
        <w:t xml:space="preserve">proporcionar </w:t>
      </w:r>
      <w:r w:rsidR="00F45D0E" w:rsidRPr="00B3344F">
        <w:rPr>
          <w:rFonts w:ascii="Cambria" w:hAnsi="Cambria" w:cstheme="minorHAnsi"/>
          <w:szCs w:val="24"/>
        </w:rPr>
        <w:t>a</w:t>
      </w:r>
      <w:r w:rsidR="00441AE0" w:rsidRPr="00B3344F">
        <w:rPr>
          <w:rFonts w:ascii="Cambria" w:hAnsi="Cambria" w:cstheme="minorHAnsi"/>
          <w:szCs w:val="24"/>
        </w:rPr>
        <w:t xml:space="preserve"> correlação segura de</w:t>
      </w:r>
      <w:r w:rsidR="00390B5C" w:rsidRPr="00B3344F">
        <w:rPr>
          <w:rFonts w:ascii="Cambria" w:hAnsi="Cambria" w:cstheme="minorHAnsi"/>
          <w:szCs w:val="24"/>
        </w:rPr>
        <w:t xml:space="preserve"> autoria, </w:t>
      </w:r>
      <w:r w:rsidR="00793C4C" w:rsidRPr="00B3344F">
        <w:rPr>
          <w:rFonts w:ascii="Cambria" w:hAnsi="Cambria" w:cstheme="minorHAnsi"/>
          <w:szCs w:val="24"/>
        </w:rPr>
        <w:t>observadas as seguintes características</w:t>
      </w:r>
      <w:r w:rsidRPr="00B3344F">
        <w:rPr>
          <w:rFonts w:ascii="Cambria" w:hAnsi="Cambria" w:cstheme="minorHAnsi"/>
          <w:szCs w:val="24"/>
        </w:rPr>
        <w:t>:</w:t>
      </w:r>
    </w:p>
    <w:p w14:paraId="75F7B8F7" w14:textId="77777777" w:rsidR="00F63B04" w:rsidRPr="00B3344F" w:rsidRDefault="00F63B04" w:rsidP="00B3344F">
      <w:pPr>
        <w:spacing w:line="360" w:lineRule="auto"/>
        <w:jc w:val="both"/>
        <w:rPr>
          <w:rFonts w:ascii="Cambria" w:hAnsi="Cambria" w:cstheme="minorHAnsi"/>
          <w:szCs w:val="24"/>
        </w:rPr>
      </w:pPr>
    </w:p>
    <w:p w14:paraId="4CDAD7B0" w14:textId="77777777" w:rsidR="00E272E3" w:rsidRPr="00B3344F" w:rsidRDefault="00E272E3" w:rsidP="00B3344F">
      <w:pPr>
        <w:spacing w:line="360" w:lineRule="auto"/>
        <w:jc w:val="both"/>
        <w:rPr>
          <w:rFonts w:ascii="Cambria" w:hAnsi="Cambria" w:cstheme="minorHAnsi"/>
          <w:szCs w:val="24"/>
        </w:rPr>
      </w:pPr>
      <w:r w:rsidRPr="00B3344F">
        <w:rPr>
          <w:rFonts w:ascii="Cambria" w:hAnsi="Cambria" w:cstheme="minorHAnsi"/>
          <w:szCs w:val="24"/>
        </w:rPr>
        <w:t xml:space="preserve">I - </w:t>
      </w:r>
      <w:proofErr w:type="gramStart"/>
      <w:r w:rsidRPr="00B3344F">
        <w:rPr>
          <w:rFonts w:ascii="Cambria" w:hAnsi="Cambria" w:cstheme="minorHAnsi"/>
          <w:szCs w:val="24"/>
        </w:rPr>
        <w:t>ter</w:t>
      </w:r>
      <w:proofErr w:type="gramEnd"/>
      <w:r w:rsidRPr="00B3344F">
        <w:rPr>
          <w:rFonts w:ascii="Cambria" w:hAnsi="Cambria" w:cstheme="minorHAnsi"/>
          <w:szCs w:val="24"/>
        </w:rPr>
        <w:t xml:space="preserve"> a identificação da licitante;</w:t>
      </w:r>
    </w:p>
    <w:p w14:paraId="02916677" w14:textId="77777777" w:rsidR="00E272E3" w:rsidRPr="00B3344F" w:rsidRDefault="00E272E3" w:rsidP="00B3344F">
      <w:pPr>
        <w:spacing w:line="360" w:lineRule="auto"/>
        <w:jc w:val="both"/>
        <w:rPr>
          <w:rFonts w:ascii="Cambria" w:hAnsi="Cambria" w:cstheme="minorHAnsi"/>
          <w:szCs w:val="24"/>
        </w:rPr>
      </w:pPr>
    </w:p>
    <w:p w14:paraId="1F148972" w14:textId="77777777" w:rsidR="00E272E3" w:rsidRPr="00B3344F" w:rsidRDefault="00E272E3" w:rsidP="00B3344F">
      <w:pPr>
        <w:spacing w:line="360" w:lineRule="auto"/>
        <w:jc w:val="both"/>
        <w:rPr>
          <w:rFonts w:ascii="Cambria" w:hAnsi="Cambria" w:cstheme="minorHAnsi"/>
          <w:szCs w:val="24"/>
        </w:rPr>
      </w:pPr>
      <w:r w:rsidRPr="00B3344F">
        <w:rPr>
          <w:rFonts w:ascii="Cambria" w:hAnsi="Cambria" w:cstheme="minorHAnsi"/>
          <w:szCs w:val="24"/>
        </w:rPr>
        <w:t xml:space="preserve">II - </w:t>
      </w:r>
      <w:proofErr w:type="gramStart"/>
      <w:r w:rsidRPr="00B3344F">
        <w:rPr>
          <w:rFonts w:ascii="Cambria" w:hAnsi="Cambria" w:cstheme="minorHAnsi"/>
          <w:szCs w:val="24"/>
        </w:rPr>
        <w:t>ser</w:t>
      </w:r>
      <w:proofErr w:type="gramEnd"/>
      <w:r w:rsidRPr="00B3344F">
        <w:rPr>
          <w:rFonts w:ascii="Cambria" w:hAnsi="Cambria" w:cstheme="minorHAnsi"/>
          <w:szCs w:val="24"/>
        </w:rPr>
        <w:t xml:space="preserve"> datado;</w:t>
      </w:r>
    </w:p>
    <w:p w14:paraId="71E9A651" w14:textId="77777777" w:rsidR="00E272E3" w:rsidRPr="00B3344F" w:rsidRDefault="00E272E3" w:rsidP="00B3344F">
      <w:pPr>
        <w:spacing w:line="360" w:lineRule="auto"/>
        <w:jc w:val="both"/>
        <w:rPr>
          <w:rFonts w:ascii="Cambria" w:hAnsi="Cambria" w:cstheme="minorHAnsi"/>
          <w:szCs w:val="24"/>
        </w:rPr>
      </w:pPr>
    </w:p>
    <w:p w14:paraId="2B9E6258" w14:textId="60EC76F1" w:rsidR="00E272E3" w:rsidRPr="00B3344F" w:rsidRDefault="00E272E3" w:rsidP="00B3344F">
      <w:pPr>
        <w:spacing w:line="360" w:lineRule="auto"/>
        <w:jc w:val="both"/>
        <w:rPr>
          <w:rFonts w:ascii="Cambria" w:hAnsi="Cambria" w:cstheme="minorHAnsi"/>
          <w:szCs w:val="24"/>
        </w:rPr>
      </w:pPr>
      <w:r w:rsidRPr="00B3344F">
        <w:rPr>
          <w:rFonts w:ascii="Cambria" w:hAnsi="Cambria" w:cstheme="minorHAnsi"/>
          <w:szCs w:val="24"/>
        </w:rPr>
        <w:t>III - estar assinado na última página e rubricado nas demais, por quem detenha poderes de representação da licitante, na forma de seus atos constitutivos, devidamente identificado.</w:t>
      </w:r>
    </w:p>
    <w:p w14:paraId="762F999D" w14:textId="77777777" w:rsidR="00E272E3" w:rsidRPr="00B3344F" w:rsidRDefault="00E272E3" w:rsidP="00B3344F">
      <w:pPr>
        <w:spacing w:line="360" w:lineRule="auto"/>
        <w:rPr>
          <w:rFonts w:ascii="Cambria" w:hAnsi="Cambria" w:cstheme="minorHAnsi"/>
          <w:szCs w:val="24"/>
        </w:rPr>
      </w:pPr>
    </w:p>
    <w:p w14:paraId="1B251F76" w14:textId="2BDAA452" w:rsidR="00AF2CBB" w:rsidRPr="00B3344F" w:rsidRDefault="00AF2CBB" w:rsidP="00B3344F">
      <w:pPr>
        <w:spacing w:line="360" w:lineRule="auto"/>
        <w:jc w:val="both"/>
        <w:rPr>
          <w:rFonts w:ascii="Cambria" w:hAnsi="Cambria" w:cstheme="minorHAnsi"/>
          <w:szCs w:val="24"/>
        </w:rPr>
      </w:pPr>
      <w:r w:rsidRPr="00B3344F">
        <w:rPr>
          <w:rFonts w:ascii="Cambria" w:hAnsi="Cambria" w:cstheme="minorHAnsi"/>
          <w:szCs w:val="24"/>
        </w:rPr>
        <w:t>1</w:t>
      </w:r>
      <w:r w:rsidR="00937260" w:rsidRPr="00B3344F">
        <w:rPr>
          <w:rFonts w:ascii="Cambria" w:hAnsi="Cambria" w:cstheme="minorHAnsi"/>
          <w:szCs w:val="24"/>
        </w:rPr>
        <w:t>1</w:t>
      </w:r>
      <w:r w:rsidRPr="00B3344F">
        <w:rPr>
          <w:rFonts w:ascii="Cambria" w:hAnsi="Cambria" w:cstheme="minorHAnsi"/>
          <w:szCs w:val="24"/>
        </w:rPr>
        <w:t>.5</w:t>
      </w:r>
      <w:r w:rsidR="007319D2" w:rsidRPr="00B3344F">
        <w:rPr>
          <w:rFonts w:ascii="Cambria" w:hAnsi="Cambria" w:cstheme="minorHAnsi"/>
          <w:szCs w:val="24"/>
        </w:rPr>
        <w:t xml:space="preserve">. </w:t>
      </w:r>
      <w:r w:rsidRPr="00B3344F">
        <w:rPr>
          <w:rFonts w:ascii="Cambria" w:hAnsi="Cambria" w:cstheme="minorHAnsi"/>
          <w:szCs w:val="24"/>
          <w:u w:val="single"/>
        </w:rPr>
        <w:t xml:space="preserve">Quesito 2 - </w:t>
      </w:r>
      <w:r w:rsidRPr="00B3344F">
        <w:rPr>
          <w:rFonts w:ascii="Cambria" w:hAnsi="Cambria" w:cstheme="minorHAnsi"/>
          <w:szCs w:val="24"/>
          <w:u w:val="single"/>
          <w:lang w:val="x-none"/>
        </w:rPr>
        <w:t>Capacidade de Atendimento</w:t>
      </w:r>
      <w:r w:rsidRPr="00B3344F">
        <w:rPr>
          <w:rFonts w:ascii="Cambria" w:hAnsi="Cambria" w:cstheme="minorHAnsi"/>
          <w:szCs w:val="24"/>
          <w:u w:val="single"/>
        </w:rPr>
        <w:t>:</w:t>
      </w:r>
      <w:r w:rsidRPr="00B3344F">
        <w:rPr>
          <w:rFonts w:ascii="Cambria" w:hAnsi="Cambria" w:cstheme="minorHAnsi"/>
          <w:szCs w:val="24"/>
        </w:rPr>
        <w:t xml:space="preserve"> a licitante deverá apresentar </w:t>
      </w:r>
      <w:r w:rsidR="007D0EC3" w:rsidRPr="00B3344F">
        <w:rPr>
          <w:rFonts w:ascii="Cambria" w:hAnsi="Cambria" w:cstheme="minorHAnsi"/>
          <w:szCs w:val="24"/>
        </w:rPr>
        <w:t xml:space="preserve">as </w:t>
      </w:r>
      <w:r w:rsidRPr="00B3344F">
        <w:rPr>
          <w:rFonts w:ascii="Cambria" w:hAnsi="Cambria" w:cstheme="minorHAnsi"/>
          <w:szCs w:val="24"/>
        </w:rPr>
        <w:t>informações que constituem o quesito em caderno específico, orientação retrato,</w:t>
      </w:r>
      <w:r w:rsidR="005A0B2F" w:rsidRPr="00B3344F">
        <w:rPr>
          <w:rFonts w:ascii="Cambria" w:hAnsi="Cambria" w:cstheme="minorHAnsi"/>
          <w:szCs w:val="24"/>
        </w:rPr>
        <w:t xml:space="preserve"> com ou sem uso de </w:t>
      </w:r>
      <w:r w:rsidR="005A0B2F" w:rsidRPr="00B3344F">
        <w:rPr>
          <w:rFonts w:ascii="Cambria" w:hAnsi="Cambria" w:cstheme="minorHAnsi"/>
          <w:szCs w:val="24"/>
        </w:rPr>
        <w:lastRenderedPageBreak/>
        <w:t xml:space="preserve">cores, </w:t>
      </w:r>
      <w:r w:rsidR="00E016A2" w:rsidRPr="00B3344F">
        <w:rPr>
          <w:rFonts w:ascii="Cambria" w:hAnsi="Cambria" w:cstheme="minorHAnsi"/>
          <w:szCs w:val="24"/>
        </w:rPr>
        <w:t>em</w:t>
      </w:r>
      <w:r w:rsidRPr="00B3344F">
        <w:rPr>
          <w:rFonts w:ascii="Cambria" w:hAnsi="Cambria" w:cstheme="minorHAnsi"/>
          <w:szCs w:val="24"/>
        </w:rPr>
        <w:t xml:space="preserve"> formato A4, ou A3 dobrado, numerado sequencialmente a partir da primeira página interna, rubricado em todas as páginas e assinado na última por quem detenha poderes de representação da licitante, na forma de seus atos constitutivos, devidamente identificado.</w:t>
      </w:r>
    </w:p>
    <w:p w14:paraId="7A34BC6B" w14:textId="77777777" w:rsidR="001250CF" w:rsidRPr="00B3344F" w:rsidRDefault="001250CF" w:rsidP="00B3344F">
      <w:pPr>
        <w:spacing w:line="360" w:lineRule="auto"/>
        <w:jc w:val="both"/>
        <w:rPr>
          <w:rFonts w:ascii="Cambria" w:hAnsi="Cambria" w:cstheme="minorHAnsi"/>
          <w:szCs w:val="24"/>
        </w:rPr>
      </w:pPr>
    </w:p>
    <w:p w14:paraId="5A920183" w14:textId="066F0E01" w:rsidR="004C77DB" w:rsidRPr="00B3344F" w:rsidRDefault="004C77DB" w:rsidP="00B3344F">
      <w:pPr>
        <w:spacing w:line="360" w:lineRule="auto"/>
        <w:jc w:val="both"/>
        <w:rPr>
          <w:rFonts w:ascii="Cambria" w:hAnsi="Cambria" w:cstheme="minorHAnsi"/>
          <w:szCs w:val="24"/>
        </w:rPr>
      </w:pPr>
      <w:r w:rsidRPr="00B3344F">
        <w:rPr>
          <w:rFonts w:ascii="Cambria" w:hAnsi="Cambria" w:cstheme="minorHAnsi"/>
          <w:szCs w:val="24"/>
        </w:rPr>
        <w:t>1</w:t>
      </w:r>
      <w:r w:rsidR="00937260" w:rsidRPr="00B3344F">
        <w:rPr>
          <w:rFonts w:ascii="Cambria" w:hAnsi="Cambria" w:cstheme="minorHAnsi"/>
          <w:szCs w:val="24"/>
        </w:rPr>
        <w:t>1</w:t>
      </w:r>
      <w:r w:rsidRPr="00B3344F">
        <w:rPr>
          <w:rFonts w:ascii="Cambria" w:hAnsi="Cambria" w:cstheme="minorHAnsi"/>
          <w:szCs w:val="24"/>
        </w:rPr>
        <w:t>.5.1</w:t>
      </w:r>
      <w:r w:rsidR="007319D2" w:rsidRPr="00B3344F">
        <w:rPr>
          <w:rFonts w:ascii="Cambria" w:hAnsi="Cambria" w:cstheme="minorHAnsi"/>
          <w:szCs w:val="24"/>
        </w:rPr>
        <w:t xml:space="preserve">. </w:t>
      </w:r>
      <w:r w:rsidR="00C10A39" w:rsidRPr="00B3344F">
        <w:rPr>
          <w:rFonts w:ascii="Cambria" w:hAnsi="Cambria" w:cstheme="minorHAnsi"/>
          <w:szCs w:val="24"/>
        </w:rPr>
        <w:t>O</w:t>
      </w:r>
      <w:r w:rsidRPr="00B3344F">
        <w:rPr>
          <w:rFonts w:ascii="Cambria" w:hAnsi="Cambria" w:cstheme="minorHAnsi"/>
          <w:szCs w:val="24"/>
        </w:rPr>
        <w:t xml:space="preserve"> caderno específico mencionado no subitem 1</w:t>
      </w:r>
      <w:r w:rsidR="003960EE" w:rsidRPr="00B3344F">
        <w:rPr>
          <w:rFonts w:ascii="Cambria" w:hAnsi="Cambria" w:cstheme="minorHAnsi"/>
          <w:szCs w:val="24"/>
        </w:rPr>
        <w:t>1</w:t>
      </w:r>
      <w:r w:rsidRPr="00B3344F">
        <w:rPr>
          <w:rFonts w:ascii="Cambria" w:hAnsi="Cambria" w:cstheme="minorHAnsi"/>
          <w:szCs w:val="24"/>
        </w:rPr>
        <w:t xml:space="preserve">.5 </w:t>
      </w:r>
      <w:r w:rsidRPr="00B3344F">
        <w:rPr>
          <w:rFonts w:ascii="Cambria" w:hAnsi="Cambria" w:cstheme="minorHAnsi"/>
          <w:szCs w:val="24"/>
          <w:u w:val="single"/>
        </w:rPr>
        <w:t>não</w:t>
      </w:r>
      <w:r w:rsidRPr="00B3344F">
        <w:rPr>
          <w:rFonts w:ascii="Cambria" w:hAnsi="Cambria" w:cstheme="minorHAnsi"/>
          <w:szCs w:val="24"/>
        </w:rPr>
        <w:t xml:space="preserve"> poder</w:t>
      </w:r>
      <w:r w:rsidR="00C10A39" w:rsidRPr="00B3344F">
        <w:rPr>
          <w:rFonts w:ascii="Cambria" w:hAnsi="Cambria" w:cstheme="minorHAnsi"/>
          <w:szCs w:val="24"/>
        </w:rPr>
        <w:t xml:space="preserve">á apresentar </w:t>
      </w:r>
      <w:r w:rsidRPr="00B3344F">
        <w:rPr>
          <w:rFonts w:ascii="Cambria" w:hAnsi="Cambria" w:cstheme="minorHAnsi"/>
          <w:bCs/>
          <w:szCs w:val="24"/>
        </w:rPr>
        <w:t xml:space="preserve">informação, marca, sinal, etiqueta ou </w:t>
      </w:r>
      <w:r w:rsidR="00B23D8A" w:rsidRPr="00B3344F">
        <w:rPr>
          <w:rFonts w:ascii="Cambria" w:hAnsi="Cambria" w:cstheme="minorHAnsi"/>
          <w:bCs/>
          <w:szCs w:val="24"/>
        </w:rPr>
        <w:t xml:space="preserve">qualquer </w:t>
      </w:r>
      <w:r w:rsidRPr="00B3344F">
        <w:rPr>
          <w:rFonts w:ascii="Cambria" w:hAnsi="Cambria" w:cstheme="minorHAnsi"/>
          <w:bCs/>
          <w:szCs w:val="24"/>
        </w:rPr>
        <w:t xml:space="preserve">outro elemento </w:t>
      </w:r>
      <w:r w:rsidRPr="00B3344F">
        <w:rPr>
          <w:rFonts w:ascii="Cambria" w:hAnsi="Cambria" w:cstheme="minorHAnsi"/>
          <w:szCs w:val="24"/>
        </w:rPr>
        <w:t>que conste do Plano de Comunicação Publicitária – Via Não Identificada</w:t>
      </w:r>
      <w:r w:rsidR="007D0EC3" w:rsidRPr="00B3344F">
        <w:rPr>
          <w:rFonts w:ascii="Cambria" w:hAnsi="Cambria" w:cstheme="minorHAnsi"/>
          <w:szCs w:val="24"/>
        </w:rPr>
        <w:t xml:space="preserve">, </w:t>
      </w:r>
      <w:r w:rsidR="00EA296D" w:rsidRPr="00B3344F">
        <w:rPr>
          <w:rFonts w:ascii="Cambria" w:hAnsi="Cambria" w:cstheme="minorHAnsi"/>
          <w:szCs w:val="24"/>
        </w:rPr>
        <w:t>qu</w:t>
      </w:r>
      <w:r w:rsidRPr="00B3344F">
        <w:rPr>
          <w:rFonts w:ascii="Cambria" w:hAnsi="Cambria" w:cstheme="minorHAnsi"/>
          <w:szCs w:val="24"/>
        </w:rPr>
        <w:t>e possibilite a identificação da autoria deste</w:t>
      </w:r>
      <w:r w:rsidR="00DE06A8" w:rsidRPr="00B3344F">
        <w:rPr>
          <w:rFonts w:ascii="Cambria" w:hAnsi="Cambria" w:cstheme="minorHAnsi"/>
          <w:szCs w:val="24"/>
        </w:rPr>
        <w:t>,</w:t>
      </w:r>
      <w:r w:rsidRPr="00B3344F">
        <w:rPr>
          <w:rFonts w:ascii="Cambria" w:hAnsi="Cambria" w:cstheme="minorHAnsi"/>
          <w:szCs w:val="24"/>
        </w:rPr>
        <w:t xml:space="preserve"> antes da abertura do Invólucro nº 2.</w:t>
      </w:r>
    </w:p>
    <w:p w14:paraId="2E50E817" w14:textId="77777777" w:rsidR="004C77DB" w:rsidRPr="00B3344F" w:rsidRDefault="004C77DB" w:rsidP="00B3344F">
      <w:pPr>
        <w:spacing w:line="360" w:lineRule="auto"/>
        <w:jc w:val="both"/>
        <w:rPr>
          <w:rFonts w:ascii="Cambria" w:hAnsi="Cambria" w:cstheme="minorHAnsi"/>
          <w:szCs w:val="24"/>
        </w:rPr>
      </w:pPr>
    </w:p>
    <w:p w14:paraId="1134EBF8" w14:textId="6710A8A1" w:rsidR="00BC4589" w:rsidRPr="00B3344F" w:rsidRDefault="00AF2CBB" w:rsidP="00B3344F">
      <w:pPr>
        <w:spacing w:line="360" w:lineRule="auto"/>
        <w:jc w:val="both"/>
        <w:rPr>
          <w:rFonts w:ascii="Cambria" w:hAnsi="Cambria" w:cstheme="minorHAnsi"/>
          <w:szCs w:val="24"/>
        </w:rPr>
      </w:pPr>
      <w:r w:rsidRPr="00B3344F">
        <w:rPr>
          <w:rFonts w:ascii="Cambria" w:hAnsi="Cambria" w:cstheme="minorHAnsi"/>
          <w:szCs w:val="24"/>
        </w:rPr>
        <w:t>1</w:t>
      </w:r>
      <w:r w:rsidR="00937260" w:rsidRPr="00B3344F">
        <w:rPr>
          <w:rFonts w:ascii="Cambria" w:hAnsi="Cambria" w:cstheme="minorHAnsi"/>
          <w:szCs w:val="24"/>
        </w:rPr>
        <w:t>1</w:t>
      </w:r>
      <w:r w:rsidRPr="00B3344F">
        <w:rPr>
          <w:rFonts w:ascii="Cambria" w:hAnsi="Cambria" w:cstheme="minorHAnsi"/>
          <w:szCs w:val="24"/>
        </w:rPr>
        <w:t>.6</w:t>
      </w:r>
      <w:r w:rsidR="006E29F2" w:rsidRPr="00B3344F">
        <w:rPr>
          <w:rFonts w:ascii="Cambria" w:hAnsi="Cambria" w:cstheme="minorHAnsi"/>
          <w:szCs w:val="24"/>
        </w:rPr>
        <w:t xml:space="preserve">. </w:t>
      </w:r>
      <w:r w:rsidRPr="00B3344F">
        <w:rPr>
          <w:rFonts w:ascii="Cambria" w:hAnsi="Cambria" w:cstheme="minorHAnsi"/>
          <w:szCs w:val="24"/>
        </w:rPr>
        <w:t xml:space="preserve">A Capacidade de Atendimento será constituída de textos, tabelas, </w:t>
      </w:r>
      <w:r w:rsidR="007F093E" w:rsidRPr="00B3344F">
        <w:rPr>
          <w:rFonts w:ascii="Cambria" w:hAnsi="Cambria" w:cstheme="minorHAnsi"/>
          <w:szCs w:val="24"/>
        </w:rPr>
        <w:t xml:space="preserve">quadros, </w:t>
      </w:r>
      <w:r w:rsidRPr="00B3344F">
        <w:rPr>
          <w:rFonts w:ascii="Cambria" w:hAnsi="Cambria" w:cstheme="minorHAnsi"/>
          <w:szCs w:val="24"/>
        </w:rPr>
        <w:t>gráficos, planilhas, diagramas, fotos e outros recursos, por meios dos quais a licitante deverá apresentar:</w:t>
      </w:r>
    </w:p>
    <w:p w14:paraId="542D4ACF" w14:textId="197CEACA" w:rsidR="00AF2CBB" w:rsidRPr="00B3344F" w:rsidRDefault="00AF2CBB" w:rsidP="00B3344F">
      <w:pPr>
        <w:spacing w:line="360" w:lineRule="auto"/>
        <w:jc w:val="both"/>
        <w:rPr>
          <w:rFonts w:ascii="Cambria" w:hAnsi="Cambria" w:cstheme="minorHAnsi"/>
          <w:szCs w:val="24"/>
        </w:rPr>
      </w:pPr>
    </w:p>
    <w:p w14:paraId="39BF7483" w14:textId="7C7E6B68" w:rsidR="001250CF" w:rsidRPr="00B3344F" w:rsidRDefault="001250CF" w:rsidP="00B3344F">
      <w:pPr>
        <w:spacing w:line="360" w:lineRule="auto"/>
        <w:jc w:val="both"/>
        <w:rPr>
          <w:rFonts w:ascii="Cambria" w:hAnsi="Cambria" w:cstheme="minorHAnsi"/>
          <w:szCs w:val="24"/>
        </w:rPr>
      </w:pPr>
      <w:r w:rsidRPr="00B3344F">
        <w:rPr>
          <w:rFonts w:ascii="Cambria" w:hAnsi="Cambria" w:cstheme="minorHAnsi"/>
          <w:szCs w:val="24"/>
        </w:rPr>
        <w:t>a) relação nominal dos seus principais clientes à época da licitação, com a especificação do início de atendimento de cada um deles;</w:t>
      </w:r>
    </w:p>
    <w:p w14:paraId="00E5A4FA" w14:textId="77777777" w:rsidR="001250CF" w:rsidRPr="00B3344F" w:rsidRDefault="001250CF" w:rsidP="00B3344F">
      <w:pPr>
        <w:spacing w:line="360" w:lineRule="auto"/>
        <w:jc w:val="both"/>
        <w:rPr>
          <w:rFonts w:ascii="Cambria" w:hAnsi="Cambria" w:cstheme="minorHAnsi"/>
          <w:szCs w:val="24"/>
        </w:rPr>
      </w:pPr>
    </w:p>
    <w:p w14:paraId="04F6C711" w14:textId="70A40038" w:rsidR="001250CF" w:rsidRPr="00B3344F" w:rsidRDefault="001250CF" w:rsidP="00B3344F">
      <w:pPr>
        <w:spacing w:line="360" w:lineRule="auto"/>
        <w:jc w:val="both"/>
        <w:rPr>
          <w:rFonts w:ascii="Cambria" w:hAnsi="Cambria" w:cstheme="minorHAnsi"/>
          <w:strike/>
          <w:szCs w:val="24"/>
        </w:rPr>
      </w:pPr>
      <w:r w:rsidRPr="00B3344F">
        <w:rPr>
          <w:rFonts w:ascii="Cambria" w:hAnsi="Cambria" w:cstheme="minorHAnsi"/>
          <w:szCs w:val="24"/>
        </w:rPr>
        <w:t>b) quantificação e qualificação, sob a forma de currículo resumido (no mínimo, nome, formação</w:t>
      </w:r>
      <w:r w:rsidR="00240DCC" w:rsidRPr="00B3344F">
        <w:rPr>
          <w:rFonts w:ascii="Cambria" w:hAnsi="Cambria" w:cstheme="minorHAnsi"/>
          <w:szCs w:val="24"/>
        </w:rPr>
        <w:t xml:space="preserve"> acadêmica</w:t>
      </w:r>
      <w:r w:rsidRPr="00B3344F">
        <w:rPr>
          <w:rFonts w:ascii="Cambria" w:hAnsi="Cambria" w:cstheme="minorHAnsi"/>
          <w:szCs w:val="24"/>
        </w:rPr>
        <w:t xml:space="preserve"> e experiência), dos profissionais que poderão ser colocados à disposição da execução do contrato, discriminando</w:t>
      </w:r>
      <w:r w:rsidR="00572219" w:rsidRPr="00B3344F">
        <w:rPr>
          <w:rFonts w:ascii="Cambria" w:hAnsi="Cambria" w:cstheme="minorHAnsi"/>
          <w:szCs w:val="24"/>
        </w:rPr>
        <w:t>-se</w:t>
      </w:r>
      <w:r w:rsidRPr="00B3344F">
        <w:rPr>
          <w:rFonts w:ascii="Cambria" w:hAnsi="Cambria" w:cstheme="minorHAnsi"/>
          <w:szCs w:val="24"/>
        </w:rPr>
        <w:t xml:space="preserve"> as </w:t>
      </w:r>
      <w:r w:rsidR="006C27BA" w:rsidRPr="00B3344F">
        <w:rPr>
          <w:rFonts w:ascii="Cambria" w:hAnsi="Cambria" w:cstheme="minorHAnsi"/>
          <w:szCs w:val="24"/>
        </w:rPr>
        <w:t xml:space="preserve">respectivas </w:t>
      </w:r>
      <w:r w:rsidRPr="00B3344F">
        <w:rPr>
          <w:rFonts w:ascii="Cambria" w:hAnsi="Cambria" w:cstheme="minorHAnsi"/>
          <w:szCs w:val="24"/>
        </w:rPr>
        <w:t xml:space="preserve">áreas de </w:t>
      </w:r>
      <w:r w:rsidR="006C27BA" w:rsidRPr="00B3344F">
        <w:rPr>
          <w:rFonts w:ascii="Cambria" w:hAnsi="Cambria" w:cstheme="minorHAnsi"/>
          <w:szCs w:val="24"/>
        </w:rPr>
        <w:t>atuação</w:t>
      </w:r>
      <w:r w:rsidR="00A456D2" w:rsidRPr="00B3344F">
        <w:rPr>
          <w:rFonts w:ascii="Cambria" w:hAnsi="Cambria" w:cstheme="minorHAnsi"/>
          <w:szCs w:val="24"/>
        </w:rPr>
        <w:t>;</w:t>
      </w:r>
    </w:p>
    <w:p w14:paraId="0A3F8C28" w14:textId="77777777" w:rsidR="001250CF" w:rsidRPr="00B3344F" w:rsidRDefault="001250CF" w:rsidP="00B3344F">
      <w:pPr>
        <w:spacing w:line="360" w:lineRule="auto"/>
        <w:jc w:val="both"/>
        <w:rPr>
          <w:rFonts w:ascii="Cambria" w:hAnsi="Cambria" w:cstheme="minorHAnsi"/>
          <w:szCs w:val="24"/>
        </w:rPr>
      </w:pPr>
    </w:p>
    <w:p w14:paraId="42F08340" w14:textId="2DAA1E72" w:rsidR="001250CF" w:rsidRPr="00B3344F" w:rsidRDefault="001250CF" w:rsidP="00B3344F">
      <w:pPr>
        <w:spacing w:line="360" w:lineRule="auto"/>
        <w:jc w:val="both"/>
        <w:rPr>
          <w:rFonts w:ascii="Cambria" w:hAnsi="Cambria" w:cstheme="minorHAnsi"/>
          <w:szCs w:val="24"/>
        </w:rPr>
      </w:pPr>
      <w:r w:rsidRPr="00B3344F">
        <w:rPr>
          <w:rFonts w:ascii="Cambria" w:hAnsi="Cambria" w:cstheme="minorHAnsi"/>
          <w:szCs w:val="24"/>
        </w:rPr>
        <w:t xml:space="preserve">c) </w:t>
      </w:r>
      <w:r w:rsidR="009C3ABE" w:rsidRPr="00B3344F">
        <w:rPr>
          <w:rFonts w:ascii="Cambria" w:hAnsi="Cambria" w:cstheme="minorHAnsi"/>
          <w:szCs w:val="24"/>
        </w:rPr>
        <w:t xml:space="preserve">infraestrutura e </w:t>
      </w:r>
      <w:r w:rsidRPr="00B3344F">
        <w:rPr>
          <w:rFonts w:ascii="Cambria" w:hAnsi="Cambria" w:cstheme="minorHAnsi"/>
          <w:szCs w:val="24"/>
        </w:rPr>
        <w:t>instalações</w:t>
      </w:r>
      <w:r w:rsidR="007A4ECD" w:rsidRPr="00B3344F">
        <w:rPr>
          <w:rFonts w:ascii="Cambria" w:hAnsi="Cambria" w:cstheme="minorHAnsi"/>
          <w:szCs w:val="24"/>
        </w:rPr>
        <w:t xml:space="preserve"> </w:t>
      </w:r>
      <w:r w:rsidR="00390B5C" w:rsidRPr="00B3344F">
        <w:rPr>
          <w:rFonts w:ascii="Cambria" w:hAnsi="Cambria" w:cstheme="minorHAnsi"/>
          <w:szCs w:val="24"/>
        </w:rPr>
        <w:t xml:space="preserve">da licitante </w:t>
      </w:r>
      <w:r w:rsidRPr="00B3344F">
        <w:rPr>
          <w:rFonts w:ascii="Cambria" w:hAnsi="Cambria" w:cstheme="minorHAnsi"/>
          <w:szCs w:val="24"/>
        </w:rPr>
        <w:t xml:space="preserve">que estarão à disposição </w:t>
      </w:r>
      <w:r w:rsidR="009C3ABE" w:rsidRPr="00B3344F">
        <w:rPr>
          <w:rFonts w:ascii="Cambria" w:hAnsi="Cambria" w:cstheme="minorHAnsi"/>
          <w:szCs w:val="24"/>
        </w:rPr>
        <w:t xml:space="preserve">do ANUNCIANTE </w:t>
      </w:r>
      <w:r w:rsidRPr="00B3344F">
        <w:rPr>
          <w:rFonts w:ascii="Cambria" w:hAnsi="Cambria" w:cstheme="minorHAnsi"/>
          <w:szCs w:val="24"/>
        </w:rPr>
        <w:t>para a execução do contrato;</w:t>
      </w:r>
    </w:p>
    <w:p w14:paraId="1FE808F9" w14:textId="77777777" w:rsidR="001250CF" w:rsidRPr="00B3344F" w:rsidRDefault="001250CF" w:rsidP="00B3344F">
      <w:pPr>
        <w:spacing w:line="360" w:lineRule="auto"/>
        <w:jc w:val="both"/>
        <w:rPr>
          <w:rFonts w:ascii="Cambria" w:hAnsi="Cambria" w:cstheme="minorHAnsi"/>
          <w:szCs w:val="24"/>
        </w:rPr>
      </w:pPr>
    </w:p>
    <w:p w14:paraId="23ACF287" w14:textId="725ED0AE" w:rsidR="0016520E" w:rsidRPr="00B3344F" w:rsidRDefault="007C5517" w:rsidP="00B3344F">
      <w:pPr>
        <w:spacing w:line="360" w:lineRule="auto"/>
        <w:jc w:val="both"/>
        <w:rPr>
          <w:rFonts w:ascii="Cambria" w:hAnsi="Cambria" w:cstheme="minorHAnsi"/>
          <w:szCs w:val="24"/>
        </w:rPr>
      </w:pPr>
      <w:r w:rsidRPr="00B3344F">
        <w:rPr>
          <w:rFonts w:ascii="Cambria" w:hAnsi="Cambria" w:cstheme="minorHAnsi"/>
          <w:szCs w:val="24"/>
        </w:rPr>
        <w:t xml:space="preserve">d) </w:t>
      </w:r>
      <w:r w:rsidR="0016520E" w:rsidRPr="00B3344F">
        <w:rPr>
          <w:rFonts w:ascii="Cambria" w:hAnsi="Cambria" w:cstheme="minorHAnsi"/>
          <w:szCs w:val="24"/>
        </w:rPr>
        <w:t>sistemática operacional de atendimento na execução do contrato;</w:t>
      </w:r>
    </w:p>
    <w:p w14:paraId="3CE0F61E" w14:textId="77777777" w:rsidR="007C5517" w:rsidRPr="00B3344F" w:rsidRDefault="007C5517" w:rsidP="00B3344F">
      <w:pPr>
        <w:spacing w:line="360" w:lineRule="auto"/>
        <w:jc w:val="both"/>
        <w:rPr>
          <w:rFonts w:ascii="Cambria" w:hAnsi="Cambria" w:cstheme="minorHAnsi"/>
          <w:szCs w:val="24"/>
        </w:rPr>
      </w:pPr>
    </w:p>
    <w:p w14:paraId="1D4EA4E8" w14:textId="19DF7D18" w:rsidR="001250CF" w:rsidRPr="00B3344F" w:rsidRDefault="00A456D2" w:rsidP="00B3344F">
      <w:pPr>
        <w:spacing w:line="360" w:lineRule="auto"/>
        <w:jc w:val="both"/>
        <w:rPr>
          <w:rFonts w:ascii="Cambria" w:hAnsi="Cambria" w:cstheme="minorHAnsi"/>
          <w:szCs w:val="24"/>
        </w:rPr>
      </w:pPr>
      <w:r w:rsidRPr="00B3344F">
        <w:rPr>
          <w:rFonts w:ascii="Cambria" w:hAnsi="Cambria" w:cstheme="minorHAnsi"/>
          <w:szCs w:val="24"/>
        </w:rPr>
        <w:t>e</w:t>
      </w:r>
      <w:r w:rsidR="001250CF" w:rsidRPr="00B3344F">
        <w:rPr>
          <w:rFonts w:ascii="Cambria" w:hAnsi="Cambria" w:cstheme="minorHAnsi"/>
          <w:szCs w:val="24"/>
        </w:rPr>
        <w:t xml:space="preserve">) </w:t>
      </w:r>
      <w:r w:rsidR="00572219" w:rsidRPr="00B3344F">
        <w:rPr>
          <w:rFonts w:ascii="Cambria" w:hAnsi="Cambria" w:cstheme="minorHAnsi"/>
          <w:szCs w:val="24"/>
        </w:rPr>
        <w:t xml:space="preserve">relação </w:t>
      </w:r>
      <w:r w:rsidR="001250CF" w:rsidRPr="00B3344F">
        <w:rPr>
          <w:rFonts w:ascii="Cambria" w:hAnsi="Cambria" w:cstheme="minorHAnsi"/>
          <w:szCs w:val="24"/>
        </w:rPr>
        <w:t>das informações de marketing e comunicação, das pesquisas de audiência e da auditoria de circulação e controle de mídia que colocará regularmente à disposição d</w:t>
      </w:r>
      <w:r w:rsidR="009C3ABE" w:rsidRPr="00B3344F">
        <w:rPr>
          <w:rFonts w:ascii="Cambria" w:hAnsi="Cambria" w:cstheme="minorHAnsi"/>
          <w:szCs w:val="24"/>
        </w:rPr>
        <w:t>o</w:t>
      </w:r>
      <w:r w:rsidR="001250CF" w:rsidRPr="00B3344F">
        <w:rPr>
          <w:rFonts w:ascii="Cambria" w:hAnsi="Cambria" w:cstheme="minorHAnsi"/>
          <w:szCs w:val="24"/>
        </w:rPr>
        <w:t xml:space="preserve"> </w:t>
      </w:r>
      <w:r w:rsidR="009C3ABE" w:rsidRPr="00B3344F">
        <w:rPr>
          <w:rFonts w:ascii="Cambria" w:hAnsi="Cambria" w:cstheme="minorHAnsi"/>
          <w:szCs w:val="24"/>
        </w:rPr>
        <w:t>ANUNCIANTE</w:t>
      </w:r>
      <w:r w:rsidR="001250CF" w:rsidRPr="00B3344F">
        <w:rPr>
          <w:rFonts w:ascii="Cambria" w:hAnsi="Cambria" w:cstheme="minorHAnsi"/>
          <w:szCs w:val="24"/>
        </w:rPr>
        <w:t>, sem ônus adicionais, na vigência do contrato.</w:t>
      </w:r>
    </w:p>
    <w:p w14:paraId="2379085B" w14:textId="77777777" w:rsidR="003A20AF" w:rsidRPr="00B3344F" w:rsidRDefault="003A20AF" w:rsidP="00B3344F">
      <w:pPr>
        <w:spacing w:line="360" w:lineRule="auto"/>
        <w:jc w:val="both"/>
        <w:rPr>
          <w:rFonts w:ascii="Cambria" w:hAnsi="Cambria" w:cstheme="minorHAnsi"/>
          <w:szCs w:val="24"/>
        </w:rPr>
      </w:pPr>
    </w:p>
    <w:p w14:paraId="78181E4A" w14:textId="72DBEC8E" w:rsidR="00386314" w:rsidRPr="00B3344F" w:rsidRDefault="00386314" w:rsidP="00B3344F">
      <w:pPr>
        <w:spacing w:line="360" w:lineRule="auto"/>
        <w:jc w:val="both"/>
        <w:rPr>
          <w:rFonts w:ascii="Cambria" w:hAnsi="Cambria" w:cstheme="minorHAnsi"/>
          <w:szCs w:val="24"/>
        </w:rPr>
      </w:pPr>
      <w:r w:rsidRPr="00B3344F">
        <w:rPr>
          <w:rFonts w:ascii="Cambria" w:hAnsi="Cambria" w:cstheme="minorHAnsi"/>
          <w:szCs w:val="24"/>
        </w:rPr>
        <w:lastRenderedPageBreak/>
        <w:t>1</w:t>
      </w:r>
      <w:r w:rsidR="00937260" w:rsidRPr="00B3344F">
        <w:rPr>
          <w:rFonts w:ascii="Cambria" w:hAnsi="Cambria" w:cstheme="minorHAnsi"/>
          <w:szCs w:val="24"/>
        </w:rPr>
        <w:t>1</w:t>
      </w:r>
      <w:r w:rsidRPr="00B3344F">
        <w:rPr>
          <w:rFonts w:ascii="Cambria" w:hAnsi="Cambria" w:cstheme="minorHAnsi"/>
          <w:szCs w:val="24"/>
        </w:rPr>
        <w:t>.7</w:t>
      </w:r>
      <w:r w:rsidR="001524BF" w:rsidRPr="00B3344F">
        <w:rPr>
          <w:rFonts w:ascii="Cambria" w:hAnsi="Cambria" w:cstheme="minorHAnsi"/>
          <w:szCs w:val="24"/>
        </w:rPr>
        <w:t xml:space="preserve">. </w:t>
      </w:r>
      <w:r w:rsidRPr="00B3344F">
        <w:rPr>
          <w:rFonts w:ascii="Cambria" w:hAnsi="Cambria" w:cstheme="minorHAnsi"/>
          <w:szCs w:val="24"/>
          <w:u w:val="single"/>
        </w:rPr>
        <w:t xml:space="preserve">Quesito 3 - </w:t>
      </w:r>
      <w:r w:rsidRPr="00B3344F">
        <w:rPr>
          <w:rFonts w:ascii="Cambria" w:hAnsi="Cambria" w:cstheme="minorHAnsi"/>
          <w:szCs w:val="24"/>
          <w:u w:val="single"/>
          <w:lang w:val="x-none"/>
        </w:rPr>
        <w:t>Repertório</w:t>
      </w:r>
      <w:r w:rsidRPr="00B3344F">
        <w:rPr>
          <w:rFonts w:ascii="Cambria" w:hAnsi="Cambria" w:cstheme="minorHAnsi"/>
          <w:szCs w:val="24"/>
          <w:u w:val="single"/>
        </w:rPr>
        <w:t>:</w:t>
      </w:r>
      <w:r w:rsidRPr="00B3344F">
        <w:rPr>
          <w:rFonts w:ascii="Cambria" w:hAnsi="Cambria" w:cstheme="minorHAnsi"/>
          <w:szCs w:val="24"/>
        </w:rPr>
        <w:t xml:space="preserve"> a licitante deverá apresentar os documentos, </w:t>
      </w:r>
      <w:r w:rsidR="00E016A2" w:rsidRPr="00B3344F">
        <w:rPr>
          <w:rFonts w:ascii="Cambria" w:hAnsi="Cambria" w:cstheme="minorHAnsi"/>
          <w:szCs w:val="24"/>
        </w:rPr>
        <w:t xml:space="preserve">as </w:t>
      </w:r>
      <w:r w:rsidRPr="00B3344F">
        <w:rPr>
          <w:rFonts w:ascii="Cambria" w:hAnsi="Cambria" w:cstheme="minorHAnsi"/>
          <w:szCs w:val="24"/>
        </w:rPr>
        <w:t xml:space="preserve">informações e </w:t>
      </w:r>
      <w:r w:rsidR="00E016A2" w:rsidRPr="00B3344F">
        <w:rPr>
          <w:rFonts w:ascii="Cambria" w:hAnsi="Cambria" w:cstheme="minorHAnsi"/>
          <w:szCs w:val="24"/>
        </w:rPr>
        <w:t xml:space="preserve">as </w:t>
      </w:r>
      <w:r w:rsidRPr="00B3344F">
        <w:rPr>
          <w:rFonts w:ascii="Cambria" w:hAnsi="Cambria" w:cstheme="minorHAnsi"/>
          <w:szCs w:val="24"/>
        </w:rPr>
        <w:t>peças que constituem o quesito</w:t>
      </w:r>
      <w:r w:rsidR="00E016A2" w:rsidRPr="00B3344F">
        <w:rPr>
          <w:rFonts w:ascii="Cambria" w:hAnsi="Cambria" w:cstheme="minorHAnsi"/>
          <w:szCs w:val="24"/>
        </w:rPr>
        <w:t xml:space="preserve"> </w:t>
      </w:r>
      <w:r w:rsidRPr="00B3344F">
        <w:rPr>
          <w:rFonts w:ascii="Cambria" w:hAnsi="Cambria" w:cstheme="minorHAnsi"/>
          <w:szCs w:val="24"/>
        </w:rPr>
        <w:t>em caderno específico, orientação retrato</w:t>
      </w:r>
      <w:r w:rsidR="005A0B2F" w:rsidRPr="00B3344F">
        <w:rPr>
          <w:rFonts w:ascii="Cambria" w:hAnsi="Cambria" w:cstheme="minorHAnsi"/>
          <w:szCs w:val="24"/>
        </w:rPr>
        <w:t>, com ou sem uso de cores,</w:t>
      </w:r>
      <w:r w:rsidRPr="00B3344F">
        <w:rPr>
          <w:rFonts w:ascii="Cambria" w:hAnsi="Cambria" w:cstheme="minorHAnsi"/>
          <w:szCs w:val="24"/>
        </w:rPr>
        <w:t xml:space="preserve"> </w:t>
      </w:r>
      <w:r w:rsidR="00E016A2" w:rsidRPr="00B3344F">
        <w:rPr>
          <w:rFonts w:ascii="Cambria" w:hAnsi="Cambria" w:cstheme="minorHAnsi"/>
          <w:szCs w:val="24"/>
        </w:rPr>
        <w:t>em</w:t>
      </w:r>
      <w:r w:rsidRPr="00B3344F">
        <w:rPr>
          <w:rFonts w:ascii="Cambria" w:hAnsi="Cambria" w:cstheme="minorHAnsi"/>
          <w:szCs w:val="24"/>
        </w:rPr>
        <w:t xml:space="preserve"> formato A4, ou A3 dobrado, numerado sequencialmente a partir da primeira página interna, rubricado em todas as páginas e assinado na última por quem detenha poderes de representação da licitante, na forma de seus atos constitutivos, devidamente identificado.</w:t>
      </w:r>
    </w:p>
    <w:p w14:paraId="504EE51B" w14:textId="77777777" w:rsidR="001250CF" w:rsidRPr="00B3344F" w:rsidRDefault="001250CF" w:rsidP="00B3344F">
      <w:pPr>
        <w:spacing w:line="360" w:lineRule="auto"/>
        <w:jc w:val="both"/>
        <w:rPr>
          <w:rFonts w:ascii="Cambria" w:hAnsi="Cambria" w:cstheme="minorHAnsi"/>
          <w:szCs w:val="24"/>
        </w:rPr>
      </w:pPr>
    </w:p>
    <w:p w14:paraId="2E715254" w14:textId="7B7BF5D2" w:rsidR="00BB587E" w:rsidRPr="00B3344F" w:rsidRDefault="00BB587E" w:rsidP="00B3344F">
      <w:pPr>
        <w:spacing w:line="360" w:lineRule="auto"/>
        <w:jc w:val="both"/>
        <w:rPr>
          <w:rFonts w:ascii="Cambria" w:hAnsi="Cambria" w:cstheme="minorHAnsi"/>
          <w:szCs w:val="24"/>
        </w:rPr>
      </w:pPr>
      <w:r w:rsidRPr="00B3344F">
        <w:rPr>
          <w:rFonts w:ascii="Cambria" w:hAnsi="Cambria" w:cstheme="minorHAnsi"/>
          <w:szCs w:val="24"/>
        </w:rPr>
        <w:t>1</w:t>
      </w:r>
      <w:r w:rsidR="00937260" w:rsidRPr="00B3344F">
        <w:rPr>
          <w:rFonts w:ascii="Cambria" w:hAnsi="Cambria" w:cstheme="minorHAnsi"/>
          <w:szCs w:val="24"/>
        </w:rPr>
        <w:t>1</w:t>
      </w:r>
      <w:r w:rsidRPr="00B3344F">
        <w:rPr>
          <w:rFonts w:ascii="Cambria" w:hAnsi="Cambria" w:cstheme="minorHAnsi"/>
          <w:szCs w:val="24"/>
        </w:rPr>
        <w:t>.7.1</w:t>
      </w:r>
      <w:r w:rsidR="001524BF" w:rsidRPr="00B3344F">
        <w:rPr>
          <w:rFonts w:ascii="Cambria" w:hAnsi="Cambria" w:cstheme="minorHAnsi"/>
          <w:szCs w:val="24"/>
        </w:rPr>
        <w:t xml:space="preserve">. </w:t>
      </w:r>
      <w:r w:rsidRPr="00B3344F">
        <w:rPr>
          <w:rFonts w:ascii="Cambria" w:hAnsi="Cambria" w:cstheme="minorHAnsi"/>
          <w:szCs w:val="24"/>
        </w:rPr>
        <w:t>Os documentos</w:t>
      </w:r>
      <w:r w:rsidR="00EA296D" w:rsidRPr="00B3344F">
        <w:rPr>
          <w:rFonts w:ascii="Cambria" w:hAnsi="Cambria" w:cstheme="minorHAnsi"/>
          <w:szCs w:val="24"/>
        </w:rPr>
        <w:t xml:space="preserve">, as </w:t>
      </w:r>
      <w:r w:rsidRPr="00B3344F">
        <w:rPr>
          <w:rFonts w:ascii="Cambria" w:hAnsi="Cambria" w:cstheme="minorHAnsi"/>
          <w:szCs w:val="24"/>
        </w:rPr>
        <w:t xml:space="preserve">informações e </w:t>
      </w:r>
      <w:r w:rsidR="002466BB" w:rsidRPr="00B3344F">
        <w:rPr>
          <w:rFonts w:ascii="Cambria" w:hAnsi="Cambria" w:cstheme="minorHAnsi"/>
          <w:szCs w:val="24"/>
        </w:rPr>
        <w:t xml:space="preserve">as peças </w:t>
      </w:r>
      <w:r w:rsidRPr="00B3344F">
        <w:rPr>
          <w:rFonts w:ascii="Cambria" w:hAnsi="Cambria" w:cstheme="minorHAnsi"/>
          <w:szCs w:val="24"/>
        </w:rPr>
        <w:t>mencionad</w:t>
      </w:r>
      <w:r w:rsidR="002466BB" w:rsidRPr="00B3344F">
        <w:rPr>
          <w:rFonts w:ascii="Cambria" w:hAnsi="Cambria" w:cstheme="minorHAnsi"/>
          <w:szCs w:val="24"/>
        </w:rPr>
        <w:t>a</w:t>
      </w:r>
      <w:r w:rsidRPr="00B3344F">
        <w:rPr>
          <w:rFonts w:ascii="Cambria" w:hAnsi="Cambria" w:cstheme="minorHAnsi"/>
          <w:szCs w:val="24"/>
        </w:rPr>
        <w:t xml:space="preserve">s no subitem precedente </w:t>
      </w:r>
      <w:r w:rsidRPr="00B3344F">
        <w:rPr>
          <w:rFonts w:ascii="Cambria" w:hAnsi="Cambria" w:cstheme="minorHAnsi"/>
          <w:szCs w:val="24"/>
          <w:u w:val="single"/>
        </w:rPr>
        <w:t>não</w:t>
      </w:r>
      <w:r w:rsidRPr="00B3344F">
        <w:rPr>
          <w:rFonts w:ascii="Cambria" w:hAnsi="Cambria" w:cstheme="minorHAnsi"/>
          <w:szCs w:val="24"/>
        </w:rPr>
        <w:t xml:space="preserve"> poderão ter </w:t>
      </w:r>
      <w:r w:rsidRPr="00B3344F">
        <w:rPr>
          <w:rFonts w:ascii="Cambria" w:hAnsi="Cambria" w:cstheme="minorHAnsi"/>
          <w:bCs/>
          <w:szCs w:val="24"/>
        </w:rPr>
        <w:t xml:space="preserve">informação, marca, sinal, etiqueta ou </w:t>
      </w:r>
      <w:r w:rsidR="00B23D8A" w:rsidRPr="00B3344F">
        <w:rPr>
          <w:rFonts w:ascii="Cambria" w:hAnsi="Cambria" w:cstheme="minorHAnsi"/>
          <w:bCs/>
          <w:szCs w:val="24"/>
        </w:rPr>
        <w:t xml:space="preserve">qualquer </w:t>
      </w:r>
      <w:r w:rsidRPr="00B3344F">
        <w:rPr>
          <w:rFonts w:ascii="Cambria" w:hAnsi="Cambria" w:cstheme="minorHAnsi"/>
          <w:bCs/>
          <w:szCs w:val="24"/>
        </w:rPr>
        <w:t xml:space="preserve">outro elemento </w:t>
      </w:r>
      <w:r w:rsidRPr="00B3344F">
        <w:rPr>
          <w:rFonts w:ascii="Cambria" w:hAnsi="Cambria" w:cstheme="minorHAnsi"/>
          <w:szCs w:val="24"/>
        </w:rPr>
        <w:t>que conste do Plano de Comunicação Publicitária – Via Não Identificada</w:t>
      </w:r>
      <w:r w:rsidR="00E016A2" w:rsidRPr="00B3344F">
        <w:rPr>
          <w:rFonts w:ascii="Cambria" w:hAnsi="Cambria" w:cstheme="minorHAnsi"/>
          <w:szCs w:val="24"/>
        </w:rPr>
        <w:t xml:space="preserve">, que </w:t>
      </w:r>
      <w:r w:rsidRPr="00B3344F">
        <w:rPr>
          <w:rFonts w:ascii="Cambria" w:hAnsi="Cambria" w:cstheme="minorHAnsi"/>
          <w:szCs w:val="24"/>
        </w:rPr>
        <w:t>possibilite a identificação da autoria deste</w:t>
      </w:r>
      <w:r w:rsidR="00DE06A8" w:rsidRPr="00B3344F">
        <w:rPr>
          <w:rFonts w:ascii="Cambria" w:hAnsi="Cambria" w:cstheme="minorHAnsi"/>
          <w:szCs w:val="24"/>
        </w:rPr>
        <w:t>,</w:t>
      </w:r>
      <w:r w:rsidR="000D69A9" w:rsidRPr="00B3344F">
        <w:rPr>
          <w:rFonts w:ascii="Cambria" w:hAnsi="Cambria" w:cstheme="minorHAnsi"/>
          <w:szCs w:val="24"/>
        </w:rPr>
        <w:t xml:space="preserve"> </w:t>
      </w:r>
      <w:r w:rsidRPr="00B3344F">
        <w:rPr>
          <w:rFonts w:ascii="Cambria" w:hAnsi="Cambria" w:cstheme="minorHAnsi"/>
          <w:szCs w:val="24"/>
        </w:rPr>
        <w:t>antes da abertura do Invólucro nº 2.</w:t>
      </w:r>
    </w:p>
    <w:p w14:paraId="7A6276B7" w14:textId="77777777" w:rsidR="00BB587E" w:rsidRPr="00B3344F" w:rsidRDefault="00BB587E" w:rsidP="00B3344F">
      <w:pPr>
        <w:spacing w:line="360" w:lineRule="auto"/>
        <w:jc w:val="both"/>
        <w:rPr>
          <w:rFonts w:ascii="Cambria" w:hAnsi="Cambria" w:cstheme="minorHAnsi"/>
          <w:szCs w:val="24"/>
        </w:rPr>
      </w:pPr>
    </w:p>
    <w:p w14:paraId="7DB8301F" w14:textId="78E97CA1" w:rsidR="001250CF" w:rsidRPr="00B3344F" w:rsidRDefault="001250CF" w:rsidP="00B3344F">
      <w:pPr>
        <w:spacing w:line="360" w:lineRule="auto"/>
        <w:jc w:val="both"/>
        <w:rPr>
          <w:rFonts w:ascii="Cambria" w:hAnsi="Cambria" w:cstheme="minorHAnsi"/>
          <w:szCs w:val="24"/>
        </w:rPr>
      </w:pPr>
      <w:r w:rsidRPr="00B3344F">
        <w:rPr>
          <w:rFonts w:ascii="Cambria" w:hAnsi="Cambria" w:cstheme="minorHAnsi"/>
          <w:szCs w:val="24"/>
        </w:rPr>
        <w:t>1</w:t>
      </w:r>
      <w:r w:rsidR="00937260" w:rsidRPr="00B3344F">
        <w:rPr>
          <w:rFonts w:ascii="Cambria" w:hAnsi="Cambria" w:cstheme="minorHAnsi"/>
          <w:szCs w:val="24"/>
        </w:rPr>
        <w:t>1</w:t>
      </w:r>
      <w:r w:rsidRPr="00B3344F">
        <w:rPr>
          <w:rFonts w:ascii="Cambria" w:hAnsi="Cambria" w:cstheme="minorHAnsi"/>
          <w:szCs w:val="24"/>
        </w:rPr>
        <w:t>.8</w:t>
      </w:r>
      <w:r w:rsidR="001524BF" w:rsidRPr="00B3344F">
        <w:rPr>
          <w:rFonts w:ascii="Cambria" w:hAnsi="Cambria" w:cstheme="minorHAnsi"/>
          <w:szCs w:val="24"/>
        </w:rPr>
        <w:t xml:space="preserve">. </w:t>
      </w:r>
      <w:r w:rsidRPr="00B3344F">
        <w:rPr>
          <w:rFonts w:ascii="Cambria" w:hAnsi="Cambria" w:cstheme="minorHAnsi"/>
          <w:szCs w:val="24"/>
        </w:rPr>
        <w:t>O Repertório será constituído de peças</w:t>
      </w:r>
      <w:r w:rsidR="00D546FC" w:rsidRPr="00B3344F">
        <w:rPr>
          <w:rFonts w:ascii="Cambria" w:hAnsi="Cambria" w:cstheme="minorHAnsi"/>
          <w:snapToGrid w:val="0"/>
          <w:szCs w:val="24"/>
        </w:rPr>
        <w:t xml:space="preserve"> publicitárias</w:t>
      </w:r>
      <w:r w:rsidR="00990313" w:rsidRPr="00B3344F">
        <w:rPr>
          <w:rFonts w:ascii="Cambria" w:hAnsi="Cambria" w:cstheme="minorHAnsi"/>
          <w:snapToGrid w:val="0"/>
          <w:szCs w:val="24"/>
        </w:rPr>
        <w:t xml:space="preserve"> </w:t>
      </w:r>
      <w:r w:rsidRPr="00B3344F">
        <w:rPr>
          <w:rFonts w:ascii="Cambria" w:hAnsi="Cambria" w:cstheme="minorHAnsi"/>
          <w:szCs w:val="24"/>
        </w:rPr>
        <w:t>concebid</w:t>
      </w:r>
      <w:r w:rsidR="006C27BA" w:rsidRPr="00B3344F">
        <w:rPr>
          <w:rFonts w:ascii="Cambria" w:hAnsi="Cambria" w:cstheme="minorHAnsi"/>
          <w:szCs w:val="24"/>
        </w:rPr>
        <w:t>a</w:t>
      </w:r>
      <w:r w:rsidRPr="00B3344F">
        <w:rPr>
          <w:rFonts w:ascii="Cambria" w:hAnsi="Cambria" w:cstheme="minorHAnsi"/>
          <w:szCs w:val="24"/>
        </w:rPr>
        <w:t>s e veiculad</w:t>
      </w:r>
      <w:r w:rsidR="006C27BA" w:rsidRPr="00B3344F">
        <w:rPr>
          <w:rFonts w:ascii="Cambria" w:hAnsi="Cambria" w:cstheme="minorHAnsi"/>
          <w:szCs w:val="24"/>
        </w:rPr>
        <w:t>a</w:t>
      </w:r>
      <w:r w:rsidRPr="00B3344F">
        <w:rPr>
          <w:rFonts w:ascii="Cambria" w:hAnsi="Cambria" w:cstheme="minorHAnsi"/>
          <w:szCs w:val="24"/>
        </w:rPr>
        <w:t>s, expost</w:t>
      </w:r>
      <w:r w:rsidR="006C27BA" w:rsidRPr="00B3344F">
        <w:rPr>
          <w:rFonts w:ascii="Cambria" w:hAnsi="Cambria" w:cstheme="minorHAnsi"/>
          <w:szCs w:val="24"/>
        </w:rPr>
        <w:t>as</w:t>
      </w:r>
      <w:r w:rsidRPr="00B3344F">
        <w:rPr>
          <w:rFonts w:ascii="Cambria" w:hAnsi="Cambria" w:cstheme="minorHAnsi"/>
          <w:szCs w:val="24"/>
        </w:rPr>
        <w:t xml:space="preserve"> ou distribuíd</w:t>
      </w:r>
      <w:r w:rsidR="006C27BA" w:rsidRPr="00B3344F">
        <w:rPr>
          <w:rFonts w:ascii="Cambria" w:hAnsi="Cambria" w:cstheme="minorHAnsi"/>
          <w:szCs w:val="24"/>
        </w:rPr>
        <w:t>as</w:t>
      </w:r>
      <w:r w:rsidRPr="00B3344F">
        <w:rPr>
          <w:rFonts w:ascii="Cambria" w:hAnsi="Cambria" w:cstheme="minorHAnsi"/>
          <w:szCs w:val="24"/>
        </w:rPr>
        <w:t xml:space="preserve"> pela licitante.</w:t>
      </w:r>
    </w:p>
    <w:p w14:paraId="1E1B0402" w14:textId="77777777" w:rsidR="001250CF" w:rsidRPr="00B3344F" w:rsidRDefault="001250CF" w:rsidP="00B3344F">
      <w:pPr>
        <w:spacing w:line="360" w:lineRule="auto"/>
        <w:rPr>
          <w:rFonts w:ascii="Cambria" w:hAnsi="Cambria" w:cstheme="minorHAnsi"/>
          <w:szCs w:val="24"/>
        </w:rPr>
      </w:pPr>
    </w:p>
    <w:p w14:paraId="70A9A186" w14:textId="31BA1572" w:rsidR="003A6C53" w:rsidRPr="00B3344F" w:rsidRDefault="003A6C53" w:rsidP="00B3344F">
      <w:pPr>
        <w:spacing w:line="360" w:lineRule="auto"/>
        <w:jc w:val="both"/>
        <w:rPr>
          <w:rFonts w:ascii="Cambria" w:hAnsi="Cambria" w:cstheme="minorHAnsi"/>
          <w:szCs w:val="24"/>
        </w:rPr>
      </w:pPr>
      <w:r w:rsidRPr="00B3344F">
        <w:rPr>
          <w:rFonts w:ascii="Cambria" w:hAnsi="Cambria" w:cstheme="minorHAnsi"/>
          <w:bCs/>
          <w:szCs w:val="24"/>
        </w:rPr>
        <w:t>1</w:t>
      </w:r>
      <w:r w:rsidR="00937260" w:rsidRPr="00B3344F">
        <w:rPr>
          <w:rFonts w:ascii="Cambria" w:hAnsi="Cambria" w:cstheme="minorHAnsi"/>
          <w:bCs/>
          <w:szCs w:val="24"/>
        </w:rPr>
        <w:t>1</w:t>
      </w:r>
      <w:r w:rsidRPr="00B3344F">
        <w:rPr>
          <w:rFonts w:ascii="Cambria" w:hAnsi="Cambria" w:cstheme="minorHAnsi"/>
          <w:bCs/>
          <w:szCs w:val="24"/>
        </w:rPr>
        <w:t>.8.1</w:t>
      </w:r>
      <w:r w:rsidR="001524BF" w:rsidRPr="00B3344F">
        <w:rPr>
          <w:rFonts w:ascii="Cambria" w:hAnsi="Cambria" w:cstheme="minorHAnsi"/>
          <w:bCs/>
          <w:szCs w:val="24"/>
        </w:rPr>
        <w:t xml:space="preserve">. </w:t>
      </w:r>
      <w:r w:rsidRPr="00B3344F">
        <w:rPr>
          <w:rFonts w:ascii="Cambria" w:hAnsi="Cambria" w:cstheme="minorHAnsi"/>
          <w:bCs/>
          <w:szCs w:val="24"/>
        </w:rPr>
        <w:t>A licitante deverá</w:t>
      </w:r>
      <w:r w:rsidRPr="00B3344F">
        <w:rPr>
          <w:rFonts w:ascii="Cambria" w:hAnsi="Cambria" w:cstheme="minorHAnsi"/>
          <w:szCs w:val="24"/>
        </w:rPr>
        <w:t xml:space="preserve"> apresentar </w:t>
      </w:r>
      <w:r w:rsidR="001524BF" w:rsidRPr="009A1212">
        <w:rPr>
          <w:rFonts w:ascii="Cambria" w:hAnsi="Cambria" w:cstheme="minorHAnsi"/>
          <w:szCs w:val="24"/>
        </w:rPr>
        <w:t xml:space="preserve">10 (dez) </w:t>
      </w:r>
      <w:r w:rsidRPr="009A1212">
        <w:rPr>
          <w:rFonts w:ascii="Cambria" w:hAnsi="Cambria" w:cstheme="minorHAnsi"/>
          <w:szCs w:val="24"/>
        </w:rPr>
        <w:t xml:space="preserve">peças </w:t>
      </w:r>
      <w:r w:rsidRPr="009A1212">
        <w:rPr>
          <w:rFonts w:ascii="Cambria" w:hAnsi="Cambria" w:cstheme="minorHAnsi"/>
          <w:snapToGrid w:val="0"/>
          <w:szCs w:val="24"/>
        </w:rPr>
        <w:t>publicitárias</w:t>
      </w:r>
      <w:r w:rsidRPr="00B3344F">
        <w:rPr>
          <w:rFonts w:ascii="Cambria" w:hAnsi="Cambria" w:cstheme="minorHAnsi"/>
          <w:szCs w:val="24"/>
        </w:rPr>
        <w:t>, independentemente do seu tipo ou característica e da forma de sua veiculação, exposição ou distribuição.</w:t>
      </w:r>
    </w:p>
    <w:p w14:paraId="4AD58A69" w14:textId="77777777" w:rsidR="001524BF" w:rsidRPr="00B3344F" w:rsidRDefault="001524BF" w:rsidP="00B3344F">
      <w:pPr>
        <w:spacing w:line="360" w:lineRule="auto"/>
        <w:jc w:val="both"/>
        <w:rPr>
          <w:rFonts w:ascii="Cambria" w:hAnsi="Cambria" w:cstheme="minorHAnsi"/>
          <w:szCs w:val="24"/>
        </w:rPr>
      </w:pPr>
    </w:p>
    <w:p w14:paraId="36A67376" w14:textId="3E6F06DA" w:rsidR="001250CF" w:rsidRPr="00B3344F" w:rsidRDefault="001250CF" w:rsidP="00B3344F">
      <w:pPr>
        <w:spacing w:line="360" w:lineRule="auto"/>
        <w:jc w:val="both"/>
        <w:rPr>
          <w:rFonts w:ascii="Cambria" w:hAnsi="Cambria" w:cstheme="minorHAnsi"/>
          <w:b/>
          <w:szCs w:val="24"/>
        </w:rPr>
      </w:pPr>
      <w:r w:rsidRPr="00B3344F">
        <w:rPr>
          <w:rFonts w:ascii="Cambria" w:hAnsi="Cambria" w:cstheme="minorHAnsi"/>
          <w:szCs w:val="24"/>
        </w:rPr>
        <w:t>1</w:t>
      </w:r>
      <w:r w:rsidR="00937260" w:rsidRPr="00B3344F">
        <w:rPr>
          <w:rFonts w:ascii="Cambria" w:hAnsi="Cambria" w:cstheme="minorHAnsi"/>
          <w:szCs w:val="24"/>
        </w:rPr>
        <w:t>1</w:t>
      </w:r>
      <w:r w:rsidRPr="00B3344F">
        <w:rPr>
          <w:rFonts w:ascii="Cambria" w:hAnsi="Cambria" w:cstheme="minorHAnsi"/>
          <w:szCs w:val="24"/>
        </w:rPr>
        <w:t>.8.1.1</w:t>
      </w:r>
      <w:r w:rsidR="001524BF" w:rsidRPr="00B3344F">
        <w:rPr>
          <w:rFonts w:ascii="Cambria" w:hAnsi="Cambria" w:cstheme="minorHAnsi"/>
          <w:szCs w:val="24"/>
        </w:rPr>
        <w:t xml:space="preserve">. </w:t>
      </w:r>
      <w:r w:rsidRPr="00B3344F">
        <w:rPr>
          <w:rFonts w:ascii="Cambria" w:hAnsi="Cambria" w:cstheme="minorHAnsi"/>
          <w:szCs w:val="24"/>
        </w:rPr>
        <w:t xml:space="preserve">As peças </w:t>
      </w:r>
      <w:r w:rsidR="00D546FC" w:rsidRPr="00B3344F">
        <w:rPr>
          <w:rFonts w:ascii="Cambria" w:hAnsi="Cambria" w:cstheme="minorHAnsi"/>
          <w:snapToGrid w:val="0"/>
          <w:szCs w:val="24"/>
        </w:rPr>
        <w:t>publicitárias</w:t>
      </w:r>
      <w:r w:rsidR="00D546FC" w:rsidRPr="00B3344F">
        <w:rPr>
          <w:rFonts w:ascii="Cambria" w:hAnsi="Cambria" w:cstheme="minorHAnsi"/>
          <w:szCs w:val="24"/>
        </w:rPr>
        <w:t xml:space="preserve"> </w:t>
      </w:r>
      <w:r w:rsidRPr="00B3344F">
        <w:rPr>
          <w:rFonts w:ascii="Cambria" w:hAnsi="Cambria" w:cstheme="minorHAnsi"/>
          <w:szCs w:val="24"/>
        </w:rPr>
        <w:t>devem ter sido veiculad</w:t>
      </w:r>
      <w:r w:rsidR="00171A99" w:rsidRPr="00B3344F">
        <w:rPr>
          <w:rFonts w:ascii="Cambria" w:hAnsi="Cambria" w:cstheme="minorHAnsi"/>
          <w:szCs w:val="24"/>
        </w:rPr>
        <w:t>as</w:t>
      </w:r>
      <w:r w:rsidRPr="00B3344F">
        <w:rPr>
          <w:rFonts w:ascii="Cambria" w:hAnsi="Cambria" w:cstheme="minorHAnsi"/>
          <w:szCs w:val="24"/>
        </w:rPr>
        <w:t>, expost</w:t>
      </w:r>
      <w:r w:rsidR="00171A99" w:rsidRPr="00B3344F">
        <w:rPr>
          <w:rFonts w:ascii="Cambria" w:hAnsi="Cambria" w:cstheme="minorHAnsi"/>
          <w:szCs w:val="24"/>
        </w:rPr>
        <w:t>as</w:t>
      </w:r>
      <w:r w:rsidRPr="00B3344F">
        <w:rPr>
          <w:rFonts w:ascii="Cambria" w:hAnsi="Cambria" w:cstheme="minorHAnsi"/>
          <w:szCs w:val="24"/>
        </w:rPr>
        <w:t xml:space="preserve"> ou distribuíd</w:t>
      </w:r>
      <w:r w:rsidR="00171A99" w:rsidRPr="00B3344F">
        <w:rPr>
          <w:rFonts w:ascii="Cambria" w:hAnsi="Cambria" w:cstheme="minorHAnsi"/>
          <w:szCs w:val="24"/>
        </w:rPr>
        <w:t>as</w:t>
      </w:r>
      <w:r w:rsidRPr="00B3344F">
        <w:rPr>
          <w:rFonts w:ascii="Cambria" w:hAnsi="Cambria" w:cstheme="minorHAnsi"/>
          <w:szCs w:val="24"/>
        </w:rPr>
        <w:t xml:space="preserve"> a partir de </w:t>
      </w:r>
      <w:r w:rsidR="009A1212">
        <w:rPr>
          <w:rFonts w:ascii="Cambria" w:hAnsi="Cambria" w:cstheme="minorHAnsi"/>
          <w:szCs w:val="24"/>
        </w:rPr>
        <w:t>01 de janeiro de 2017.</w:t>
      </w:r>
    </w:p>
    <w:p w14:paraId="2AA8515B" w14:textId="77777777" w:rsidR="001250CF" w:rsidRPr="00B3344F" w:rsidRDefault="001250CF" w:rsidP="00B3344F">
      <w:pPr>
        <w:spacing w:line="360" w:lineRule="auto"/>
        <w:jc w:val="both"/>
        <w:rPr>
          <w:rFonts w:ascii="Cambria" w:hAnsi="Cambria" w:cstheme="minorHAnsi"/>
          <w:bCs/>
          <w:szCs w:val="24"/>
        </w:rPr>
      </w:pPr>
    </w:p>
    <w:p w14:paraId="1645E195" w14:textId="615A7BDA" w:rsidR="001250CF" w:rsidRPr="00B3344F" w:rsidRDefault="001250CF" w:rsidP="00B3344F">
      <w:pPr>
        <w:spacing w:line="360" w:lineRule="auto"/>
        <w:jc w:val="both"/>
        <w:rPr>
          <w:rFonts w:ascii="Cambria" w:hAnsi="Cambria" w:cstheme="minorHAnsi"/>
          <w:szCs w:val="24"/>
        </w:rPr>
      </w:pPr>
      <w:r w:rsidRPr="00B3344F">
        <w:rPr>
          <w:rFonts w:ascii="Cambria" w:hAnsi="Cambria" w:cstheme="minorHAnsi"/>
          <w:bCs/>
          <w:szCs w:val="24"/>
        </w:rPr>
        <w:t>1</w:t>
      </w:r>
      <w:r w:rsidR="00937260" w:rsidRPr="00B3344F">
        <w:rPr>
          <w:rFonts w:ascii="Cambria" w:hAnsi="Cambria" w:cstheme="minorHAnsi"/>
          <w:bCs/>
          <w:szCs w:val="24"/>
        </w:rPr>
        <w:t>1</w:t>
      </w:r>
      <w:r w:rsidRPr="00B3344F">
        <w:rPr>
          <w:rFonts w:ascii="Cambria" w:hAnsi="Cambria" w:cstheme="minorHAnsi"/>
          <w:bCs/>
          <w:szCs w:val="24"/>
        </w:rPr>
        <w:t>.8.1.2</w:t>
      </w:r>
      <w:r w:rsidR="001524BF" w:rsidRPr="00B3344F">
        <w:rPr>
          <w:rFonts w:ascii="Cambria" w:hAnsi="Cambria" w:cstheme="minorHAnsi"/>
          <w:bCs/>
          <w:szCs w:val="24"/>
        </w:rPr>
        <w:t xml:space="preserve">. </w:t>
      </w:r>
      <w:r w:rsidRPr="00B3344F">
        <w:rPr>
          <w:rFonts w:ascii="Cambria" w:hAnsi="Cambria" w:cstheme="minorHAnsi"/>
          <w:szCs w:val="24"/>
        </w:rPr>
        <w:t>As peças eletrônicas deverão ser fornecidas em DVD</w:t>
      </w:r>
      <w:r w:rsidR="00644CC1" w:rsidRPr="00B3344F">
        <w:rPr>
          <w:rFonts w:ascii="Cambria" w:hAnsi="Cambria" w:cstheme="minorHAnsi"/>
          <w:szCs w:val="24"/>
        </w:rPr>
        <w:t xml:space="preserve">, </w:t>
      </w:r>
      <w:r w:rsidRPr="00B3344F">
        <w:rPr>
          <w:rFonts w:ascii="Cambria" w:hAnsi="Cambria" w:cstheme="minorHAnsi"/>
          <w:szCs w:val="24"/>
        </w:rPr>
        <w:t>CD</w:t>
      </w:r>
      <w:r w:rsidR="00644CC1" w:rsidRPr="00B3344F">
        <w:rPr>
          <w:rFonts w:ascii="Cambria" w:hAnsi="Cambria" w:cstheme="minorHAnsi"/>
          <w:szCs w:val="24"/>
        </w:rPr>
        <w:t xml:space="preserve"> ou </w:t>
      </w:r>
      <w:r w:rsidR="00644CC1" w:rsidRPr="00B3344F">
        <w:rPr>
          <w:rFonts w:ascii="Cambria" w:hAnsi="Cambria" w:cstheme="minorHAnsi"/>
          <w:i/>
          <w:szCs w:val="24"/>
        </w:rPr>
        <w:t>pen</w:t>
      </w:r>
      <w:r w:rsidR="00706812" w:rsidRPr="00B3344F">
        <w:rPr>
          <w:rFonts w:ascii="Cambria" w:hAnsi="Cambria" w:cstheme="minorHAnsi"/>
          <w:i/>
          <w:szCs w:val="24"/>
        </w:rPr>
        <w:t xml:space="preserve"> </w:t>
      </w:r>
      <w:r w:rsidR="00644CC1" w:rsidRPr="00B3344F">
        <w:rPr>
          <w:rFonts w:ascii="Cambria" w:hAnsi="Cambria" w:cstheme="minorHAnsi"/>
          <w:i/>
          <w:szCs w:val="24"/>
        </w:rPr>
        <w:t>drive</w:t>
      </w:r>
      <w:r w:rsidR="00C44640" w:rsidRPr="00B3344F">
        <w:rPr>
          <w:rFonts w:ascii="Cambria" w:hAnsi="Cambria" w:cstheme="minorHAnsi"/>
          <w:szCs w:val="24"/>
        </w:rPr>
        <w:t xml:space="preserve">, executáveis no sistema operacional </w:t>
      </w:r>
      <w:r w:rsidR="00C44640" w:rsidRPr="00B3344F">
        <w:rPr>
          <w:rFonts w:ascii="Cambria" w:hAnsi="Cambria" w:cstheme="minorHAnsi"/>
          <w:i/>
          <w:szCs w:val="24"/>
        </w:rPr>
        <w:t>Windows</w:t>
      </w:r>
      <w:r w:rsidR="00C44640" w:rsidRPr="00B3344F">
        <w:rPr>
          <w:rFonts w:ascii="Cambria" w:hAnsi="Cambria" w:cstheme="minorHAnsi"/>
          <w:szCs w:val="24"/>
        </w:rPr>
        <w:t xml:space="preserve">, podendo integrar o caderno específico previsto no </w:t>
      </w:r>
      <w:r w:rsidR="00C44640" w:rsidRPr="009A1212">
        <w:rPr>
          <w:rFonts w:ascii="Cambria" w:hAnsi="Cambria" w:cstheme="minorHAnsi"/>
          <w:szCs w:val="24"/>
        </w:rPr>
        <w:t>subitem 1</w:t>
      </w:r>
      <w:r w:rsidR="003960EE" w:rsidRPr="009A1212">
        <w:rPr>
          <w:rFonts w:ascii="Cambria" w:hAnsi="Cambria" w:cstheme="minorHAnsi"/>
          <w:szCs w:val="24"/>
        </w:rPr>
        <w:t>1</w:t>
      </w:r>
      <w:r w:rsidR="00C44640" w:rsidRPr="009A1212">
        <w:rPr>
          <w:rFonts w:ascii="Cambria" w:hAnsi="Cambria" w:cstheme="minorHAnsi"/>
          <w:szCs w:val="24"/>
        </w:rPr>
        <w:t>.7</w:t>
      </w:r>
      <w:r w:rsidR="00C44640" w:rsidRPr="00B3344F">
        <w:rPr>
          <w:rFonts w:ascii="Cambria" w:hAnsi="Cambria" w:cstheme="minorHAnsi"/>
          <w:szCs w:val="24"/>
        </w:rPr>
        <w:t xml:space="preserve"> ou ser apresentadas soltas.</w:t>
      </w:r>
    </w:p>
    <w:p w14:paraId="11EBDC96" w14:textId="77777777" w:rsidR="001250CF" w:rsidRPr="00B3344F" w:rsidRDefault="001250CF" w:rsidP="00B3344F">
      <w:pPr>
        <w:spacing w:line="360" w:lineRule="auto"/>
        <w:jc w:val="both"/>
        <w:rPr>
          <w:rFonts w:ascii="Cambria" w:hAnsi="Cambria" w:cstheme="minorHAnsi"/>
          <w:szCs w:val="24"/>
        </w:rPr>
      </w:pPr>
    </w:p>
    <w:p w14:paraId="207A1699" w14:textId="3D2BB6F1" w:rsidR="001250CF" w:rsidRPr="00B3344F" w:rsidRDefault="001250CF" w:rsidP="00B3344F">
      <w:pPr>
        <w:spacing w:line="360" w:lineRule="auto"/>
        <w:jc w:val="both"/>
        <w:rPr>
          <w:rFonts w:ascii="Cambria" w:hAnsi="Cambria" w:cstheme="minorHAnsi"/>
          <w:szCs w:val="24"/>
        </w:rPr>
      </w:pPr>
      <w:r w:rsidRPr="00B3344F">
        <w:rPr>
          <w:rFonts w:ascii="Cambria" w:hAnsi="Cambria" w:cstheme="minorHAnsi"/>
          <w:szCs w:val="24"/>
        </w:rPr>
        <w:t>1</w:t>
      </w:r>
      <w:r w:rsidR="00937260" w:rsidRPr="00B3344F">
        <w:rPr>
          <w:rFonts w:ascii="Cambria" w:hAnsi="Cambria" w:cstheme="minorHAnsi"/>
          <w:szCs w:val="24"/>
        </w:rPr>
        <w:t>1</w:t>
      </w:r>
      <w:r w:rsidRPr="00B3344F">
        <w:rPr>
          <w:rFonts w:ascii="Cambria" w:hAnsi="Cambria" w:cstheme="minorHAnsi"/>
          <w:szCs w:val="24"/>
        </w:rPr>
        <w:t>.8.1.3</w:t>
      </w:r>
      <w:r w:rsidR="005311C2" w:rsidRPr="00B3344F">
        <w:rPr>
          <w:rFonts w:ascii="Cambria" w:hAnsi="Cambria" w:cstheme="minorHAnsi"/>
          <w:szCs w:val="24"/>
        </w:rPr>
        <w:t xml:space="preserve">. </w:t>
      </w:r>
      <w:r w:rsidRPr="00B3344F">
        <w:rPr>
          <w:rFonts w:ascii="Cambria" w:hAnsi="Cambria" w:cstheme="minorHAnsi"/>
          <w:szCs w:val="24"/>
        </w:rPr>
        <w:t xml:space="preserve">As peças gráficas poderão integrar o caderno específico previsto no </w:t>
      </w:r>
      <w:r w:rsidRPr="009A1212">
        <w:rPr>
          <w:rFonts w:ascii="Cambria" w:hAnsi="Cambria" w:cstheme="minorHAnsi"/>
          <w:szCs w:val="24"/>
        </w:rPr>
        <w:t>subitem 1</w:t>
      </w:r>
      <w:r w:rsidR="003960EE" w:rsidRPr="009A1212">
        <w:rPr>
          <w:rFonts w:ascii="Cambria" w:hAnsi="Cambria" w:cstheme="minorHAnsi"/>
          <w:szCs w:val="24"/>
        </w:rPr>
        <w:t>1</w:t>
      </w:r>
      <w:r w:rsidRPr="009A1212">
        <w:rPr>
          <w:rFonts w:ascii="Cambria" w:hAnsi="Cambria" w:cstheme="minorHAnsi"/>
          <w:szCs w:val="24"/>
        </w:rPr>
        <w:t>.7</w:t>
      </w:r>
      <w:r w:rsidRPr="00B3344F">
        <w:rPr>
          <w:rFonts w:ascii="Cambria" w:hAnsi="Cambria" w:cstheme="minorHAnsi"/>
          <w:szCs w:val="24"/>
        </w:rPr>
        <w:t xml:space="preserve"> ou ser apresentadas s</w:t>
      </w:r>
      <w:r w:rsidR="00D96134" w:rsidRPr="00B3344F">
        <w:rPr>
          <w:rFonts w:ascii="Cambria" w:hAnsi="Cambria" w:cstheme="minorHAnsi"/>
          <w:szCs w:val="24"/>
        </w:rPr>
        <w:t>olta</w:t>
      </w:r>
      <w:r w:rsidR="00117E76" w:rsidRPr="00B3344F">
        <w:rPr>
          <w:rFonts w:ascii="Cambria" w:hAnsi="Cambria" w:cstheme="minorHAnsi"/>
          <w:szCs w:val="24"/>
        </w:rPr>
        <w:t>s</w:t>
      </w:r>
      <w:r w:rsidRPr="00B3344F">
        <w:rPr>
          <w:rFonts w:ascii="Cambria" w:hAnsi="Cambria" w:cstheme="minorHAnsi"/>
          <w:szCs w:val="24"/>
        </w:rPr>
        <w:t>. Em todos os casos, deverá ser preservada a capacidade de leitura das peças e indicadas suas dimensões originais.</w:t>
      </w:r>
    </w:p>
    <w:p w14:paraId="06C1B697" w14:textId="77777777" w:rsidR="001250CF" w:rsidRPr="00B3344F" w:rsidRDefault="001250CF" w:rsidP="00B3344F">
      <w:pPr>
        <w:spacing w:line="360" w:lineRule="auto"/>
        <w:jc w:val="both"/>
        <w:rPr>
          <w:rFonts w:ascii="Cambria" w:hAnsi="Cambria" w:cstheme="minorHAnsi"/>
          <w:b/>
          <w:szCs w:val="24"/>
        </w:rPr>
      </w:pPr>
    </w:p>
    <w:p w14:paraId="50866B83" w14:textId="56427A61" w:rsidR="00D96134" w:rsidRPr="00B3344F" w:rsidRDefault="00D96134" w:rsidP="00B3344F">
      <w:pPr>
        <w:spacing w:line="360" w:lineRule="auto"/>
        <w:jc w:val="both"/>
        <w:rPr>
          <w:rFonts w:ascii="Cambria" w:hAnsi="Cambria" w:cstheme="minorHAnsi"/>
          <w:szCs w:val="24"/>
        </w:rPr>
      </w:pPr>
      <w:r w:rsidRPr="00B3344F">
        <w:rPr>
          <w:rFonts w:ascii="Cambria" w:hAnsi="Cambria" w:cstheme="minorHAnsi"/>
          <w:szCs w:val="24"/>
        </w:rPr>
        <w:t>1</w:t>
      </w:r>
      <w:r w:rsidR="00937260" w:rsidRPr="00B3344F">
        <w:rPr>
          <w:rFonts w:ascii="Cambria" w:hAnsi="Cambria" w:cstheme="minorHAnsi"/>
          <w:szCs w:val="24"/>
        </w:rPr>
        <w:t>1</w:t>
      </w:r>
      <w:r w:rsidRPr="00B3344F">
        <w:rPr>
          <w:rFonts w:ascii="Cambria" w:hAnsi="Cambria" w:cstheme="minorHAnsi"/>
          <w:szCs w:val="24"/>
        </w:rPr>
        <w:t>.8.1.3.1</w:t>
      </w:r>
      <w:r w:rsidR="005311C2" w:rsidRPr="00B3344F">
        <w:rPr>
          <w:rFonts w:ascii="Cambria" w:hAnsi="Cambria" w:cstheme="minorHAnsi"/>
          <w:szCs w:val="24"/>
        </w:rPr>
        <w:t xml:space="preserve">. </w:t>
      </w:r>
      <w:r w:rsidRPr="00B3344F">
        <w:rPr>
          <w:rFonts w:ascii="Cambria" w:hAnsi="Cambria" w:cstheme="minorHAnsi"/>
          <w:szCs w:val="24"/>
        </w:rPr>
        <w:t>Se apresentadas soltas, as peças poderão ter qualquer formato, dobradas ou não.</w:t>
      </w:r>
    </w:p>
    <w:p w14:paraId="4FD76452" w14:textId="77777777" w:rsidR="00AD4A9C" w:rsidRPr="00B3344F" w:rsidRDefault="00AD4A9C" w:rsidP="00B3344F">
      <w:pPr>
        <w:spacing w:line="360" w:lineRule="auto"/>
        <w:jc w:val="both"/>
        <w:rPr>
          <w:rFonts w:ascii="Cambria" w:hAnsi="Cambria" w:cstheme="minorHAnsi"/>
          <w:szCs w:val="24"/>
        </w:rPr>
      </w:pPr>
    </w:p>
    <w:p w14:paraId="15306E91" w14:textId="2D2CF8DE" w:rsidR="001250CF" w:rsidRPr="00B3344F" w:rsidRDefault="001250CF" w:rsidP="00B3344F">
      <w:pPr>
        <w:spacing w:line="360" w:lineRule="auto"/>
        <w:jc w:val="both"/>
        <w:rPr>
          <w:rFonts w:ascii="Cambria" w:hAnsi="Cambria" w:cstheme="minorHAnsi"/>
          <w:bCs/>
          <w:szCs w:val="24"/>
        </w:rPr>
      </w:pPr>
      <w:r w:rsidRPr="00B3344F">
        <w:rPr>
          <w:rFonts w:ascii="Cambria" w:hAnsi="Cambria" w:cstheme="minorHAnsi"/>
          <w:bCs/>
          <w:szCs w:val="24"/>
        </w:rPr>
        <w:t>1</w:t>
      </w:r>
      <w:r w:rsidR="00937260" w:rsidRPr="00B3344F">
        <w:rPr>
          <w:rFonts w:ascii="Cambria" w:hAnsi="Cambria" w:cstheme="minorHAnsi"/>
          <w:bCs/>
          <w:szCs w:val="24"/>
        </w:rPr>
        <w:t>1</w:t>
      </w:r>
      <w:r w:rsidRPr="00B3344F">
        <w:rPr>
          <w:rFonts w:ascii="Cambria" w:hAnsi="Cambria" w:cstheme="minorHAnsi"/>
          <w:bCs/>
          <w:szCs w:val="24"/>
        </w:rPr>
        <w:t>.8.2</w:t>
      </w:r>
      <w:r w:rsidR="005311C2" w:rsidRPr="00B3344F">
        <w:rPr>
          <w:rFonts w:ascii="Cambria" w:hAnsi="Cambria" w:cstheme="minorHAnsi"/>
          <w:bCs/>
          <w:szCs w:val="24"/>
        </w:rPr>
        <w:t xml:space="preserve">. </w:t>
      </w:r>
      <w:r w:rsidRPr="00B3344F">
        <w:rPr>
          <w:rFonts w:ascii="Cambria" w:hAnsi="Cambria" w:cstheme="minorHAnsi"/>
          <w:szCs w:val="24"/>
        </w:rPr>
        <w:t xml:space="preserve">Para cada peça </w:t>
      </w:r>
      <w:r w:rsidR="00644CC1" w:rsidRPr="00B3344F">
        <w:rPr>
          <w:rFonts w:ascii="Cambria" w:hAnsi="Cambria" w:cstheme="minorHAnsi"/>
          <w:snapToGrid w:val="0"/>
          <w:szCs w:val="24"/>
        </w:rPr>
        <w:t>publicitária</w:t>
      </w:r>
      <w:r w:rsidRPr="00B3344F">
        <w:rPr>
          <w:rFonts w:ascii="Cambria" w:hAnsi="Cambria" w:cstheme="minorHAnsi"/>
          <w:szCs w:val="24"/>
        </w:rPr>
        <w:t xml:space="preserve"> deverá ser apresentada ficha técnica com a indicação sucinta do problema que se propôs a resolver e a identificação da licitante e de seu cliente, título, data de produção, período de veiculação, exposição ou distribuição e, no caso de veiculação, menção de pelo menos um veículo que divulgou a peça.</w:t>
      </w:r>
    </w:p>
    <w:p w14:paraId="7E0E5CCE" w14:textId="77777777" w:rsidR="001250CF" w:rsidRPr="00B3344F" w:rsidRDefault="001250CF" w:rsidP="00B3344F">
      <w:pPr>
        <w:spacing w:line="360" w:lineRule="auto"/>
        <w:jc w:val="both"/>
        <w:rPr>
          <w:rFonts w:ascii="Cambria" w:hAnsi="Cambria" w:cstheme="minorHAnsi"/>
          <w:szCs w:val="24"/>
        </w:rPr>
      </w:pPr>
    </w:p>
    <w:p w14:paraId="080B4A84" w14:textId="39F65960" w:rsidR="001250CF" w:rsidRPr="00B3344F" w:rsidRDefault="001250CF" w:rsidP="00B3344F">
      <w:pPr>
        <w:spacing w:line="360" w:lineRule="auto"/>
        <w:jc w:val="both"/>
        <w:rPr>
          <w:rFonts w:ascii="Cambria" w:hAnsi="Cambria" w:cstheme="minorHAnsi"/>
          <w:szCs w:val="24"/>
        </w:rPr>
      </w:pPr>
      <w:r w:rsidRPr="00B3344F">
        <w:rPr>
          <w:rFonts w:ascii="Cambria" w:hAnsi="Cambria" w:cstheme="minorHAnsi"/>
          <w:bCs/>
          <w:szCs w:val="24"/>
        </w:rPr>
        <w:t>1</w:t>
      </w:r>
      <w:r w:rsidR="00A96148" w:rsidRPr="00B3344F">
        <w:rPr>
          <w:rFonts w:ascii="Cambria" w:hAnsi="Cambria" w:cstheme="minorHAnsi"/>
          <w:bCs/>
          <w:szCs w:val="24"/>
        </w:rPr>
        <w:t>1</w:t>
      </w:r>
      <w:r w:rsidRPr="00B3344F">
        <w:rPr>
          <w:rFonts w:ascii="Cambria" w:hAnsi="Cambria" w:cstheme="minorHAnsi"/>
          <w:bCs/>
          <w:szCs w:val="24"/>
        </w:rPr>
        <w:t>.8.3</w:t>
      </w:r>
      <w:r w:rsidR="005311C2" w:rsidRPr="00B3344F">
        <w:rPr>
          <w:rFonts w:ascii="Cambria" w:hAnsi="Cambria" w:cstheme="minorHAnsi"/>
          <w:bCs/>
          <w:szCs w:val="24"/>
        </w:rPr>
        <w:t xml:space="preserve">. </w:t>
      </w:r>
      <w:r w:rsidRPr="00B3344F">
        <w:rPr>
          <w:rFonts w:ascii="Cambria" w:hAnsi="Cambria" w:cstheme="minorHAnsi"/>
          <w:szCs w:val="24"/>
        </w:rPr>
        <w:t xml:space="preserve">As peças </w:t>
      </w:r>
      <w:r w:rsidR="00644CC1" w:rsidRPr="00B3344F">
        <w:rPr>
          <w:rFonts w:ascii="Cambria" w:hAnsi="Cambria" w:cstheme="minorHAnsi"/>
          <w:snapToGrid w:val="0"/>
          <w:szCs w:val="24"/>
        </w:rPr>
        <w:t>publicitárias</w:t>
      </w:r>
      <w:r w:rsidR="00644CC1" w:rsidRPr="00B3344F">
        <w:rPr>
          <w:rFonts w:ascii="Cambria" w:hAnsi="Cambria" w:cstheme="minorHAnsi"/>
          <w:szCs w:val="24"/>
        </w:rPr>
        <w:t xml:space="preserve"> </w:t>
      </w:r>
      <w:r w:rsidRPr="00B3344F">
        <w:rPr>
          <w:rFonts w:ascii="Cambria" w:hAnsi="Cambria" w:cstheme="minorHAnsi"/>
          <w:szCs w:val="24"/>
        </w:rPr>
        <w:t>não podem referir-se a trabalhos solicitados ou</w:t>
      </w:r>
      <w:r w:rsidR="005210B6" w:rsidRPr="00B3344F">
        <w:rPr>
          <w:rFonts w:ascii="Cambria" w:hAnsi="Cambria" w:cstheme="minorHAnsi"/>
          <w:szCs w:val="24"/>
        </w:rPr>
        <w:t xml:space="preserve"> aprovados pel</w:t>
      </w:r>
      <w:r w:rsidR="00881FF3" w:rsidRPr="00B3344F">
        <w:rPr>
          <w:rFonts w:ascii="Cambria" w:hAnsi="Cambria" w:cstheme="minorHAnsi"/>
          <w:szCs w:val="24"/>
        </w:rPr>
        <w:t>o</w:t>
      </w:r>
      <w:r w:rsidR="005210B6" w:rsidRPr="00B3344F">
        <w:rPr>
          <w:rFonts w:ascii="Cambria" w:hAnsi="Cambria" w:cstheme="minorHAnsi"/>
          <w:szCs w:val="24"/>
        </w:rPr>
        <w:t xml:space="preserve"> </w:t>
      </w:r>
      <w:r w:rsidR="00881FF3" w:rsidRPr="00B3344F">
        <w:rPr>
          <w:rFonts w:ascii="Cambria" w:hAnsi="Cambria" w:cstheme="minorHAnsi"/>
          <w:snapToGrid w:val="0"/>
          <w:szCs w:val="24"/>
        </w:rPr>
        <w:t>ANUNCIANTE</w:t>
      </w:r>
      <w:r w:rsidR="00E17518" w:rsidRPr="00B3344F">
        <w:rPr>
          <w:rFonts w:ascii="Cambria" w:hAnsi="Cambria" w:cstheme="minorHAnsi"/>
          <w:szCs w:val="24"/>
        </w:rPr>
        <w:t>, no âmbito de seu</w:t>
      </w:r>
      <w:r w:rsidR="00F25B4E" w:rsidRPr="00B3344F">
        <w:rPr>
          <w:rFonts w:ascii="Cambria" w:hAnsi="Cambria" w:cstheme="minorHAnsi"/>
          <w:szCs w:val="24"/>
        </w:rPr>
        <w:t>s</w:t>
      </w:r>
      <w:r w:rsidR="00E17518" w:rsidRPr="00B3344F">
        <w:rPr>
          <w:rFonts w:ascii="Cambria" w:hAnsi="Cambria" w:cstheme="minorHAnsi"/>
          <w:szCs w:val="24"/>
        </w:rPr>
        <w:t xml:space="preserve"> contrato</w:t>
      </w:r>
      <w:r w:rsidR="00F25B4E" w:rsidRPr="00B3344F">
        <w:rPr>
          <w:rFonts w:ascii="Cambria" w:hAnsi="Cambria" w:cstheme="minorHAnsi"/>
          <w:szCs w:val="24"/>
        </w:rPr>
        <w:t>s</w:t>
      </w:r>
      <w:r w:rsidR="00E17518" w:rsidRPr="00B3344F">
        <w:rPr>
          <w:rFonts w:ascii="Cambria" w:hAnsi="Cambria" w:cstheme="minorHAnsi"/>
          <w:szCs w:val="24"/>
        </w:rPr>
        <w:t xml:space="preserve"> com agência de propaganda.</w:t>
      </w:r>
    </w:p>
    <w:p w14:paraId="34367136" w14:textId="77777777" w:rsidR="001250CF" w:rsidRPr="00B3344F" w:rsidRDefault="001250CF" w:rsidP="00B3344F">
      <w:pPr>
        <w:spacing w:line="360" w:lineRule="auto"/>
        <w:jc w:val="both"/>
        <w:rPr>
          <w:rFonts w:ascii="Cambria" w:hAnsi="Cambria" w:cstheme="minorHAnsi"/>
          <w:szCs w:val="24"/>
        </w:rPr>
      </w:pPr>
    </w:p>
    <w:p w14:paraId="27A1F47E" w14:textId="33A29D93" w:rsidR="008A1481" w:rsidRPr="00B3344F" w:rsidRDefault="001250CF" w:rsidP="00B3344F">
      <w:pPr>
        <w:spacing w:line="360" w:lineRule="auto"/>
        <w:jc w:val="both"/>
        <w:rPr>
          <w:rFonts w:ascii="Cambria" w:hAnsi="Cambria" w:cstheme="minorHAnsi"/>
          <w:szCs w:val="24"/>
        </w:rPr>
      </w:pPr>
      <w:r w:rsidRPr="00B3344F">
        <w:rPr>
          <w:rFonts w:ascii="Cambria" w:hAnsi="Cambria" w:cstheme="minorHAnsi"/>
          <w:szCs w:val="24"/>
        </w:rPr>
        <w:t>1</w:t>
      </w:r>
      <w:r w:rsidR="00A96148" w:rsidRPr="00B3344F">
        <w:rPr>
          <w:rFonts w:ascii="Cambria" w:hAnsi="Cambria" w:cstheme="minorHAnsi"/>
          <w:szCs w:val="24"/>
        </w:rPr>
        <w:t>1</w:t>
      </w:r>
      <w:r w:rsidRPr="00B3344F">
        <w:rPr>
          <w:rFonts w:ascii="Cambria" w:hAnsi="Cambria" w:cstheme="minorHAnsi"/>
          <w:szCs w:val="24"/>
        </w:rPr>
        <w:t>.9</w:t>
      </w:r>
      <w:r w:rsidR="005311C2" w:rsidRPr="00B3344F">
        <w:rPr>
          <w:rFonts w:ascii="Cambria" w:hAnsi="Cambria" w:cstheme="minorHAnsi"/>
          <w:szCs w:val="24"/>
        </w:rPr>
        <w:t xml:space="preserve">. </w:t>
      </w:r>
      <w:r w:rsidR="008A1481" w:rsidRPr="00B3344F">
        <w:rPr>
          <w:rFonts w:ascii="Cambria" w:hAnsi="Cambria" w:cstheme="minorHAnsi"/>
          <w:szCs w:val="24"/>
          <w:u w:val="single"/>
        </w:rPr>
        <w:t xml:space="preserve">Quesito 4 - </w:t>
      </w:r>
      <w:r w:rsidR="008A1481" w:rsidRPr="00B3344F">
        <w:rPr>
          <w:rFonts w:ascii="Cambria" w:hAnsi="Cambria" w:cstheme="minorHAnsi"/>
          <w:szCs w:val="24"/>
          <w:u w:val="single"/>
          <w:lang w:val="x-none"/>
        </w:rPr>
        <w:t>Relatos de Soluções de Problemas de Comunicação</w:t>
      </w:r>
      <w:r w:rsidR="008A1481" w:rsidRPr="00B3344F">
        <w:rPr>
          <w:rFonts w:ascii="Cambria" w:hAnsi="Cambria" w:cstheme="minorHAnsi"/>
          <w:szCs w:val="24"/>
          <w:u w:val="single"/>
        </w:rPr>
        <w:t>:</w:t>
      </w:r>
      <w:r w:rsidR="008A1481" w:rsidRPr="00B3344F">
        <w:rPr>
          <w:rFonts w:ascii="Cambria" w:hAnsi="Cambria" w:cstheme="minorHAnsi"/>
          <w:szCs w:val="24"/>
        </w:rPr>
        <w:t xml:space="preserve"> a licitante deverá apresentar os documentos</w:t>
      </w:r>
      <w:r w:rsidR="00DE2C53" w:rsidRPr="00B3344F">
        <w:rPr>
          <w:rFonts w:ascii="Cambria" w:hAnsi="Cambria" w:cstheme="minorHAnsi"/>
          <w:szCs w:val="24"/>
        </w:rPr>
        <w:t xml:space="preserve">, </w:t>
      </w:r>
      <w:r w:rsidR="00E016A2" w:rsidRPr="00B3344F">
        <w:rPr>
          <w:rFonts w:ascii="Cambria" w:hAnsi="Cambria" w:cstheme="minorHAnsi"/>
          <w:szCs w:val="24"/>
        </w:rPr>
        <w:t xml:space="preserve">as </w:t>
      </w:r>
      <w:r w:rsidR="008A1481" w:rsidRPr="00B3344F">
        <w:rPr>
          <w:rFonts w:ascii="Cambria" w:hAnsi="Cambria" w:cstheme="minorHAnsi"/>
          <w:szCs w:val="24"/>
        </w:rPr>
        <w:t xml:space="preserve">informações </w:t>
      </w:r>
      <w:r w:rsidR="00DE2C53" w:rsidRPr="00B3344F">
        <w:rPr>
          <w:rFonts w:ascii="Cambria" w:hAnsi="Cambria" w:cstheme="minorHAnsi"/>
          <w:szCs w:val="24"/>
        </w:rPr>
        <w:t xml:space="preserve">e as peças </w:t>
      </w:r>
      <w:r w:rsidR="008A1481" w:rsidRPr="00B3344F">
        <w:rPr>
          <w:rFonts w:ascii="Cambria" w:hAnsi="Cambria" w:cstheme="minorHAnsi"/>
          <w:szCs w:val="24"/>
        </w:rPr>
        <w:t>que constituem o quesito em caderno específico, orientação retrato</w:t>
      </w:r>
      <w:r w:rsidR="00C539B4" w:rsidRPr="00B3344F">
        <w:rPr>
          <w:rFonts w:ascii="Cambria" w:hAnsi="Cambria" w:cstheme="minorHAnsi"/>
          <w:szCs w:val="24"/>
        </w:rPr>
        <w:t>, com ou sem uso de cores,</w:t>
      </w:r>
      <w:r w:rsidR="008A1481" w:rsidRPr="00B3344F">
        <w:rPr>
          <w:rFonts w:ascii="Cambria" w:hAnsi="Cambria" w:cstheme="minorHAnsi"/>
          <w:szCs w:val="24"/>
        </w:rPr>
        <w:t xml:space="preserve"> em formato A4, numerado sequencialmente a partir da primeira página interna, rubricado em todas as páginas e assinado na última por quem detenha poderes de representação da licitante, na forma de seus atos constitutivos, devidamente identificado.</w:t>
      </w:r>
    </w:p>
    <w:p w14:paraId="315BC96E" w14:textId="77777777" w:rsidR="00DE2C53" w:rsidRPr="00B3344F" w:rsidRDefault="00DE2C53" w:rsidP="00B3344F">
      <w:pPr>
        <w:spacing w:line="360" w:lineRule="auto"/>
        <w:jc w:val="both"/>
        <w:rPr>
          <w:rFonts w:ascii="Cambria" w:hAnsi="Cambria" w:cstheme="minorHAnsi"/>
          <w:szCs w:val="24"/>
        </w:rPr>
      </w:pPr>
    </w:p>
    <w:p w14:paraId="2AD5F551" w14:textId="4D74AC2F" w:rsidR="008F5EFA" w:rsidRPr="00B3344F" w:rsidRDefault="008F5EFA" w:rsidP="00B3344F">
      <w:pPr>
        <w:spacing w:line="360" w:lineRule="auto"/>
        <w:jc w:val="both"/>
        <w:rPr>
          <w:rFonts w:ascii="Cambria" w:hAnsi="Cambria" w:cstheme="minorHAnsi"/>
          <w:szCs w:val="24"/>
        </w:rPr>
      </w:pPr>
      <w:r w:rsidRPr="00B3344F">
        <w:rPr>
          <w:rFonts w:ascii="Cambria" w:hAnsi="Cambria" w:cstheme="minorHAnsi"/>
          <w:szCs w:val="24"/>
        </w:rPr>
        <w:t>1</w:t>
      </w:r>
      <w:r w:rsidR="00A96148" w:rsidRPr="00B3344F">
        <w:rPr>
          <w:rFonts w:ascii="Cambria" w:hAnsi="Cambria" w:cstheme="minorHAnsi"/>
          <w:szCs w:val="24"/>
        </w:rPr>
        <w:t>1</w:t>
      </w:r>
      <w:r w:rsidRPr="00B3344F">
        <w:rPr>
          <w:rFonts w:ascii="Cambria" w:hAnsi="Cambria" w:cstheme="minorHAnsi"/>
          <w:szCs w:val="24"/>
        </w:rPr>
        <w:t>.9.1</w:t>
      </w:r>
      <w:r w:rsidR="005311C2" w:rsidRPr="00B3344F">
        <w:rPr>
          <w:rFonts w:ascii="Cambria" w:hAnsi="Cambria" w:cstheme="minorHAnsi"/>
          <w:szCs w:val="24"/>
        </w:rPr>
        <w:t xml:space="preserve">. </w:t>
      </w:r>
      <w:r w:rsidRPr="00B3344F">
        <w:rPr>
          <w:rFonts w:ascii="Cambria" w:hAnsi="Cambria" w:cstheme="minorHAnsi"/>
          <w:szCs w:val="24"/>
        </w:rPr>
        <w:t>Os documentos</w:t>
      </w:r>
      <w:r w:rsidR="00E016A2" w:rsidRPr="00B3344F">
        <w:rPr>
          <w:rFonts w:ascii="Cambria" w:hAnsi="Cambria" w:cstheme="minorHAnsi"/>
          <w:szCs w:val="24"/>
        </w:rPr>
        <w:t xml:space="preserve">, as </w:t>
      </w:r>
      <w:r w:rsidRPr="00B3344F">
        <w:rPr>
          <w:rFonts w:ascii="Cambria" w:hAnsi="Cambria" w:cstheme="minorHAnsi"/>
          <w:szCs w:val="24"/>
        </w:rPr>
        <w:t xml:space="preserve">informações </w:t>
      </w:r>
      <w:r w:rsidR="00D04E50" w:rsidRPr="00B3344F">
        <w:rPr>
          <w:rFonts w:ascii="Cambria" w:hAnsi="Cambria" w:cstheme="minorHAnsi"/>
          <w:szCs w:val="24"/>
        </w:rPr>
        <w:t>e as peças</w:t>
      </w:r>
      <w:r w:rsidRPr="00B3344F">
        <w:rPr>
          <w:rFonts w:ascii="Cambria" w:hAnsi="Cambria" w:cstheme="minorHAnsi"/>
          <w:szCs w:val="24"/>
        </w:rPr>
        <w:t xml:space="preserve"> mencionad</w:t>
      </w:r>
      <w:r w:rsidR="00D04E50" w:rsidRPr="00B3344F">
        <w:rPr>
          <w:rFonts w:ascii="Cambria" w:hAnsi="Cambria" w:cstheme="minorHAnsi"/>
          <w:szCs w:val="24"/>
        </w:rPr>
        <w:t>a</w:t>
      </w:r>
      <w:r w:rsidRPr="00B3344F">
        <w:rPr>
          <w:rFonts w:ascii="Cambria" w:hAnsi="Cambria" w:cstheme="minorHAnsi"/>
          <w:szCs w:val="24"/>
        </w:rPr>
        <w:t xml:space="preserve">s no subitem precedente </w:t>
      </w:r>
      <w:r w:rsidRPr="00B3344F">
        <w:rPr>
          <w:rFonts w:ascii="Cambria" w:hAnsi="Cambria" w:cstheme="minorHAnsi"/>
          <w:szCs w:val="24"/>
          <w:u w:val="single"/>
        </w:rPr>
        <w:t>não</w:t>
      </w:r>
      <w:r w:rsidRPr="00B3344F">
        <w:rPr>
          <w:rFonts w:ascii="Cambria" w:hAnsi="Cambria" w:cstheme="minorHAnsi"/>
          <w:szCs w:val="24"/>
        </w:rPr>
        <w:t xml:space="preserve"> poderão ter </w:t>
      </w:r>
      <w:r w:rsidRPr="00B3344F">
        <w:rPr>
          <w:rFonts w:ascii="Cambria" w:hAnsi="Cambria" w:cstheme="minorHAnsi"/>
          <w:bCs/>
          <w:szCs w:val="24"/>
        </w:rPr>
        <w:t xml:space="preserve">informação, marca, sinal, etiqueta ou </w:t>
      </w:r>
      <w:r w:rsidR="00B23D8A" w:rsidRPr="00B3344F">
        <w:rPr>
          <w:rFonts w:ascii="Cambria" w:hAnsi="Cambria" w:cstheme="minorHAnsi"/>
          <w:bCs/>
          <w:szCs w:val="24"/>
        </w:rPr>
        <w:t xml:space="preserve">qualquer </w:t>
      </w:r>
      <w:r w:rsidRPr="00B3344F">
        <w:rPr>
          <w:rFonts w:ascii="Cambria" w:hAnsi="Cambria" w:cstheme="minorHAnsi"/>
          <w:bCs/>
          <w:szCs w:val="24"/>
        </w:rPr>
        <w:t xml:space="preserve">outro elemento </w:t>
      </w:r>
      <w:r w:rsidRPr="00B3344F">
        <w:rPr>
          <w:rFonts w:ascii="Cambria" w:hAnsi="Cambria" w:cstheme="minorHAnsi"/>
          <w:szCs w:val="24"/>
        </w:rPr>
        <w:t>que conste do Plano de Comunicação Publicitária – Via Não Identificada</w:t>
      </w:r>
      <w:r w:rsidR="00E016A2" w:rsidRPr="00B3344F">
        <w:rPr>
          <w:rFonts w:ascii="Cambria" w:hAnsi="Cambria" w:cstheme="minorHAnsi"/>
          <w:szCs w:val="24"/>
        </w:rPr>
        <w:t xml:space="preserve">, que </w:t>
      </w:r>
      <w:r w:rsidRPr="00B3344F">
        <w:rPr>
          <w:rFonts w:ascii="Cambria" w:hAnsi="Cambria" w:cstheme="minorHAnsi"/>
          <w:szCs w:val="24"/>
        </w:rPr>
        <w:t>possibilite a identificação da autoria deste</w:t>
      </w:r>
      <w:r w:rsidR="00DE06A8" w:rsidRPr="00B3344F">
        <w:rPr>
          <w:rFonts w:ascii="Cambria" w:hAnsi="Cambria" w:cstheme="minorHAnsi"/>
          <w:szCs w:val="24"/>
        </w:rPr>
        <w:t>,</w:t>
      </w:r>
      <w:r w:rsidR="000D69A9" w:rsidRPr="00B3344F">
        <w:rPr>
          <w:rFonts w:ascii="Cambria" w:hAnsi="Cambria" w:cstheme="minorHAnsi"/>
          <w:szCs w:val="24"/>
        </w:rPr>
        <w:t xml:space="preserve"> </w:t>
      </w:r>
      <w:r w:rsidRPr="00B3344F">
        <w:rPr>
          <w:rFonts w:ascii="Cambria" w:hAnsi="Cambria" w:cstheme="minorHAnsi"/>
          <w:szCs w:val="24"/>
        </w:rPr>
        <w:t>antes da abertura do Invólucro nº 2.</w:t>
      </w:r>
    </w:p>
    <w:p w14:paraId="36FD348E" w14:textId="77777777" w:rsidR="008F5EFA" w:rsidRPr="00B3344F" w:rsidRDefault="008F5EFA" w:rsidP="00B3344F">
      <w:pPr>
        <w:spacing w:line="360" w:lineRule="auto"/>
        <w:jc w:val="both"/>
        <w:rPr>
          <w:rFonts w:ascii="Cambria" w:hAnsi="Cambria" w:cstheme="minorHAnsi"/>
          <w:szCs w:val="24"/>
        </w:rPr>
      </w:pPr>
    </w:p>
    <w:p w14:paraId="6497B447" w14:textId="72B2A884" w:rsidR="00C60624" w:rsidRPr="00B3344F" w:rsidRDefault="00C60624" w:rsidP="00B3344F">
      <w:pPr>
        <w:spacing w:line="360" w:lineRule="auto"/>
        <w:jc w:val="both"/>
        <w:rPr>
          <w:rFonts w:ascii="Cambria" w:hAnsi="Cambria" w:cstheme="minorHAnsi"/>
          <w:szCs w:val="24"/>
        </w:rPr>
      </w:pPr>
      <w:r w:rsidRPr="00B3344F">
        <w:rPr>
          <w:rFonts w:ascii="Cambria" w:hAnsi="Cambria" w:cstheme="minorHAnsi"/>
          <w:szCs w:val="24"/>
        </w:rPr>
        <w:t>1</w:t>
      </w:r>
      <w:r w:rsidR="00A96148" w:rsidRPr="00B3344F">
        <w:rPr>
          <w:rFonts w:ascii="Cambria" w:hAnsi="Cambria" w:cstheme="minorHAnsi"/>
          <w:szCs w:val="24"/>
        </w:rPr>
        <w:t>1</w:t>
      </w:r>
      <w:r w:rsidRPr="00B3344F">
        <w:rPr>
          <w:rFonts w:ascii="Cambria" w:hAnsi="Cambria" w:cstheme="minorHAnsi"/>
          <w:szCs w:val="24"/>
        </w:rPr>
        <w:t>.10</w:t>
      </w:r>
      <w:r w:rsidR="00107186" w:rsidRPr="00B3344F">
        <w:rPr>
          <w:rFonts w:ascii="Cambria" w:hAnsi="Cambria" w:cstheme="minorHAnsi"/>
          <w:szCs w:val="24"/>
        </w:rPr>
        <w:t xml:space="preserve">. </w:t>
      </w:r>
      <w:r w:rsidRPr="00B3344F">
        <w:rPr>
          <w:rFonts w:ascii="Cambria" w:hAnsi="Cambria" w:cstheme="minorHAnsi"/>
          <w:szCs w:val="24"/>
        </w:rPr>
        <w:t xml:space="preserve">A licitante deverá apresentar </w:t>
      </w:r>
      <w:r w:rsidR="00107186" w:rsidRPr="00B3344F">
        <w:rPr>
          <w:rFonts w:ascii="Cambria" w:hAnsi="Cambria" w:cstheme="minorHAnsi"/>
          <w:szCs w:val="24"/>
        </w:rPr>
        <w:t xml:space="preserve">03 (três) </w:t>
      </w:r>
      <w:r w:rsidRPr="00B3344F">
        <w:rPr>
          <w:rFonts w:ascii="Cambria" w:hAnsi="Cambria" w:cstheme="minorHAnsi"/>
          <w:szCs w:val="24"/>
        </w:rPr>
        <w:t xml:space="preserve">Relatos de Soluções de Problemas de Comunicação, cada um com o máximo de </w:t>
      </w:r>
      <w:r w:rsidR="00107186" w:rsidRPr="00B3344F">
        <w:rPr>
          <w:rFonts w:ascii="Cambria" w:hAnsi="Cambria" w:cstheme="minorHAnsi"/>
          <w:szCs w:val="24"/>
        </w:rPr>
        <w:t xml:space="preserve">04 (quatro) </w:t>
      </w:r>
      <w:r w:rsidRPr="00B3344F">
        <w:rPr>
          <w:rFonts w:ascii="Cambria" w:hAnsi="Cambria" w:cstheme="minorHAnsi"/>
          <w:szCs w:val="24"/>
        </w:rPr>
        <w:t xml:space="preserve">páginas, em que serão descritas soluções </w:t>
      </w:r>
      <w:r w:rsidR="009C3ABE" w:rsidRPr="00B3344F">
        <w:rPr>
          <w:rFonts w:ascii="Cambria" w:hAnsi="Cambria" w:cstheme="minorHAnsi"/>
          <w:szCs w:val="24"/>
        </w:rPr>
        <w:t>publicitárias</w:t>
      </w:r>
      <w:r w:rsidRPr="00B3344F">
        <w:rPr>
          <w:rFonts w:ascii="Cambria" w:hAnsi="Cambria" w:cstheme="minorHAnsi"/>
          <w:szCs w:val="24"/>
        </w:rPr>
        <w:t xml:space="preserve"> propostas p</w:t>
      </w:r>
      <w:r w:rsidR="000732A4" w:rsidRPr="00B3344F">
        <w:rPr>
          <w:rFonts w:ascii="Cambria" w:hAnsi="Cambria" w:cstheme="minorHAnsi"/>
          <w:szCs w:val="24"/>
        </w:rPr>
        <w:t>ela licitante</w:t>
      </w:r>
      <w:r w:rsidRPr="00B3344F">
        <w:rPr>
          <w:rFonts w:ascii="Cambria" w:hAnsi="Cambria" w:cstheme="minorHAnsi"/>
          <w:szCs w:val="24"/>
        </w:rPr>
        <w:t xml:space="preserve"> e implementadas por seus clientes</w:t>
      </w:r>
      <w:r w:rsidR="000732A4" w:rsidRPr="00B3344F">
        <w:rPr>
          <w:rFonts w:ascii="Cambria" w:hAnsi="Cambria" w:cstheme="minorHAnsi"/>
          <w:szCs w:val="24"/>
        </w:rPr>
        <w:t>, na superação de desafios de comunicação</w:t>
      </w:r>
      <w:r w:rsidRPr="00B3344F">
        <w:rPr>
          <w:rFonts w:ascii="Cambria" w:hAnsi="Cambria" w:cstheme="minorHAnsi"/>
          <w:szCs w:val="24"/>
        </w:rPr>
        <w:t xml:space="preserve">. </w:t>
      </w:r>
      <w:r w:rsidR="00595D38" w:rsidRPr="00B3344F">
        <w:rPr>
          <w:rFonts w:ascii="Cambria" w:hAnsi="Cambria" w:cstheme="minorHAnsi"/>
          <w:szCs w:val="24"/>
        </w:rPr>
        <w:t>Cada</w:t>
      </w:r>
      <w:r w:rsidRPr="00B3344F">
        <w:rPr>
          <w:rFonts w:ascii="Cambria" w:hAnsi="Cambria" w:cstheme="minorHAnsi"/>
          <w:szCs w:val="24"/>
        </w:rPr>
        <w:t xml:space="preserve"> Relato:</w:t>
      </w:r>
    </w:p>
    <w:p w14:paraId="2AEBF0EB" w14:textId="77777777" w:rsidR="00C60624" w:rsidRPr="00B3344F" w:rsidRDefault="00C60624" w:rsidP="00B3344F">
      <w:pPr>
        <w:spacing w:line="360" w:lineRule="auto"/>
        <w:jc w:val="both"/>
        <w:rPr>
          <w:rFonts w:ascii="Cambria" w:hAnsi="Cambria" w:cstheme="minorHAnsi"/>
          <w:szCs w:val="24"/>
        </w:rPr>
      </w:pPr>
    </w:p>
    <w:p w14:paraId="38863B24" w14:textId="715AE324" w:rsidR="00C60624" w:rsidRPr="00B3344F" w:rsidRDefault="00C60624" w:rsidP="00B3344F">
      <w:pPr>
        <w:spacing w:line="360" w:lineRule="auto"/>
        <w:jc w:val="both"/>
        <w:rPr>
          <w:rFonts w:ascii="Cambria" w:hAnsi="Cambria" w:cstheme="minorHAnsi"/>
          <w:iCs/>
          <w:szCs w:val="24"/>
        </w:rPr>
      </w:pPr>
      <w:r w:rsidRPr="00B3344F">
        <w:rPr>
          <w:rFonts w:ascii="Cambria" w:hAnsi="Cambria" w:cstheme="minorHAnsi"/>
          <w:szCs w:val="24"/>
        </w:rPr>
        <w:t xml:space="preserve">I </w:t>
      </w:r>
      <w:r w:rsidR="000D69A9" w:rsidRPr="00B3344F">
        <w:rPr>
          <w:rFonts w:ascii="Cambria" w:hAnsi="Cambria" w:cstheme="minorHAnsi"/>
          <w:szCs w:val="24"/>
        </w:rPr>
        <w:t>–</w:t>
      </w:r>
      <w:r w:rsidRPr="00B3344F">
        <w:rPr>
          <w:rFonts w:ascii="Cambria" w:hAnsi="Cambria" w:cstheme="minorHAnsi"/>
          <w:szCs w:val="24"/>
        </w:rPr>
        <w:t xml:space="preserve"> </w:t>
      </w:r>
      <w:proofErr w:type="gramStart"/>
      <w:r w:rsidR="000D69A9" w:rsidRPr="00B3344F">
        <w:rPr>
          <w:rFonts w:ascii="Cambria" w:hAnsi="Cambria" w:cstheme="minorHAnsi"/>
          <w:szCs w:val="24"/>
        </w:rPr>
        <w:t>deve</w:t>
      </w:r>
      <w:r w:rsidR="003A3B76" w:rsidRPr="00B3344F">
        <w:rPr>
          <w:rFonts w:ascii="Cambria" w:hAnsi="Cambria" w:cstheme="minorHAnsi"/>
          <w:szCs w:val="24"/>
        </w:rPr>
        <w:t>rá</w:t>
      </w:r>
      <w:proofErr w:type="gramEnd"/>
      <w:r w:rsidR="000D69A9" w:rsidRPr="00B3344F">
        <w:rPr>
          <w:rFonts w:ascii="Cambria" w:hAnsi="Cambria" w:cstheme="minorHAnsi"/>
          <w:szCs w:val="24"/>
        </w:rPr>
        <w:t xml:space="preserve"> ser </w:t>
      </w:r>
      <w:r w:rsidRPr="00B3344F">
        <w:rPr>
          <w:rFonts w:ascii="Cambria" w:hAnsi="Cambria" w:cstheme="minorHAnsi"/>
          <w:iCs/>
          <w:szCs w:val="24"/>
        </w:rPr>
        <w:t>elaborado pela licitante</w:t>
      </w:r>
      <w:r w:rsidR="000D69A9" w:rsidRPr="00B3344F">
        <w:rPr>
          <w:rFonts w:ascii="Cambria" w:hAnsi="Cambria" w:cstheme="minorHAnsi"/>
          <w:iCs/>
          <w:szCs w:val="24"/>
        </w:rPr>
        <w:t>,</w:t>
      </w:r>
      <w:r w:rsidRPr="00B3344F">
        <w:rPr>
          <w:rFonts w:ascii="Cambria" w:hAnsi="Cambria" w:cstheme="minorHAnsi"/>
          <w:iCs/>
          <w:szCs w:val="24"/>
        </w:rPr>
        <w:t xml:space="preserve"> em papel que a identifique;</w:t>
      </w:r>
    </w:p>
    <w:p w14:paraId="1097B0C5" w14:textId="77777777" w:rsidR="00C60624" w:rsidRPr="00B3344F" w:rsidRDefault="00C60624" w:rsidP="00B3344F">
      <w:pPr>
        <w:spacing w:line="360" w:lineRule="auto"/>
        <w:jc w:val="both"/>
        <w:rPr>
          <w:rFonts w:ascii="Cambria" w:hAnsi="Cambria" w:cstheme="minorHAnsi"/>
          <w:iCs/>
          <w:szCs w:val="24"/>
        </w:rPr>
      </w:pPr>
    </w:p>
    <w:p w14:paraId="26651D21" w14:textId="216FD6A6" w:rsidR="00C60624" w:rsidRPr="00B3344F" w:rsidRDefault="00C60624" w:rsidP="00B3344F">
      <w:pPr>
        <w:spacing w:line="360" w:lineRule="auto"/>
        <w:jc w:val="both"/>
        <w:rPr>
          <w:rFonts w:ascii="Cambria" w:hAnsi="Cambria" w:cstheme="minorHAnsi"/>
          <w:szCs w:val="24"/>
        </w:rPr>
      </w:pPr>
      <w:r w:rsidRPr="00B3344F">
        <w:rPr>
          <w:rFonts w:ascii="Cambria" w:hAnsi="Cambria" w:cstheme="minorHAnsi"/>
          <w:iCs/>
          <w:szCs w:val="24"/>
        </w:rPr>
        <w:t xml:space="preserve">II </w:t>
      </w:r>
      <w:r w:rsidR="000D69A9" w:rsidRPr="00B3344F">
        <w:rPr>
          <w:rFonts w:ascii="Cambria" w:hAnsi="Cambria" w:cstheme="minorHAnsi"/>
          <w:iCs/>
          <w:szCs w:val="24"/>
        </w:rPr>
        <w:t>–</w:t>
      </w:r>
      <w:r w:rsidRPr="00B3344F">
        <w:rPr>
          <w:rFonts w:ascii="Cambria" w:hAnsi="Cambria" w:cstheme="minorHAnsi"/>
          <w:iCs/>
          <w:szCs w:val="24"/>
        </w:rPr>
        <w:t xml:space="preserve"> </w:t>
      </w:r>
      <w:proofErr w:type="gramStart"/>
      <w:r w:rsidRPr="00B3344F">
        <w:rPr>
          <w:rFonts w:ascii="Cambria" w:hAnsi="Cambria" w:cstheme="minorHAnsi"/>
          <w:iCs/>
          <w:szCs w:val="24"/>
        </w:rPr>
        <w:t>deve</w:t>
      </w:r>
      <w:r w:rsidR="003A3B76" w:rsidRPr="00B3344F">
        <w:rPr>
          <w:rFonts w:ascii="Cambria" w:hAnsi="Cambria" w:cstheme="minorHAnsi"/>
          <w:iCs/>
          <w:szCs w:val="24"/>
        </w:rPr>
        <w:t>rá</w:t>
      </w:r>
      <w:proofErr w:type="gramEnd"/>
      <w:r w:rsidR="000D69A9" w:rsidRPr="00B3344F">
        <w:rPr>
          <w:rFonts w:ascii="Cambria" w:hAnsi="Cambria" w:cstheme="minorHAnsi"/>
          <w:iCs/>
          <w:szCs w:val="24"/>
        </w:rPr>
        <w:t xml:space="preserve"> contemplar </w:t>
      </w:r>
      <w:r w:rsidRPr="00B3344F">
        <w:rPr>
          <w:rFonts w:ascii="Cambria" w:hAnsi="Cambria" w:cstheme="minorHAnsi"/>
          <w:iCs/>
          <w:szCs w:val="24"/>
        </w:rPr>
        <w:t>nome, cargo ou função e assinatura de funcionário da licitante responsável por sua elaboração;</w:t>
      </w:r>
    </w:p>
    <w:p w14:paraId="101B513C" w14:textId="77777777" w:rsidR="00C60624" w:rsidRPr="00B3344F" w:rsidRDefault="00C60624" w:rsidP="00B3344F">
      <w:pPr>
        <w:spacing w:line="360" w:lineRule="auto"/>
        <w:jc w:val="both"/>
        <w:rPr>
          <w:rFonts w:ascii="Cambria" w:hAnsi="Cambria" w:cstheme="minorHAnsi"/>
          <w:szCs w:val="24"/>
        </w:rPr>
      </w:pPr>
    </w:p>
    <w:p w14:paraId="030820E6" w14:textId="379D859E" w:rsidR="00C60624" w:rsidRPr="00B3344F" w:rsidRDefault="00C60624" w:rsidP="00B3344F">
      <w:pPr>
        <w:spacing w:line="360" w:lineRule="auto"/>
        <w:jc w:val="both"/>
        <w:rPr>
          <w:rFonts w:ascii="Cambria" w:hAnsi="Cambria" w:cstheme="minorHAnsi"/>
          <w:szCs w:val="24"/>
        </w:rPr>
      </w:pPr>
      <w:r w:rsidRPr="00B3344F">
        <w:rPr>
          <w:rFonts w:ascii="Cambria" w:hAnsi="Cambria" w:cstheme="minorHAnsi"/>
          <w:szCs w:val="24"/>
        </w:rPr>
        <w:lastRenderedPageBreak/>
        <w:t>III - não pode referir-se a ações publicitárias</w:t>
      </w:r>
      <w:r w:rsidR="00561D6A" w:rsidRPr="00B3344F">
        <w:rPr>
          <w:rFonts w:ascii="Cambria" w:hAnsi="Cambria" w:cstheme="minorHAnsi"/>
          <w:szCs w:val="24"/>
        </w:rPr>
        <w:t xml:space="preserve"> solicitadas ou aprovadas pelo ANUNCIANTE</w:t>
      </w:r>
      <w:r w:rsidR="003F5164" w:rsidRPr="00B3344F">
        <w:rPr>
          <w:rFonts w:ascii="Cambria" w:hAnsi="Cambria" w:cstheme="minorHAnsi"/>
          <w:szCs w:val="24"/>
        </w:rPr>
        <w:t>, no âmbito de seu</w:t>
      </w:r>
      <w:r w:rsidR="00F25B4E" w:rsidRPr="00B3344F">
        <w:rPr>
          <w:rFonts w:ascii="Cambria" w:hAnsi="Cambria" w:cstheme="minorHAnsi"/>
          <w:szCs w:val="24"/>
        </w:rPr>
        <w:t>s</w:t>
      </w:r>
      <w:r w:rsidR="003F5164" w:rsidRPr="00B3344F">
        <w:rPr>
          <w:rFonts w:ascii="Cambria" w:hAnsi="Cambria" w:cstheme="minorHAnsi"/>
          <w:szCs w:val="24"/>
        </w:rPr>
        <w:t xml:space="preserve"> contrato</w:t>
      </w:r>
      <w:r w:rsidR="00F25B4E" w:rsidRPr="00B3344F">
        <w:rPr>
          <w:rFonts w:ascii="Cambria" w:hAnsi="Cambria" w:cstheme="minorHAnsi"/>
          <w:szCs w:val="24"/>
        </w:rPr>
        <w:t>s</w:t>
      </w:r>
      <w:r w:rsidR="003F5164" w:rsidRPr="00B3344F">
        <w:rPr>
          <w:rFonts w:ascii="Cambria" w:hAnsi="Cambria" w:cstheme="minorHAnsi"/>
          <w:szCs w:val="24"/>
        </w:rPr>
        <w:t xml:space="preserve"> com agência de propaganda</w:t>
      </w:r>
      <w:r w:rsidRPr="00B3344F">
        <w:rPr>
          <w:rFonts w:ascii="Cambria" w:hAnsi="Cambria" w:cstheme="minorHAnsi"/>
          <w:szCs w:val="24"/>
        </w:rPr>
        <w:t>;</w:t>
      </w:r>
    </w:p>
    <w:p w14:paraId="69E2D093" w14:textId="77777777" w:rsidR="00C60624" w:rsidRPr="00B3344F" w:rsidRDefault="00C60624" w:rsidP="00B3344F">
      <w:pPr>
        <w:spacing w:line="360" w:lineRule="auto"/>
        <w:jc w:val="both"/>
        <w:rPr>
          <w:rFonts w:ascii="Cambria" w:hAnsi="Cambria" w:cstheme="minorHAnsi"/>
          <w:szCs w:val="24"/>
        </w:rPr>
      </w:pPr>
    </w:p>
    <w:p w14:paraId="3D687A03" w14:textId="43E32949" w:rsidR="00C60624" w:rsidRPr="00B3344F" w:rsidRDefault="00C60624" w:rsidP="00B3344F">
      <w:pPr>
        <w:spacing w:line="360" w:lineRule="auto"/>
        <w:jc w:val="both"/>
        <w:rPr>
          <w:rFonts w:ascii="Cambria" w:hAnsi="Cambria" w:cstheme="minorHAnsi"/>
          <w:szCs w:val="24"/>
        </w:rPr>
      </w:pPr>
      <w:r w:rsidRPr="00B3344F">
        <w:rPr>
          <w:rFonts w:ascii="Cambria" w:hAnsi="Cambria" w:cstheme="minorHAnsi"/>
          <w:bCs/>
          <w:szCs w:val="24"/>
        </w:rPr>
        <w:t xml:space="preserve">IV </w:t>
      </w:r>
      <w:r w:rsidR="003A3B76" w:rsidRPr="00B3344F">
        <w:rPr>
          <w:rFonts w:ascii="Cambria" w:hAnsi="Cambria" w:cstheme="minorHAnsi"/>
          <w:bCs/>
          <w:szCs w:val="24"/>
        </w:rPr>
        <w:t>–</w:t>
      </w:r>
      <w:r w:rsidRPr="00B3344F">
        <w:rPr>
          <w:rFonts w:ascii="Cambria" w:hAnsi="Cambria" w:cstheme="minorHAnsi"/>
          <w:bCs/>
          <w:szCs w:val="24"/>
        </w:rPr>
        <w:t xml:space="preserve"> </w:t>
      </w:r>
      <w:proofErr w:type="gramStart"/>
      <w:r w:rsidRPr="00B3344F">
        <w:rPr>
          <w:rFonts w:ascii="Cambria" w:hAnsi="Cambria" w:cstheme="minorHAnsi"/>
          <w:szCs w:val="24"/>
        </w:rPr>
        <w:t>deve</w:t>
      </w:r>
      <w:r w:rsidR="003A3B76" w:rsidRPr="00B3344F">
        <w:rPr>
          <w:rFonts w:ascii="Cambria" w:hAnsi="Cambria" w:cstheme="minorHAnsi"/>
          <w:szCs w:val="24"/>
        </w:rPr>
        <w:t>rá</w:t>
      </w:r>
      <w:proofErr w:type="gramEnd"/>
      <w:r w:rsidRPr="00B3344F">
        <w:rPr>
          <w:rFonts w:ascii="Cambria" w:hAnsi="Cambria" w:cstheme="minorHAnsi"/>
          <w:szCs w:val="24"/>
        </w:rPr>
        <w:t xml:space="preserve"> estar formalmente </w:t>
      </w:r>
      <w:r w:rsidR="000664C4" w:rsidRPr="00B3344F">
        <w:rPr>
          <w:rFonts w:ascii="Cambria" w:hAnsi="Cambria" w:cstheme="minorHAnsi"/>
          <w:szCs w:val="24"/>
        </w:rPr>
        <w:t xml:space="preserve">validado </w:t>
      </w:r>
      <w:r w:rsidRPr="00B3344F">
        <w:rPr>
          <w:rFonts w:ascii="Cambria" w:hAnsi="Cambria" w:cstheme="minorHAnsi"/>
          <w:szCs w:val="24"/>
        </w:rPr>
        <w:t xml:space="preserve">pelo </w:t>
      </w:r>
      <w:r w:rsidR="00951872" w:rsidRPr="00B3344F">
        <w:rPr>
          <w:rFonts w:ascii="Cambria" w:hAnsi="Cambria" w:cstheme="minorHAnsi"/>
          <w:szCs w:val="24"/>
        </w:rPr>
        <w:t xml:space="preserve">respectivo </w:t>
      </w:r>
      <w:r w:rsidRPr="00B3344F">
        <w:rPr>
          <w:rFonts w:ascii="Cambria" w:hAnsi="Cambria" w:cstheme="minorHAnsi"/>
          <w:szCs w:val="24"/>
        </w:rPr>
        <w:t>cliente</w:t>
      </w:r>
      <w:r w:rsidR="00DE06A8" w:rsidRPr="00B3344F">
        <w:rPr>
          <w:rFonts w:ascii="Cambria" w:hAnsi="Cambria" w:cstheme="minorHAnsi"/>
          <w:szCs w:val="24"/>
        </w:rPr>
        <w:t>, de forma a atestar sua autenticid</w:t>
      </w:r>
      <w:r w:rsidR="00F42AB9" w:rsidRPr="00B3344F">
        <w:rPr>
          <w:rFonts w:ascii="Cambria" w:hAnsi="Cambria" w:cstheme="minorHAnsi"/>
          <w:szCs w:val="24"/>
        </w:rPr>
        <w:t>a</w:t>
      </w:r>
      <w:r w:rsidR="00DE06A8" w:rsidRPr="00B3344F">
        <w:rPr>
          <w:rFonts w:ascii="Cambria" w:hAnsi="Cambria" w:cstheme="minorHAnsi"/>
          <w:szCs w:val="24"/>
        </w:rPr>
        <w:t>de</w:t>
      </w:r>
      <w:r w:rsidRPr="00B3344F">
        <w:rPr>
          <w:rFonts w:ascii="Cambria" w:hAnsi="Cambria" w:cstheme="minorHAnsi"/>
          <w:szCs w:val="24"/>
        </w:rPr>
        <w:t>.</w:t>
      </w:r>
    </w:p>
    <w:p w14:paraId="6C1D9111" w14:textId="77777777" w:rsidR="00C60624" w:rsidRPr="00B3344F" w:rsidRDefault="00C60624" w:rsidP="00B3344F">
      <w:pPr>
        <w:spacing w:line="360" w:lineRule="auto"/>
        <w:jc w:val="both"/>
        <w:rPr>
          <w:rFonts w:ascii="Cambria" w:hAnsi="Cambria" w:cstheme="minorHAnsi"/>
          <w:szCs w:val="24"/>
        </w:rPr>
      </w:pPr>
    </w:p>
    <w:p w14:paraId="45531A0F" w14:textId="3244DE7E" w:rsidR="00984710" w:rsidRPr="00B3344F" w:rsidRDefault="00984710" w:rsidP="00B3344F">
      <w:pPr>
        <w:spacing w:line="360" w:lineRule="auto"/>
        <w:jc w:val="both"/>
        <w:rPr>
          <w:rFonts w:ascii="Cambria" w:hAnsi="Cambria" w:cstheme="minorHAnsi"/>
          <w:szCs w:val="24"/>
        </w:rPr>
      </w:pPr>
      <w:r w:rsidRPr="00B3344F">
        <w:rPr>
          <w:rFonts w:ascii="Cambria" w:hAnsi="Cambria" w:cstheme="minorHAnsi"/>
          <w:szCs w:val="24"/>
        </w:rPr>
        <w:t>1</w:t>
      </w:r>
      <w:r w:rsidR="00A96148" w:rsidRPr="00B3344F">
        <w:rPr>
          <w:rFonts w:ascii="Cambria" w:hAnsi="Cambria" w:cstheme="minorHAnsi"/>
          <w:szCs w:val="24"/>
        </w:rPr>
        <w:t>1</w:t>
      </w:r>
      <w:r w:rsidRPr="00B3344F">
        <w:rPr>
          <w:rFonts w:ascii="Cambria" w:hAnsi="Cambria" w:cstheme="minorHAnsi"/>
          <w:szCs w:val="24"/>
        </w:rPr>
        <w:t>.10.1</w:t>
      </w:r>
      <w:r w:rsidR="00107186" w:rsidRPr="00B3344F">
        <w:rPr>
          <w:rFonts w:ascii="Cambria" w:hAnsi="Cambria" w:cstheme="minorHAnsi"/>
          <w:szCs w:val="24"/>
        </w:rPr>
        <w:t xml:space="preserve">. </w:t>
      </w:r>
      <w:r w:rsidRPr="00B3344F">
        <w:rPr>
          <w:rFonts w:ascii="Cambria" w:hAnsi="Cambria" w:cstheme="minorHAnsi"/>
          <w:szCs w:val="24"/>
        </w:rPr>
        <w:t xml:space="preserve">A </w:t>
      </w:r>
      <w:r w:rsidR="000664C4" w:rsidRPr="00B3344F">
        <w:rPr>
          <w:rFonts w:ascii="Cambria" w:hAnsi="Cambria" w:cstheme="minorHAnsi"/>
          <w:szCs w:val="24"/>
        </w:rPr>
        <w:t>validação</w:t>
      </w:r>
      <w:r w:rsidRPr="00B3344F">
        <w:rPr>
          <w:rFonts w:ascii="Cambria" w:hAnsi="Cambria" w:cstheme="minorHAnsi"/>
          <w:szCs w:val="24"/>
        </w:rPr>
        <w:t xml:space="preserve"> </w:t>
      </w:r>
      <w:r w:rsidR="0030546A" w:rsidRPr="00B3344F">
        <w:rPr>
          <w:rFonts w:ascii="Cambria" w:hAnsi="Cambria" w:cstheme="minorHAnsi"/>
          <w:szCs w:val="24"/>
        </w:rPr>
        <w:t>deverá</w:t>
      </w:r>
      <w:r w:rsidRPr="00B3344F">
        <w:rPr>
          <w:rFonts w:ascii="Cambria" w:hAnsi="Cambria" w:cstheme="minorHAnsi"/>
          <w:szCs w:val="24"/>
        </w:rPr>
        <w:t xml:space="preserve"> ser feita</w:t>
      </w:r>
      <w:r w:rsidR="001E22B7" w:rsidRPr="00B3344F">
        <w:rPr>
          <w:rFonts w:ascii="Cambria" w:hAnsi="Cambria" w:cstheme="minorHAnsi"/>
          <w:szCs w:val="24"/>
        </w:rPr>
        <w:t xml:space="preserve"> </w:t>
      </w:r>
      <w:r w:rsidR="000664C4" w:rsidRPr="00B3344F">
        <w:rPr>
          <w:rFonts w:ascii="Cambria" w:hAnsi="Cambria" w:cstheme="minorHAnsi"/>
          <w:szCs w:val="24"/>
        </w:rPr>
        <w:t xml:space="preserve">em documento apartado dos relatos, o qual não entrará no cômputo do número de página de que trata o </w:t>
      </w:r>
      <w:r w:rsidR="000664C4" w:rsidRPr="009A1212">
        <w:rPr>
          <w:rFonts w:ascii="Cambria" w:hAnsi="Cambria" w:cstheme="minorHAnsi"/>
          <w:szCs w:val="24"/>
        </w:rPr>
        <w:t>subitem 11.10</w:t>
      </w:r>
      <w:r w:rsidR="000664C4" w:rsidRPr="00B3344F">
        <w:rPr>
          <w:rFonts w:ascii="Cambria" w:hAnsi="Cambria" w:cstheme="minorHAnsi"/>
          <w:szCs w:val="24"/>
        </w:rPr>
        <w:t>. No documento de validação constará</w:t>
      </w:r>
      <w:r w:rsidRPr="00B3344F">
        <w:rPr>
          <w:rFonts w:ascii="Cambria" w:hAnsi="Cambria" w:cstheme="minorHAnsi"/>
          <w:szCs w:val="24"/>
        </w:rPr>
        <w:t xml:space="preserve">, além do </w:t>
      </w:r>
      <w:r w:rsidR="000664C4" w:rsidRPr="00B3344F">
        <w:rPr>
          <w:rFonts w:ascii="Cambria" w:hAnsi="Cambria" w:cstheme="minorHAnsi"/>
          <w:szCs w:val="24"/>
        </w:rPr>
        <w:t>ateste dos relatos</w:t>
      </w:r>
      <w:r w:rsidRPr="00B3344F">
        <w:rPr>
          <w:rFonts w:ascii="Cambria" w:hAnsi="Cambria" w:cstheme="minorHAnsi"/>
          <w:szCs w:val="24"/>
        </w:rPr>
        <w:t>,</w:t>
      </w:r>
      <w:r w:rsidR="000664C4" w:rsidRPr="00B3344F">
        <w:rPr>
          <w:rFonts w:ascii="Cambria" w:hAnsi="Cambria" w:cstheme="minorHAnsi"/>
          <w:szCs w:val="24"/>
        </w:rPr>
        <w:t xml:space="preserve"> o número do contrato,</w:t>
      </w:r>
      <w:r w:rsidRPr="00B3344F">
        <w:rPr>
          <w:rFonts w:ascii="Cambria" w:hAnsi="Cambria" w:cstheme="minorHAnsi"/>
          <w:szCs w:val="24"/>
        </w:rPr>
        <w:t xml:space="preserve"> o nome empresarial do cliente, o nome</w:t>
      </w:r>
      <w:r w:rsidR="0072501C" w:rsidRPr="00B3344F">
        <w:rPr>
          <w:rFonts w:ascii="Cambria" w:hAnsi="Cambria" w:cstheme="minorHAnsi"/>
          <w:szCs w:val="24"/>
        </w:rPr>
        <w:t xml:space="preserve"> do signatário</w:t>
      </w:r>
      <w:r w:rsidRPr="00B3344F">
        <w:rPr>
          <w:rFonts w:ascii="Cambria" w:hAnsi="Cambria" w:cstheme="minorHAnsi"/>
          <w:szCs w:val="24"/>
        </w:rPr>
        <w:t xml:space="preserve">, </w:t>
      </w:r>
      <w:r w:rsidR="0072501C" w:rsidRPr="00B3344F">
        <w:rPr>
          <w:rFonts w:ascii="Cambria" w:hAnsi="Cambria" w:cstheme="minorHAnsi"/>
          <w:szCs w:val="24"/>
        </w:rPr>
        <w:t xml:space="preserve">seu </w:t>
      </w:r>
      <w:r w:rsidRPr="00B3344F">
        <w:rPr>
          <w:rFonts w:ascii="Cambria" w:hAnsi="Cambria" w:cstheme="minorHAnsi"/>
          <w:szCs w:val="24"/>
        </w:rPr>
        <w:t>cargo</w:t>
      </w:r>
      <w:r w:rsidR="0072501C" w:rsidRPr="00B3344F">
        <w:rPr>
          <w:rFonts w:ascii="Cambria" w:hAnsi="Cambria" w:cstheme="minorHAnsi"/>
          <w:szCs w:val="24"/>
        </w:rPr>
        <w:t>/</w:t>
      </w:r>
      <w:r w:rsidRPr="00B3344F">
        <w:rPr>
          <w:rFonts w:ascii="Cambria" w:hAnsi="Cambria" w:cstheme="minorHAnsi"/>
          <w:szCs w:val="24"/>
        </w:rPr>
        <w:t xml:space="preserve">função e </w:t>
      </w:r>
      <w:r w:rsidR="0072501C" w:rsidRPr="00B3344F">
        <w:rPr>
          <w:rFonts w:ascii="Cambria" w:hAnsi="Cambria" w:cstheme="minorHAnsi"/>
          <w:szCs w:val="24"/>
        </w:rPr>
        <w:t>su</w:t>
      </w:r>
      <w:r w:rsidRPr="00B3344F">
        <w:rPr>
          <w:rFonts w:ascii="Cambria" w:hAnsi="Cambria" w:cstheme="minorHAnsi"/>
          <w:szCs w:val="24"/>
        </w:rPr>
        <w:t>a assinatura.</w:t>
      </w:r>
    </w:p>
    <w:p w14:paraId="201B860C" w14:textId="77777777" w:rsidR="00C60624" w:rsidRPr="00B3344F" w:rsidRDefault="00C60624" w:rsidP="00B3344F">
      <w:pPr>
        <w:spacing w:line="360" w:lineRule="auto"/>
        <w:jc w:val="both"/>
        <w:rPr>
          <w:rFonts w:ascii="Cambria" w:hAnsi="Cambria" w:cstheme="minorHAnsi"/>
          <w:szCs w:val="24"/>
        </w:rPr>
      </w:pPr>
    </w:p>
    <w:p w14:paraId="5AF2309B" w14:textId="60AB246C" w:rsidR="00C60624" w:rsidRPr="00B3344F" w:rsidRDefault="00C60624" w:rsidP="00B3344F">
      <w:pPr>
        <w:spacing w:line="360" w:lineRule="auto"/>
        <w:jc w:val="both"/>
        <w:rPr>
          <w:rFonts w:ascii="Cambria" w:hAnsi="Cambria" w:cstheme="minorHAnsi"/>
          <w:szCs w:val="24"/>
        </w:rPr>
      </w:pPr>
      <w:r w:rsidRPr="00B3344F">
        <w:rPr>
          <w:rFonts w:ascii="Cambria" w:hAnsi="Cambria" w:cstheme="minorHAnsi"/>
          <w:szCs w:val="24"/>
        </w:rPr>
        <w:t>1</w:t>
      </w:r>
      <w:r w:rsidR="00A96148" w:rsidRPr="00B3344F">
        <w:rPr>
          <w:rFonts w:ascii="Cambria" w:hAnsi="Cambria" w:cstheme="minorHAnsi"/>
          <w:szCs w:val="24"/>
        </w:rPr>
        <w:t>1</w:t>
      </w:r>
      <w:r w:rsidRPr="00B3344F">
        <w:rPr>
          <w:rFonts w:ascii="Cambria" w:hAnsi="Cambria" w:cstheme="minorHAnsi"/>
          <w:szCs w:val="24"/>
        </w:rPr>
        <w:t>.10.2</w:t>
      </w:r>
      <w:r w:rsidR="00107186" w:rsidRPr="00B3344F">
        <w:rPr>
          <w:rFonts w:ascii="Cambria" w:hAnsi="Cambria" w:cstheme="minorHAnsi"/>
          <w:szCs w:val="24"/>
        </w:rPr>
        <w:t xml:space="preserve">. </w:t>
      </w:r>
      <w:r w:rsidR="00BF3629" w:rsidRPr="00B3344F">
        <w:rPr>
          <w:rFonts w:ascii="Cambria" w:hAnsi="Cambria" w:cstheme="minorHAnsi"/>
          <w:szCs w:val="24"/>
        </w:rPr>
        <w:t xml:space="preserve">Os Relatos </w:t>
      </w:r>
      <w:r w:rsidRPr="00B3344F">
        <w:rPr>
          <w:rFonts w:ascii="Cambria" w:hAnsi="Cambria" w:cstheme="minorHAnsi"/>
          <w:szCs w:val="24"/>
        </w:rPr>
        <w:t xml:space="preserve">de que trata o </w:t>
      </w:r>
      <w:r w:rsidRPr="009A1212">
        <w:rPr>
          <w:rFonts w:ascii="Cambria" w:hAnsi="Cambria" w:cstheme="minorHAnsi"/>
          <w:szCs w:val="24"/>
        </w:rPr>
        <w:t>subitem 1</w:t>
      </w:r>
      <w:r w:rsidR="003960EE" w:rsidRPr="009A1212">
        <w:rPr>
          <w:rFonts w:ascii="Cambria" w:hAnsi="Cambria" w:cstheme="minorHAnsi"/>
          <w:szCs w:val="24"/>
        </w:rPr>
        <w:t>1</w:t>
      </w:r>
      <w:r w:rsidRPr="009A1212">
        <w:rPr>
          <w:rFonts w:ascii="Cambria" w:hAnsi="Cambria" w:cstheme="minorHAnsi"/>
          <w:szCs w:val="24"/>
        </w:rPr>
        <w:t>.10</w:t>
      </w:r>
      <w:r w:rsidRPr="00B3344F">
        <w:rPr>
          <w:rFonts w:ascii="Cambria" w:hAnsi="Cambria" w:cstheme="minorHAnsi"/>
          <w:szCs w:val="24"/>
        </w:rPr>
        <w:t xml:space="preserve"> devem ter sido implementad</w:t>
      </w:r>
      <w:r w:rsidR="00BF3629" w:rsidRPr="00B3344F">
        <w:rPr>
          <w:rFonts w:ascii="Cambria" w:hAnsi="Cambria" w:cstheme="minorHAnsi"/>
          <w:szCs w:val="24"/>
        </w:rPr>
        <w:t>o</w:t>
      </w:r>
      <w:r w:rsidRPr="00B3344F">
        <w:rPr>
          <w:rFonts w:ascii="Cambria" w:hAnsi="Cambria" w:cstheme="minorHAnsi"/>
          <w:szCs w:val="24"/>
        </w:rPr>
        <w:t xml:space="preserve">s a partir </w:t>
      </w:r>
      <w:r w:rsidR="00560AAD" w:rsidRPr="00B3344F">
        <w:rPr>
          <w:rFonts w:ascii="Cambria" w:hAnsi="Cambria" w:cstheme="minorHAnsi"/>
          <w:szCs w:val="24"/>
        </w:rPr>
        <w:t>de</w:t>
      </w:r>
      <w:r w:rsidR="009A1212">
        <w:rPr>
          <w:rFonts w:ascii="Cambria" w:hAnsi="Cambria" w:cstheme="minorHAnsi"/>
          <w:szCs w:val="24"/>
        </w:rPr>
        <w:t xml:space="preserve"> 01 de janeiro de 2017.</w:t>
      </w:r>
    </w:p>
    <w:p w14:paraId="183F97A2" w14:textId="77777777" w:rsidR="00C60624" w:rsidRPr="00B3344F" w:rsidRDefault="00C60624" w:rsidP="00B3344F">
      <w:pPr>
        <w:spacing w:line="360" w:lineRule="auto"/>
        <w:jc w:val="both"/>
        <w:rPr>
          <w:rFonts w:ascii="Cambria" w:hAnsi="Cambria" w:cstheme="minorHAnsi"/>
          <w:szCs w:val="24"/>
        </w:rPr>
      </w:pPr>
    </w:p>
    <w:p w14:paraId="5AA8D5DA" w14:textId="03DBE8E6" w:rsidR="00C60624" w:rsidRPr="00B3344F" w:rsidRDefault="00C60624" w:rsidP="00B3344F">
      <w:pPr>
        <w:spacing w:line="360" w:lineRule="auto"/>
        <w:jc w:val="both"/>
        <w:rPr>
          <w:rFonts w:ascii="Cambria" w:hAnsi="Cambria" w:cstheme="minorHAnsi"/>
          <w:szCs w:val="24"/>
        </w:rPr>
      </w:pPr>
      <w:r w:rsidRPr="00B3344F">
        <w:rPr>
          <w:rFonts w:ascii="Cambria" w:hAnsi="Cambria" w:cstheme="minorHAnsi"/>
          <w:bCs/>
          <w:szCs w:val="24"/>
        </w:rPr>
        <w:t>1</w:t>
      </w:r>
      <w:r w:rsidR="00A96148" w:rsidRPr="00B3344F">
        <w:rPr>
          <w:rFonts w:ascii="Cambria" w:hAnsi="Cambria" w:cstheme="minorHAnsi"/>
          <w:bCs/>
          <w:szCs w:val="24"/>
        </w:rPr>
        <w:t>1</w:t>
      </w:r>
      <w:r w:rsidRPr="00B3344F">
        <w:rPr>
          <w:rFonts w:ascii="Cambria" w:hAnsi="Cambria" w:cstheme="minorHAnsi"/>
          <w:bCs/>
          <w:szCs w:val="24"/>
        </w:rPr>
        <w:t>.10.3</w:t>
      </w:r>
      <w:r w:rsidR="00107186" w:rsidRPr="00B3344F">
        <w:rPr>
          <w:rFonts w:ascii="Cambria" w:hAnsi="Cambria" w:cstheme="minorHAnsi"/>
          <w:bCs/>
          <w:szCs w:val="24"/>
        </w:rPr>
        <w:t xml:space="preserve">. </w:t>
      </w:r>
      <w:r w:rsidRPr="00B3344F">
        <w:rPr>
          <w:rFonts w:ascii="Cambria" w:hAnsi="Cambria" w:cstheme="minorHAnsi"/>
          <w:szCs w:val="24"/>
        </w:rPr>
        <w:t xml:space="preserve">É permitida a inclusão de até </w:t>
      </w:r>
      <w:r w:rsidR="00107186" w:rsidRPr="00B3344F">
        <w:rPr>
          <w:rFonts w:ascii="Cambria" w:hAnsi="Cambria" w:cstheme="minorHAnsi"/>
          <w:szCs w:val="24"/>
        </w:rPr>
        <w:t xml:space="preserve">03 (três) </w:t>
      </w:r>
      <w:r w:rsidRPr="00B3344F">
        <w:rPr>
          <w:rFonts w:ascii="Cambria" w:hAnsi="Cambria" w:cstheme="minorHAnsi"/>
          <w:szCs w:val="24"/>
        </w:rPr>
        <w:t xml:space="preserve">peças </w:t>
      </w:r>
      <w:r w:rsidR="00644CC1" w:rsidRPr="00B3344F">
        <w:rPr>
          <w:rFonts w:ascii="Cambria" w:hAnsi="Cambria" w:cstheme="minorHAnsi"/>
          <w:snapToGrid w:val="0"/>
          <w:szCs w:val="24"/>
        </w:rPr>
        <w:t>publicitária</w:t>
      </w:r>
      <w:r w:rsidR="00E33079" w:rsidRPr="00B3344F">
        <w:rPr>
          <w:rFonts w:ascii="Cambria" w:hAnsi="Cambria" w:cstheme="minorHAnsi"/>
          <w:snapToGrid w:val="0"/>
          <w:szCs w:val="24"/>
        </w:rPr>
        <w:t>s</w:t>
      </w:r>
      <w:r w:rsidRPr="00B3344F">
        <w:rPr>
          <w:rFonts w:ascii="Cambria" w:hAnsi="Cambria" w:cstheme="minorHAnsi"/>
          <w:szCs w:val="24"/>
        </w:rPr>
        <w:t>, independentemente do meio de divulgação, do tipo ou caracterís</w:t>
      </w:r>
      <w:r w:rsidR="009130C6" w:rsidRPr="00B3344F">
        <w:rPr>
          <w:rFonts w:ascii="Cambria" w:hAnsi="Cambria" w:cstheme="minorHAnsi"/>
          <w:szCs w:val="24"/>
        </w:rPr>
        <w:t xml:space="preserve">tica da peça, </w:t>
      </w:r>
      <w:r w:rsidR="00054A9E" w:rsidRPr="00B3344F">
        <w:rPr>
          <w:rFonts w:ascii="Cambria" w:hAnsi="Cambria" w:cstheme="minorHAnsi"/>
          <w:szCs w:val="24"/>
        </w:rPr>
        <w:t>em</w:t>
      </w:r>
      <w:r w:rsidR="009130C6" w:rsidRPr="00B3344F">
        <w:rPr>
          <w:rFonts w:ascii="Cambria" w:hAnsi="Cambria" w:cstheme="minorHAnsi"/>
          <w:szCs w:val="24"/>
        </w:rPr>
        <w:t xml:space="preserve"> cada Relato, observando-se as seguintes regras</w:t>
      </w:r>
      <w:r w:rsidRPr="00B3344F">
        <w:rPr>
          <w:rFonts w:ascii="Cambria" w:hAnsi="Cambria" w:cstheme="minorHAnsi"/>
          <w:szCs w:val="24"/>
        </w:rPr>
        <w:t>:</w:t>
      </w:r>
    </w:p>
    <w:p w14:paraId="1A20E849" w14:textId="77777777" w:rsidR="00C60624" w:rsidRPr="00B3344F" w:rsidRDefault="00C60624" w:rsidP="00B3344F">
      <w:pPr>
        <w:spacing w:line="360" w:lineRule="auto"/>
        <w:jc w:val="both"/>
        <w:rPr>
          <w:rFonts w:ascii="Cambria" w:hAnsi="Cambria" w:cstheme="minorHAnsi"/>
          <w:szCs w:val="24"/>
        </w:rPr>
      </w:pPr>
    </w:p>
    <w:p w14:paraId="7B7BF50F" w14:textId="58949E08" w:rsidR="00C60624" w:rsidRPr="00B3344F" w:rsidRDefault="00C60624" w:rsidP="00B3344F">
      <w:pPr>
        <w:spacing w:line="360" w:lineRule="auto"/>
        <w:jc w:val="both"/>
        <w:rPr>
          <w:rFonts w:ascii="Cambria" w:hAnsi="Cambria" w:cstheme="minorHAnsi"/>
          <w:szCs w:val="24"/>
        </w:rPr>
      </w:pPr>
      <w:r w:rsidRPr="00B3344F">
        <w:rPr>
          <w:rFonts w:ascii="Cambria" w:hAnsi="Cambria" w:cstheme="minorHAnsi"/>
          <w:szCs w:val="24"/>
        </w:rPr>
        <w:t xml:space="preserve">I - </w:t>
      </w:r>
      <w:proofErr w:type="gramStart"/>
      <w:r w:rsidRPr="00B3344F">
        <w:rPr>
          <w:rFonts w:ascii="Cambria" w:hAnsi="Cambria" w:cstheme="minorHAnsi"/>
          <w:szCs w:val="24"/>
        </w:rPr>
        <w:t>as</w:t>
      </w:r>
      <w:proofErr w:type="gramEnd"/>
      <w:r w:rsidRPr="00B3344F">
        <w:rPr>
          <w:rFonts w:ascii="Cambria" w:hAnsi="Cambria" w:cstheme="minorHAnsi"/>
          <w:szCs w:val="24"/>
        </w:rPr>
        <w:t xml:space="preserve"> peças eletrônicas deverão ser fornecidas em DVD</w:t>
      </w:r>
      <w:r w:rsidR="00644CC1" w:rsidRPr="00B3344F">
        <w:rPr>
          <w:rFonts w:ascii="Cambria" w:hAnsi="Cambria" w:cstheme="minorHAnsi"/>
          <w:szCs w:val="24"/>
        </w:rPr>
        <w:t xml:space="preserve">, </w:t>
      </w:r>
      <w:r w:rsidRPr="00B3344F">
        <w:rPr>
          <w:rFonts w:ascii="Cambria" w:hAnsi="Cambria" w:cstheme="minorHAnsi"/>
          <w:szCs w:val="24"/>
        </w:rPr>
        <w:t>CD</w:t>
      </w:r>
      <w:r w:rsidR="00644CC1" w:rsidRPr="00B3344F">
        <w:rPr>
          <w:rFonts w:ascii="Cambria" w:hAnsi="Cambria" w:cstheme="minorHAnsi"/>
          <w:szCs w:val="24"/>
        </w:rPr>
        <w:t xml:space="preserve"> ou </w:t>
      </w:r>
      <w:r w:rsidR="00644CC1" w:rsidRPr="00B3344F">
        <w:rPr>
          <w:rFonts w:ascii="Cambria" w:hAnsi="Cambria" w:cstheme="minorHAnsi"/>
          <w:i/>
          <w:szCs w:val="24"/>
        </w:rPr>
        <w:t>pen</w:t>
      </w:r>
      <w:r w:rsidR="00706812" w:rsidRPr="00B3344F">
        <w:rPr>
          <w:rFonts w:ascii="Cambria" w:hAnsi="Cambria" w:cstheme="minorHAnsi"/>
          <w:i/>
          <w:szCs w:val="24"/>
        </w:rPr>
        <w:t xml:space="preserve"> </w:t>
      </w:r>
      <w:r w:rsidR="00644CC1" w:rsidRPr="00B3344F">
        <w:rPr>
          <w:rFonts w:ascii="Cambria" w:hAnsi="Cambria" w:cstheme="minorHAnsi"/>
          <w:i/>
          <w:szCs w:val="24"/>
        </w:rPr>
        <w:t>drive</w:t>
      </w:r>
      <w:r w:rsidRPr="00B3344F">
        <w:rPr>
          <w:rFonts w:ascii="Cambria" w:hAnsi="Cambria" w:cstheme="minorHAnsi"/>
          <w:szCs w:val="24"/>
        </w:rPr>
        <w:t xml:space="preserve">, executáveis no sistema operacional </w:t>
      </w:r>
      <w:r w:rsidRPr="00B3344F">
        <w:rPr>
          <w:rFonts w:ascii="Cambria" w:hAnsi="Cambria" w:cstheme="minorHAnsi"/>
          <w:i/>
          <w:szCs w:val="24"/>
        </w:rPr>
        <w:t>Windows</w:t>
      </w:r>
      <w:r w:rsidRPr="00B3344F">
        <w:rPr>
          <w:rFonts w:ascii="Cambria" w:hAnsi="Cambria" w:cstheme="minorHAnsi"/>
          <w:szCs w:val="24"/>
        </w:rPr>
        <w:t xml:space="preserve">, podendo integrar o caderno específico previsto no </w:t>
      </w:r>
      <w:r w:rsidRPr="009A1212">
        <w:rPr>
          <w:rFonts w:ascii="Cambria" w:hAnsi="Cambria" w:cstheme="minorHAnsi"/>
          <w:szCs w:val="24"/>
        </w:rPr>
        <w:t>subitem 1</w:t>
      </w:r>
      <w:r w:rsidR="003960EE" w:rsidRPr="009A1212">
        <w:rPr>
          <w:rFonts w:ascii="Cambria" w:hAnsi="Cambria" w:cstheme="minorHAnsi"/>
          <w:szCs w:val="24"/>
        </w:rPr>
        <w:t>1</w:t>
      </w:r>
      <w:r w:rsidRPr="009A1212">
        <w:rPr>
          <w:rFonts w:ascii="Cambria" w:hAnsi="Cambria" w:cstheme="minorHAnsi"/>
          <w:szCs w:val="24"/>
        </w:rPr>
        <w:t>.9</w:t>
      </w:r>
      <w:r w:rsidRPr="00B3344F">
        <w:rPr>
          <w:rFonts w:ascii="Cambria" w:hAnsi="Cambria" w:cstheme="minorHAnsi"/>
          <w:szCs w:val="24"/>
        </w:rPr>
        <w:t xml:space="preserve"> ou ser apresentadas soltas;</w:t>
      </w:r>
    </w:p>
    <w:p w14:paraId="5D7537A9" w14:textId="77777777" w:rsidR="00C60624" w:rsidRPr="00B3344F" w:rsidRDefault="00C60624" w:rsidP="00B3344F">
      <w:pPr>
        <w:spacing w:line="360" w:lineRule="auto"/>
        <w:jc w:val="both"/>
        <w:rPr>
          <w:rFonts w:ascii="Cambria" w:hAnsi="Cambria" w:cstheme="minorHAnsi"/>
          <w:szCs w:val="24"/>
        </w:rPr>
      </w:pPr>
    </w:p>
    <w:p w14:paraId="74E527EE" w14:textId="2C537BB5" w:rsidR="00C60624" w:rsidRPr="00B3344F" w:rsidRDefault="00C60624" w:rsidP="00B3344F">
      <w:pPr>
        <w:spacing w:line="360" w:lineRule="auto"/>
        <w:jc w:val="both"/>
        <w:rPr>
          <w:rFonts w:ascii="Cambria" w:hAnsi="Cambria" w:cstheme="minorHAnsi"/>
          <w:szCs w:val="24"/>
        </w:rPr>
      </w:pPr>
      <w:r w:rsidRPr="00B3344F">
        <w:rPr>
          <w:rFonts w:ascii="Cambria" w:hAnsi="Cambria" w:cstheme="minorHAnsi"/>
          <w:szCs w:val="24"/>
        </w:rPr>
        <w:t xml:space="preserve">II - </w:t>
      </w:r>
      <w:proofErr w:type="gramStart"/>
      <w:r w:rsidRPr="00B3344F">
        <w:rPr>
          <w:rFonts w:ascii="Cambria" w:hAnsi="Cambria" w:cstheme="minorHAnsi"/>
          <w:szCs w:val="24"/>
        </w:rPr>
        <w:t>as</w:t>
      </w:r>
      <w:proofErr w:type="gramEnd"/>
      <w:r w:rsidRPr="00B3344F">
        <w:rPr>
          <w:rFonts w:ascii="Cambria" w:hAnsi="Cambria" w:cstheme="minorHAnsi"/>
          <w:szCs w:val="24"/>
        </w:rPr>
        <w:t xml:space="preserve"> peças gráficas poderão integrar o caderno específico previsto </w:t>
      </w:r>
      <w:r w:rsidRPr="009A1212">
        <w:rPr>
          <w:rFonts w:ascii="Cambria" w:hAnsi="Cambria" w:cstheme="minorHAnsi"/>
          <w:szCs w:val="24"/>
        </w:rPr>
        <w:t>no subitem 1</w:t>
      </w:r>
      <w:r w:rsidR="003960EE" w:rsidRPr="009A1212">
        <w:rPr>
          <w:rFonts w:ascii="Cambria" w:hAnsi="Cambria" w:cstheme="minorHAnsi"/>
          <w:szCs w:val="24"/>
        </w:rPr>
        <w:t>1</w:t>
      </w:r>
      <w:r w:rsidRPr="009A1212">
        <w:rPr>
          <w:rFonts w:ascii="Cambria" w:hAnsi="Cambria" w:cstheme="minorHAnsi"/>
          <w:szCs w:val="24"/>
        </w:rPr>
        <w:t>.9,</w:t>
      </w:r>
      <w:r w:rsidRPr="00B3344F">
        <w:rPr>
          <w:rFonts w:ascii="Cambria" w:hAnsi="Cambria" w:cstheme="minorHAnsi"/>
          <w:szCs w:val="24"/>
        </w:rPr>
        <w:t xml:space="preserve"> em papel A4 ou A3 dobrado, ou ser apresentadas soltas</w:t>
      </w:r>
      <w:r w:rsidR="005A556D" w:rsidRPr="00B3344F">
        <w:rPr>
          <w:rFonts w:ascii="Cambria" w:hAnsi="Cambria" w:cstheme="minorHAnsi"/>
          <w:szCs w:val="24"/>
        </w:rPr>
        <w:t>, em qualquer formado, dobradas ou não</w:t>
      </w:r>
      <w:r w:rsidRPr="00B3344F">
        <w:rPr>
          <w:rFonts w:ascii="Cambria" w:hAnsi="Cambria" w:cstheme="minorHAnsi"/>
          <w:szCs w:val="24"/>
        </w:rPr>
        <w:t xml:space="preserve">. Em todos os casos, </w:t>
      </w:r>
      <w:r w:rsidR="00EF11D0" w:rsidRPr="00B3344F">
        <w:rPr>
          <w:rFonts w:ascii="Cambria" w:hAnsi="Cambria" w:cstheme="minorHAnsi"/>
          <w:szCs w:val="24"/>
        </w:rPr>
        <w:t>deverá ser preservada a capacidade de leitura das peças e</w:t>
      </w:r>
      <w:r w:rsidRPr="00B3344F">
        <w:rPr>
          <w:rFonts w:ascii="Cambria" w:hAnsi="Cambria" w:cstheme="minorHAnsi"/>
          <w:szCs w:val="24"/>
        </w:rPr>
        <w:t xml:space="preserve"> indicadas suas dimensões originais;</w:t>
      </w:r>
    </w:p>
    <w:p w14:paraId="1639D7FD" w14:textId="77777777" w:rsidR="00C60624" w:rsidRPr="00B3344F" w:rsidRDefault="00C60624" w:rsidP="00B3344F">
      <w:pPr>
        <w:spacing w:line="360" w:lineRule="auto"/>
        <w:jc w:val="both"/>
        <w:rPr>
          <w:rFonts w:ascii="Cambria" w:hAnsi="Cambria" w:cstheme="minorHAnsi"/>
          <w:bCs/>
          <w:szCs w:val="24"/>
        </w:rPr>
      </w:pPr>
    </w:p>
    <w:p w14:paraId="441FC892" w14:textId="5487AAA3" w:rsidR="00C60624" w:rsidRPr="00B3344F" w:rsidRDefault="00C60624" w:rsidP="00B3344F">
      <w:pPr>
        <w:spacing w:line="360" w:lineRule="auto"/>
        <w:jc w:val="both"/>
        <w:rPr>
          <w:rFonts w:ascii="Cambria" w:hAnsi="Cambria" w:cstheme="minorHAnsi"/>
          <w:bCs/>
          <w:szCs w:val="24"/>
        </w:rPr>
      </w:pPr>
      <w:r w:rsidRPr="00B3344F">
        <w:rPr>
          <w:rFonts w:ascii="Cambria" w:hAnsi="Cambria" w:cstheme="minorHAnsi"/>
          <w:bCs/>
          <w:szCs w:val="24"/>
        </w:rPr>
        <w:t>III - p</w:t>
      </w:r>
      <w:r w:rsidRPr="00B3344F">
        <w:rPr>
          <w:rFonts w:ascii="Cambria" w:hAnsi="Cambria" w:cstheme="minorHAnsi"/>
          <w:szCs w:val="24"/>
        </w:rPr>
        <w:t xml:space="preserve">ara cada peça </w:t>
      </w:r>
      <w:r w:rsidR="00644CC1" w:rsidRPr="00B3344F">
        <w:rPr>
          <w:rFonts w:ascii="Cambria" w:hAnsi="Cambria" w:cstheme="minorHAnsi"/>
          <w:snapToGrid w:val="0"/>
          <w:szCs w:val="24"/>
        </w:rPr>
        <w:t>publicitária</w:t>
      </w:r>
      <w:r w:rsidRPr="00B3344F">
        <w:rPr>
          <w:rFonts w:ascii="Cambria" w:hAnsi="Cambria" w:cstheme="minorHAnsi"/>
          <w:szCs w:val="24"/>
        </w:rPr>
        <w:t>, deverá ser apresentada ficha técnica com a indicação sucinta do problema que se prop</w:t>
      </w:r>
      <w:r w:rsidR="00F402FF" w:rsidRPr="00B3344F">
        <w:rPr>
          <w:rFonts w:ascii="Cambria" w:hAnsi="Cambria" w:cstheme="minorHAnsi"/>
          <w:szCs w:val="24"/>
        </w:rPr>
        <w:t>ô</w:t>
      </w:r>
      <w:r w:rsidR="00D8157B" w:rsidRPr="00B3344F">
        <w:rPr>
          <w:rFonts w:ascii="Cambria" w:hAnsi="Cambria" w:cstheme="minorHAnsi"/>
          <w:szCs w:val="24"/>
        </w:rPr>
        <w:t>s</w:t>
      </w:r>
      <w:r w:rsidRPr="00B3344F">
        <w:rPr>
          <w:rFonts w:ascii="Cambria" w:hAnsi="Cambria" w:cstheme="minorHAnsi"/>
          <w:szCs w:val="24"/>
        </w:rPr>
        <w:t xml:space="preserve"> a resolver.</w:t>
      </w:r>
    </w:p>
    <w:p w14:paraId="58D5D955" w14:textId="77777777" w:rsidR="00C60624" w:rsidRPr="00B3344F" w:rsidRDefault="00C60624" w:rsidP="00B3344F">
      <w:pPr>
        <w:spacing w:line="360" w:lineRule="auto"/>
        <w:rPr>
          <w:rFonts w:ascii="Cambria" w:hAnsi="Cambria" w:cstheme="minorHAnsi"/>
          <w:szCs w:val="24"/>
        </w:rPr>
      </w:pPr>
    </w:p>
    <w:p w14:paraId="71DE333E" w14:textId="77BA1219" w:rsidR="0099320E" w:rsidRPr="00B3344F" w:rsidRDefault="0099320E" w:rsidP="00B3344F">
      <w:pPr>
        <w:spacing w:line="360" w:lineRule="auto"/>
        <w:jc w:val="both"/>
        <w:rPr>
          <w:rFonts w:ascii="Cambria" w:hAnsi="Cambria" w:cstheme="minorHAnsi"/>
          <w:bCs/>
          <w:szCs w:val="24"/>
        </w:rPr>
      </w:pPr>
      <w:r w:rsidRPr="00B3344F">
        <w:rPr>
          <w:rFonts w:ascii="Cambria" w:hAnsi="Cambria" w:cstheme="minorHAnsi"/>
          <w:szCs w:val="24"/>
        </w:rPr>
        <w:lastRenderedPageBreak/>
        <w:t>1</w:t>
      </w:r>
      <w:r w:rsidR="00A96148" w:rsidRPr="00B3344F">
        <w:rPr>
          <w:rFonts w:ascii="Cambria" w:hAnsi="Cambria" w:cstheme="minorHAnsi"/>
          <w:szCs w:val="24"/>
        </w:rPr>
        <w:t>1</w:t>
      </w:r>
      <w:r w:rsidRPr="00B3344F">
        <w:rPr>
          <w:rFonts w:ascii="Cambria" w:hAnsi="Cambria" w:cstheme="minorHAnsi"/>
          <w:szCs w:val="24"/>
        </w:rPr>
        <w:t>.10.3.1</w:t>
      </w:r>
      <w:r w:rsidR="00107186" w:rsidRPr="00B3344F">
        <w:rPr>
          <w:rFonts w:ascii="Cambria" w:hAnsi="Cambria" w:cstheme="minorHAnsi"/>
          <w:szCs w:val="24"/>
        </w:rPr>
        <w:t xml:space="preserve">. </w:t>
      </w:r>
      <w:r w:rsidRPr="00B3344F">
        <w:rPr>
          <w:rFonts w:ascii="Cambria" w:hAnsi="Cambria" w:cstheme="minorHAnsi"/>
          <w:szCs w:val="24"/>
        </w:rPr>
        <w:t>A ficha técnica de cada peça, observada a quantidade de peças estabelecida no subitem 1</w:t>
      </w:r>
      <w:r w:rsidR="003960EE" w:rsidRPr="00B3344F">
        <w:rPr>
          <w:rFonts w:ascii="Cambria" w:hAnsi="Cambria" w:cstheme="minorHAnsi"/>
          <w:szCs w:val="24"/>
        </w:rPr>
        <w:t>1</w:t>
      </w:r>
      <w:r w:rsidRPr="00B3344F">
        <w:rPr>
          <w:rFonts w:ascii="Cambria" w:hAnsi="Cambria" w:cstheme="minorHAnsi"/>
          <w:szCs w:val="24"/>
        </w:rPr>
        <w:t>.10.3 deverá compor o limite de páginas estabelecido no subitem 1</w:t>
      </w:r>
      <w:r w:rsidR="003960EE" w:rsidRPr="00B3344F">
        <w:rPr>
          <w:rFonts w:ascii="Cambria" w:hAnsi="Cambria" w:cstheme="minorHAnsi"/>
          <w:szCs w:val="24"/>
        </w:rPr>
        <w:t>1</w:t>
      </w:r>
      <w:r w:rsidRPr="00B3344F">
        <w:rPr>
          <w:rFonts w:ascii="Cambria" w:hAnsi="Cambria" w:cstheme="minorHAnsi"/>
          <w:szCs w:val="24"/>
        </w:rPr>
        <w:t>.10 para descrição do Relato.</w:t>
      </w:r>
    </w:p>
    <w:p w14:paraId="27E09CD6" w14:textId="77777777" w:rsidR="00A075BA" w:rsidRPr="00B3344F" w:rsidRDefault="00A075BA" w:rsidP="00B3344F">
      <w:pPr>
        <w:spacing w:line="360" w:lineRule="auto"/>
        <w:rPr>
          <w:rFonts w:ascii="Cambria" w:hAnsi="Cambria" w:cstheme="minorHAnsi"/>
          <w:szCs w:val="24"/>
        </w:rPr>
      </w:pPr>
    </w:p>
    <w:p w14:paraId="7460D039" w14:textId="77777777" w:rsidR="0099320E" w:rsidRPr="00B3344F" w:rsidRDefault="0099320E" w:rsidP="00B3344F">
      <w:pPr>
        <w:spacing w:line="360" w:lineRule="auto"/>
        <w:rPr>
          <w:rFonts w:ascii="Cambria" w:hAnsi="Cambria" w:cstheme="minorHAnsi"/>
          <w:szCs w:val="24"/>
        </w:rPr>
      </w:pPr>
    </w:p>
    <w:p w14:paraId="46B4D073" w14:textId="12010A8F" w:rsidR="001250CF" w:rsidRPr="00B3344F" w:rsidRDefault="001250CF" w:rsidP="00B3344F">
      <w:pPr>
        <w:pStyle w:val="Ttulo1"/>
        <w:spacing w:line="360" w:lineRule="auto"/>
        <w:jc w:val="left"/>
        <w:rPr>
          <w:rFonts w:ascii="Cambria" w:hAnsi="Cambria" w:cstheme="minorHAnsi"/>
          <w:b w:val="0"/>
          <w:szCs w:val="24"/>
        </w:rPr>
      </w:pPr>
      <w:bookmarkStart w:id="13" w:name="_Toc31962779"/>
      <w:r w:rsidRPr="00B3344F">
        <w:rPr>
          <w:rFonts w:ascii="Cambria" w:hAnsi="Cambria" w:cstheme="minorHAnsi"/>
          <w:b w:val="0"/>
          <w:szCs w:val="24"/>
        </w:rPr>
        <w:t>1</w:t>
      </w:r>
      <w:r w:rsidR="00747E05" w:rsidRPr="00B3344F">
        <w:rPr>
          <w:rFonts w:ascii="Cambria" w:hAnsi="Cambria" w:cstheme="minorHAnsi"/>
          <w:b w:val="0"/>
          <w:szCs w:val="24"/>
        </w:rPr>
        <w:t>2</w:t>
      </w:r>
      <w:r w:rsidRPr="00B3344F">
        <w:rPr>
          <w:rFonts w:ascii="Cambria" w:hAnsi="Cambria" w:cstheme="minorHAnsi"/>
          <w:b w:val="0"/>
          <w:szCs w:val="24"/>
        </w:rPr>
        <w:t>.</w:t>
      </w:r>
      <w:r w:rsidRPr="00B3344F">
        <w:rPr>
          <w:rFonts w:ascii="Cambria" w:hAnsi="Cambria" w:cstheme="minorHAnsi"/>
          <w:b w:val="0"/>
          <w:szCs w:val="24"/>
        </w:rPr>
        <w:tab/>
        <w:t>JULGAMENTO DAS PROPOSTAS TÉCNICAS</w:t>
      </w:r>
      <w:bookmarkEnd w:id="13"/>
    </w:p>
    <w:p w14:paraId="02F1BB15" w14:textId="77777777" w:rsidR="00545712" w:rsidRPr="00B3344F" w:rsidRDefault="00545712" w:rsidP="00B3344F">
      <w:pPr>
        <w:spacing w:line="360" w:lineRule="auto"/>
        <w:jc w:val="both"/>
        <w:rPr>
          <w:rFonts w:ascii="Cambria" w:hAnsi="Cambria" w:cstheme="minorHAnsi"/>
          <w:szCs w:val="24"/>
        </w:rPr>
      </w:pPr>
    </w:p>
    <w:p w14:paraId="1C2AC1EB" w14:textId="03BE8C01" w:rsidR="001250CF" w:rsidRPr="00B3344F" w:rsidRDefault="001250CF" w:rsidP="00B3344F">
      <w:pPr>
        <w:spacing w:line="360" w:lineRule="auto"/>
        <w:jc w:val="both"/>
        <w:rPr>
          <w:rFonts w:ascii="Cambria" w:hAnsi="Cambria" w:cstheme="minorHAnsi"/>
          <w:szCs w:val="24"/>
        </w:rPr>
      </w:pPr>
      <w:r w:rsidRPr="00B3344F">
        <w:rPr>
          <w:rFonts w:ascii="Cambria" w:hAnsi="Cambria" w:cstheme="minorHAnsi"/>
          <w:szCs w:val="24"/>
        </w:rPr>
        <w:t>1</w:t>
      </w:r>
      <w:r w:rsidR="00A96148" w:rsidRPr="00B3344F">
        <w:rPr>
          <w:rFonts w:ascii="Cambria" w:hAnsi="Cambria" w:cstheme="minorHAnsi"/>
          <w:szCs w:val="24"/>
        </w:rPr>
        <w:t>2</w:t>
      </w:r>
      <w:r w:rsidRPr="00B3344F">
        <w:rPr>
          <w:rFonts w:ascii="Cambria" w:hAnsi="Cambria" w:cstheme="minorHAnsi"/>
          <w:szCs w:val="24"/>
        </w:rPr>
        <w:t>.1</w:t>
      </w:r>
      <w:r w:rsidR="00545712" w:rsidRPr="00B3344F">
        <w:rPr>
          <w:rFonts w:ascii="Cambria" w:hAnsi="Cambria" w:cstheme="minorHAnsi"/>
          <w:szCs w:val="24"/>
        </w:rPr>
        <w:t xml:space="preserve">. </w:t>
      </w:r>
      <w:r w:rsidRPr="00B3344F">
        <w:rPr>
          <w:rFonts w:ascii="Cambria" w:hAnsi="Cambria" w:cstheme="minorHAnsi"/>
          <w:szCs w:val="24"/>
        </w:rPr>
        <w:t>A Subcomissão Técnica</w:t>
      </w:r>
      <w:r w:rsidR="00595D38" w:rsidRPr="00B3344F">
        <w:rPr>
          <w:rFonts w:ascii="Cambria" w:hAnsi="Cambria" w:cstheme="minorHAnsi"/>
          <w:szCs w:val="24"/>
        </w:rPr>
        <w:t>,</w:t>
      </w:r>
      <w:r w:rsidRPr="00B3344F">
        <w:rPr>
          <w:rFonts w:ascii="Cambria" w:hAnsi="Cambria" w:cstheme="minorHAnsi"/>
          <w:szCs w:val="24"/>
        </w:rPr>
        <w:t xml:space="preserve"> prevista no </w:t>
      </w:r>
      <w:r w:rsidRPr="009A1212">
        <w:rPr>
          <w:rFonts w:ascii="Cambria" w:hAnsi="Cambria" w:cstheme="minorHAnsi"/>
          <w:szCs w:val="24"/>
        </w:rPr>
        <w:t xml:space="preserve">item </w:t>
      </w:r>
      <w:r w:rsidR="003D7895" w:rsidRPr="009A1212">
        <w:rPr>
          <w:rFonts w:ascii="Cambria" w:hAnsi="Cambria" w:cstheme="minorHAnsi"/>
          <w:szCs w:val="24"/>
        </w:rPr>
        <w:t>20</w:t>
      </w:r>
      <w:r w:rsidR="00595D38" w:rsidRPr="00B3344F">
        <w:rPr>
          <w:rFonts w:ascii="Cambria" w:hAnsi="Cambria" w:cstheme="minorHAnsi"/>
          <w:szCs w:val="24"/>
        </w:rPr>
        <w:t>,</w:t>
      </w:r>
      <w:r w:rsidRPr="00B3344F">
        <w:rPr>
          <w:rFonts w:ascii="Cambria" w:hAnsi="Cambria" w:cstheme="minorHAnsi"/>
          <w:szCs w:val="24"/>
        </w:rPr>
        <w:t xml:space="preserve"> analisará as Propostas Técnicas das licitantes quanto ao atendimento das condições estabelecidas neste Edital.</w:t>
      </w:r>
    </w:p>
    <w:p w14:paraId="2F5E2705" w14:textId="77777777" w:rsidR="001250CF" w:rsidRPr="00B3344F" w:rsidRDefault="001250CF" w:rsidP="00B3344F">
      <w:pPr>
        <w:spacing w:line="360" w:lineRule="auto"/>
        <w:ind w:left="1418" w:hanging="1418"/>
        <w:jc w:val="both"/>
        <w:rPr>
          <w:rFonts w:ascii="Cambria" w:hAnsi="Cambria" w:cstheme="minorHAnsi"/>
          <w:szCs w:val="24"/>
        </w:rPr>
      </w:pPr>
    </w:p>
    <w:p w14:paraId="4A0BABB4" w14:textId="26782F79" w:rsidR="001250CF" w:rsidRPr="00B3344F" w:rsidRDefault="001250CF" w:rsidP="00B3344F">
      <w:pPr>
        <w:spacing w:line="360" w:lineRule="auto"/>
        <w:jc w:val="both"/>
        <w:rPr>
          <w:rFonts w:ascii="Cambria" w:hAnsi="Cambria" w:cstheme="minorHAnsi"/>
          <w:szCs w:val="24"/>
        </w:rPr>
      </w:pPr>
      <w:r w:rsidRPr="00B3344F">
        <w:rPr>
          <w:rFonts w:ascii="Cambria" w:hAnsi="Cambria" w:cstheme="minorHAnsi"/>
          <w:szCs w:val="24"/>
        </w:rPr>
        <w:t>1</w:t>
      </w:r>
      <w:r w:rsidR="00A96148" w:rsidRPr="00B3344F">
        <w:rPr>
          <w:rFonts w:ascii="Cambria" w:hAnsi="Cambria" w:cstheme="minorHAnsi"/>
          <w:szCs w:val="24"/>
        </w:rPr>
        <w:t>2</w:t>
      </w:r>
      <w:r w:rsidRPr="00B3344F">
        <w:rPr>
          <w:rFonts w:ascii="Cambria" w:hAnsi="Cambria" w:cstheme="minorHAnsi"/>
          <w:szCs w:val="24"/>
        </w:rPr>
        <w:t>.2</w:t>
      </w:r>
      <w:r w:rsidR="00545712" w:rsidRPr="00B3344F">
        <w:rPr>
          <w:rFonts w:ascii="Cambria" w:hAnsi="Cambria" w:cstheme="minorHAnsi"/>
          <w:szCs w:val="24"/>
        </w:rPr>
        <w:t xml:space="preserve">. </w:t>
      </w:r>
      <w:r w:rsidRPr="00B3344F">
        <w:rPr>
          <w:rFonts w:ascii="Cambria" w:hAnsi="Cambria" w:cstheme="minorHAnsi"/>
          <w:szCs w:val="24"/>
        </w:rPr>
        <w:t>Serão levados em conta pela Subcomissão Técnica, como critério de julgamento técnico, os seguintes atributos da Proposta</w:t>
      </w:r>
      <w:r w:rsidR="003C1044" w:rsidRPr="00B3344F">
        <w:rPr>
          <w:rFonts w:ascii="Cambria" w:hAnsi="Cambria" w:cstheme="minorHAnsi"/>
          <w:szCs w:val="24"/>
        </w:rPr>
        <w:t xml:space="preserve"> Técnica</w:t>
      </w:r>
      <w:r w:rsidRPr="00B3344F">
        <w:rPr>
          <w:rFonts w:ascii="Cambria" w:hAnsi="Cambria" w:cstheme="minorHAnsi"/>
          <w:szCs w:val="24"/>
        </w:rPr>
        <w:t xml:space="preserve">, em cada quesito ou </w:t>
      </w:r>
      <w:proofErr w:type="spellStart"/>
      <w:r w:rsidRPr="00B3344F">
        <w:rPr>
          <w:rFonts w:ascii="Cambria" w:hAnsi="Cambria" w:cstheme="minorHAnsi"/>
          <w:szCs w:val="24"/>
        </w:rPr>
        <w:t>subquesito</w:t>
      </w:r>
      <w:proofErr w:type="spellEnd"/>
      <w:r w:rsidRPr="00B3344F">
        <w:rPr>
          <w:rFonts w:ascii="Cambria" w:hAnsi="Cambria" w:cstheme="minorHAnsi"/>
          <w:szCs w:val="24"/>
        </w:rPr>
        <w:t>:</w:t>
      </w:r>
    </w:p>
    <w:p w14:paraId="3CC6FDC5" w14:textId="77777777" w:rsidR="001250CF" w:rsidRPr="00B3344F" w:rsidRDefault="001250CF" w:rsidP="00B3344F">
      <w:pPr>
        <w:spacing w:line="360" w:lineRule="auto"/>
        <w:ind w:left="1418" w:hanging="1418"/>
        <w:jc w:val="both"/>
        <w:rPr>
          <w:rFonts w:ascii="Cambria" w:hAnsi="Cambria" w:cstheme="minorHAnsi"/>
          <w:szCs w:val="24"/>
        </w:rPr>
      </w:pPr>
    </w:p>
    <w:p w14:paraId="39023F31" w14:textId="3A6BE322" w:rsidR="001250CF" w:rsidRPr="00B3344F" w:rsidRDefault="001250CF" w:rsidP="00B3344F">
      <w:pPr>
        <w:pStyle w:val="Ttulo2"/>
        <w:spacing w:line="360" w:lineRule="auto"/>
        <w:rPr>
          <w:rFonts w:ascii="Cambria" w:hAnsi="Cambria" w:cstheme="minorHAnsi"/>
          <w:b w:val="0"/>
          <w:szCs w:val="24"/>
        </w:rPr>
      </w:pPr>
      <w:bookmarkStart w:id="14" w:name="_Toc31962780"/>
      <w:r w:rsidRPr="00B3344F">
        <w:rPr>
          <w:rFonts w:ascii="Cambria" w:hAnsi="Cambria" w:cstheme="minorHAnsi"/>
          <w:b w:val="0"/>
          <w:szCs w:val="24"/>
        </w:rPr>
        <w:t>1</w:t>
      </w:r>
      <w:r w:rsidR="00A96148" w:rsidRPr="00B3344F">
        <w:rPr>
          <w:rFonts w:ascii="Cambria" w:hAnsi="Cambria" w:cstheme="minorHAnsi"/>
          <w:b w:val="0"/>
          <w:szCs w:val="24"/>
        </w:rPr>
        <w:t>2</w:t>
      </w:r>
      <w:r w:rsidRPr="00B3344F">
        <w:rPr>
          <w:rFonts w:ascii="Cambria" w:hAnsi="Cambria" w:cstheme="minorHAnsi"/>
          <w:b w:val="0"/>
          <w:szCs w:val="24"/>
        </w:rPr>
        <w:t>.2.1</w:t>
      </w:r>
      <w:r w:rsidR="00545712" w:rsidRPr="00B3344F">
        <w:rPr>
          <w:rFonts w:ascii="Cambria" w:hAnsi="Cambria" w:cstheme="minorHAnsi"/>
          <w:b w:val="0"/>
          <w:szCs w:val="24"/>
        </w:rPr>
        <w:t xml:space="preserve">. </w:t>
      </w:r>
      <w:r w:rsidR="0018711D" w:rsidRPr="00B3344F">
        <w:rPr>
          <w:rFonts w:ascii="Cambria" w:hAnsi="Cambria" w:cstheme="minorHAnsi"/>
          <w:b w:val="0"/>
          <w:szCs w:val="24"/>
          <w:u w:val="single"/>
        </w:rPr>
        <w:t xml:space="preserve">Quesito 1 - </w:t>
      </w:r>
      <w:r w:rsidRPr="00B3344F">
        <w:rPr>
          <w:rFonts w:ascii="Cambria" w:hAnsi="Cambria" w:cstheme="minorHAnsi"/>
          <w:b w:val="0"/>
          <w:szCs w:val="24"/>
          <w:u w:val="single"/>
        </w:rPr>
        <w:t>Plano de Comunicação Publicitária</w:t>
      </w:r>
      <w:bookmarkEnd w:id="14"/>
    </w:p>
    <w:p w14:paraId="263EFF5D" w14:textId="77777777" w:rsidR="001250CF" w:rsidRPr="00B3344F" w:rsidRDefault="001250CF" w:rsidP="00B3344F">
      <w:pPr>
        <w:spacing w:line="360" w:lineRule="auto"/>
        <w:jc w:val="both"/>
        <w:rPr>
          <w:rFonts w:ascii="Cambria" w:hAnsi="Cambria" w:cstheme="minorHAnsi"/>
          <w:szCs w:val="24"/>
        </w:rPr>
      </w:pPr>
    </w:p>
    <w:p w14:paraId="226C357A" w14:textId="7B2501BD" w:rsidR="000732A4" w:rsidRPr="00B3344F" w:rsidRDefault="00232BB2" w:rsidP="00B3344F">
      <w:pPr>
        <w:pStyle w:val="Ttulo3"/>
        <w:spacing w:line="360" w:lineRule="auto"/>
        <w:jc w:val="left"/>
        <w:rPr>
          <w:rFonts w:ascii="Cambria" w:hAnsi="Cambria" w:cstheme="minorHAnsi"/>
          <w:b w:val="0"/>
          <w:szCs w:val="24"/>
        </w:rPr>
      </w:pPr>
      <w:bookmarkStart w:id="15" w:name="_Toc31962781"/>
      <w:r w:rsidRPr="00B3344F">
        <w:rPr>
          <w:rFonts w:ascii="Cambria" w:hAnsi="Cambria" w:cstheme="minorHAnsi"/>
          <w:b w:val="0"/>
          <w:szCs w:val="24"/>
        </w:rPr>
        <w:t>1</w:t>
      </w:r>
      <w:r w:rsidR="00A96148" w:rsidRPr="00B3344F">
        <w:rPr>
          <w:rFonts w:ascii="Cambria" w:hAnsi="Cambria" w:cstheme="minorHAnsi"/>
          <w:b w:val="0"/>
          <w:szCs w:val="24"/>
        </w:rPr>
        <w:t>2</w:t>
      </w:r>
      <w:r w:rsidRPr="00B3344F">
        <w:rPr>
          <w:rFonts w:ascii="Cambria" w:hAnsi="Cambria" w:cstheme="minorHAnsi"/>
          <w:b w:val="0"/>
          <w:szCs w:val="24"/>
        </w:rPr>
        <w:t>.2.1.1</w:t>
      </w:r>
      <w:r w:rsidR="00545712" w:rsidRPr="00B3344F">
        <w:rPr>
          <w:rFonts w:ascii="Cambria" w:hAnsi="Cambria" w:cstheme="minorHAnsi"/>
          <w:b w:val="0"/>
          <w:szCs w:val="24"/>
        </w:rPr>
        <w:t xml:space="preserve">. </w:t>
      </w:r>
      <w:proofErr w:type="spellStart"/>
      <w:r w:rsidRPr="00B3344F">
        <w:rPr>
          <w:rFonts w:ascii="Cambria" w:hAnsi="Cambria" w:cstheme="minorHAnsi"/>
          <w:b w:val="0"/>
          <w:szCs w:val="24"/>
          <w:u w:val="single"/>
        </w:rPr>
        <w:t>Subquesito</w:t>
      </w:r>
      <w:proofErr w:type="spellEnd"/>
      <w:r w:rsidRPr="00B3344F">
        <w:rPr>
          <w:rFonts w:ascii="Cambria" w:hAnsi="Cambria" w:cstheme="minorHAnsi"/>
          <w:b w:val="0"/>
          <w:szCs w:val="24"/>
          <w:u w:val="single"/>
        </w:rPr>
        <w:t xml:space="preserve"> 1 - Raciocínio Básico</w:t>
      </w:r>
      <w:bookmarkEnd w:id="15"/>
    </w:p>
    <w:p w14:paraId="59D74DFA" w14:textId="1A42908E" w:rsidR="00BE76E2" w:rsidRPr="00B3344F" w:rsidRDefault="00BE76E2" w:rsidP="00B3344F">
      <w:pPr>
        <w:spacing w:line="360" w:lineRule="auto"/>
        <w:jc w:val="both"/>
        <w:rPr>
          <w:rFonts w:ascii="Cambria" w:hAnsi="Cambria" w:cstheme="minorHAnsi"/>
          <w:szCs w:val="24"/>
        </w:rPr>
      </w:pPr>
    </w:p>
    <w:p w14:paraId="680BC937" w14:textId="753D3208" w:rsidR="00BE76E2" w:rsidRPr="00B3344F" w:rsidRDefault="00BE76E2" w:rsidP="00B3344F">
      <w:pPr>
        <w:spacing w:line="360" w:lineRule="auto"/>
        <w:jc w:val="both"/>
        <w:rPr>
          <w:rFonts w:ascii="Cambria" w:hAnsi="Cambria" w:cstheme="minorHAnsi"/>
          <w:szCs w:val="24"/>
        </w:rPr>
      </w:pPr>
      <w:r w:rsidRPr="00B3344F">
        <w:rPr>
          <w:rFonts w:ascii="Cambria" w:hAnsi="Cambria" w:cstheme="minorHAnsi"/>
          <w:szCs w:val="24"/>
        </w:rPr>
        <w:t xml:space="preserve">a) </w:t>
      </w:r>
      <w:r w:rsidR="000732A4" w:rsidRPr="00B3344F">
        <w:rPr>
          <w:rFonts w:ascii="Cambria" w:hAnsi="Cambria" w:cstheme="minorHAnsi"/>
          <w:szCs w:val="24"/>
        </w:rPr>
        <w:t>a acuidade demonstrada na análise das</w:t>
      </w:r>
      <w:r w:rsidRPr="00B3344F">
        <w:rPr>
          <w:rFonts w:ascii="Cambria" w:hAnsi="Cambria" w:cstheme="minorHAnsi"/>
          <w:szCs w:val="24"/>
        </w:rPr>
        <w:t xml:space="preserve"> características e especificidades </w:t>
      </w:r>
      <w:r w:rsidR="000732A4" w:rsidRPr="00B3344F">
        <w:rPr>
          <w:rFonts w:ascii="Cambria" w:hAnsi="Cambria" w:cstheme="minorHAnsi"/>
          <w:szCs w:val="24"/>
        </w:rPr>
        <w:t>do ANUNCIANTE e do contexto de sua atuação;</w:t>
      </w:r>
    </w:p>
    <w:p w14:paraId="6889F283" w14:textId="77777777" w:rsidR="000732A4" w:rsidRPr="00B3344F" w:rsidRDefault="000732A4" w:rsidP="00B3344F">
      <w:pPr>
        <w:spacing w:line="360" w:lineRule="auto"/>
        <w:jc w:val="both"/>
        <w:rPr>
          <w:rFonts w:ascii="Cambria" w:hAnsi="Cambria" w:cstheme="minorHAnsi"/>
          <w:szCs w:val="24"/>
        </w:rPr>
      </w:pPr>
    </w:p>
    <w:p w14:paraId="273337CC" w14:textId="6F241CE8" w:rsidR="00BE76E2" w:rsidRPr="00B3344F" w:rsidRDefault="00BE76E2" w:rsidP="00B3344F">
      <w:pPr>
        <w:spacing w:line="360" w:lineRule="auto"/>
        <w:jc w:val="both"/>
        <w:rPr>
          <w:rFonts w:ascii="Cambria" w:hAnsi="Cambria" w:cstheme="minorHAnsi"/>
          <w:szCs w:val="24"/>
        </w:rPr>
      </w:pPr>
      <w:r w:rsidRPr="00B3344F">
        <w:rPr>
          <w:rFonts w:ascii="Cambria" w:hAnsi="Cambria" w:cstheme="minorHAnsi"/>
          <w:szCs w:val="24"/>
        </w:rPr>
        <w:t xml:space="preserve">b) </w:t>
      </w:r>
      <w:r w:rsidR="000732A4" w:rsidRPr="00B3344F">
        <w:rPr>
          <w:rFonts w:ascii="Cambria" w:hAnsi="Cambria" w:cstheme="minorHAnsi"/>
          <w:szCs w:val="24"/>
        </w:rPr>
        <w:t>a pertinência d</w:t>
      </w:r>
      <w:r w:rsidRPr="00B3344F">
        <w:rPr>
          <w:rFonts w:ascii="Cambria" w:hAnsi="Cambria" w:cstheme="minorHAnsi"/>
          <w:szCs w:val="24"/>
        </w:rPr>
        <w:t xml:space="preserve">os aspectos relevantes e significativos </w:t>
      </w:r>
      <w:r w:rsidR="000732A4" w:rsidRPr="00B3344F">
        <w:rPr>
          <w:rFonts w:ascii="Cambria" w:hAnsi="Cambria" w:cstheme="minorHAnsi"/>
          <w:szCs w:val="24"/>
        </w:rPr>
        <w:t xml:space="preserve">apresentados, relativos às necessidades de </w:t>
      </w:r>
      <w:r w:rsidRPr="00B3344F">
        <w:rPr>
          <w:rFonts w:ascii="Cambria" w:hAnsi="Cambria" w:cstheme="minorHAnsi"/>
          <w:szCs w:val="24"/>
        </w:rPr>
        <w:t xml:space="preserve">comunicação publicitária </w:t>
      </w:r>
      <w:r w:rsidR="000732A4" w:rsidRPr="00B3344F">
        <w:rPr>
          <w:rFonts w:ascii="Cambria" w:hAnsi="Cambria" w:cstheme="minorHAnsi"/>
          <w:szCs w:val="24"/>
        </w:rPr>
        <w:t>identificadas</w:t>
      </w:r>
      <w:r w:rsidRPr="00B3344F">
        <w:rPr>
          <w:rFonts w:ascii="Cambria" w:hAnsi="Cambria" w:cstheme="minorHAnsi"/>
          <w:szCs w:val="24"/>
        </w:rPr>
        <w:t>;</w:t>
      </w:r>
    </w:p>
    <w:p w14:paraId="72F04767" w14:textId="77777777" w:rsidR="00BE76E2" w:rsidRPr="00B3344F" w:rsidRDefault="00BE76E2" w:rsidP="00B3344F">
      <w:pPr>
        <w:spacing w:line="360" w:lineRule="auto"/>
        <w:jc w:val="both"/>
        <w:rPr>
          <w:rFonts w:ascii="Cambria" w:hAnsi="Cambria" w:cstheme="minorHAnsi"/>
          <w:szCs w:val="24"/>
        </w:rPr>
      </w:pPr>
    </w:p>
    <w:p w14:paraId="06F02066" w14:textId="1ED00DEE" w:rsidR="00BE76E2" w:rsidRPr="00B3344F" w:rsidRDefault="000732A4" w:rsidP="00B3344F">
      <w:pPr>
        <w:spacing w:line="360" w:lineRule="auto"/>
        <w:jc w:val="both"/>
        <w:rPr>
          <w:rFonts w:ascii="Cambria" w:hAnsi="Cambria" w:cstheme="minorHAnsi"/>
          <w:szCs w:val="24"/>
        </w:rPr>
      </w:pPr>
      <w:r w:rsidRPr="00B3344F">
        <w:rPr>
          <w:rFonts w:ascii="Cambria" w:hAnsi="Cambria" w:cstheme="minorHAnsi"/>
          <w:szCs w:val="24"/>
        </w:rPr>
        <w:t>c</w:t>
      </w:r>
      <w:r w:rsidR="00BE76E2" w:rsidRPr="00B3344F">
        <w:rPr>
          <w:rFonts w:ascii="Cambria" w:hAnsi="Cambria" w:cstheme="minorHAnsi"/>
          <w:szCs w:val="24"/>
        </w:rPr>
        <w:t xml:space="preserve">) </w:t>
      </w:r>
      <w:r w:rsidRPr="00B3344F">
        <w:rPr>
          <w:rFonts w:ascii="Cambria" w:hAnsi="Cambria" w:cstheme="minorHAnsi"/>
          <w:szCs w:val="24"/>
        </w:rPr>
        <w:t>a assertividade demonstrada na análise d</w:t>
      </w:r>
      <w:r w:rsidR="00BE76E2" w:rsidRPr="00B3344F">
        <w:rPr>
          <w:rFonts w:ascii="Cambria" w:hAnsi="Cambria" w:cstheme="minorHAnsi"/>
          <w:szCs w:val="24"/>
        </w:rPr>
        <w:t>o desafio de comunicação a ser superado pel</w:t>
      </w:r>
      <w:r w:rsidR="00E94670" w:rsidRPr="00B3344F">
        <w:rPr>
          <w:rFonts w:ascii="Cambria" w:hAnsi="Cambria" w:cstheme="minorHAnsi"/>
          <w:szCs w:val="24"/>
        </w:rPr>
        <w:t>o ANUNCIANTE</w:t>
      </w:r>
      <w:r w:rsidRPr="00B3344F">
        <w:rPr>
          <w:rFonts w:ascii="Cambria" w:hAnsi="Cambria" w:cstheme="minorHAnsi"/>
          <w:szCs w:val="24"/>
        </w:rPr>
        <w:t xml:space="preserve"> e no entendimento dos objetivos de comunicação</w:t>
      </w:r>
      <w:r w:rsidR="00BE76E2" w:rsidRPr="00B3344F">
        <w:rPr>
          <w:rFonts w:ascii="Cambria" w:hAnsi="Cambria" w:cstheme="minorHAnsi"/>
          <w:szCs w:val="24"/>
        </w:rPr>
        <w:t xml:space="preserve"> estabelecido</w:t>
      </w:r>
      <w:r w:rsidRPr="00B3344F">
        <w:rPr>
          <w:rFonts w:ascii="Cambria" w:hAnsi="Cambria" w:cstheme="minorHAnsi"/>
          <w:szCs w:val="24"/>
        </w:rPr>
        <w:t>s</w:t>
      </w:r>
      <w:r w:rsidR="00BE76E2" w:rsidRPr="00B3344F">
        <w:rPr>
          <w:rFonts w:ascii="Cambria" w:hAnsi="Cambria" w:cstheme="minorHAnsi"/>
          <w:szCs w:val="24"/>
        </w:rPr>
        <w:t xml:space="preserve"> no Briefing</w:t>
      </w:r>
      <w:r w:rsidRPr="00B3344F">
        <w:rPr>
          <w:rFonts w:ascii="Cambria" w:hAnsi="Cambria" w:cstheme="minorHAnsi"/>
          <w:szCs w:val="24"/>
        </w:rPr>
        <w:t>.</w:t>
      </w:r>
    </w:p>
    <w:p w14:paraId="57A85BA0" w14:textId="77777777" w:rsidR="001250CF" w:rsidRPr="00B3344F" w:rsidRDefault="001250CF" w:rsidP="00B3344F">
      <w:pPr>
        <w:spacing w:line="360" w:lineRule="auto"/>
        <w:jc w:val="both"/>
        <w:rPr>
          <w:rFonts w:ascii="Cambria" w:hAnsi="Cambria" w:cstheme="minorHAnsi"/>
          <w:szCs w:val="24"/>
        </w:rPr>
      </w:pPr>
    </w:p>
    <w:p w14:paraId="70D0008F" w14:textId="5197624F" w:rsidR="00EE3D6C" w:rsidRPr="00B3344F" w:rsidRDefault="001250CF" w:rsidP="00B3344F">
      <w:pPr>
        <w:pStyle w:val="Ttulo3"/>
        <w:spacing w:line="360" w:lineRule="auto"/>
        <w:jc w:val="left"/>
        <w:rPr>
          <w:rFonts w:ascii="Cambria" w:hAnsi="Cambria" w:cstheme="minorHAnsi"/>
          <w:b w:val="0"/>
          <w:szCs w:val="24"/>
        </w:rPr>
      </w:pPr>
      <w:bookmarkStart w:id="16" w:name="_Toc31962782"/>
      <w:r w:rsidRPr="00B3344F">
        <w:rPr>
          <w:rFonts w:ascii="Cambria" w:hAnsi="Cambria" w:cstheme="minorHAnsi"/>
          <w:b w:val="0"/>
          <w:szCs w:val="24"/>
        </w:rPr>
        <w:t>1</w:t>
      </w:r>
      <w:r w:rsidR="00A96148" w:rsidRPr="00B3344F">
        <w:rPr>
          <w:rFonts w:ascii="Cambria" w:hAnsi="Cambria" w:cstheme="minorHAnsi"/>
          <w:b w:val="0"/>
          <w:szCs w:val="24"/>
        </w:rPr>
        <w:t>2</w:t>
      </w:r>
      <w:r w:rsidRPr="00B3344F">
        <w:rPr>
          <w:rFonts w:ascii="Cambria" w:hAnsi="Cambria" w:cstheme="minorHAnsi"/>
          <w:b w:val="0"/>
          <w:szCs w:val="24"/>
        </w:rPr>
        <w:t>.2.1.2</w:t>
      </w:r>
      <w:r w:rsidR="00545712" w:rsidRPr="00B3344F">
        <w:rPr>
          <w:rFonts w:ascii="Cambria" w:hAnsi="Cambria" w:cstheme="minorHAnsi"/>
          <w:b w:val="0"/>
          <w:szCs w:val="24"/>
        </w:rPr>
        <w:t xml:space="preserve">. </w:t>
      </w:r>
      <w:proofErr w:type="spellStart"/>
      <w:r w:rsidR="0018711D" w:rsidRPr="00B3344F">
        <w:rPr>
          <w:rFonts w:ascii="Cambria" w:hAnsi="Cambria" w:cstheme="minorHAnsi"/>
          <w:b w:val="0"/>
          <w:szCs w:val="24"/>
          <w:u w:val="single"/>
        </w:rPr>
        <w:t>Subquesito</w:t>
      </w:r>
      <w:proofErr w:type="spellEnd"/>
      <w:r w:rsidR="0018711D" w:rsidRPr="00B3344F">
        <w:rPr>
          <w:rFonts w:ascii="Cambria" w:hAnsi="Cambria" w:cstheme="minorHAnsi"/>
          <w:b w:val="0"/>
          <w:szCs w:val="24"/>
          <w:u w:val="single"/>
        </w:rPr>
        <w:t xml:space="preserve"> 2 - </w:t>
      </w:r>
      <w:r w:rsidRPr="00B3344F">
        <w:rPr>
          <w:rFonts w:ascii="Cambria" w:hAnsi="Cambria" w:cstheme="minorHAnsi"/>
          <w:b w:val="0"/>
          <w:szCs w:val="24"/>
          <w:u w:val="single"/>
        </w:rPr>
        <w:t>Estratégia de Comunicação Publicitária</w:t>
      </w:r>
      <w:bookmarkEnd w:id="16"/>
    </w:p>
    <w:p w14:paraId="3261B747" w14:textId="77777777" w:rsidR="004B6DB0" w:rsidRPr="00B3344F" w:rsidRDefault="004B6DB0" w:rsidP="00B3344F">
      <w:pPr>
        <w:spacing w:line="360" w:lineRule="auto"/>
        <w:jc w:val="both"/>
        <w:rPr>
          <w:rFonts w:ascii="Cambria" w:hAnsi="Cambria" w:cstheme="minorHAnsi"/>
          <w:szCs w:val="24"/>
        </w:rPr>
      </w:pPr>
    </w:p>
    <w:p w14:paraId="338C7EB2" w14:textId="6A8210DC" w:rsidR="003818CD" w:rsidRPr="00B3344F" w:rsidRDefault="002002A1" w:rsidP="00B3344F">
      <w:pPr>
        <w:spacing w:line="360" w:lineRule="auto"/>
        <w:jc w:val="both"/>
        <w:rPr>
          <w:rFonts w:ascii="Cambria" w:hAnsi="Cambria" w:cstheme="minorHAnsi"/>
          <w:szCs w:val="24"/>
        </w:rPr>
      </w:pPr>
      <w:r w:rsidRPr="00B3344F">
        <w:rPr>
          <w:rFonts w:ascii="Cambria" w:hAnsi="Cambria" w:cstheme="minorHAnsi"/>
          <w:szCs w:val="24"/>
        </w:rPr>
        <w:t>a</w:t>
      </w:r>
      <w:r w:rsidR="001250CF" w:rsidRPr="00B3344F">
        <w:rPr>
          <w:rFonts w:ascii="Cambria" w:hAnsi="Cambria" w:cstheme="minorHAnsi"/>
          <w:szCs w:val="24"/>
        </w:rPr>
        <w:t>)</w:t>
      </w:r>
      <w:r w:rsidR="003818CD" w:rsidRPr="00B3344F">
        <w:rPr>
          <w:rFonts w:ascii="Cambria" w:hAnsi="Cambria" w:cstheme="minorHAnsi"/>
          <w:szCs w:val="24"/>
        </w:rPr>
        <w:t xml:space="preserve"> a adequação do partido temático e do conceito à natureza e às atividades </w:t>
      </w:r>
      <w:r w:rsidR="00E94670" w:rsidRPr="00B3344F">
        <w:rPr>
          <w:rFonts w:ascii="Cambria" w:hAnsi="Cambria" w:cstheme="minorHAnsi"/>
          <w:szCs w:val="24"/>
        </w:rPr>
        <w:t>do ANUNCIANTE</w:t>
      </w:r>
      <w:r w:rsidR="00AD4C4F" w:rsidRPr="00B3344F">
        <w:rPr>
          <w:rFonts w:ascii="Cambria" w:hAnsi="Cambria" w:cstheme="minorHAnsi"/>
          <w:szCs w:val="24"/>
        </w:rPr>
        <w:t>, bem como</w:t>
      </w:r>
      <w:r w:rsidR="003818CD" w:rsidRPr="00B3344F">
        <w:rPr>
          <w:rFonts w:ascii="Cambria" w:hAnsi="Cambria" w:cstheme="minorHAnsi"/>
          <w:szCs w:val="24"/>
        </w:rPr>
        <w:t xml:space="preserve"> ao desafio e </w:t>
      </w:r>
      <w:r w:rsidR="00AD4C4F" w:rsidRPr="00B3344F">
        <w:rPr>
          <w:rFonts w:ascii="Cambria" w:hAnsi="Cambria" w:cstheme="minorHAnsi"/>
          <w:szCs w:val="24"/>
        </w:rPr>
        <w:t>a</w:t>
      </w:r>
      <w:r w:rsidR="003818CD" w:rsidRPr="00B3344F">
        <w:rPr>
          <w:rFonts w:ascii="Cambria" w:hAnsi="Cambria" w:cstheme="minorHAnsi"/>
          <w:szCs w:val="24"/>
        </w:rPr>
        <w:t>os objetivos de comunicação;</w:t>
      </w:r>
    </w:p>
    <w:p w14:paraId="2FE54277" w14:textId="77777777" w:rsidR="001250CF" w:rsidRPr="00B3344F" w:rsidRDefault="001250CF" w:rsidP="00B3344F">
      <w:pPr>
        <w:spacing w:line="360" w:lineRule="auto"/>
        <w:jc w:val="both"/>
        <w:rPr>
          <w:rFonts w:ascii="Cambria" w:hAnsi="Cambria" w:cstheme="minorHAnsi"/>
          <w:szCs w:val="24"/>
        </w:rPr>
      </w:pPr>
    </w:p>
    <w:p w14:paraId="093393DE" w14:textId="62AE8EDD" w:rsidR="001250CF" w:rsidRPr="00B3344F" w:rsidRDefault="002002A1" w:rsidP="00B3344F">
      <w:pPr>
        <w:spacing w:line="360" w:lineRule="auto"/>
        <w:jc w:val="both"/>
        <w:rPr>
          <w:rFonts w:ascii="Cambria" w:hAnsi="Cambria" w:cstheme="minorHAnsi"/>
          <w:szCs w:val="24"/>
        </w:rPr>
      </w:pPr>
      <w:r w:rsidRPr="00B3344F">
        <w:rPr>
          <w:rFonts w:ascii="Cambria" w:hAnsi="Cambria" w:cstheme="minorHAnsi"/>
          <w:szCs w:val="24"/>
        </w:rPr>
        <w:lastRenderedPageBreak/>
        <w:t>b</w:t>
      </w:r>
      <w:r w:rsidR="001250CF" w:rsidRPr="00B3344F">
        <w:rPr>
          <w:rFonts w:ascii="Cambria" w:hAnsi="Cambria" w:cstheme="minorHAnsi"/>
          <w:szCs w:val="24"/>
        </w:rPr>
        <w:t>) a consistência da argumentação em defesa do partido temático e do conceito;</w:t>
      </w:r>
    </w:p>
    <w:p w14:paraId="1ABC6DD0" w14:textId="77777777" w:rsidR="001250CF" w:rsidRPr="00B3344F" w:rsidRDefault="001250CF" w:rsidP="00B3344F">
      <w:pPr>
        <w:spacing w:line="360" w:lineRule="auto"/>
        <w:jc w:val="both"/>
        <w:rPr>
          <w:rFonts w:ascii="Cambria" w:hAnsi="Cambria" w:cstheme="minorHAnsi"/>
          <w:szCs w:val="24"/>
        </w:rPr>
      </w:pPr>
    </w:p>
    <w:p w14:paraId="49CD86F3" w14:textId="1EDBF539" w:rsidR="001250CF" w:rsidRPr="00B3344F" w:rsidRDefault="002002A1" w:rsidP="00B3344F">
      <w:pPr>
        <w:spacing w:line="360" w:lineRule="auto"/>
        <w:jc w:val="both"/>
        <w:rPr>
          <w:rFonts w:ascii="Cambria" w:hAnsi="Cambria" w:cstheme="minorHAnsi"/>
          <w:szCs w:val="24"/>
        </w:rPr>
      </w:pPr>
      <w:r w:rsidRPr="00B3344F">
        <w:rPr>
          <w:rFonts w:ascii="Cambria" w:hAnsi="Cambria" w:cstheme="minorHAnsi"/>
          <w:szCs w:val="24"/>
        </w:rPr>
        <w:t>c</w:t>
      </w:r>
      <w:r w:rsidR="001250CF" w:rsidRPr="00B3344F">
        <w:rPr>
          <w:rFonts w:ascii="Cambria" w:hAnsi="Cambria" w:cstheme="minorHAnsi"/>
          <w:szCs w:val="24"/>
        </w:rPr>
        <w:t>) a</w:t>
      </w:r>
      <w:r w:rsidR="00AD4C4F" w:rsidRPr="00B3344F">
        <w:rPr>
          <w:rFonts w:ascii="Cambria" w:hAnsi="Cambria" w:cstheme="minorHAnsi"/>
          <w:szCs w:val="24"/>
        </w:rPr>
        <w:t>s possibilidades de interpretações positivas</w:t>
      </w:r>
      <w:r w:rsidR="009571FF" w:rsidRPr="00B3344F">
        <w:rPr>
          <w:rFonts w:ascii="Cambria" w:hAnsi="Cambria" w:cstheme="minorHAnsi"/>
          <w:szCs w:val="24"/>
        </w:rPr>
        <w:t xml:space="preserve"> </w:t>
      </w:r>
      <w:r w:rsidR="001250CF" w:rsidRPr="00B3344F">
        <w:rPr>
          <w:rFonts w:ascii="Cambria" w:hAnsi="Cambria" w:cstheme="minorHAnsi"/>
          <w:szCs w:val="24"/>
        </w:rPr>
        <w:t xml:space="preserve">do conceito para a comunicação </w:t>
      </w:r>
      <w:r w:rsidR="00AD4C4F" w:rsidRPr="00B3344F">
        <w:rPr>
          <w:rFonts w:ascii="Cambria" w:hAnsi="Cambria" w:cstheme="minorHAnsi"/>
          <w:szCs w:val="24"/>
        </w:rPr>
        <w:t xml:space="preserve">publicitária </w:t>
      </w:r>
      <w:r w:rsidR="00E94670" w:rsidRPr="00B3344F">
        <w:rPr>
          <w:rFonts w:ascii="Cambria" w:hAnsi="Cambria" w:cstheme="minorHAnsi"/>
          <w:szCs w:val="24"/>
        </w:rPr>
        <w:t>do ANUNCIANTE</w:t>
      </w:r>
      <w:r w:rsidR="001250CF" w:rsidRPr="00B3344F">
        <w:rPr>
          <w:rFonts w:ascii="Cambria" w:hAnsi="Cambria" w:cstheme="minorHAnsi"/>
          <w:szCs w:val="24"/>
        </w:rPr>
        <w:t xml:space="preserve"> com seus públicos;</w:t>
      </w:r>
    </w:p>
    <w:p w14:paraId="6CBEEF91" w14:textId="77777777" w:rsidR="001250CF" w:rsidRPr="00B3344F" w:rsidRDefault="001250CF" w:rsidP="00B3344F">
      <w:pPr>
        <w:spacing w:line="360" w:lineRule="auto"/>
        <w:jc w:val="both"/>
        <w:rPr>
          <w:rFonts w:ascii="Cambria" w:hAnsi="Cambria" w:cstheme="minorHAnsi"/>
          <w:szCs w:val="24"/>
        </w:rPr>
      </w:pPr>
    </w:p>
    <w:p w14:paraId="0E290583" w14:textId="77777777" w:rsidR="002002A1" w:rsidRPr="00B3344F" w:rsidRDefault="002002A1" w:rsidP="00B3344F">
      <w:pPr>
        <w:spacing w:line="360" w:lineRule="auto"/>
        <w:jc w:val="both"/>
        <w:rPr>
          <w:rFonts w:ascii="Cambria" w:hAnsi="Cambria" w:cstheme="minorHAnsi"/>
          <w:szCs w:val="24"/>
        </w:rPr>
      </w:pPr>
      <w:r w:rsidRPr="00B3344F">
        <w:rPr>
          <w:rFonts w:ascii="Cambria" w:hAnsi="Cambria" w:cstheme="minorHAnsi"/>
          <w:szCs w:val="24"/>
        </w:rPr>
        <w:t>d) a consistência técnica dos pontos centrais da Estratégia de Comunicação Publicitária proposta;</w:t>
      </w:r>
    </w:p>
    <w:p w14:paraId="00655EFC" w14:textId="77777777" w:rsidR="002002A1" w:rsidRPr="00B3344F" w:rsidRDefault="002002A1" w:rsidP="00B3344F">
      <w:pPr>
        <w:spacing w:line="360" w:lineRule="auto"/>
        <w:jc w:val="both"/>
        <w:rPr>
          <w:rFonts w:ascii="Cambria" w:hAnsi="Cambria" w:cstheme="minorHAnsi"/>
          <w:szCs w:val="24"/>
        </w:rPr>
      </w:pPr>
    </w:p>
    <w:p w14:paraId="612607F0" w14:textId="5885E795" w:rsidR="002002A1" w:rsidRPr="00B3344F" w:rsidRDefault="002002A1" w:rsidP="00B3344F">
      <w:pPr>
        <w:spacing w:line="360" w:lineRule="auto"/>
        <w:jc w:val="both"/>
        <w:rPr>
          <w:rFonts w:ascii="Cambria" w:hAnsi="Cambria" w:cstheme="minorHAnsi"/>
          <w:szCs w:val="24"/>
        </w:rPr>
      </w:pPr>
      <w:r w:rsidRPr="00B3344F">
        <w:rPr>
          <w:rFonts w:ascii="Cambria" w:hAnsi="Cambria" w:cstheme="minorHAnsi"/>
          <w:szCs w:val="24"/>
        </w:rPr>
        <w:t>e) a capacidade da licitante de articular os conhecimentos sobre o ANUNCIANTE, o desafio e os objetivos de comunicação estabelecidos no Briefing;</w:t>
      </w:r>
    </w:p>
    <w:p w14:paraId="775B4F84" w14:textId="77777777" w:rsidR="002002A1" w:rsidRPr="00B3344F" w:rsidRDefault="002002A1" w:rsidP="00B3344F">
      <w:pPr>
        <w:spacing w:line="360" w:lineRule="auto"/>
        <w:jc w:val="both"/>
        <w:rPr>
          <w:rFonts w:ascii="Cambria" w:hAnsi="Cambria" w:cstheme="minorHAnsi"/>
          <w:szCs w:val="24"/>
        </w:rPr>
      </w:pPr>
    </w:p>
    <w:p w14:paraId="69C0E00E" w14:textId="6560333F" w:rsidR="004B6DB0" w:rsidRPr="00B3344F" w:rsidRDefault="002002A1" w:rsidP="00B3344F">
      <w:pPr>
        <w:spacing w:line="360" w:lineRule="auto"/>
        <w:jc w:val="both"/>
        <w:rPr>
          <w:rFonts w:ascii="Cambria" w:hAnsi="Cambria" w:cstheme="minorHAnsi"/>
          <w:szCs w:val="24"/>
        </w:rPr>
      </w:pPr>
      <w:r w:rsidRPr="00B3344F">
        <w:rPr>
          <w:rFonts w:ascii="Cambria" w:hAnsi="Cambria" w:cstheme="minorHAnsi"/>
          <w:szCs w:val="24"/>
        </w:rPr>
        <w:t>f</w:t>
      </w:r>
      <w:r w:rsidR="001250CF" w:rsidRPr="00B3344F">
        <w:rPr>
          <w:rFonts w:ascii="Cambria" w:hAnsi="Cambria" w:cstheme="minorHAnsi"/>
          <w:szCs w:val="24"/>
        </w:rPr>
        <w:t xml:space="preserve">) </w:t>
      </w:r>
      <w:r w:rsidR="003818CD" w:rsidRPr="00B3344F">
        <w:rPr>
          <w:rFonts w:ascii="Cambria" w:hAnsi="Cambria" w:cstheme="minorHAnsi"/>
          <w:szCs w:val="24"/>
        </w:rPr>
        <w:t xml:space="preserve">a exequibilidade da </w:t>
      </w:r>
      <w:r w:rsidR="00AD4C4F" w:rsidRPr="00B3344F">
        <w:rPr>
          <w:rFonts w:ascii="Cambria" w:hAnsi="Cambria" w:cstheme="minorHAnsi"/>
          <w:szCs w:val="24"/>
        </w:rPr>
        <w:t>E</w:t>
      </w:r>
      <w:r w:rsidR="003818CD" w:rsidRPr="00B3344F">
        <w:rPr>
          <w:rFonts w:ascii="Cambria" w:hAnsi="Cambria" w:cstheme="minorHAnsi"/>
          <w:szCs w:val="24"/>
        </w:rPr>
        <w:t xml:space="preserve">stratégia de </w:t>
      </w:r>
      <w:r w:rsidR="00AD4C4F" w:rsidRPr="00B3344F">
        <w:rPr>
          <w:rFonts w:ascii="Cambria" w:hAnsi="Cambria" w:cstheme="minorHAnsi"/>
          <w:szCs w:val="24"/>
        </w:rPr>
        <w:t>C</w:t>
      </w:r>
      <w:r w:rsidR="003818CD" w:rsidRPr="00B3344F">
        <w:rPr>
          <w:rFonts w:ascii="Cambria" w:hAnsi="Cambria" w:cstheme="minorHAnsi"/>
          <w:szCs w:val="24"/>
        </w:rPr>
        <w:t xml:space="preserve">omunicação </w:t>
      </w:r>
      <w:r w:rsidR="00AD4C4F" w:rsidRPr="00B3344F">
        <w:rPr>
          <w:rFonts w:ascii="Cambria" w:hAnsi="Cambria" w:cstheme="minorHAnsi"/>
          <w:szCs w:val="24"/>
        </w:rPr>
        <w:t>P</w:t>
      </w:r>
      <w:r w:rsidR="003818CD" w:rsidRPr="00B3344F">
        <w:rPr>
          <w:rFonts w:ascii="Cambria" w:hAnsi="Cambria" w:cstheme="minorHAnsi"/>
          <w:szCs w:val="24"/>
        </w:rPr>
        <w:t>ublicitária</w:t>
      </w:r>
      <w:r w:rsidR="00AD4C4F" w:rsidRPr="00B3344F">
        <w:rPr>
          <w:rFonts w:ascii="Cambria" w:hAnsi="Cambria" w:cstheme="minorHAnsi"/>
          <w:szCs w:val="24"/>
        </w:rPr>
        <w:t>, considerada a verba referencial.</w:t>
      </w:r>
    </w:p>
    <w:p w14:paraId="4B51D833" w14:textId="77777777" w:rsidR="000116B5" w:rsidRPr="00B3344F" w:rsidRDefault="000116B5" w:rsidP="00B3344F">
      <w:pPr>
        <w:spacing w:line="360" w:lineRule="auto"/>
        <w:jc w:val="both"/>
        <w:rPr>
          <w:rFonts w:ascii="Cambria" w:hAnsi="Cambria" w:cstheme="minorHAnsi"/>
          <w:szCs w:val="24"/>
        </w:rPr>
      </w:pPr>
    </w:p>
    <w:p w14:paraId="1DE00BB9" w14:textId="0E5A2506" w:rsidR="00B607B4" w:rsidRPr="00B3344F" w:rsidRDefault="001250CF" w:rsidP="00B3344F">
      <w:pPr>
        <w:pStyle w:val="Ttulo3"/>
        <w:spacing w:line="360" w:lineRule="auto"/>
        <w:jc w:val="left"/>
        <w:rPr>
          <w:rFonts w:ascii="Cambria" w:hAnsi="Cambria" w:cstheme="minorHAnsi"/>
          <w:b w:val="0"/>
          <w:szCs w:val="24"/>
        </w:rPr>
      </w:pPr>
      <w:bookmarkStart w:id="17" w:name="_Toc31962783"/>
      <w:r w:rsidRPr="00B3344F">
        <w:rPr>
          <w:rFonts w:ascii="Cambria" w:hAnsi="Cambria" w:cstheme="minorHAnsi"/>
          <w:b w:val="0"/>
          <w:szCs w:val="24"/>
        </w:rPr>
        <w:t>1</w:t>
      </w:r>
      <w:r w:rsidR="00A96148" w:rsidRPr="00B3344F">
        <w:rPr>
          <w:rFonts w:ascii="Cambria" w:hAnsi="Cambria" w:cstheme="minorHAnsi"/>
          <w:b w:val="0"/>
          <w:szCs w:val="24"/>
        </w:rPr>
        <w:t>2</w:t>
      </w:r>
      <w:r w:rsidRPr="00B3344F">
        <w:rPr>
          <w:rFonts w:ascii="Cambria" w:hAnsi="Cambria" w:cstheme="minorHAnsi"/>
          <w:b w:val="0"/>
          <w:szCs w:val="24"/>
        </w:rPr>
        <w:t>.2.1.3</w:t>
      </w:r>
      <w:r w:rsidR="00545712" w:rsidRPr="00B3344F">
        <w:rPr>
          <w:rFonts w:ascii="Cambria" w:hAnsi="Cambria" w:cstheme="minorHAnsi"/>
          <w:b w:val="0"/>
          <w:szCs w:val="24"/>
        </w:rPr>
        <w:t xml:space="preserve">. </w:t>
      </w:r>
      <w:proofErr w:type="spellStart"/>
      <w:r w:rsidR="0018711D" w:rsidRPr="00B3344F">
        <w:rPr>
          <w:rFonts w:ascii="Cambria" w:hAnsi="Cambria" w:cstheme="minorHAnsi"/>
          <w:b w:val="0"/>
          <w:szCs w:val="24"/>
          <w:u w:val="single"/>
        </w:rPr>
        <w:t>Subquesito</w:t>
      </w:r>
      <w:proofErr w:type="spellEnd"/>
      <w:r w:rsidR="0018711D" w:rsidRPr="00B3344F">
        <w:rPr>
          <w:rFonts w:ascii="Cambria" w:hAnsi="Cambria" w:cstheme="minorHAnsi"/>
          <w:b w:val="0"/>
          <w:szCs w:val="24"/>
          <w:u w:val="single"/>
        </w:rPr>
        <w:t xml:space="preserve"> 3 - </w:t>
      </w:r>
      <w:r w:rsidRPr="00B3344F">
        <w:rPr>
          <w:rFonts w:ascii="Cambria" w:hAnsi="Cambria" w:cstheme="minorHAnsi"/>
          <w:b w:val="0"/>
          <w:szCs w:val="24"/>
          <w:u w:val="single"/>
        </w:rPr>
        <w:t>Ideia Criativa</w:t>
      </w:r>
      <w:bookmarkEnd w:id="17"/>
    </w:p>
    <w:p w14:paraId="4176CDAD" w14:textId="387C9F88" w:rsidR="00F23404" w:rsidRPr="00B3344F" w:rsidRDefault="00F23404" w:rsidP="00B3344F">
      <w:pPr>
        <w:spacing w:line="360" w:lineRule="auto"/>
        <w:jc w:val="both"/>
        <w:rPr>
          <w:rFonts w:ascii="Cambria" w:hAnsi="Cambria" w:cstheme="minorHAnsi"/>
          <w:szCs w:val="24"/>
        </w:rPr>
      </w:pPr>
    </w:p>
    <w:p w14:paraId="0E164585" w14:textId="03578D8C" w:rsidR="001250CF" w:rsidRPr="00B3344F" w:rsidRDefault="001250CF" w:rsidP="00B3344F">
      <w:pPr>
        <w:spacing w:line="360" w:lineRule="auto"/>
        <w:jc w:val="both"/>
        <w:rPr>
          <w:rFonts w:ascii="Cambria" w:hAnsi="Cambria" w:cstheme="minorHAnsi"/>
          <w:szCs w:val="24"/>
        </w:rPr>
      </w:pPr>
      <w:r w:rsidRPr="00B3344F">
        <w:rPr>
          <w:rFonts w:ascii="Cambria" w:hAnsi="Cambria" w:cstheme="minorHAnsi"/>
          <w:szCs w:val="24"/>
        </w:rPr>
        <w:t xml:space="preserve">a) </w:t>
      </w:r>
      <w:r w:rsidR="00674850" w:rsidRPr="00B3344F">
        <w:rPr>
          <w:rFonts w:ascii="Cambria" w:hAnsi="Cambria" w:cstheme="minorHAnsi"/>
          <w:szCs w:val="24"/>
        </w:rPr>
        <w:t>o alinhamento da campanha com a Estratégia de Comunicação Publicitária;</w:t>
      </w:r>
    </w:p>
    <w:p w14:paraId="0775C53A" w14:textId="77777777" w:rsidR="001250CF" w:rsidRPr="00B3344F" w:rsidRDefault="001250CF" w:rsidP="00B3344F">
      <w:pPr>
        <w:spacing w:line="360" w:lineRule="auto"/>
        <w:jc w:val="both"/>
        <w:rPr>
          <w:rFonts w:ascii="Cambria" w:hAnsi="Cambria" w:cstheme="minorHAnsi"/>
          <w:szCs w:val="24"/>
        </w:rPr>
      </w:pPr>
    </w:p>
    <w:p w14:paraId="4C1C079A" w14:textId="68F882D4" w:rsidR="001250CF" w:rsidRPr="00B3344F" w:rsidRDefault="001250CF" w:rsidP="00B3344F">
      <w:pPr>
        <w:spacing w:line="360" w:lineRule="auto"/>
        <w:jc w:val="both"/>
        <w:rPr>
          <w:rFonts w:ascii="Cambria" w:hAnsi="Cambria" w:cstheme="minorHAnsi"/>
          <w:szCs w:val="24"/>
        </w:rPr>
      </w:pPr>
      <w:r w:rsidRPr="00B3344F">
        <w:rPr>
          <w:rFonts w:ascii="Cambria" w:hAnsi="Cambria" w:cstheme="minorHAnsi"/>
          <w:szCs w:val="24"/>
        </w:rPr>
        <w:t xml:space="preserve">b) </w:t>
      </w:r>
      <w:r w:rsidR="00674850" w:rsidRPr="00B3344F">
        <w:rPr>
          <w:rFonts w:ascii="Cambria" w:hAnsi="Cambria" w:cstheme="minorHAnsi"/>
          <w:szCs w:val="24"/>
        </w:rPr>
        <w:t>a pertinência da solução criativa com a natureza do ANUNCIANTE, com o desafio e com os objetivos de comunicação estabelecidos no Briefing;</w:t>
      </w:r>
    </w:p>
    <w:p w14:paraId="6A5C8E5D" w14:textId="77777777" w:rsidR="001250CF" w:rsidRPr="00B3344F" w:rsidRDefault="001250CF" w:rsidP="00B3344F">
      <w:pPr>
        <w:spacing w:line="360" w:lineRule="auto"/>
        <w:jc w:val="both"/>
        <w:rPr>
          <w:rFonts w:ascii="Cambria" w:hAnsi="Cambria" w:cstheme="minorHAnsi"/>
          <w:szCs w:val="24"/>
        </w:rPr>
      </w:pPr>
    </w:p>
    <w:p w14:paraId="5EAFADC2" w14:textId="5375FE65" w:rsidR="00267871" w:rsidRPr="00B3344F" w:rsidRDefault="001250CF" w:rsidP="00B3344F">
      <w:pPr>
        <w:pStyle w:val="Corpodetexto"/>
        <w:spacing w:line="360" w:lineRule="auto"/>
        <w:rPr>
          <w:rFonts w:ascii="Cambria" w:hAnsi="Cambria" w:cstheme="minorHAnsi"/>
          <w:bCs w:val="0"/>
          <w:szCs w:val="24"/>
        </w:rPr>
      </w:pPr>
      <w:r w:rsidRPr="00B3344F">
        <w:rPr>
          <w:rFonts w:ascii="Cambria" w:hAnsi="Cambria" w:cstheme="minorHAnsi"/>
          <w:szCs w:val="24"/>
        </w:rPr>
        <w:t xml:space="preserve">c) </w:t>
      </w:r>
      <w:r w:rsidR="00674850" w:rsidRPr="00B3344F">
        <w:rPr>
          <w:rFonts w:ascii="Cambria" w:hAnsi="Cambria" w:cstheme="minorHAnsi"/>
          <w:bCs w:val="0"/>
          <w:szCs w:val="24"/>
        </w:rPr>
        <w:t>a adequação das peças publicitárias ao perfil dos segmentos de público-alvo</w:t>
      </w:r>
      <w:r w:rsidR="00267871" w:rsidRPr="00B3344F">
        <w:rPr>
          <w:rFonts w:ascii="Cambria" w:hAnsi="Cambria" w:cstheme="minorHAnsi"/>
          <w:bCs w:val="0"/>
          <w:szCs w:val="24"/>
        </w:rPr>
        <w:t>;</w:t>
      </w:r>
    </w:p>
    <w:p w14:paraId="37F6F677" w14:textId="77777777" w:rsidR="00267871" w:rsidRPr="00B3344F" w:rsidRDefault="00267871" w:rsidP="00B3344F">
      <w:pPr>
        <w:pStyle w:val="Corpodetexto"/>
        <w:spacing w:line="360" w:lineRule="auto"/>
        <w:rPr>
          <w:rFonts w:ascii="Cambria" w:hAnsi="Cambria" w:cstheme="minorHAnsi"/>
          <w:bCs w:val="0"/>
          <w:szCs w:val="24"/>
        </w:rPr>
      </w:pPr>
    </w:p>
    <w:p w14:paraId="7BCE6371" w14:textId="74A97CA0" w:rsidR="001250CF" w:rsidRPr="00B3344F" w:rsidRDefault="00267871" w:rsidP="00B3344F">
      <w:pPr>
        <w:pStyle w:val="Corpodetexto"/>
        <w:spacing w:line="360" w:lineRule="auto"/>
        <w:rPr>
          <w:rFonts w:ascii="Cambria" w:hAnsi="Cambria" w:cstheme="minorHAnsi"/>
          <w:szCs w:val="24"/>
        </w:rPr>
      </w:pPr>
      <w:r w:rsidRPr="00B3344F">
        <w:rPr>
          <w:rFonts w:ascii="Cambria" w:hAnsi="Cambria" w:cstheme="minorHAnsi"/>
          <w:bCs w:val="0"/>
          <w:szCs w:val="24"/>
        </w:rPr>
        <w:t>d)</w:t>
      </w:r>
      <w:r w:rsidR="00674850" w:rsidRPr="00B3344F">
        <w:rPr>
          <w:rFonts w:ascii="Cambria" w:hAnsi="Cambria" w:cstheme="minorHAnsi"/>
          <w:bCs w:val="0"/>
          <w:szCs w:val="24"/>
        </w:rPr>
        <w:t xml:space="preserve"> a compatibilidade </w:t>
      </w:r>
      <w:r w:rsidRPr="00B3344F">
        <w:rPr>
          <w:rFonts w:ascii="Cambria" w:hAnsi="Cambria" w:cstheme="minorHAnsi"/>
          <w:bCs w:val="0"/>
          <w:szCs w:val="24"/>
        </w:rPr>
        <w:t xml:space="preserve">das peças publicitárias </w:t>
      </w:r>
      <w:r w:rsidR="00674850" w:rsidRPr="00B3344F">
        <w:rPr>
          <w:rFonts w:ascii="Cambria" w:hAnsi="Cambria" w:cstheme="minorHAnsi"/>
          <w:bCs w:val="0"/>
          <w:szCs w:val="24"/>
        </w:rPr>
        <w:t xml:space="preserve">com os meios </w:t>
      </w:r>
      <w:r w:rsidR="002B6433" w:rsidRPr="00B3344F">
        <w:rPr>
          <w:rFonts w:ascii="Cambria" w:hAnsi="Cambria" w:cstheme="minorHAnsi"/>
          <w:bCs w:val="0"/>
          <w:szCs w:val="24"/>
        </w:rPr>
        <w:t xml:space="preserve">e veículos de divulgação </w:t>
      </w:r>
      <w:r w:rsidR="00674850" w:rsidRPr="00B3344F">
        <w:rPr>
          <w:rFonts w:ascii="Cambria" w:hAnsi="Cambria" w:cstheme="minorHAnsi"/>
          <w:bCs w:val="0"/>
          <w:szCs w:val="24"/>
        </w:rPr>
        <w:t>a que se destinam;</w:t>
      </w:r>
    </w:p>
    <w:p w14:paraId="37C9E834" w14:textId="77777777" w:rsidR="001250CF" w:rsidRPr="00B3344F" w:rsidRDefault="001250CF" w:rsidP="00B3344F">
      <w:pPr>
        <w:spacing w:line="360" w:lineRule="auto"/>
        <w:jc w:val="both"/>
        <w:rPr>
          <w:rFonts w:ascii="Cambria" w:hAnsi="Cambria" w:cstheme="minorHAnsi"/>
          <w:szCs w:val="24"/>
        </w:rPr>
      </w:pPr>
    </w:p>
    <w:p w14:paraId="57DDD9FF" w14:textId="62018AF0" w:rsidR="001250CF" w:rsidRPr="00B3344F" w:rsidRDefault="008976AF" w:rsidP="00B3344F">
      <w:pPr>
        <w:spacing w:line="360" w:lineRule="auto"/>
        <w:jc w:val="both"/>
        <w:rPr>
          <w:rFonts w:ascii="Cambria" w:hAnsi="Cambria" w:cstheme="minorHAnsi"/>
          <w:szCs w:val="24"/>
        </w:rPr>
      </w:pPr>
      <w:r w:rsidRPr="00B3344F">
        <w:rPr>
          <w:rFonts w:ascii="Cambria" w:hAnsi="Cambria" w:cstheme="minorHAnsi"/>
          <w:szCs w:val="24"/>
        </w:rPr>
        <w:t>e</w:t>
      </w:r>
      <w:r w:rsidR="001250CF" w:rsidRPr="00B3344F">
        <w:rPr>
          <w:rFonts w:ascii="Cambria" w:hAnsi="Cambria" w:cstheme="minorHAnsi"/>
          <w:szCs w:val="24"/>
        </w:rPr>
        <w:t xml:space="preserve">) </w:t>
      </w:r>
      <w:r w:rsidR="00674850" w:rsidRPr="00B3344F">
        <w:rPr>
          <w:rFonts w:ascii="Cambria" w:hAnsi="Cambria" w:cstheme="minorHAnsi"/>
          <w:szCs w:val="24"/>
        </w:rPr>
        <w:t>a originalidade da solução criativa e a multiplicidade de interpretações favoráveis que comporta;</w:t>
      </w:r>
    </w:p>
    <w:p w14:paraId="7500F3EF" w14:textId="77777777" w:rsidR="001250CF" w:rsidRPr="00B3344F" w:rsidRDefault="001250CF" w:rsidP="00B3344F">
      <w:pPr>
        <w:spacing w:line="360" w:lineRule="auto"/>
        <w:jc w:val="both"/>
        <w:rPr>
          <w:rFonts w:ascii="Cambria" w:hAnsi="Cambria" w:cstheme="minorHAnsi"/>
          <w:szCs w:val="24"/>
        </w:rPr>
      </w:pPr>
    </w:p>
    <w:p w14:paraId="409B1208" w14:textId="00E5713B" w:rsidR="001250CF" w:rsidRPr="00B3344F" w:rsidRDefault="008976AF" w:rsidP="00B3344F">
      <w:pPr>
        <w:spacing w:line="360" w:lineRule="auto"/>
        <w:jc w:val="both"/>
        <w:rPr>
          <w:rFonts w:ascii="Cambria" w:hAnsi="Cambria" w:cstheme="minorHAnsi"/>
          <w:szCs w:val="24"/>
        </w:rPr>
      </w:pPr>
      <w:r w:rsidRPr="00B3344F">
        <w:rPr>
          <w:rFonts w:ascii="Cambria" w:hAnsi="Cambria" w:cstheme="minorHAnsi"/>
          <w:szCs w:val="24"/>
        </w:rPr>
        <w:t>f</w:t>
      </w:r>
      <w:r w:rsidR="001250CF" w:rsidRPr="00B3344F">
        <w:rPr>
          <w:rFonts w:ascii="Cambria" w:hAnsi="Cambria" w:cstheme="minorHAnsi"/>
          <w:szCs w:val="24"/>
        </w:rPr>
        <w:t xml:space="preserve">) </w:t>
      </w:r>
      <w:r w:rsidR="00674850" w:rsidRPr="00B3344F">
        <w:rPr>
          <w:rFonts w:ascii="Cambria" w:hAnsi="Cambria" w:cstheme="minorHAnsi"/>
          <w:szCs w:val="24"/>
        </w:rPr>
        <w:t>a clareza e precisão das mensagens e a adequação da linguagem com os públicos-alvo;</w:t>
      </w:r>
    </w:p>
    <w:p w14:paraId="180FA0A3" w14:textId="77777777" w:rsidR="001250CF" w:rsidRPr="00B3344F" w:rsidRDefault="001250CF" w:rsidP="00B3344F">
      <w:pPr>
        <w:spacing w:line="360" w:lineRule="auto"/>
        <w:jc w:val="both"/>
        <w:rPr>
          <w:rFonts w:ascii="Cambria" w:hAnsi="Cambria" w:cstheme="minorHAnsi"/>
          <w:szCs w:val="24"/>
        </w:rPr>
      </w:pPr>
    </w:p>
    <w:p w14:paraId="2A925DFD" w14:textId="3EC8E270" w:rsidR="001250CF" w:rsidRPr="00B3344F" w:rsidRDefault="008976AF" w:rsidP="00B3344F">
      <w:pPr>
        <w:spacing w:line="360" w:lineRule="auto"/>
        <w:jc w:val="both"/>
        <w:rPr>
          <w:rFonts w:ascii="Cambria" w:hAnsi="Cambria" w:cstheme="minorHAnsi"/>
          <w:szCs w:val="24"/>
        </w:rPr>
      </w:pPr>
      <w:r w:rsidRPr="00B3344F">
        <w:rPr>
          <w:rFonts w:ascii="Cambria" w:hAnsi="Cambria" w:cstheme="minorHAnsi"/>
          <w:szCs w:val="24"/>
        </w:rPr>
        <w:lastRenderedPageBreak/>
        <w:t>g</w:t>
      </w:r>
      <w:r w:rsidR="005A225D" w:rsidRPr="00B3344F">
        <w:rPr>
          <w:rFonts w:ascii="Cambria" w:hAnsi="Cambria" w:cstheme="minorHAnsi"/>
          <w:szCs w:val="24"/>
        </w:rPr>
        <w:t xml:space="preserve">) </w:t>
      </w:r>
      <w:r w:rsidR="00674850" w:rsidRPr="00B3344F">
        <w:rPr>
          <w:rFonts w:ascii="Cambria" w:hAnsi="Cambria" w:cstheme="minorHAnsi"/>
          <w:szCs w:val="24"/>
        </w:rPr>
        <w:t>a exequibilidade das peças e de todos os elementos propostos, com base n</w:t>
      </w:r>
      <w:r w:rsidR="00E179F4" w:rsidRPr="00B3344F">
        <w:rPr>
          <w:rFonts w:ascii="Cambria" w:hAnsi="Cambria" w:cstheme="minorHAnsi"/>
          <w:szCs w:val="24"/>
        </w:rPr>
        <w:t xml:space="preserve">a verba referencial para </w:t>
      </w:r>
      <w:r w:rsidR="00674850" w:rsidRPr="00B3344F">
        <w:rPr>
          <w:rFonts w:ascii="Cambria" w:hAnsi="Cambria" w:cstheme="minorHAnsi"/>
          <w:szCs w:val="24"/>
        </w:rPr>
        <w:t>investimento</w:t>
      </w:r>
      <w:r w:rsidR="00267871" w:rsidRPr="00B3344F">
        <w:rPr>
          <w:rFonts w:ascii="Cambria" w:hAnsi="Cambria" w:cstheme="minorHAnsi"/>
          <w:szCs w:val="24"/>
        </w:rPr>
        <w:t>.</w:t>
      </w:r>
    </w:p>
    <w:p w14:paraId="480150FD" w14:textId="77777777" w:rsidR="001250CF" w:rsidRPr="00B3344F" w:rsidRDefault="001250CF" w:rsidP="00B3344F">
      <w:pPr>
        <w:spacing w:line="360" w:lineRule="auto"/>
        <w:jc w:val="both"/>
        <w:rPr>
          <w:rFonts w:ascii="Cambria" w:hAnsi="Cambria" w:cstheme="minorHAnsi"/>
          <w:szCs w:val="24"/>
        </w:rPr>
      </w:pPr>
    </w:p>
    <w:p w14:paraId="276D1ED4" w14:textId="60382876" w:rsidR="00942AF2" w:rsidRPr="00B3344F" w:rsidRDefault="00913CD4" w:rsidP="00B3344F">
      <w:pPr>
        <w:pStyle w:val="Ttulo3"/>
        <w:spacing w:line="360" w:lineRule="auto"/>
        <w:jc w:val="left"/>
        <w:rPr>
          <w:rFonts w:ascii="Cambria" w:hAnsi="Cambria" w:cstheme="minorHAnsi"/>
          <w:b w:val="0"/>
          <w:szCs w:val="24"/>
        </w:rPr>
      </w:pPr>
      <w:bookmarkStart w:id="18" w:name="_Toc31962784"/>
      <w:r w:rsidRPr="00B3344F">
        <w:rPr>
          <w:rFonts w:ascii="Cambria" w:hAnsi="Cambria" w:cstheme="minorHAnsi"/>
          <w:b w:val="0"/>
          <w:szCs w:val="24"/>
        </w:rPr>
        <w:t>1</w:t>
      </w:r>
      <w:r w:rsidR="00A96148" w:rsidRPr="00B3344F">
        <w:rPr>
          <w:rFonts w:ascii="Cambria" w:hAnsi="Cambria" w:cstheme="minorHAnsi"/>
          <w:b w:val="0"/>
          <w:szCs w:val="24"/>
        </w:rPr>
        <w:t>2</w:t>
      </w:r>
      <w:r w:rsidRPr="00B3344F">
        <w:rPr>
          <w:rFonts w:ascii="Cambria" w:hAnsi="Cambria" w:cstheme="minorHAnsi"/>
          <w:b w:val="0"/>
          <w:szCs w:val="24"/>
        </w:rPr>
        <w:t>.2.1.4</w:t>
      </w:r>
      <w:r w:rsidR="00545712" w:rsidRPr="00B3344F">
        <w:rPr>
          <w:rFonts w:ascii="Cambria" w:hAnsi="Cambria" w:cstheme="minorHAnsi"/>
          <w:b w:val="0"/>
          <w:szCs w:val="24"/>
        </w:rPr>
        <w:t xml:space="preserve">. </w:t>
      </w:r>
      <w:proofErr w:type="spellStart"/>
      <w:r w:rsidR="0018711D" w:rsidRPr="00B3344F">
        <w:rPr>
          <w:rFonts w:ascii="Cambria" w:hAnsi="Cambria" w:cstheme="minorHAnsi"/>
          <w:b w:val="0"/>
          <w:szCs w:val="24"/>
          <w:u w:val="single"/>
        </w:rPr>
        <w:t>Subquesito</w:t>
      </w:r>
      <w:proofErr w:type="spellEnd"/>
      <w:r w:rsidR="0018711D" w:rsidRPr="00B3344F">
        <w:rPr>
          <w:rFonts w:ascii="Cambria" w:hAnsi="Cambria" w:cstheme="minorHAnsi"/>
          <w:b w:val="0"/>
          <w:szCs w:val="24"/>
          <w:u w:val="single"/>
        </w:rPr>
        <w:t xml:space="preserve"> 4 - </w:t>
      </w:r>
      <w:r w:rsidRPr="00B3344F">
        <w:rPr>
          <w:rFonts w:ascii="Cambria" w:hAnsi="Cambria" w:cstheme="minorHAnsi"/>
          <w:b w:val="0"/>
          <w:szCs w:val="24"/>
          <w:u w:val="single"/>
        </w:rPr>
        <w:t>Estratégia de Mídia e Não Mídia</w:t>
      </w:r>
      <w:bookmarkEnd w:id="18"/>
    </w:p>
    <w:p w14:paraId="34DB32FC" w14:textId="1AC82895" w:rsidR="00455439" w:rsidRPr="00B3344F" w:rsidRDefault="00455439" w:rsidP="00B3344F">
      <w:pPr>
        <w:spacing w:line="360" w:lineRule="auto"/>
        <w:jc w:val="both"/>
        <w:rPr>
          <w:rFonts w:ascii="Cambria" w:hAnsi="Cambria" w:cstheme="minorHAnsi"/>
          <w:szCs w:val="24"/>
        </w:rPr>
      </w:pPr>
    </w:p>
    <w:p w14:paraId="583FCA15" w14:textId="45F8286C" w:rsidR="00913CD4" w:rsidRPr="00B3344F" w:rsidRDefault="007558FE" w:rsidP="00B3344F">
      <w:pPr>
        <w:spacing w:line="360" w:lineRule="auto"/>
        <w:jc w:val="both"/>
        <w:rPr>
          <w:rFonts w:ascii="Cambria" w:hAnsi="Cambria" w:cstheme="minorHAnsi"/>
          <w:szCs w:val="24"/>
        </w:rPr>
      </w:pPr>
      <w:r w:rsidRPr="00B3344F">
        <w:rPr>
          <w:rFonts w:ascii="Cambria" w:hAnsi="Cambria" w:cstheme="minorHAnsi"/>
          <w:szCs w:val="24"/>
        </w:rPr>
        <w:t xml:space="preserve">a) </w:t>
      </w:r>
      <w:r w:rsidR="00913CD4" w:rsidRPr="00B3344F">
        <w:rPr>
          <w:rFonts w:ascii="Cambria" w:hAnsi="Cambria" w:cstheme="minorHAnsi"/>
          <w:szCs w:val="24"/>
        </w:rPr>
        <w:t xml:space="preserve">a adequação da </w:t>
      </w:r>
      <w:r w:rsidR="00942AF2" w:rsidRPr="00B3344F">
        <w:rPr>
          <w:rFonts w:ascii="Cambria" w:hAnsi="Cambria" w:cstheme="minorHAnsi"/>
          <w:szCs w:val="24"/>
        </w:rPr>
        <w:t xml:space="preserve">Estratégia </w:t>
      </w:r>
      <w:r w:rsidR="00913CD4" w:rsidRPr="00B3344F">
        <w:rPr>
          <w:rFonts w:ascii="Cambria" w:hAnsi="Cambria" w:cstheme="minorHAnsi"/>
          <w:szCs w:val="24"/>
        </w:rPr>
        <w:t xml:space="preserve">de </w:t>
      </w:r>
      <w:r w:rsidR="00942AF2" w:rsidRPr="00B3344F">
        <w:rPr>
          <w:rFonts w:ascii="Cambria" w:hAnsi="Cambria" w:cstheme="minorHAnsi"/>
          <w:szCs w:val="24"/>
        </w:rPr>
        <w:t>M</w:t>
      </w:r>
      <w:r w:rsidR="00913CD4" w:rsidRPr="00B3344F">
        <w:rPr>
          <w:rFonts w:ascii="Cambria" w:hAnsi="Cambria" w:cstheme="minorHAnsi"/>
          <w:szCs w:val="24"/>
        </w:rPr>
        <w:t>ídia</w:t>
      </w:r>
      <w:r w:rsidR="008633EF" w:rsidRPr="00B3344F">
        <w:rPr>
          <w:rFonts w:ascii="Cambria" w:hAnsi="Cambria" w:cstheme="minorHAnsi"/>
          <w:szCs w:val="24"/>
        </w:rPr>
        <w:t xml:space="preserve"> e </w:t>
      </w:r>
      <w:r w:rsidR="00942AF2" w:rsidRPr="00B3344F">
        <w:rPr>
          <w:rFonts w:ascii="Cambria" w:hAnsi="Cambria" w:cstheme="minorHAnsi"/>
          <w:szCs w:val="24"/>
        </w:rPr>
        <w:t>N</w:t>
      </w:r>
      <w:r w:rsidR="008633EF" w:rsidRPr="00B3344F">
        <w:rPr>
          <w:rFonts w:ascii="Cambria" w:hAnsi="Cambria" w:cstheme="minorHAnsi"/>
          <w:szCs w:val="24"/>
        </w:rPr>
        <w:t xml:space="preserve">ão </w:t>
      </w:r>
      <w:r w:rsidR="00942AF2" w:rsidRPr="00B3344F">
        <w:rPr>
          <w:rFonts w:ascii="Cambria" w:hAnsi="Cambria" w:cstheme="minorHAnsi"/>
          <w:szCs w:val="24"/>
        </w:rPr>
        <w:t>M</w:t>
      </w:r>
      <w:r w:rsidR="008633EF" w:rsidRPr="00B3344F">
        <w:rPr>
          <w:rFonts w:ascii="Cambria" w:hAnsi="Cambria" w:cstheme="minorHAnsi"/>
          <w:szCs w:val="24"/>
        </w:rPr>
        <w:t>ídia</w:t>
      </w:r>
      <w:r w:rsidR="00913CD4" w:rsidRPr="00B3344F">
        <w:rPr>
          <w:rFonts w:ascii="Cambria" w:hAnsi="Cambria" w:cstheme="minorHAnsi"/>
          <w:szCs w:val="24"/>
        </w:rPr>
        <w:t xml:space="preserve"> </w:t>
      </w:r>
      <w:r w:rsidR="00942AF2" w:rsidRPr="00B3344F">
        <w:rPr>
          <w:rFonts w:ascii="Cambria" w:hAnsi="Cambria" w:cstheme="minorHAnsi"/>
          <w:szCs w:val="24"/>
        </w:rPr>
        <w:t>com as</w:t>
      </w:r>
      <w:r w:rsidR="00913CD4" w:rsidRPr="00B3344F">
        <w:rPr>
          <w:rFonts w:ascii="Cambria" w:hAnsi="Cambria" w:cstheme="minorHAnsi"/>
          <w:szCs w:val="24"/>
        </w:rPr>
        <w:t xml:space="preserve"> características da</w:t>
      </w:r>
      <w:r w:rsidRPr="00B3344F">
        <w:rPr>
          <w:rFonts w:ascii="Cambria" w:hAnsi="Cambria" w:cstheme="minorHAnsi"/>
          <w:szCs w:val="24"/>
        </w:rPr>
        <w:t xml:space="preserve"> ação </w:t>
      </w:r>
      <w:r w:rsidR="00913CD4" w:rsidRPr="00B3344F">
        <w:rPr>
          <w:rFonts w:ascii="Cambria" w:hAnsi="Cambria" w:cstheme="minorHAnsi"/>
          <w:szCs w:val="24"/>
        </w:rPr>
        <w:t>publicitária</w:t>
      </w:r>
      <w:r w:rsidR="00942AF2" w:rsidRPr="00B3344F">
        <w:rPr>
          <w:rFonts w:ascii="Cambria" w:hAnsi="Cambria" w:cstheme="minorHAnsi"/>
          <w:szCs w:val="24"/>
        </w:rPr>
        <w:t>, com</w:t>
      </w:r>
      <w:r w:rsidR="00913CD4" w:rsidRPr="00B3344F">
        <w:rPr>
          <w:rFonts w:ascii="Cambria" w:hAnsi="Cambria" w:cstheme="minorHAnsi"/>
          <w:szCs w:val="24"/>
        </w:rPr>
        <w:t xml:space="preserve"> a verba referencial</w:t>
      </w:r>
      <w:r w:rsidR="00885D64" w:rsidRPr="00B3344F">
        <w:rPr>
          <w:rFonts w:ascii="Cambria" w:hAnsi="Cambria" w:cstheme="minorHAnsi"/>
          <w:szCs w:val="24"/>
        </w:rPr>
        <w:t xml:space="preserve"> para investimento e com </w:t>
      </w:r>
      <w:r w:rsidR="00913CD4" w:rsidRPr="00B3344F">
        <w:rPr>
          <w:rFonts w:ascii="Cambria" w:hAnsi="Cambria" w:cstheme="minorHAnsi"/>
          <w:szCs w:val="24"/>
        </w:rPr>
        <w:t>o</w:t>
      </w:r>
      <w:r w:rsidR="00942AF2" w:rsidRPr="00B3344F">
        <w:rPr>
          <w:rFonts w:ascii="Cambria" w:hAnsi="Cambria" w:cstheme="minorHAnsi"/>
          <w:szCs w:val="24"/>
        </w:rPr>
        <w:t xml:space="preserve"> desafio e o</w:t>
      </w:r>
      <w:r w:rsidR="00913CD4" w:rsidRPr="00B3344F">
        <w:rPr>
          <w:rFonts w:ascii="Cambria" w:hAnsi="Cambria" w:cstheme="minorHAnsi"/>
          <w:szCs w:val="24"/>
        </w:rPr>
        <w:t xml:space="preserve">s objetivos de comunicação estabelecidos no </w:t>
      </w:r>
      <w:r w:rsidR="00942AF2" w:rsidRPr="00B3344F">
        <w:rPr>
          <w:rFonts w:ascii="Cambria" w:hAnsi="Cambria" w:cstheme="minorHAnsi"/>
          <w:szCs w:val="24"/>
        </w:rPr>
        <w:t>B</w:t>
      </w:r>
      <w:r w:rsidR="00913CD4" w:rsidRPr="00B3344F">
        <w:rPr>
          <w:rFonts w:ascii="Cambria" w:hAnsi="Cambria" w:cstheme="minorHAnsi"/>
          <w:szCs w:val="24"/>
        </w:rPr>
        <w:t>riefing;</w:t>
      </w:r>
    </w:p>
    <w:p w14:paraId="22386DFC" w14:textId="77777777" w:rsidR="00913CD4" w:rsidRPr="00B3344F" w:rsidRDefault="00913CD4" w:rsidP="00B3344F">
      <w:pPr>
        <w:spacing w:line="360" w:lineRule="auto"/>
        <w:jc w:val="both"/>
        <w:rPr>
          <w:rFonts w:ascii="Cambria" w:hAnsi="Cambria" w:cstheme="minorHAnsi"/>
          <w:szCs w:val="24"/>
        </w:rPr>
      </w:pPr>
    </w:p>
    <w:p w14:paraId="69E014AA" w14:textId="44427653" w:rsidR="00913CD4" w:rsidRPr="00B3344F" w:rsidRDefault="007558FE" w:rsidP="00B3344F">
      <w:pPr>
        <w:spacing w:line="360" w:lineRule="auto"/>
        <w:jc w:val="both"/>
        <w:rPr>
          <w:rFonts w:ascii="Cambria" w:hAnsi="Cambria" w:cstheme="minorHAnsi"/>
          <w:szCs w:val="24"/>
        </w:rPr>
      </w:pPr>
      <w:r w:rsidRPr="00B3344F">
        <w:rPr>
          <w:rFonts w:ascii="Cambria" w:hAnsi="Cambria" w:cstheme="minorHAnsi"/>
          <w:szCs w:val="24"/>
        </w:rPr>
        <w:t xml:space="preserve">b) </w:t>
      </w:r>
      <w:r w:rsidR="00942AF2" w:rsidRPr="00B3344F">
        <w:rPr>
          <w:rFonts w:ascii="Cambria" w:hAnsi="Cambria" w:cstheme="minorHAnsi"/>
          <w:szCs w:val="24"/>
        </w:rPr>
        <w:t>a consistência técnica demonstrada na proposição e defesa da estratégia, da tática e do plano de mídia</w:t>
      </w:r>
      <w:r w:rsidR="00913CD4" w:rsidRPr="00B3344F">
        <w:rPr>
          <w:rFonts w:ascii="Cambria" w:hAnsi="Cambria" w:cstheme="minorHAnsi"/>
          <w:szCs w:val="24"/>
        </w:rPr>
        <w:t>;</w:t>
      </w:r>
    </w:p>
    <w:p w14:paraId="5485BFD5" w14:textId="77777777" w:rsidR="00913CD4" w:rsidRPr="00B3344F" w:rsidRDefault="00913CD4" w:rsidP="00B3344F">
      <w:pPr>
        <w:spacing w:line="360" w:lineRule="auto"/>
        <w:jc w:val="both"/>
        <w:rPr>
          <w:rFonts w:ascii="Cambria" w:hAnsi="Cambria" w:cstheme="minorHAnsi"/>
          <w:szCs w:val="24"/>
        </w:rPr>
      </w:pPr>
    </w:p>
    <w:p w14:paraId="2A1D34CF" w14:textId="5132A33C" w:rsidR="00913CD4" w:rsidRPr="00B3344F" w:rsidRDefault="007558FE" w:rsidP="00B3344F">
      <w:pPr>
        <w:spacing w:line="360" w:lineRule="auto"/>
        <w:jc w:val="both"/>
        <w:rPr>
          <w:rFonts w:ascii="Cambria" w:hAnsi="Cambria" w:cstheme="minorHAnsi"/>
          <w:szCs w:val="24"/>
        </w:rPr>
      </w:pPr>
      <w:r w:rsidRPr="00B3344F">
        <w:rPr>
          <w:rFonts w:ascii="Cambria" w:hAnsi="Cambria" w:cstheme="minorHAnsi"/>
          <w:szCs w:val="24"/>
        </w:rPr>
        <w:t xml:space="preserve">c) </w:t>
      </w:r>
      <w:r w:rsidR="00885D64" w:rsidRPr="00B3344F">
        <w:rPr>
          <w:rFonts w:ascii="Cambria" w:hAnsi="Cambria" w:cstheme="minorHAnsi"/>
          <w:szCs w:val="24"/>
        </w:rPr>
        <w:t>a consistência d</w:t>
      </w:r>
      <w:r w:rsidR="00942AF2" w:rsidRPr="00B3344F">
        <w:rPr>
          <w:rFonts w:ascii="Cambria" w:hAnsi="Cambria" w:cstheme="minorHAnsi"/>
          <w:szCs w:val="24"/>
        </w:rPr>
        <w:t>o conhecimento dos hábitos de consumo de comunicação dos segmentos de públicos-alvo da campanha publicitária</w:t>
      </w:r>
      <w:r w:rsidR="00913CD4" w:rsidRPr="00B3344F">
        <w:rPr>
          <w:rFonts w:ascii="Cambria" w:hAnsi="Cambria" w:cstheme="minorHAnsi"/>
          <w:szCs w:val="24"/>
        </w:rPr>
        <w:t>;</w:t>
      </w:r>
    </w:p>
    <w:p w14:paraId="3D7FA84A" w14:textId="77777777" w:rsidR="00913CD4" w:rsidRPr="00B3344F" w:rsidRDefault="00913CD4" w:rsidP="00B3344F">
      <w:pPr>
        <w:spacing w:line="360" w:lineRule="auto"/>
        <w:jc w:val="both"/>
        <w:rPr>
          <w:rFonts w:ascii="Cambria" w:hAnsi="Cambria" w:cstheme="minorHAnsi"/>
          <w:szCs w:val="24"/>
        </w:rPr>
      </w:pPr>
    </w:p>
    <w:p w14:paraId="6567F679" w14:textId="5AE40DF4" w:rsidR="00913CD4" w:rsidRPr="00B3344F" w:rsidRDefault="007558FE" w:rsidP="00B3344F">
      <w:pPr>
        <w:spacing w:line="360" w:lineRule="auto"/>
        <w:jc w:val="both"/>
        <w:rPr>
          <w:rFonts w:ascii="Cambria" w:hAnsi="Cambria" w:cstheme="minorHAnsi"/>
          <w:szCs w:val="24"/>
        </w:rPr>
      </w:pPr>
      <w:r w:rsidRPr="00B3344F">
        <w:rPr>
          <w:rFonts w:ascii="Cambria" w:hAnsi="Cambria" w:cstheme="minorHAnsi"/>
          <w:szCs w:val="24"/>
        </w:rPr>
        <w:t xml:space="preserve">d) </w:t>
      </w:r>
      <w:r w:rsidR="00942AF2" w:rsidRPr="00B3344F">
        <w:rPr>
          <w:rFonts w:ascii="Cambria" w:hAnsi="Cambria" w:cstheme="minorHAnsi"/>
          <w:szCs w:val="24"/>
        </w:rPr>
        <w:t xml:space="preserve">a </w:t>
      </w:r>
      <w:r w:rsidR="00885D64" w:rsidRPr="00B3344F">
        <w:rPr>
          <w:rFonts w:ascii="Cambria" w:hAnsi="Cambria" w:cstheme="minorHAnsi"/>
          <w:szCs w:val="24"/>
        </w:rPr>
        <w:t xml:space="preserve">adequação da proposta </w:t>
      </w:r>
      <w:r w:rsidR="00942AF2" w:rsidRPr="00B3344F">
        <w:rPr>
          <w:rFonts w:ascii="Cambria" w:hAnsi="Cambria" w:cstheme="minorHAnsi"/>
          <w:szCs w:val="24"/>
        </w:rPr>
        <w:t xml:space="preserve">no uso dos recursos próprios de comunicação do </w:t>
      </w:r>
      <w:r w:rsidR="00536D3C" w:rsidRPr="00B3344F">
        <w:rPr>
          <w:rFonts w:ascii="Cambria" w:hAnsi="Cambria" w:cstheme="minorHAnsi"/>
          <w:szCs w:val="24"/>
        </w:rPr>
        <w:t>ANUNCIANTE</w:t>
      </w:r>
      <w:r w:rsidR="00942AF2" w:rsidRPr="00B3344F">
        <w:rPr>
          <w:rFonts w:ascii="Cambria" w:hAnsi="Cambria" w:cstheme="minorHAnsi"/>
          <w:szCs w:val="24"/>
        </w:rPr>
        <w:t xml:space="preserve"> e seu alinhamento com a </w:t>
      </w:r>
      <w:r w:rsidR="00CA4FE1" w:rsidRPr="00B3344F">
        <w:rPr>
          <w:rFonts w:ascii="Cambria" w:hAnsi="Cambria" w:cstheme="minorHAnsi"/>
          <w:szCs w:val="24"/>
        </w:rPr>
        <w:t>E</w:t>
      </w:r>
      <w:r w:rsidR="00942AF2" w:rsidRPr="00B3344F">
        <w:rPr>
          <w:rFonts w:ascii="Cambria" w:hAnsi="Cambria" w:cstheme="minorHAnsi"/>
          <w:szCs w:val="24"/>
        </w:rPr>
        <w:t xml:space="preserve">stratégia de </w:t>
      </w:r>
      <w:r w:rsidR="00CA4FE1" w:rsidRPr="00B3344F">
        <w:rPr>
          <w:rFonts w:ascii="Cambria" w:hAnsi="Cambria" w:cstheme="minorHAnsi"/>
          <w:szCs w:val="24"/>
        </w:rPr>
        <w:t>M</w:t>
      </w:r>
      <w:r w:rsidR="00942AF2" w:rsidRPr="00B3344F">
        <w:rPr>
          <w:rFonts w:ascii="Cambria" w:hAnsi="Cambria" w:cstheme="minorHAnsi"/>
          <w:szCs w:val="24"/>
        </w:rPr>
        <w:t xml:space="preserve">ídia e </w:t>
      </w:r>
      <w:r w:rsidR="00CA4FE1" w:rsidRPr="00B3344F">
        <w:rPr>
          <w:rFonts w:ascii="Cambria" w:hAnsi="Cambria" w:cstheme="minorHAnsi"/>
          <w:szCs w:val="24"/>
        </w:rPr>
        <w:t>N</w:t>
      </w:r>
      <w:r w:rsidR="00942AF2" w:rsidRPr="00B3344F">
        <w:rPr>
          <w:rFonts w:ascii="Cambria" w:hAnsi="Cambria" w:cstheme="minorHAnsi"/>
          <w:szCs w:val="24"/>
        </w:rPr>
        <w:t xml:space="preserve">ão </w:t>
      </w:r>
      <w:r w:rsidR="00CA4FE1" w:rsidRPr="00B3344F">
        <w:rPr>
          <w:rFonts w:ascii="Cambria" w:hAnsi="Cambria" w:cstheme="minorHAnsi"/>
          <w:szCs w:val="24"/>
        </w:rPr>
        <w:t>M</w:t>
      </w:r>
      <w:r w:rsidR="00942AF2" w:rsidRPr="00B3344F">
        <w:rPr>
          <w:rFonts w:ascii="Cambria" w:hAnsi="Cambria" w:cstheme="minorHAnsi"/>
          <w:szCs w:val="24"/>
        </w:rPr>
        <w:t>ídia</w:t>
      </w:r>
      <w:r w:rsidR="00240D59" w:rsidRPr="00B3344F">
        <w:rPr>
          <w:rFonts w:ascii="Cambria" w:hAnsi="Cambria" w:cstheme="minorHAnsi"/>
          <w:szCs w:val="24"/>
        </w:rPr>
        <w:t>;</w:t>
      </w:r>
    </w:p>
    <w:p w14:paraId="606766C2" w14:textId="77777777" w:rsidR="00A208D8" w:rsidRPr="00B3344F" w:rsidRDefault="00A208D8" w:rsidP="00B3344F">
      <w:pPr>
        <w:spacing w:line="360" w:lineRule="auto"/>
        <w:jc w:val="both"/>
        <w:rPr>
          <w:rFonts w:ascii="Cambria" w:hAnsi="Cambria" w:cstheme="minorHAnsi"/>
          <w:szCs w:val="24"/>
        </w:rPr>
      </w:pPr>
    </w:p>
    <w:p w14:paraId="79DE0268" w14:textId="5090C8A0" w:rsidR="00A208D8" w:rsidRPr="00B3344F" w:rsidRDefault="00A208D8" w:rsidP="00B3344F">
      <w:pPr>
        <w:spacing w:line="360" w:lineRule="auto"/>
        <w:jc w:val="both"/>
        <w:rPr>
          <w:rFonts w:ascii="Cambria" w:hAnsi="Cambria" w:cstheme="minorHAnsi"/>
          <w:szCs w:val="24"/>
        </w:rPr>
      </w:pPr>
      <w:r w:rsidRPr="00B3344F">
        <w:rPr>
          <w:rFonts w:ascii="Cambria" w:hAnsi="Cambria" w:cstheme="minorHAnsi"/>
          <w:szCs w:val="24"/>
        </w:rPr>
        <w:t xml:space="preserve">e) </w:t>
      </w:r>
      <w:r w:rsidR="00942AF2" w:rsidRPr="00B3344F">
        <w:rPr>
          <w:rFonts w:ascii="Cambria" w:hAnsi="Cambria" w:cstheme="minorHAnsi"/>
          <w:szCs w:val="24"/>
        </w:rPr>
        <w:t xml:space="preserve">o grau de eficiência e a economicidade na utilização </w:t>
      </w:r>
      <w:r w:rsidR="00885D64" w:rsidRPr="00B3344F">
        <w:rPr>
          <w:rFonts w:ascii="Cambria" w:hAnsi="Cambria" w:cstheme="minorHAnsi"/>
          <w:szCs w:val="24"/>
        </w:rPr>
        <w:t>da verba referencial para investimento</w:t>
      </w:r>
      <w:r w:rsidR="00942AF2" w:rsidRPr="00B3344F">
        <w:rPr>
          <w:rFonts w:ascii="Cambria" w:hAnsi="Cambria" w:cstheme="minorHAnsi"/>
          <w:szCs w:val="24"/>
        </w:rPr>
        <w:t>, demonstrados na simulação dos parâmetros de cobertura e frequência</w:t>
      </w:r>
      <w:r w:rsidRPr="00B3344F">
        <w:rPr>
          <w:rFonts w:ascii="Cambria" w:hAnsi="Cambria" w:cstheme="minorHAnsi"/>
          <w:szCs w:val="24"/>
        </w:rPr>
        <w:t>.</w:t>
      </w:r>
    </w:p>
    <w:p w14:paraId="550F3921" w14:textId="77777777" w:rsidR="00913CD4" w:rsidRPr="00B3344F" w:rsidRDefault="00913CD4" w:rsidP="00B3344F">
      <w:pPr>
        <w:spacing w:line="360" w:lineRule="auto"/>
        <w:jc w:val="both"/>
        <w:rPr>
          <w:rFonts w:ascii="Cambria" w:hAnsi="Cambria" w:cstheme="minorHAnsi"/>
          <w:szCs w:val="24"/>
        </w:rPr>
      </w:pPr>
    </w:p>
    <w:p w14:paraId="440F8FD0" w14:textId="2D68DB5A" w:rsidR="001250CF" w:rsidRPr="00B3344F" w:rsidRDefault="001250CF" w:rsidP="00B3344F">
      <w:pPr>
        <w:pStyle w:val="Ttulo2"/>
        <w:spacing w:line="360" w:lineRule="auto"/>
        <w:rPr>
          <w:rFonts w:ascii="Cambria" w:hAnsi="Cambria" w:cstheme="minorHAnsi"/>
          <w:b w:val="0"/>
          <w:szCs w:val="24"/>
        </w:rPr>
      </w:pPr>
      <w:bookmarkStart w:id="19" w:name="_Toc31962785"/>
      <w:r w:rsidRPr="00B3344F">
        <w:rPr>
          <w:rFonts w:ascii="Cambria" w:hAnsi="Cambria" w:cstheme="minorHAnsi"/>
          <w:b w:val="0"/>
          <w:szCs w:val="24"/>
        </w:rPr>
        <w:t>1</w:t>
      </w:r>
      <w:r w:rsidR="00A96148" w:rsidRPr="00B3344F">
        <w:rPr>
          <w:rFonts w:ascii="Cambria" w:hAnsi="Cambria" w:cstheme="minorHAnsi"/>
          <w:b w:val="0"/>
          <w:szCs w:val="24"/>
        </w:rPr>
        <w:t>2</w:t>
      </w:r>
      <w:r w:rsidRPr="00B3344F">
        <w:rPr>
          <w:rFonts w:ascii="Cambria" w:hAnsi="Cambria" w:cstheme="minorHAnsi"/>
          <w:b w:val="0"/>
          <w:szCs w:val="24"/>
        </w:rPr>
        <w:t>.2.2</w:t>
      </w:r>
      <w:r w:rsidRPr="00B3344F">
        <w:rPr>
          <w:rFonts w:ascii="Cambria" w:hAnsi="Cambria" w:cstheme="minorHAnsi"/>
          <w:b w:val="0"/>
          <w:szCs w:val="24"/>
        </w:rPr>
        <w:tab/>
      </w:r>
      <w:r w:rsidR="0018711D" w:rsidRPr="00B3344F">
        <w:rPr>
          <w:rFonts w:ascii="Cambria" w:hAnsi="Cambria" w:cstheme="minorHAnsi"/>
          <w:b w:val="0"/>
          <w:szCs w:val="24"/>
          <w:u w:val="single"/>
        </w:rPr>
        <w:t xml:space="preserve">Quesito 2 - </w:t>
      </w:r>
      <w:r w:rsidRPr="00B3344F">
        <w:rPr>
          <w:rFonts w:ascii="Cambria" w:hAnsi="Cambria" w:cstheme="minorHAnsi"/>
          <w:b w:val="0"/>
          <w:szCs w:val="24"/>
          <w:u w:val="single"/>
        </w:rPr>
        <w:t>Capacidade de Atendimento</w:t>
      </w:r>
      <w:bookmarkEnd w:id="19"/>
    </w:p>
    <w:p w14:paraId="240CFCD3" w14:textId="65F726AB" w:rsidR="001250CF" w:rsidRPr="00B3344F" w:rsidRDefault="001250CF" w:rsidP="00B3344F">
      <w:pPr>
        <w:spacing w:line="360" w:lineRule="auto"/>
        <w:ind w:left="1701" w:hanging="1701"/>
        <w:jc w:val="both"/>
        <w:rPr>
          <w:rFonts w:ascii="Cambria" w:hAnsi="Cambria" w:cstheme="minorHAnsi"/>
          <w:szCs w:val="24"/>
        </w:rPr>
      </w:pPr>
    </w:p>
    <w:p w14:paraId="214BF176" w14:textId="3D25ACDB" w:rsidR="0066162D" w:rsidRPr="00B3344F" w:rsidRDefault="004C2DAC" w:rsidP="00B3344F">
      <w:pPr>
        <w:spacing w:line="360" w:lineRule="auto"/>
        <w:ind w:right="57"/>
        <w:jc w:val="both"/>
        <w:rPr>
          <w:rFonts w:ascii="Cambria" w:hAnsi="Cambria" w:cstheme="minorHAnsi"/>
          <w:szCs w:val="24"/>
        </w:rPr>
      </w:pPr>
      <w:r w:rsidRPr="00B3344F">
        <w:rPr>
          <w:rFonts w:ascii="Cambria" w:hAnsi="Cambria" w:cstheme="minorHAnsi"/>
          <w:szCs w:val="24"/>
        </w:rPr>
        <w:t>a</w:t>
      </w:r>
      <w:r w:rsidR="001250CF" w:rsidRPr="00B3344F">
        <w:rPr>
          <w:rFonts w:ascii="Cambria" w:hAnsi="Cambria" w:cstheme="minorHAnsi"/>
          <w:szCs w:val="24"/>
        </w:rPr>
        <w:t xml:space="preserve">) </w:t>
      </w:r>
      <w:r w:rsidR="0066162D" w:rsidRPr="00B3344F">
        <w:rPr>
          <w:rFonts w:ascii="Cambria" w:hAnsi="Cambria" w:cstheme="minorHAnsi"/>
          <w:szCs w:val="24"/>
        </w:rPr>
        <w:t>o porte e a tradição dos clientes</w:t>
      </w:r>
      <w:r w:rsidR="00331797" w:rsidRPr="00B3344F">
        <w:rPr>
          <w:rFonts w:ascii="Cambria" w:hAnsi="Cambria" w:cstheme="minorHAnsi"/>
          <w:szCs w:val="24"/>
        </w:rPr>
        <w:t>, como anunciantes publicitários, e o período de atendimento a cada um</w:t>
      </w:r>
      <w:r w:rsidR="002F0B1F" w:rsidRPr="00B3344F">
        <w:rPr>
          <w:rFonts w:ascii="Cambria" w:hAnsi="Cambria" w:cstheme="minorHAnsi"/>
          <w:szCs w:val="24"/>
        </w:rPr>
        <w:t>;</w:t>
      </w:r>
    </w:p>
    <w:p w14:paraId="797B084A" w14:textId="77777777" w:rsidR="0066162D" w:rsidRPr="00B3344F" w:rsidRDefault="0066162D" w:rsidP="00B3344F">
      <w:pPr>
        <w:spacing w:line="360" w:lineRule="auto"/>
        <w:ind w:right="57"/>
        <w:jc w:val="both"/>
        <w:rPr>
          <w:rFonts w:ascii="Cambria" w:hAnsi="Cambria" w:cstheme="minorHAnsi"/>
          <w:szCs w:val="24"/>
        </w:rPr>
      </w:pPr>
    </w:p>
    <w:p w14:paraId="7FFA0992" w14:textId="65EDA505" w:rsidR="001250CF" w:rsidRPr="00B3344F" w:rsidRDefault="0066162D" w:rsidP="00B3344F">
      <w:pPr>
        <w:spacing w:line="360" w:lineRule="auto"/>
        <w:ind w:right="57"/>
        <w:jc w:val="both"/>
        <w:rPr>
          <w:rFonts w:ascii="Cambria" w:hAnsi="Cambria" w:cstheme="minorHAnsi"/>
          <w:szCs w:val="24"/>
        </w:rPr>
      </w:pPr>
      <w:r w:rsidRPr="00B3344F">
        <w:rPr>
          <w:rFonts w:ascii="Cambria" w:hAnsi="Cambria" w:cstheme="minorHAnsi"/>
          <w:szCs w:val="24"/>
        </w:rPr>
        <w:t xml:space="preserve">b) </w:t>
      </w:r>
      <w:r w:rsidR="00331797" w:rsidRPr="00B3344F">
        <w:rPr>
          <w:rFonts w:ascii="Cambria" w:hAnsi="Cambria" w:cstheme="minorHAnsi"/>
          <w:szCs w:val="24"/>
        </w:rPr>
        <w:t>a experiência dos profissionais da licitante em atividades publicitárias e a adequação das quantificações e qualificações desses profissionais à</w:t>
      </w:r>
      <w:r w:rsidR="00D03BBA" w:rsidRPr="00B3344F">
        <w:rPr>
          <w:rFonts w:ascii="Cambria" w:hAnsi="Cambria" w:cstheme="minorHAnsi"/>
          <w:szCs w:val="24"/>
        </w:rPr>
        <w:t>s</w:t>
      </w:r>
      <w:r w:rsidR="00331797" w:rsidRPr="00B3344F">
        <w:rPr>
          <w:rFonts w:ascii="Cambria" w:hAnsi="Cambria" w:cstheme="minorHAnsi"/>
          <w:szCs w:val="24"/>
        </w:rPr>
        <w:t xml:space="preserve"> necessidade</w:t>
      </w:r>
      <w:r w:rsidR="00D03BBA" w:rsidRPr="00B3344F">
        <w:rPr>
          <w:rFonts w:ascii="Cambria" w:hAnsi="Cambria" w:cstheme="minorHAnsi"/>
          <w:szCs w:val="24"/>
        </w:rPr>
        <w:t>s</w:t>
      </w:r>
      <w:r w:rsidR="00331797" w:rsidRPr="00B3344F">
        <w:rPr>
          <w:rFonts w:ascii="Cambria" w:hAnsi="Cambria" w:cstheme="minorHAnsi"/>
          <w:szCs w:val="24"/>
        </w:rPr>
        <w:t xml:space="preserve"> de comunicação publicitária do ANUNCIANTE</w:t>
      </w:r>
      <w:r w:rsidR="001250CF" w:rsidRPr="00B3344F">
        <w:rPr>
          <w:rFonts w:ascii="Cambria" w:hAnsi="Cambria" w:cstheme="minorHAnsi"/>
          <w:szCs w:val="24"/>
        </w:rPr>
        <w:t>;</w:t>
      </w:r>
    </w:p>
    <w:p w14:paraId="364E2EA2" w14:textId="77777777" w:rsidR="001250CF" w:rsidRPr="00B3344F" w:rsidRDefault="001250CF" w:rsidP="00B3344F">
      <w:pPr>
        <w:spacing w:line="360" w:lineRule="auto"/>
        <w:ind w:right="57"/>
        <w:jc w:val="both"/>
        <w:rPr>
          <w:rFonts w:ascii="Cambria" w:hAnsi="Cambria" w:cstheme="minorHAnsi"/>
          <w:szCs w:val="24"/>
        </w:rPr>
      </w:pPr>
    </w:p>
    <w:p w14:paraId="705FDBC8" w14:textId="30484053" w:rsidR="001250CF" w:rsidRPr="00B3344F" w:rsidRDefault="0066162D" w:rsidP="00B3344F">
      <w:pPr>
        <w:spacing w:line="360" w:lineRule="auto"/>
        <w:ind w:right="57"/>
        <w:jc w:val="both"/>
        <w:rPr>
          <w:rFonts w:ascii="Cambria" w:hAnsi="Cambria" w:cstheme="minorHAnsi"/>
          <w:szCs w:val="24"/>
        </w:rPr>
      </w:pPr>
      <w:r w:rsidRPr="00B3344F">
        <w:rPr>
          <w:rFonts w:ascii="Cambria" w:hAnsi="Cambria" w:cstheme="minorHAnsi"/>
          <w:szCs w:val="24"/>
        </w:rPr>
        <w:lastRenderedPageBreak/>
        <w:t>c</w:t>
      </w:r>
      <w:r w:rsidR="001250CF" w:rsidRPr="00B3344F">
        <w:rPr>
          <w:rFonts w:ascii="Cambria" w:hAnsi="Cambria" w:cstheme="minorHAnsi"/>
          <w:szCs w:val="24"/>
        </w:rPr>
        <w:t xml:space="preserve">) </w:t>
      </w:r>
      <w:r w:rsidR="00331797" w:rsidRPr="00B3344F">
        <w:rPr>
          <w:rFonts w:ascii="Cambria" w:hAnsi="Cambria" w:cstheme="minorHAnsi"/>
          <w:szCs w:val="24"/>
        </w:rPr>
        <w:t>a adequação da infraestrutura e das instalações que estarão à disposição do ANUNCIANTE na execução do contrato</w:t>
      </w:r>
      <w:r w:rsidR="001250CF" w:rsidRPr="00B3344F">
        <w:rPr>
          <w:rFonts w:ascii="Cambria" w:hAnsi="Cambria" w:cstheme="minorHAnsi"/>
          <w:szCs w:val="24"/>
        </w:rPr>
        <w:t>;</w:t>
      </w:r>
    </w:p>
    <w:p w14:paraId="287F8D2E" w14:textId="77777777" w:rsidR="001250CF" w:rsidRPr="00B3344F" w:rsidRDefault="001250CF" w:rsidP="00B3344F">
      <w:pPr>
        <w:spacing w:line="360" w:lineRule="auto"/>
        <w:ind w:right="57"/>
        <w:jc w:val="both"/>
        <w:rPr>
          <w:rFonts w:ascii="Cambria" w:hAnsi="Cambria" w:cstheme="minorHAnsi"/>
          <w:szCs w:val="24"/>
        </w:rPr>
      </w:pPr>
    </w:p>
    <w:p w14:paraId="4057EB90" w14:textId="65971FBE" w:rsidR="001250CF" w:rsidRPr="00B3344F" w:rsidRDefault="000A531E" w:rsidP="00B3344F">
      <w:pPr>
        <w:spacing w:line="360" w:lineRule="auto"/>
        <w:ind w:right="57"/>
        <w:jc w:val="both"/>
        <w:rPr>
          <w:rFonts w:ascii="Cambria" w:hAnsi="Cambria" w:cstheme="minorHAnsi"/>
          <w:szCs w:val="24"/>
        </w:rPr>
      </w:pPr>
      <w:r w:rsidRPr="00B3344F">
        <w:rPr>
          <w:rFonts w:ascii="Cambria" w:hAnsi="Cambria" w:cstheme="minorHAnsi"/>
          <w:szCs w:val="24"/>
        </w:rPr>
        <w:t>d</w:t>
      </w:r>
      <w:r w:rsidR="001250CF" w:rsidRPr="00B3344F">
        <w:rPr>
          <w:rFonts w:ascii="Cambria" w:hAnsi="Cambria" w:cstheme="minorHAnsi"/>
          <w:szCs w:val="24"/>
        </w:rPr>
        <w:t xml:space="preserve">) </w:t>
      </w:r>
      <w:r w:rsidR="007A0950" w:rsidRPr="00B3344F">
        <w:rPr>
          <w:rFonts w:ascii="Cambria" w:hAnsi="Cambria" w:cstheme="minorHAnsi"/>
          <w:szCs w:val="24"/>
        </w:rPr>
        <w:t>a funcionalidade do relacionamento operacional entre o ANUNCIANTE e a licitante</w:t>
      </w:r>
      <w:r w:rsidR="001250CF" w:rsidRPr="00B3344F">
        <w:rPr>
          <w:rFonts w:ascii="Cambria" w:hAnsi="Cambria" w:cstheme="minorHAnsi"/>
          <w:szCs w:val="24"/>
        </w:rPr>
        <w:t>;</w:t>
      </w:r>
    </w:p>
    <w:p w14:paraId="07F4C297" w14:textId="77777777" w:rsidR="001250CF" w:rsidRPr="00B3344F" w:rsidRDefault="001250CF" w:rsidP="00B3344F">
      <w:pPr>
        <w:spacing w:line="360" w:lineRule="auto"/>
        <w:ind w:right="57"/>
        <w:jc w:val="both"/>
        <w:rPr>
          <w:rFonts w:ascii="Cambria" w:hAnsi="Cambria" w:cstheme="minorHAnsi"/>
          <w:szCs w:val="24"/>
        </w:rPr>
      </w:pPr>
    </w:p>
    <w:p w14:paraId="585888C5" w14:textId="4CC84123" w:rsidR="001250CF" w:rsidRPr="00B3344F" w:rsidRDefault="00397858" w:rsidP="00B3344F">
      <w:pPr>
        <w:spacing w:line="360" w:lineRule="auto"/>
        <w:jc w:val="both"/>
        <w:rPr>
          <w:rFonts w:ascii="Cambria" w:hAnsi="Cambria" w:cstheme="minorHAnsi"/>
          <w:szCs w:val="24"/>
        </w:rPr>
      </w:pPr>
      <w:r w:rsidRPr="00B3344F">
        <w:rPr>
          <w:rFonts w:ascii="Cambria" w:hAnsi="Cambria" w:cstheme="minorHAnsi"/>
          <w:szCs w:val="24"/>
        </w:rPr>
        <w:t>e</w:t>
      </w:r>
      <w:r w:rsidR="001250CF" w:rsidRPr="00B3344F">
        <w:rPr>
          <w:rFonts w:ascii="Cambria" w:hAnsi="Cambria" w:cstheme="minorHAnsi"/>
          <w:szCs w:val="24"/>
        </w:rPr>
        <w:t xml:space="preserve">) </w:t>
      </w:r>
      <w:r w:rsidR="007A0950" w:rsidRPr="00B3344F">
        <w:rPr>
          <w:rFonts w:ascii="Cambria" w:hAnsi="Cambria" w:cstheme="minorHAnsi"/>
          <w:szCs w:val="24"/>
        </w:rPr>
        <w:t xml:space="preserve">a relevância e utilidade das informações de marketing e comunicação, das pesquisas de audiência e da auditoria de circulação e controle de mídia que a licitante colocará regularmente à disposição do </w:t>
      </w:r>
      <w:r w:rsidRPr="00B3344F">
        <w:rPr>
          <w:rFonts w:ascii="Cambria" w:hAnsi="Cambria" w:cstheme="minorHAnsi"/>
          <w:szCs w:val="24"/>
        </w:rPr>
        <w:t>ANUNCIANTE</w:t>
      </w:r>
      <w:r w:rsidR="001250CF" w:rsidRPr="00B3344F">
        <w:rPr>
          <w:rFonts w:ascii="Cambria" w:hAnsi="Cambria" w:cstheme="minorHAnsi"/>
          <w:szCs w:val="24"/>
        </w:rPr>
        <w:t>.</w:t>
      </w:r>
    </w:p>
    <w:p w14:paraId="5783DD82" w14:textId="77777777" w:rsidR="001250CF" w:rsidRPr="00B3344F" w:rsidRDefault="001250CF" w:rsidP="00B3344F">
      <w:pPr>
        <w:spacing w:line="360" w:lineRule="auto"/>
        <w:ind w:left="1701" w:hanging="1701"/>
        <w:jc w:val="both"/>
        <w:rPr>
          <w:rFonts w:ascii="Cambria" w:hAnsi="Cambria" w:cstheme="minorHAnsi"/>
          <w:szCs w:val="24"/>
        </w:rPr>
      </w:pPr>
    </w:p>
    <w:p w14:paraId="78D5AC4C" w14:textId="51B0537E" w:rsidR="001250CF" w:rsidRPr="00B3344F" w:rsidRDefault="001250CF" w:rsidP="00B3344F">
      <w:pPr>
        <w:pStyle w:val="Ttulo2"/>
        <w:spacing w:line="360" w:lineRule="auto"/>
        <w:rPr>
          <w:rFonts w:ascii="Cambria" w:hAnsi="Cambria" w:cstheme="minorHAnsi"/>
          <w:b w:val="0"/>
          <w:szCs w:val="24"/>
        </w:rPr>
      </w:pPr>
      <w:bookmarkStart w:id="20" w:name="_Toc31962786"/>
      <w:r w:rsidRPr="00B3344F">
        <w:rPr>
          <w:rFonts w:ascii="Cambria" w:hAnsi="Cambria" w:cstheme="minorHAnsi"/>
          <w:b w:val="0"/>
          <w:szCs w:val="24"/>
        </w:rPr>
        <w:t>1</w:t>
      </w:r>
      <w:r w:rsidR="00A96148" w:rsidRPr="00B3344F">
        <w:rPr>
          <w:rFonts w:ascii="Cambria" w:hAnsi="Cambria" w:cstheme="minorHAnsi"/>
          <w:b w:val="0"/>
          <w:szCs w:val="24"/>
        </w:rPr>
        <w:t>2</w:t>
      </w:r>
      <w:r w:rsidRPr="00B3344F">
        <w:rPr>
          <w:rFonts w:ascii="Cambria" w:hAnsi="Cambria" w:cstheme="minorHAnsi"/>
          <w:b w:val="0"/>
          <w:szCs w:val="24"/>
        </w:rPr>
        <w:t>.2.3</w:t>
      </w:r>
      <w:r w:rsidRPr="00B3344F">
        <w:rPr>
          <w:rFonts w:ascii="Cambria" w:hAnsi="Cambria" w:cstheme="minorHAnsi"/>
          <w:b w:val="0"/>
          <w:szCs w:val="24"/>
        </w:rPr>
        <w:tab/>
      </w:r>
      <w:r w:rsidR="0018711D" w:rsidRPr="00B3344F">
        <w:rPr>
          <w:rFonts w:ascii="Cambria" w:hAnsi="Cambria" w:cstheme="minorHAnsi"/>
          <w:b w:val="0"/>
          <w:szCs w:val="24"/>
          <w:u w:val="single"/>
        </w:rPr>
        <w:t xml:space="preserve">Quesito 3 - </w:t>
      </w:r>
      <w:r w:rsidRPr="00B3344F">
        <w:rPr>
          <w:rFonts w:ascii="Cambria" w:hAnsi="Cambria" w:cstheme="minorHAnsi"/>
          <w:b w:val="0"/>
          <w:szCs w:val="24"/>
          <w:u w:val="single"/>
        </w:rPr>
        <w:t>Repertório</w:t>
      </w:r>
      <w:bookmarkEnd w:id="20"/>
    </w:p>
    <w:p w14:paraId="383FEB47" w14:textId="373ABA59" w:rsidR="001250CF" w:rsidRPr="00B3344F" w:rsidRDefault="001250CF" w:rsidP="00B3344F">
      <w:pPr>
        <w:spacing w:line="360" w:lineRule="auto"/>
        <w:ind w:left="1701" w:hanging="1701"/>
        <w:jc w:val="both"/>
        <w:rPr>
          <w:rFonts w:ascii="Cambria" w:hAnsi="Cambria" w:cstheme="minorHAnsi"/>
          <w:szCs w:val="24"/>
        </w:rPr>
      </w:pPr>
    </w:p>
    <w:p w14:paraId="0731CC74" w14:textId="4C135FDA" w:rsidR="001250CF" w:rsidRPr="00B3344F" w:rsidRDefault="001250CF" w:rsidP="00B3344F">
      <w:pPr>
        <w:spacing w:line="360" w:lineRule="auto"/>
        <w:ind w:right="57"/>
        <w:jc w:val="both"/>
        <w:rPr>
          <w:rFonts w:ascii="Cambria" w:hAnsi="Cambria" w:cstheme="minorHAnsi"/>
          <w:szCs w:val="24"/>
        </w:rPr>
      </w:pPr>
      <w:r w:rsidRPr="00B3344F">
        <w:rPr>
          <w:rFonts w:ascii="Cambria" w:hAnsi="Cambria" w:cstheme="minorHAnsi"/>
          <w:szCs w:val="24"/>
        </w:rPr>
        <w:t xml:space="preserve">a) </w:t>
      </w:r>
      <w:r w:rsidR="00DD63EE" w:rsidRPr="00B3344F">
        <w:rPr>
          <w:rFonts w:ascii="Cambria" w:hAnsi="Cambria" w:cstheme="minorHAnsi"/>
          <w:szCs w:val="24"/>
        </w:rPr>
        <w:t xml:space="preserve">a originalidade da </w:t>
      </w:r>
      <w:r w:rsidR="00CA4FE1" w:rsidRPr="00B3344F">
        <w:rPr>
          <w:rFonts w:ascii="Cambria" w:hAnsi="Cambria" w:cstheme="minorHAnsi"/>
          <w:szCs w:val="24"/>
        </w:rPr>
        <w:t>solução</w:t>
      </w:r>
      <w:r w:rsidR="00DD63EE" w:rsidRPr="00B3344F">
        <w:rPr>
          <w:rFonts w:ascii="Cambria" w:hAnsi="Cambria" w:cstheme="minorHAnsi"/>
          <w:szCs w:val="24"/>
        </w:rPr>
        <w:t xml:space="preserve"> criativa e sua adequação à natureza do </w:t>
      </w:r>
      <w:r w:rsidR="003E6DD6" w:rsidRPr="00B3344F">
        <w:rPr>
          <w:rFonts w:ascii="Cambria" w:hAnsi="Cambria" w:cstheme="minorHAnsi"/>
          <w:szCs w:val="24"/>
        </w:rPr>
        <w:t>cliente</w:t>
      </w:r>
      <w:r w:rsidR="00DD63EE" w:rsidRPr="00B3344F">
        <w:rPr>
          <w:rFonts w:ascii="Cambria" w:hAnsi="Cambria" w:cstheme="minorHAnsi"/>
          <w:szCs w:val="24"/>
        </w:rPr>
        <w:t>, ao público-alvo e ao desafio de comunicação</w:t>
      </w:r>
      <w:r w:rsidRPr="00B3344F">
        <w:rPr>
          <w:rFonts w:ascii="Cambria" w:hAnsi="Cambria" w:cstheme="minorHAnsi"/>
          <w:szCs w:val="24"/>
        </w:rPr>
        <w:t>;</w:t>
      </w:r>
    </w:p>
    <w:p w14:paraId="1C7D2076" w14:textId="77777777" w:rsidR="001250CF" w:rsidRPr="00B3344F" w:rsidRDefault="001250CF" w:rsidP="00B3344F">
      <w:pPr>
        <w:spacing w:line="360" w:lineRule="auto"/>
        <w:ind w:right="57"/>
        <w:jc w:val="both"/>
        <w:rPr>
          <w:rFonts w:ascii="Cambria" w:hAnsi="Cambria" w:cstheme="minorHAnsi"/>
          <w:szCs w:val="24"/>
        </w:rPr>
      </w:pPr>
    </w:p>
    <w:p w14:paraId="075309B1" w14:textId="1E50FAA0" w:rsidR="001250CF" w:rsidRPr="00B3344F" w:rsidRDefault="001250CF" w:rsidP="00B3344F">
      <w:pPr>
        <w:spacing w:line="360" w:lineRule="auto"/>
        <w:jc w:val="both"/>
        <w:rPr>
          <w:rFonts w:ascii="Cambria" w:hAnsi="Cambria" w:cstheme="minorHAnsi"/>
          <w:szCs w:val="24"/>
        </w:rPr>
      </w:pPr>
      <w:r w:rsidRPr="00B3344F">
        <w:rPr>
          <w:rFonts w:ascii="Cambria" w:hAnsi="Cambria" w:cstheme="minorHAnsi"/>
          <w:szCs w:val="24"/>
        </w:rPr>
        <w:t xml:space="preserve">b) </w:t>
      </w:r>
      <w:r w:rsidR="00DD63EE" w:rsidRPr="00B3344F">
        <w:rPr>
          <w:rFonts w:ascii="Cambria" w:hAnsi="Cambria" w:cstheme="minorHAnsi"/>
          <w:szCs w:val="24"/>
        </w:rPr>
        <w:t>a clareza e precisão das mensagens e a adequação da linguagem às características dos meios e públicos-alvo</w:t>
      </w:r>
      <w:r w:rsidR="00C40E42" w:rsidRPr="00B3344F">
        <w:rPr>
          <w:rFonts w:ascii="Cambria" w:hAnsi="Cambria" w:cstheme="minorHAnsi"/>
          <w:szCs w:val="24"/>
        </w:rPr>
        <w:t>;</w:t>
      </w:r>
    </w:p>
    <w:p w14:paraId="17A76EF8" w14:textId="77777777" w:rsidR="001250CF" w:rsidRPr="00B3344F" w:rsidRDefault="001250CF" w:rsidP="00B3344F">
      <w:pPr>
        <w:spacing w:line="360" w:lineRule="auto"/>
        <w:jc w:val="both"/>
        <w:rPr>
          <w:rFonts w:ascii="Cambria" w:hAnsi="Cambria" w:cstheme="minorHAnsi"/>
          <w:szCs w:val="24"/>
        </w:rPr>
      </w:pPr>
    </w:p>
    <w:p w14:paraId="0D58E542" w14:textId="06DD7684" w:rsidR="001250CF" w:rsidRPr="00B3344F" w:rsidRDefault="001250CF" w:rsidP="00B3344F">
      <w:pPr>
        <w:spacing w:line="360" w:lineRule="auto"/>
        <w:rPr>
          <w:rFonts w:ascii="Cambria" w:hAnsi="Cambria" w:cstheme="minorHAnsi"/>
          <w:szCs w:val="24"/>
        </w:rPr>
      </w:pPr>
      <w:r w:rsidRPr="00B3344F">
        <w:rPr>
          <w:rFonts w:ascii="Cambria" w:hAnsi="Cambria" w:cstheme="minorHAnsi"/>
          <w:szCs w:val="24"/>
        </w:rPr>
        <w:t xml:space="preserve">c) </w:t>
      </w:r>
      <w:r w:rsidR="00DD63EE" w:rsidRPr="00B3344F">
        <w:rPr>
          <w:rFonts w:ascii="Cambria" w:hAnsi="Cambria" w:cstheme="minorHAnsi"/>
          <w:szCs w:val="24"/>
        </w:rPr>
        <w:t>a qualidade da produção, da execução e do acabamento das peças</w:t>
      </w:r>
      <w:r w:rsidR="00B607B4" w:rsidRPr="00B3344F">
        <w:rPr>
          <w:rFonts w:ascii="Cambria" w:hAnsi="Cambria" w:cstheme="minorHAnsi"/>
          <w:szCs w:val="24"/>
        </w:rPr>
        <w:t>.</w:t>
      </w:r>
    </w:p>
    <w:p w14:paraId="265FBB31" w14:textId="77777777" w:rsidR="001250CF" w:rsidRPr="00B3344F" w:rsidRDefault="001250CF" w:rsidP="00B3344F">
      <w:pPr>
        <w:spacing w:line="360" w:lineRule="auto"/>
        <w:ind w:left="1701" w:hanging="1701"/>
        <w:jc w:val="both"/>
        <w:rPr>
          <w:rFonts w:ascii="Cambria" w:hAnsi="Cambria" w:cstheme="minorHAnsi"/>
          <w:szCs w:val="24"/>
        </w:rPr>
      </w:pPr>
    </w:p>
    <w:p w14:paraId="419D12B4" w14:textId="6C10D114" w:rsidR="001250CF" w:rsidRPr="00B3344F" w:rsidRDefault="001250CF" w:rsidP="00B3344F">
      <w:pPr>
        <w:pStyle w:val="Ttulo2"/>
        <w:spacing w:line="360" w:lineRule="auto"/>
        <w:rPr>
          <w:rFonts w:ascii="Cambria" w:hAnsi="Cambria" w:cstheme="minorHAnsi"/>
          <w:b w:val="0"/>
          <w:szCs w:val="24"/>
        </w:rPr>
      </w:pPr>
      <w:bookmarkStart w:id="21" w:name="_Toc31962787"/>
      <w:r w:rsidRPr="00B3344F">
        <w:rPr>
          <w:rFonts w:ascii="Cambria" w:hAnsi="Cambria" w:cstheme="minorHAnsi"/>
          <w:b w:val="0"/>
          <w:szCs w:val="24"/>
        </w:rPr>
        <w:t>1</w:t>
      </w:r>
      <w:r w:rsidR="00A96148" w:rsidRPr="00B3344F">
        <w:rPr>
          <w:rFonts w:ascii="Cambria" w:hAnsi="Cambria" w:cstheme="minorHAnsi"/>
          <w:b w:val="0"/>
          <w:szCs w:val="24"/>
        </w:rPr>
        <w:t>2</w:t>
      </w:r>
      <w:r w:rsidRPr="00B3344F">
        <w:rPr>
          <w:rFonts w:ascii="Cambria" w:hAnsi="Cambria" w:cstheme="minorHAnsi"/>
          <w:b w:val="0"/>
          <w:szCs w:val="24"/>
        </w:rPr>
        <w:t>.2.4</w:t>
      </w:r>
      <w:r w:rsidRPr="00B3344F">
        <w:rPr>
          <w:rFonts w:ascii="Cambria" w:hAnsi="Cambria" w:cstheme="minorHAnsi"/>
          <w:b w:val="0"/>
          <w:szCs w:val="24"/>
        </w:rPr>
        <w:tab/>
      </w:r>
      <w:r w:rsidR="0018711D" w:rsidRPr="00B3344F">
        <w:rPr>
          <w:rFonts w:ascii="Cambria" w:hAnsi="Cambria" w:cstheme="minorHAnsi"/>
          <w:b w:val="0"/>
          <w:szCs w:val="24"/>
          <w:u w:val="single"/>
        </w:rPr>
        <w:t xml:space="preserve">Quesito 4 - </w:t>
      </w:r>
      <w:r w:rsidR="004C2DAC" w:rsidRPr="00B3344F">
        <w:rPr>
          <w:rFonts w:ascii="Cambria" w:hAnsi="Cambria" w:cstheme="minorHAnsi"/>
          <w:b w:val="0"/>
          <w:szCs w:val="24"/>
          <w:u w:val="single"/>
        </w:rPr>
        <w:t>R</w:t>
      </w:r>
      <w:r w:rsidRPr="00B3344F">
        <w:rPr>
          <w:rFonts w:ascii="Cambria" w:hAnsi="Cambria" w:cstheme="minorHAnsi"/>
          <w:b w:val="0"/>
          <w:szCs w:val="24"/>
          <w:u w:val="single"/>
        </w:rPr>
        <w:t xml:space="preserve">elatos de </w:t>
      </w:r>
      <w:r w:rsidR="007575A1" w:rsidRPr="00B3344F">
        <w:rPr>
          <w:rFonts w:ascii="Cambria" w:hAnsi="Cambria" w:cstheme="minorHAnsi"/>
          <w:b w:val="0"/>
          <w:szCs w:val="24"/>
          <w:u w:val="single"/>
        </w:rPr>
        <w:t>S</w:t>
      </w:r>
      <w:r w:rsidRPr="00B3344F">
        <w:rPr>
          <w:rFonts w:ascii="Cambria" w:hAnsi="Cambria" w:cstheme="minorHAnsi"/>
          <w:b w:val="0"/>
          <w:szCs w:val="24"/>
          <w:u w:val="single"/>
        </w:rPr>
        <w:t xml:space="preserve">oluções de </w:t>
      </w:r>
      <w:r w:rsidR="007575A1" w:rsidRPr="00B3344F">
        <w:rPr>
          <w:rFonts w:ascii="Cambria" w:hAnsi="Cambria" w:cstheme="minorHAnsi"/>
          <w:b w:val="0"/>
          <w:szCs w:val="24"/>
          <w:u w:val="single"/>
        </w:rPr>
        <w:t>P</w:t>
      </w:r>
      <w:r w:rsidRPr="00B3344F">
        <w:rPr>
          <w:rFonts w:ascii="Cambria" w:hAnsi="Cambria" w:cstheme="minorHAnsi"/>
          <w:b w:val="0"/>
          <w:szCs w:val="24"/>
          <w:u w:val="single"/>
        </w:rPr>
        <w:t xml:space="preserve">roblemas de </w:t>
      </w:r>
      <w:r w:rsidR="007575A1" w:rsidRPr="00B3344F">
        <w:rPr>
          <w:rFonts w:ascii="Cambria" w:hAnsi="Cambria" w:cstheme="minorHAnsi"/>
          <w:b w:val="0"/>
          <w:szCs w:val="24"/>
          <w:u w:val="single"/>
        </w:rPr>
        <w:t>C</w:t>
      </w:r>
      <w:r w:rsidRPr="00B3344F">
        <w:rPr>
          <w:rFonts w:ascii="Cambria" w:hAnsi="Cambria" w:cstheme="minorHAnsi"/>
          <w:b w:val="0"/>
          <w:szCs w:val="24"/>
          <w:u w:val="single"/>
        </w:rPr>
        <w:t>omunicação</w:t>
      </w:r>
      <w:bookmarkEnd w:id="21"/>
    </w:p>
    <w:p w14:paraId="3359E4E3" w14:textId="77777777" w:rsidR="007558FE" w:rsidRPr="00B3344F" w:rsidRDefault="007558FE" w:rsidP="00B3344F">
      <w:pPr>
        <w:spacing w:line="360" w:lineRule="auto"/>
        <w:ind w:right="57"/>
        <w:jc w:val="both"/>
        <w:rPr>
          <w:rFonts w:ascii="Cambria" w:hAnsi="Cambria" w:cstheme="minorHAnsi"/>
          <w:szCs w:val="24"/>
        </w:rPr>
      </w:pPr>
    </w:p>
    <w:p w14:paraId="4A7F51FA" w14:textId="36F4BC46" w:rsidR="001250CF" w:rsidRPr="00B3344F" w:rsidRDefault="001250CF" w:rsidP="00B3344F">
      <w:pPr>
        <w:spacing w:line="360" w:lineRule="auto"/>
        <w:ind w:right="57"/>
        <w:jc w:val="both"/>
        <w:rPr>
          <w:rFonts w:ascii="Cambria" w:hAnsi="Cambria" w:cstheme="minorHAnsi"/>
          <w:szCs w:val="24"/>
        </w:rPr>
      </w:pPr>
      <w:r w:rsidRPr="00B3344F">
        <w:rPr>
          <w:rFonts w:ascii="Cambria" w:hAnsi="Cambria" w:cstheme="minorHAnsi"/>
          <w:szCs w:val="24"/>
        </w:rPr>
        <w:t xml:space="preserve">a) </w:t>
      </w:r>
      <w:r w:rsidR="00AA62A1" w:rsidRPr="00B3344F">
        <w:rPr>
          <w:rFonts w:ascii="Cambria" w:hAnsi="Cambria" w:cstheme="minorHAnsi"/>
          <w:szCs w:val="24"/>
        </w:rPr>
        <w:t>a evidência de planejamento estratégico por parte da licitante na proposição da solução publicitária</w:t>
      </w:r>
      <w:r w:rsidRPr="00B3344F">
        <w:rPr>
          <w:rFonts w:ascii="Cambria" w:hAnsi="Cambria" w:cstheme="minorHAnsi"/>
          <w:szCs w:val="24"/>
        </w:rPr>
        <w:t>;</w:t>
      </w:r>
    </w:p>
    <w:p w14:paraId="1AAEA4E5" w14:textId="77777777" w:rsidR="007558FE" w:rsidRPr="00B3344F" w:rsidRDefault="007558FE" w:rsidP="00B3344F">
      <w:pPr>
        <w:spacing w:line="360" w:lineRule="auto"/>
        <w:ind w:right="57"/>
        <w:jc w:val="both"/>
        <w:rPr>
          <w:rFonts w:ascii="Cambria" w:hAnsi="Cambria" w:cstheme="minorHAnsi"/>
          <w:szCs w:val="24"/>
        </w:rPr>
      </w:pPr>
    </w:p>
    <w:p w14:paraId="5F6175F4" w14:textId="01F0E56F" w:rsidR="001250CF" w:rsidRPr="00B3344F" w:rsidRDefault="001250CF" w:rsidP="00B3344F">
      <w:pPr>
        <w:spacing w:line="360" w:lineRule="auto"/>
        <w:ind w:right="57"/>
        <w:jc w:val="both"/>
        <w:rPr>
          <w:rFonts w:ascii="Cambria" w:hAnsi="Cambria" w:cstheme="minorHAnsi"/>
          <w:szCs w:val="24"/>
        </w:rPr>
      </w:pPr>
      <w:r w:rsidRPr="00B3344F">
        <w:rPr>
          <w:rFonts w:ascii="Cambria" w:hAnsi="Cambria" w:cstheme="minorHAnsi"/>
          <w:szCs w:val="24"/>
        </w:rPr>
        <w:t xml:space="preserve">b) </w:t>
      </w:r>
      <w:r w:rsidR="00AA62A1" w:rsidRPr="00B3344F">
        <w:rPr>
          <w:rFonts w:ascii="Cambria" w:hAnsi="Cambria" w:cstheme="minorHAnsi"/>
          <w:szCs w:val="24"/>
        </w:rPr>
        <w:t>a demonstração de que a solução publicitária contribuiu para o alcance dos objetivos de comunicação do</w:t>
      </w:r>
      <w:r w:rsidR="00553D2D" w:rsidRPr="00B3344F">
        <w:rPr>
          <w:rFonts w:ascii="Cambria" w:hAnsi="Cambria" w:cstheme="minorHAnsi"/>
          <w:szCs w:val="24"/>
        </w:rPr>
        <w:t xml:space="preserve"> </w:t>
      </w:r>
      <w:r w:rsidR="003E6DD6" w:rsidRPr="00B3344F">
        <w:rPr>
          <w:rFonts w:ascii="Cambria" w:hAnsi="Cambria" w:cstheme="minorHAnsi"/>
          <w:szCs w:val="24"/>
        </w:rPr>
        <w:t>cliente</w:t>
      </w:r>
      <w:r w:rsidRPr="00B3344F">
        <w:rPr>
          <w:rFonts w:ascii="Cambria" w:hAnsi="Cambria" w:cstheme="minorHAnsi"/>
          <w:szCs w:val="24"/>
        </w:rPr>
        <w:t>;</w:t>
      </w:r>
    </w:p>
    <w:p w14:paraId="38F7003C" w14:textId="77777777" w:rsidR="001250CF" w:rsidRPr="00B3344F" w:rsidRDefault="001250CF" w:rsidP="00B3344F">
      <w:pPr>
        <w:spacing w:line="360" w:lineRule="auto"/>
        <w:ind w:right="57"/>
        <w:jc w:val="both"/>
        <w:rPr>
          <w:rFonts w:ascii="Cambria" w:hAnsi="Cambria" w:cstheme="minorHAnsi"/>
          <w:szCs w:val="24"/>
        </w:rPr>
      </w:pPr>
    </w:p>
    <w:p w14:paraId="76D0DB87" w14:textId="119E7BDD" w:rsidR="001250CF" w:rsidRPr="00B3344F" w:rsidRDefault="001250CF" w:rsidP="00B3344F">
      <w:pPr>
        <w:spacing w:line="360" w:lineRule="auto"/>
        <w:jc w:val="both"/>
        <w:rPr>
          <w:rFonts w:ascii="Cambria" w:hAnsi="Cambria" w:cstheme="minorHAnsi"/>
          <w:szCs w:val="24"/>
        </w:rPr>
      </w:pPr>
      <w:r w:rsidRPr="00B3344F">
        <w:rPr>
          <w:rFonts w:ascii="Cambria" w:hAnsi="Cambria" w:cstheme="minorHAnsi"/>
          <w:szCs w:val="24"/>
        </w:rPr>
        <w:t xml:space="preserve">c) </w:t>
      </w:r>
      <w:r w:rsidR="00AA62A1" w:rsidRPr="00B3344F">
        <w:rPr>
          <w:rFonts w:ascii="Cambria" w:hAnsi="Cambria" w:cstheme="minorHAnsi"/>
          <w:szCs w:val="24"/>
        </w:rPr>
        <w:t xml:space="preserve">a complexidade do desafio de comunicação apresentado no </w:t>
      </w:r>
      <w:r w:rsidR="00D6255D" w:rsidRPr="00B3344F">
        <w:rPr>
          <w:rFonts w:ascii="Cambria" w:hAnsi="Cambria" w:cstheme="minorHAnsi"/>
          <w:szCs w:val="24"/>
        </w:rPr>
        <w:t>R</w:t>
      </w:r>
      <w:r w:rsidR="00AA62A1" w:rsidRPr="00B3344F">
        <w:rPr>
          <w:rFonts w:ascii="Cambria" w:hAnsi="Cambria" w:cstheme="minorHAnsi"/>
          <w:szCs w:val="24"/>
        </w:rPr>
        <w:t>elato</w:t>
      </w:r>
      <w:r w:rsidR="00AA45F1" w:rsidRPr="00B3344F">
        <w:rPr>
          <w:rFonts w:ascii="Cambria" w:hAnsi="Cambria" w:cstheme="minorHAnsi"/>
          <w:szCs w:val="24"/>
        </w:rPr>
        <w:t xml:space="preserve"> e a relevância dos resultados obtidos</w:t>
      </w:r>
      <w:r w:rsidRPr="00B3344F">
        <w:rPr>
          <w:rFonts w:ascii="Cambria" w:hAnsi="Cambria" w:cstheme="minorHAnsi"/>
          <w:szCs w:val="24"/>
        </w:rPr>
        <w:t>;</w:t>
      </w:r>
    </w:p>
    <w:p w14:paraId="4582D329" w14:textId="77777777" w:rsidR="001250CF" w:rsidRPr="00B3344F" w:rsidRDefault="001250CF" w:rsidP="00B3344F">
      <w:pPr>
        <w:spacing w:line="360" w:lineRule="auto"/>
        <w:jc w:val="both"/>
        <w:rPr>
          <w:rFonts w:ascii="Cambria" w:hAnsi="Cambria" w:cstheme="minorHAnsi"/>
          <w:szCs w:val="24"/>
        </w:rPr>
      </w:pPr>
    </w:p>
    <w:p w14:paraId="46EBB552" w14:textId="08028B08" w:rsidR="001250CF" w:rsidRPr="00B3344F" w:rsidRDefault="001250CF" w:rsidP="00B3344F">
      <w:pPr>
        <w:spacing w:line="360" w:lineRule="auto"/>
        <w:rPr>
          <w:rFonts w:ascii="Cambria" w:hAnsi="Cambria" w:cstheme="minorHAnsi"/>
          <w:szCs w:val="24"/>
        </w:rPr>
      </w:pPr>
      <w:r w:rsidRPr="00B3344F">
        <w:rPr>
          <w:rFonts w:ascii="Cambria" w:hAnsi="Cambria" w:cstheme="minorHAnsi"/>
          <w:szCs w:val="24"/>
        </w:rPr>
        <w:t xml:space="preserve">d) </w:t>
      </w:r>
      <w:r w:rsidR="00AA62A1" w:rsidRPr="00B3344F">
        <w:rPr>
          <w:rFonts w:ascii="Cambria" w:hAnsi="Cambria" w:cstheme="minorHAnsi"/>
          <w:szCs w:val="24"/>
        </w:rPr>
        <w:t xml:space="preserve">o encadeamento lógico da exposição do </w:t>
      </w:r>
      <w:r w:rsidR="00D6255D" w:rsidRPr="00B3344F">
        <w:rPr>
          <w:rFonts w:ascii="Cambria" w:hAnsi="Cambria" w:cstheme="minorHAnsi"/>
          <w:szCs w:val="24"/>
        </w:rPr>
        <w:t>R</w:t>
      </w:r>
      <w:r w:rsidR="00AA62A1" w:rsidRPr="00B3344F">
        <w:rPr>
          <w:rFonts w:ascii="Cambria" w:hAnsi="Cambria" w:cstheme="minorHAnsi"/>
          <w:szCs w:val="24"/>
        </w:rPr>
        <w:t xml:space="preserve">elato </w:t>
      </w:r>
      <w:r w:rsidR="00553D2D" w:rsidRPr="00B3344F">
        <w:rPr>
          <w:rFonts w:ascii="Cambria" w:hAnsi="Cambria" w:cstheme="minorHAnsi"/>
          <w:szCs w:val="24"/>
        </w:rPr>
        <w:t xml:space="preserve">pela </w:t>
      </w:r>
      <w:r w:rsidR="00AA62A1" w:rsidRPr="00B3344F">
        <w:rPr>
          <w:rFonts w:ascii="Cambria" w:hAnsi="Cambria" w:cstheme="minorHAnsi"/>
          <w:szCs w:val="24"/>
        </w:rPr>
        <w:t>licitante</w:t>
      </w:r>
      <w:r w:rsidRPr="00B3344F">
        <w:rPr>
          <w:rFonts w:ascii="Cambria" w:hAnsi="Cambria" w:cstheme="minorHAnsi"/>
          <w:szCs w:val="24"/>
        </w:rPr>
        <w:t>.</w:t>
      </w:r>
    </w:p>
    <w:p w14:paraId="5B97D411" w14:textId="77777777" w:rsidR="00A67E6A" w:rsidRPr="00B3344F" w:rsidRDefault="00A67E6A" w:rsidP="00B3344F">
      <w:pPr>
        <w:numPr>
          <w:ilvl w:val="12"/>
          <w:numId w:val="0"/>
        </w:numPr>
        <w:spacing w:line="360" w:lineRule="auto"/>
        <w:jc w:val="both"/>
        <w:rPr>
          <w:rFonts w:ascii="Cambria" w:hAnsi="Cambria" w:cstheme="minorHAnsi"/>
          <w:szCs w:val="24"/>
        </w:rPr>
      </w:pPr>
    </w:p>
    <w:p w14:paraId="6AAF82BD" w14:textId="50FAAB54" w:rsidR="001250CF" w:rsidRPr="00B3344F" w:rsidRDefault="001250CF" w:rsidP="00B3344F">
      <w:pPr>
        <w:pStyle w:val="PargrafodaLista"/>
        <w:autoSpaceDE w:val="0"/>
        <w:autoSpaceDN w:val="0"/>
        <w:adjustRightInd w:val="0"/>
        <w:spacing w:after="0" w:line="360" w:lineRule="auto"/>
        <w:ind w:left="0"/>
        <w:contextualSpacing w:val="0"/>
        <w:jc w:val="both"/>
        <w:rPr>
          <w:rFonts w:ascii="Cambria" w:hAnsi="Cambria" w:cstheme="minorHAnsi"/>
          <w:sz w:val="24"/>
          <w:szCs w:val="24"/>
        </w:rPr>
      </w:pPr>
      <w:r w:rsidRPr="00B3344F">
        <w:rPr>
          <w:rFonts w:ascii="Cambria" w:hAnsi="Cambria" w:cstheme="minorHAnsi"/>
          <w:sz w:val="24"/>
          <w:szCs w:val="24"/>
        </w:rPr>
        <w:t>1</w:t>
      </w:r>
      <w:r w:rsidR="00A96148" w:rsidRPr="00B3344F">
        <w:rPr>
          <w:rFonts w:ascii="Cambria" w:hAnsi="Cambria" w:cstheme="minorHAnsi"/>
          <w:sz w:val="24"/>
          <w:szCs w:val="24"/>
        </w:rPr>
        <w:t>2</w:t>
      </w:r>
      <w:r w:rsidRPr="00B3344F">
        <w:rPr>
          <w:rFonts w:ascii="Cambria" w:hAnsi="Cambria" w:cstheme="minorHAnsi"/>
          <w:sz w:val="24"/>
          <w:szCs w:val="24"/>
        </w:rPr>
        <w:t>.3</w:t>
      </w:r>
      <w:r w:rsidR="007558FE" w:rsidRPr="00B3344F">
        <w:rPr>
          <w:rFonts w:ascii="Cambria" w:hAnsi="Cambria" w:cstheme="minorHAnsi"/>
          <w:sz w:val="24"/>
          <w:szCs w:val="24"/>
        </w:rPr>
        <w:t xml:space="preserve">. </w:t>
      </w:r>
      <w:r w:rsidRPr="00B3344F">
        <w:rPr>
          <w:rFonts w:ascii="Cambria" w:hAnsi="Cambria" w:cstheme="minorHAnsi"/>
          <w:sz w:val="24"/>
          <w:szCs w:val="24"/>
        </w:rPr>
        <w:t xml:space="preserve">A </w:t>
      </w:r>
      <w:r w:rsidR="00494D4E" w:rsidRPr="00B3344F">
        <w:rPr>
          <w:rFonts w:ascii="Cambria" w:hAnsi="Cambria" w:cstheme="minorHAnsi"/>
          <w:sz w:val="24"/>
          <w:szCs w:val="24"/>
        </w:rPr>
        <w:t>pontuação</w:t>
      </w:r>
      <w:r w:rsidRPr="00B3344F">
        <w:rPr>
          <w:rFonts w:ascii="Cambria" w:hAnsi="Cambria" w:cstheme="minorHAnsi"/>
          <w:sz w:val="24"/>
          <w:szCs w:val="24"/>
        </w:rPr>
        <w:t xml:space="preserve"> da Proposta Técnica está limitada a 100 (cem) e será apurada segundo a metodologia a seguir.</w:t>
      </w:r>
    </w:p>
    <w:p w14:paraId="6A378272" w14:textId="77777777" w:rsidR="00A67E6A" w:rsidRPr="00B3344F" w:rsidRDefault="00A67E6A" w:rsidP="00B3344F">
      <w:pPr>
        <w:numPr>
          <w:ilvl w:val="12"/>
          <w:numId w:val="0"/>
        </w:numPr>
        <w:spacing w:line="360" w:lineRule="auto"/>
        <w:jc w:val="both"/>
        <w:rPr>
          <w:rFonts w:ascii="Cambria" w:hAnsi="Cambria" w:cstheme="minorHAnsi"/>
          <w:szCs w:val="24"/>
        </w:rPr>
      </w:pPr>
    </w:p>
    <w:p w14:paraId="3AFCB29C" w14:textId="1C54F692" w:rsidR="00693F06" w:rsidRPr="00B3344F" w:rsidRDefault="00693F06" w:rsidP="00B3344F">
      <w:pPr>
        <w:spacing w:line="360" w:lineRule="auto"/>
        <w:jc w:val="both"/>
        <w:rPr>
          <w:rFonts w:ascii="Cambria" w:hAnsi="Cambria" w:cstheme="minorHAnsi"/>
          <w:szCs w:val="24"/>
        </w:rPr>
      </w:pPr>
      <w:r w:rsidRPr="00B3344F">
        <w:rPr>
          <w:rFonts w:ascii="Cambria" w:hAnsi="Cambria" w:cstheme="minorHAnsi"/>
          <w:szCs w:val="24"/>
        </w:rPr>
        <w:t>1</w:t>
      </w:r>
      <w:r w:rsidR="00A96148" w:rsidRPr="00B3344F">
        <w:rPr>
          <w:rFonts w:ascii="Cambria" w:hAnsi="Cambria" w:cstheme="minorHAnsi"/>
          <w:szCs w:val="24"/>
        </w:rPr>
        <w:t>2</w:t>
      </w:r>
      <w:r w:rsidRPr="00B3344F">
        <w:rPr>
          <w:rFonts w:ascii="Cambria" w:hAnsi="Cambria" w:cstheme="minorHAnsi"/>
          <w:szCs w:val="24"/>
        </w:rPr>
        <w:t>.3.1</w:t>
      </w:r>
      <w:r w:rsidR="007558FE" w:rsidRPr="00B3344F">
        <w:rPr>
          <w:rFonts w:ascii="Cambria" w:hAnsi="Cambria" w:cstheme="minorHAnsi"/>
          <w:szCs w:val="24"/>
        </w:rPr>
        <w:t xml:space="preserve">. </w:t>
      </w:r>
      <w:r w:rsidR="00314E10" w:rsidRPr="00B3344F">
        <w:rPr>
          <w:rFonts w:ascii="Cambria" w:hAnsi="Cambria" w:cstheme="minorHAnsi"/>
          <w:szCs w:val="24"/>
        </w:rPr>
        <w:t xml:space="preserve">Para estabelecimento da pontuação de cada quesito e </w:t>
      </w:r>
      <w:proofErr w:type="spellStart"/>
      <w:r w:rsidR="00314E10" w:rsidRPr="00B3344F">
        <w:rPr>
          <w:rFonts w:ascii="Cambria" w:hAnsi="Cambria" w:cstheme="minorHAnsi"/>
          <w:szCs w:val="24"/>
        </w:rPr>
        <w:t>subquesito</w:t>
      </w:r>
      <w:proofErr w:type="spellEnd"/>
      <w:r w:rsidR="00314E10" w:rsidRPr="00B3344F">
        <w:rPr>
          <w:rFonts w:ascii="Cambria" w:hAnsi="Cambria" w:cstheme="minorHAnsi"/>
          <w:szCs w:val="24"/>
        </w:rPr>
        <w:t xml:space="preserve">, a Subcomissão Técnica realizará um exame comparativo entre as propostas apresentadas pelas licitantes e a gradação das pontuações atribuídas refletirá o maior ou menor grau de adequação de cada proposta, aos critérios de julgamento técnico estabelecidos </w:t>
      </w:r>
      <w:r w:rsidR="00314E10" w:rsidRPr="009A1212">
        <w:rPr>
          <w:rFonts w:ascii="Cambria" w:hAnsi="Cambria" w:cstheme="minorHAnsi"/>
          <w:szCs w:val="24"/>
        </w:rPr>
        <w:t>no item 1</w:t>
      </w:r>
      <w:r w:rsidR="003D7895" w:rsidRPr="009A1212">
        <w:rPr>
          <w:rFonts w:ascii="Cambria" w:hAnsi="Cambria" w:cstheme="minorHAnsi"/>
          <w:szCs w:val="24"/>
        </w:rPr>
        <w:t>2</w:t>
      </w:r>
      <w:r w:rsidR="00314E10" w:rsidRPr="00B3344F">
        <w:rPr>
          <w:rFonts w:ascii="Cambria" w:hAnsi="Cambria" w:cstheme="minorHAnsi"/>
          <w:szCs w:val="24"/>
        </w:rPr>
        <w:t xml:space="preserve"> deste Edital.</w:t>
      </w:r>
    </w:p>
    <w:p w14:paraId="4C0E2BC7" w14:textId="77777777" w:rsidR="00CF2D1C" w:rsidRPr="00B3344F" w:rsidRDefault="00CF2D1C" w:rsidP="00B3344F">
      <w:pPr>
        <w:numPr>
          <w:ilvl w:val="12"/>
          <w:numId w:val="0"/>
        </w:numPr>
        <w:spacing w:line="360" w:lineRule="auto"/>
        <w:jc w:val="both"/>
        <w:rPr>
          <w:rFonts w:ascii="Cambria" w:hAnsi="Cambria" w:cstheme="minorHAnsi"/>
          <w:szCs w:val="24"/>
        </w:rPr>
      </w:pPr>
    </w:p>
    <w:p w14:paraId="096D4E0B" w14:textId="77777777" w:rsidR="007558FE" w:rsidRPr="00B3344F" w:rsidRDefault="001250CF" w:rsidP="00B3344F">
      <w:pPr>
        <w:pStyle w:val="PargrafodaLista"/>
        <w:autoSpaceDE w:val="0"/>
        <w:autoSpaceDN w:val="0"/>
        <w:adjustRightInd w:val="0"/>
        <w:spacing w:after="0" w:line="360" w:lineRule="auto"/>
        <w:ind w:left="0"/>
        <w:contextualSpacing w:val="0"/>
        <w:jc w:val="both"/>
        <w:rPr>
          <w:rFonts w:ascii="Cambria" w:hAnsi="Cambria" w:cstheme="minorHAnsi"/>
          <w:sz w:val="24"/>
          <w:szCs w:val="24"/>
        </w:rPr>
      </w:pPr>
      <w:r w:rsidRPr="00B3344F">
        <w:rPr>
          <w:rFonts w:ascii="Cambria" w:hAnsi="Cambria" w:cstheme="minorHAnsi"/>
          <w:sz w:val="24"/>
          <w:szCs w:val="24"/>
        </w:rPr>
        <w:t>1</w:t>
      </w:r>
      <w:r w:rsidR="00A96148" w:rsidRPr="00B3344F">
        <w:rPr>
          <w:rFonts w:ascii="Cambria" w:hAnsi="Cambria" w:cstheme="minorHAnsi"/>
          <w:sz w:val="24"/>
          <w:szCs w:val="24"/>
        </w:rPr>
        <w:t>2</w:t>
      </w:r>
      <w:r w:rsidRPr="00B3344F">
        <w:rPr>
          <w:rFonts w:ascii="Cambria" w:hAnsi="Cambria" w:cstheme="minorHAnsi"/>
          <w:sz w:val="24"/>
          <w:szCs w:val="24"/>
        </w:rPr>
        <w:t>.3.</w:t>
      </w:r>
      <w:r w:rsidR="00693F06" w:rsidRPr="00B3344F">
        <w:rPr>
          <w:rFonts w:ascii="Cambria" w:hAnsi="Cambria" w:cstheme="minorHAnsi"/>
          <w:sz w:val="24"/>
          <w:szCs w:val="24"/>
        </w:rPr>
        <w:t>2</w:t>
      </w:r>
      <w:r w:rsidR="007558FE" w:rsidRPr="00B3344F">
        <w:rPr>
          <w:rFonts w:ascii="Cambria" w:hAnsi="Cambria" w:cstheme="minorHAnsi"/>
          <w:sz w:val="24"/>
          <w:szCs w:val="24"/>
        </w:rPr>
        <w:t xml:space="preserve">. </w:t>
      </w:r>
      <w:r w:rsidRPr="00B3344F">
        <w:rPr>
          <w:rFonts w:ascii="Cambria" w:hAnsi="Cambria" w:cstheme="minorHAnsi"/>
          <w:sz w:val="24"/>
          <w:szCs w:val="24"/>
        </w:rPr>
        <w:t xml:space="preserve">Aos quesitos ou </w:t>
      </w:r>
      <w:proofErr w:type="spellStart"/>
      <w:r w:rsidRPr="00B3344F">
        <w:rPr>
          <w:rFonts w:ascii="Cambria" w:hAnsi="Cambria" w:cstheme="minorHAnsi"/>
          <w:sz w:val="24"/>
          <w:szCs w:val="24"/>
        </w:rPr>
        <w:t>subquesitos</w:t>
      </w:r>
      <w:proofErr w:type="spellEnd"/>
      <w:r w:rsidRPr="00B3344F">
        <w:rPr>
          <w:rFonts w:ascii="Cambria" w:hAnsi="Cambria" w:cstheme="minorHAnsi"/>
          <w:sz w:val="24"/>
          <w:szCs w:val="24"/>
        </w:rPr>
        <w:t xml:space="preserve"> serão atribuídos, no máximo, os seguintes pontos:</w:t>
      </w:r>
    </w:p>
    <w:p w14:paraId="4F2AB10A" w14:textId="77777777" w:rsidR="009C6A9D" w:rsidRPr="00B3344F" w:rsidRDefault="009C6A9D" w:rsidP="00B3344F">
      <w:pPr>
        <w:spacing w:line="360" w:lineRule="auto"/>
        <w:ind w:left="1701" w:hanging="1701"/>
        <w:jc w:val="both"/>
        <w:rPr>
          <w:rFonts w:ascii="Cambria" w:hAnsi="Cambria" w:cstheme="minorHAnsi"/>
          <w:szCs w:val="24"/>
        </w:rPr>
      </w:pPr>
    </w:p>
    <w:tbl>
      <w:tblPr>
        <w:tblStyle w:val="Tabelacomgrade"/>
        <w:tblW w:w="0" w:type="auto"/>
        <w:tblLayout w:type="fixed"/>
        <w:tblLook w:val="04A0" w:firstRow="1" w:lastRow="0" w:firstColumn="1" w:lastColumn="0" w:noHBand="0" w:noVBand="1"/>
      </w:tblPr>
      <w:tblGrid>
        <w:gridCol w:w="392"/>
        <w:gridCol w:w="5812"/>
        <w:gridCol w:w="3008"/>
      </w:tblGrid>
      <w:tr w:rsidR="006868AB" w:rsidRPr="00B3344F" w14:paraId="573DE67A" w14:textId="77777777" w:rsidTr="00F468CB">
        <w:trPr>
          <w:cantSplit/>
          <w:trHeight w:val="567"/>
        </w:trPr>
        <w:tc>
          <w:tcPr>
            <w:tcW w:w="6204" w:type="dxa"/>
            <w:gridSpan w:val="2"/>
            <w:shd w:val="clear" w:color="auto" w:fill="BFBFBF" w:themeFill="background1" w:themeFillShade="BF"/>
            <w:vAlign w:val="center"/>
          </w:tcPr>
          <w:p w14:paraId="0733D11E" w14:textId="0EBAD677" w:rsidR="00E42AF5" w:rsidRPr="00B3344F" w:rsidRDefault="00E42AF5" w:rsidP="00B3344F">
            <w:pPr>
              <w:spacing w:line="360" w:lineRule="auto"/>
              <w:jc w:val="center"/>
              <w:rPr>
                <w:rFonts w:ascii="Cambria" w:hAnsi="Cambria" w:cstheme="minorHAnsi"/>
                <w:szCs w:val="24"/>
              </w:rPr>
            </w:pPr>
            <w:r w:rsidRPr="00B3344F">
              <w:rPr>
                <w:rFonts w:ascii="Cambria" w:hAnsi="Cambria" w:cstheme="minorHAnsi"/>
                <w:b/>
                <w:szCs w:val="24"/>
              </w:rPr>
              <w:t>QUESITOS</w:t>
            </w:r>
          </w:p>
        </w:tc>
        <w:tc>
          <w:tcPr>
            <w:tcW w:w="3008" w:type="dxa"/>
            <w:shd w:val="clear" w:color="auto" w:fill="BFBFBF" w:themeFill="background1" w:themeFillShade="BF"/>
            <w:vAlign w:val="center"/>
          </w:tcPr>
          <w:p w14:paraId="69EA2943" w14:textId="4FDF501C" w:rsidR="00E42AF5" w:rsidRPr="00B3344F" w:rsidRDefault="003D3A8B" w:rsidP="00B3344F">
            <w:pPr>
              <w:spacing w:line="360" w:lineRule="auto"/>
              <w:jc w:val="center"/>
              <w:rPr>
                <w:rFonts w:ascii="Cambria" w:hAnsi="Cambria" w:cstheme="minorHAnsi"/>
                <w:szCs w:val="24"/>
              </w:rPr>
            </w:pPr>
            <w:r w:rsidRPr="00B3344F">
              <w:rPr>
                <w:rFonts w:ascii="Cambria" w:hAnsi="Cambria" w:cstheme="minorHAnsi"/>
                <w:b/>
                <w:szCs w:val="24"/>
              </w:rPr>
              <w:t>PONTUAÇÃO MÁXIMA</w:t>
            </w:r>
          </w:p>
        </w:tc>
      </w:tr>
      <w:tr w:rsidR="006868AB" w:rsidRPr="00B3344F" w14:paraId="62200087" w14:textId="77777777" w:rsidTr="00F468CB">
        <w:trPr>
          <w:cantSplit/>
          <w:trHeight w:val="567"/>
        </w:trPr>
        <w:tc>
          <w:tcPr>
            <w:tcW w:w="6204" w:type="dxa"/>
            <w:gridSpan w:val="2"/>
            <w:vAlign w:val="center"/>
          </w:tcPr>
          <w:p w14:paraId="5FBC333D" w14:textId="58FBFC67" w:rsidR="00E42AF5" w:rsidRPr="00B3344F" w:rsidRDefault="007558FE" w:rsidP="00B3344F">
            <w:pPr>
              <w:spacing w:line="360" w:lineRule="auto"/>
              <w:rPr>
                <w:rFonts w:ascii="Cambria" w:hAnsi="Cambria" w:cstheme="minorHAnsi"/>
                <w:szCs w:val="24"/>
              </w:rPr>
            </w:pPr>
            <w:r w:rsidRPr="00B3344F">
              <w:rPr>
                <w:rFonts w:ascii="Cambria" w:hAnsi="Cambria" w:cstheme="minorHAnsi"/>
                <w:szCs w:val="24"/>
              </w:rPr>
              <w:t xml:space="preserve">1. </w:t>
            </w:r>
            <w:r w:rsidR="00F13D9E" w:rsidRPr="00B3344F">
              <w:rPr>
                <w:rFonts w:ascii="Cambria" w:hAnsi="Cambria" w:cstheme="minorHAnsi"/>
                <w:szCs w:val="24"/>
              </w:rPr>
              <w:t>Plano de Comunicação Publicitária</w:t>
            </w:r>
          </w:p>
        </w:tc>
        <w:tc>
          <w:tcPr>
            <w:tcW w:w="3008" w:type="dxa"/>
            <w:vAlign w:val="center"/>
          </w:tcPr>
          <w:p w14:paraId="520698C8" w14:textId="33F35151" w:rsidR="00E42AF5" w:rsidRPr="00B3344F" w:rsidRDefault="007558FE" w:rsidP="00B3344F">
            <w:pPr>
              <w:spacing w:line="360" w:lineRule="auto"/>
              <w:jc w:val="center"/>
              <w:rPr>
                <w:rFonts w:ascii="Cambria" w:hAnsi="Cambria" w:cstheme="minorHAnsi"/>
                <w:szCs w:val="24"/>
              </w:rPr>
            </w:pPr>
            <w:r w:rsidRPr="00B3344F">
              <w:rPr>
                <w:rFonts w:ascii="Cambria" w:hAnsi="Cambria" w:cstheme="minorHAnsi"/>
                <w:szCs w:val="24"/>
              </w:rPr>
              <w:t>55%</w:t>
            </w:r>
          </w:p>
        </w:tc>
      </w:tr>
      <w:tr w:rsidR="006868AB" w:rsidRPr="00B3344F" w14:paraId="268620CF" w14:textId="77777777" w:rsidTr="00F468CB">
        <w:trPr>
          <w:cantSplit/>
          <w:trHeight w:val="567"/>
        </w:trPr>
        <w:tc>
          <w:tcPr>
            <w:tcW w:w="392" w:type="dxa"/>
            <w:vMerge w:val="restart"/>
            <w:shd w:val="clear" w:color="auto" w:fill="BFBFBF" w:themeFill="background1" w:themeFillShade="BF"/>
            <w:textDirection w:val="btLr"/>
            <w:vAlign w:val="center"/>
          </w:tcPr>
          <w:p w14:paraId="00C12D03" w14:textId="10A9D9D3" w:rsidR="000843E8" w:rsidRPr="00B3344F" w:rsidRDefault="000843E8" w:rsidP="00B3344F">
            <w:pPr>
              <w:spacing w:line="360" w:lineRule="auto"/>
              <w:ind w:left="113" w:right="113"/>
              <w:jc w:val="center"/>
              <w:rPr>
                <w:rFonts w:ascii="Cambria" w:hAnsi="Cambria" w:cstheme="minorHAnsi"/>
                <w:szCs w:val="24"/>
              </w:rPr>
            </w:pPr>
            <w:r w:rsidRPr="00B3344F">
              <w:rPr>
                <w:rFonts w:ascii="Cambria" w:hAnsi="Cambria" w:cstheme="minorHAnsi"/>
                <w:b/>
                <w:szCs w:val="24"/>
              </w:rPr>
              <w:t>SUBQUESITOS</w:t>
            </w:r>
          </w:p>
        </w:tc>
        <w:tc>
          <w:tcPr>
            <w:tcW w:w="5812" w:type="dxa"/>
            <w:shd w:val="clear" w:color="auto" w:fill="auto"/>
            <w:vAlign w:val="center"/>
          </w:tcPr>
          <w:p w14:paraId="0DE88A22" w14:textId="13D2B05C" w:rsidR="000843E8" w:rsidRPr="00B3344F" w:rsidRDefault="007558FE" w:rsidP="00B3344F">
            <w:pPr>
              <w:spacing w:line="360" w:lineRule="auto"/>
              <w:rPr>
                <w:rFonts w:ascii="Cambria" w:hAnsi="Cambria" w:cstheme="minorHAnsi"/>
                <w:szCs w:val="24"/>
              </w:rPr>
            </w:pPr>
            <w:r w:rsidRPr="00B3344F">
              <w:rPr>
                <w:rFonts w:ascii="Cambria" w:hAnsi="Cambria" w:cstheme="minorHAnsi"/>
                <w:szCs w:val="24"/>
              </w:rPr>
              <w:t xml:space="preserve">I. </w:t>
            </w:r>
            <w:r w:rsidR="000843E8" w:rsidRPr="00B3344F">
              <w:rPr>
                <w:rFonts w:ascii="Cambria" w:hAnsi="Cambria" w:cstheme="minorHAnsi"/>
                <w:szCs w:val="24"/>
              </w:rPr>
              <w:t>Raciocínio Básico</w:t>
            </w:r>
          </w:p>
        </w:tc>
        <w:tc>
          <w:tcPr>
            <w:tcW w:w="3008" w:type="dxa"/>
            <w:shd w:val="clear" w:color="auto" w:fill="auto"/>
            <w:vAlign w:val="center"/>
          </w:tcPr>
          <w:p w14:paraId="2D07FD1E" w14:textId="18835091" w:rsidR="000843E8" w:rsidRPr="00B3344F" w:rsidRDefault="007558FE" w:rsidP="00B3344F">
            <w:pPr>
              <w:spacing w:line="360" w:lineRule="auto"/>
              <w:jc w:val="center"/>
              <w:rPr>
                <w:rFonts w:ascii="Cambria" w:hAnsi="Cambria" w:cstheme="minorHAnsi"/>
                <w:szCs w:val="24"/>
              </w:rPr>
            </w:pPr>
            <w:r w:rsidRPr="00B3344F">
              <w:rPr>
                <w:rFonts w:ascii="Cambria" w:hAnsi="Cambria" w:cstheme="minorHAnsi"/>
                <w:szCs w:val="24"/>
              </w:rPr>
              <w:t>5%</w:t>
            </w:r>
          </w:p>
        </w:tc>
      </w:tr>
      <w:tr w:rsidR="006868AB" w:rsidRPr="00B3344F" w14:paraId="05615D55" w14:textId="77777777" w:rsidTr="00F468CB">
        <w:trPr>
          <w:cantSplit/>
          <w:trHeight w:val="567"/>
        </w:trPr>
        <w:tc>
          <w:tcPr>
            <w:tcW w:w="392" w:type="dxa"/>
            <w:vMerge/>
            <w:shd w:val="clear" w:color="auto" w:fill="BFBFBF" w:themeFill="background1" w:themeFillShade="BF"/>
          </w:tcPr>
          <w:p w14:paraId="02A56A2D" w14:textId="77777777" w:rsidR="000843E8" w:rsidRPr="00B3344F" w:rsidRDefault="000843E8" w:rsidP="00B3344F">
            <w:pPr>
              <w:spacing w:line="360" w:lineRule="auto"/>
              <w:jc w:val="both"/>
              <w:rPr>
                <w:rFonts w:ascii="Cambria" w:hAnsi="Cambria" w:cstheme="minorHAnsi"/>
                <w:szCs w:val="24"/>
              </w:rPr>
            </w:pPr>
          </w:p>
        </w:tc>
        <w:tc>
          <w:tcPr>
            <w:tcW w:w="5812" w:type="dxa"/>
            <w:shd w:val="clear" w:color="auto" w:fill="auto"/>
            <w:vAlign w:val="center"/>
          </w:tcPr>
          <w:p w14:paraId="1EE6E853" w14:textId="327E58F7" w:rsidR="000843E8" w:rsidRPr="00B3344F" w:rsidRDefault="007558FE" w:rsidP="00B3344F">
            <w:pPr>
              <w:spacing w:line="360" w:lineRule="auto"/>
              <w:rPr>
                <w:rFonts w:ascii="Cambria" w:hAnsi="Cambria" w:cstheme="minorHAnsi"/>
                <w:szCs w:val="24"/>
              </w:rPr>
            </w:pPr>
            <w:r w:rsidRPr="00B3344F">
              <w:rPr>
                <w:rFonts w:ascii="Cambria" w:hAnsi="Cambria" w:cstheme="minorHAnsi"/>
                <w:szCs w:val="24"/>
              </w:rPr>
              <w:t xml:space="preserve">II. </w:t>
            </w:r>
            <w:r w:rsidR="000843E8" w:rsidRPr="00B3344F">
              <w:rPr>
                <w:rFonts w:ascii="Cambria" w:hAnsi="Cambria" w:cstheme="minorHAnsi"/>
                <w:szCs w:val="24"/>
              </w:rPr>
              <w:t>Estratégia de Comunicação Publicitária</w:t>
            </w:r>
          </w:p>
        </w:tc>
        <w:tc>
          <w:tcPr>
            <w:tcW w:w="3008" w:type="dxa"/>
            <w:shd w:val="clear" w:color="auto" w:fill="auto"/>
            <w:vAlign w:val="center"/>
          </w:tcPr>
          <w:p w14:paraId="1B6B7B2E" w14:textId="00B690BD" w:rsidR="000843E8" w:rsidRPr="00B3344F" w:rsidRDefault="007558FE" w:rsidP="00B3344F">
            <w:pPr>
              <w:spacing w:line="360" w:lineRule="auto"/>
              <w:jc w:val="center"/>
              <w:rPr>
                <w:rFonts w:ascii="Cambria" w:hAnsi="Cambria" w:cstheme="minorHAnsi"/>
                <w:szCs w:val="24"/>
              </w:rPr>
            </w:pPr>
            <w:r w:rsidRPr="00B3344F">
              <w:rPr>
                <w:rFonts w:ascii="Cambria" w:hAnsi="Cambria" w:cstheme="minorHAnsi"/>
                <w:szCs w:val="24"/>
              </w:rPr>
              <w:t>20%</w:t>
            </w:r>
          </w:p>
        </w:tc>
      </w:tr>
      <w:tr w:rsidR="006868AB" w:rsidRPr="00B3344F" w14:paraId="4D0C6D63" w14:textId="77777777" w:rsidTr="00F468CB">
        <w:trPr>
          <w:cantSplit/>
          <w:trHeight w:val="567"/>
        </w:trPr>
        <w:tc>
          <w:tcPr>
            <w:tcW w:w="392" w:type="dxa"/>
            <w:vMerge/>
            <w:shd w:val="clear" w:color="auto" w:fill="BFBFBF" w:themeFill="background1" w:themeFillShade="BF"/>
          </w:tcPr>
          <w:p w14:paraId="034637E6" w14:textId="77777777" w:rsidR="000843E8" w:rsidRPr="00B3344F" w:rsidRDefault="000843E8" w:rsidP="00B3344F">
            <w:pPr>
              <w:spacing w:line="360" w:lineRule="auto"/>
              <w:jc w:val="both"/>
              <w:rPr>
                <w:rFonts w:ascii="Cambria" w:hAnsi="Cambria" w:cstheme="minorHAnsi"/>
                <w:szCs w:val="24"/>
              </w:rPr>
            </w:pPr>
          </w:p>
        </w:tc>
        <w:tc>
          <w:tcPr>
            <w:tcW w:w="5812" w:type="dxa"/>
            <w:shd w:val="clear" w:color="auto" w:fill="auto"/>
            <w:vAlign w:val="center"/>
          </w:tcPr>
          <w:p w14:paraId="37DB1C41" w14:textId="37B5423E" w:rsidR="000843E8" w:rsidRPr="00B3344F" w:rsidRDefault="007558FE" w:rsidP="00B3344F">
            <w:pPr>
              <w:spacing w:line="360" w:lineRule="auto"/>
              <w:rPr>
                <w:rFonts w:ascii="Cambria" w:hAnsi="Cambria" w:cstheme="minorHAnsi"/>
                <w:szCs w:val="24"/>
              </w:rPr>
            </w:pPr>
            <w:r w:rsidRPr="00B3344F">
              <w:rPr>
                <w:rFonts w:ascii="Cambria" w:hAnsi="Cambria" w:cstheme="minorHAnsi"/>
                <w:szCs w:val="24"/>
              </w:rPr>
              <w:t xml:space="preserve">III. </w:t>
            </w:r>
            <w:r w:rsidR="000843E8" w:rsidRPr="00B3344F">
              <w:rPr>
                <w:rFonts w:ascii="Cambria" w:hAnsi="Cambria" w:cstheme="minorHAnsi"/>
                <w:szCs w:val="24"/>
              </w:rPr>
              <w:t>Ideia Criativa</w:t>
            </w:r>
          </w:p>
        </w:tc>
        <w:tc>
          <w:tcPr>
            <w:tcW w:w="3008" w:type="dxa"/>
            <w:shd w:val="clear" w:color="auto" w:fill="auto"/>
            <w:vAlign w:val="center"/>
          </w:tcPr>
          <w:p w14:paraId="6BD7B375" w14:textId="76DB4FC4" w:rsidR="000843E8" w:rsidRPr="00B3344F" w:rsidRDefault="007558FE" w:rsidP="00B3344F">
            <w:pPr>
              <w:spacing w:line="360" w:lineRule="auto"/>
              <w:jc w:val="center"/>
              <w:rPr>
                <w:rFonts w:ascii="Cambria" w:hAnsi="Cambria" w:cstheme="minorHAnsi"/>
                <w:szCs w:val="24"/>
              </w:rPr>
            </w:pPr>
            <w:r w:rsidRPr="00B3344F">
              <w:rPr>
                <w:rFonts w:ascii="Cambria" w:hAnsi="Cambria" w:cstheme="minorHAnsi"/>
                <w:szCs w:val="24"/>
              </w:rPr>
              <w:t>20%</w:t>
            </w:r>
          </w:p>
        </w:tc>
      </w:tr>
      <w:tr w:rsidR="006868AB" w:rsidRPr="00B3344F" w14:paraId="061275AD" w14:textId="77777777" w:rsidTr="00F468CB">
        <w:trPr>
          <w:cantSplit/>
          <w:trHeight w:val="567"/>
        </w:trPr>
        <w:tc>
          <w:tcPr>
            <w:tcW w:w="392" w:type="dxa"/>
            <w:vMerge/>
            <w:shd w:val="clear" w:color="auto" w:fill="BFBFBF" w:themeFill="background1" w:themeFillShade="BF"/>
          </w:tcPr>
          <w:p w14:paraId="70CD5FBB" w14:textId="77777777" w:rsidR="000843E8" w:rsidRPr="00B3344F" w:rsidRDefault="000843E8" w:rsidP="00B3344F">
            <w:pPr>
              <w:spacing w:line="360" w:lineRule="auto"/>
              <w:jc w:val="both"/>
              <w:rPr>
                <w:rFonts w:ascii="Cambria" w:hAnsi="Cambria" w:cstheme="minorHAnsi"/>
                <w:szCs w:val="24"/>
              </w:rPr>
            </w:pPr>
          </w:p>
        </w:tc>
        <w:tc>
          <w:tcPr>
            <w:tcW w:w="5812" w:type="dxa"/>
            <w:shd w:val="clear" w:color="auto" w:fill="auto"/>
            <w:vAlign w:val="center"/>
          </w:tcPr>
          <w:p w14:paraId="11DE70F0" w14:textId="1B13B7F1" w:rsidR="000843E8" w:rsidRPr="00B3344F" w:rsidRDefault="007558FE" w:rsidP="00B3344F">
            <w:pPr>
              <w:spacing w:line="360" w:lineRule="auto"/>
              <w:rPr>
                <w:rFonts w:ascii="Cambria" w:hAnsi="Cambria" w:cstheme="minorHAnsi"/>
                <w:szCs w:val="24"/>
              </w:rPr>
            </w:pPr>
            <w:r w:rsidRPr="00B3344F">
              <w:rPr>
                <w:rFonts w:ascii="Cambria" w:hAnsi="Cambria" w:cstheme="minorHAnsi"/>
                <w:szCs w:val="24"/>
              </w:rPr>
              <w:t xml:space="preserve">IV. </w:t>
            </w:r>
            <w:r w:rsidR="000843E8" w:rsidRPr="00B3344F">
              <w:rPr>
                <w:rFonts w:ascii="Cambria" w:hAnsi="Cambria" w:cstheme="minorHAnsi"/>
                <w:szCs w:val="24"/>
              </w:rPr>
              <w:t>Estratégia de Mídia e Não Mídia</w:t>
            </w:r>
          </w:p>
        </w:tc>
        <w:tc>
          <w:tcPr>
            <w:tcW w:w="3008" w:type="dxa"/>
            <w:shd w:val="clear" w:color="auto" w:fill="auto"/>
            <w:vAlign w:val="center"/>
          </w:tcPr>
          <w:p w14:paraId="1D9F5F29" w14:textId="568FF961" w:rsidR="000843E8" w:rsidRPr="00B3344F" w:rsidRDefault="007558FE" w:rsidP="00B3344F">
            <w:pPr>
              <w:spacing w:line="360" w:lineRule="auto"/>
              <w:jc w:val="center"/>
              <w:rPr>
                <w:rFonts w:ascii="Cambria" w:hAnsi="Cambria" w:cstheme="minorHAnsi"/>
                <w:szCs w:val="24"/>
              </w:rPr>
            </w:pPr>
            <w:r w:rsidRPr="00B3344F">
              <w:rPr>
                <w:rFonts w:ascii="Cambria" w:hAnsi="Cambria" w:cstheme="minorHAnsi"/>
                <w:szCs w:val="24"/>
              </w:rPr>
              <w:t>10%</w:t>
            </w:r>
          </w:p>
        </w:tc>
      </w:tr>
      <w:tr w:rsidR="006868AB" w:rsidRPr="00B3344F" w14:paraId="69147635" w14:textId="77777777" w:rsidTr="00F468CB">
        <w:trPr>
          <w:cantSplit/>
          <w:trHeight w:val="567"/>
        </w:trPr>
        <w:tc>
          <w:tcPr>
            <w:tcW w:w="6204" w:type="dxa"/>
            <w:gridSpan w:val="2"/>
            <w:vAlign w:val="center"/>
          </w:tcPr>
          <w:p w14:paraId="1BA99ABD" w14:textId="578DAF7A" w:rsidR="000843E8" w:rsidRPr="00B3344F" w:rsidRDefault="007558FE" w:rsidP="00B3344F">
            <w:pPr>
              <w:spacing w:line="360" w:lineRule="auto"/>
              <w:rPr>
                <w:rFonts w:ascii="Cambria" w:hAnsi="Cambria" w:cstheme="minorHAnsi"/>
                <w:szCs w:val="24"/>
              </w:rPr>
            </w:pPr>
            <w:r w:rsidRPr="00B3344F">
              <w:rPr>
                <w:rFonts w:ascii="Cambria" w:hAnsi="Cambria" w:cstheme="minorHAnsi"/>
                <w:szCs w:val="24"/>
              </w:rPr>
              <w:t xml:space="preserve">2. </w:t>
            </w:r>
            <w:r w:rsidR="000843E8" w:rsidRPr="00B3344F">
              <w:rPr>
                <w:rFonts w:ascii="Cambria" w:hAnsi="Cambria" w:cstheme="minorHAnsi"/>
                <w:szCs w:val="24"/>
              </w:rPr>
              <w:t>Capacidade de Atendimento</w:t>
            </w:r>
          </w:p>
        </w:tc>
        <w:tc>
          <w:tcPr>
            <w:tcW w:w="3008" w:type="dxa"/>
            <w:vAlign w:val="center"/>
          </w:tcPr>
          <w:p w14:paraId="54A21535" w14:textId="6C5EE842" w:rsidR="000843E8" w:rsidRPr="00B3344F" w:rsidRDefault="007558FE" w:rsidP="00B3344F">
            <w:pPr>
              <w:spacing w:line="360" w:lineRule="auto"/>
              <w:jc w:val="center"/>
              <w:rPr>
                <w:rFonts w:ascii="Cambria" w:hAnsi="Cambria" w:cstheme="minorHAnsi"/>
                <w:szCs w:val="24"/>
              </w:rPr>
            </w:pPr>
            <w:r w:rsidRPr="00B3344F">
              <w:rPr>
                <w:rFonts w:ascii="Cambria" w:hAnsi="Cambria" w:cstheme="minorHAnsi"/>
                <w:szCs w:val="24"/>
              </w:rPr>
              <w:t>25%</w:t>
            </w:r>
          </w:p>
        </w:tc>
      </w:tr>
      <w:tr w:rsidR="006868AB" w:rsidRPr="00B3344F" w14:paraId="6F4FC91A" w14:textId="77777777" w:rsidTr="00F468CB">
        <w:trPr>
          <w:cantSplit/>
          <w:trHeight w:val="567"/>
        </w:trPr>
        <w:tc>
          <w:tcPr>
            <w:tcW w:w="6204" w:type="dxa"/>
            <w:gridSpan w:val="2"/>
            <w:vAlign w:val="center"/>
          </w:tcPr>
          <w:p w14:paraId="2FB4FAF5" w14:textId="75029A5C" w:rsidR="000843E8" w:rsidRPr="00B3344F" w:rsidRDefault="007558FE" w:rsidP="00B3344F">
            <w:pPr>
              <w:spacing w:line="360" w:lineRule="auto"/>
              <w:rPr>
                <w:rFonts w:ascii="Cambria" w:hAnsi="Cambria" w:cstheme="minorHAnsi"/>
                <w:szCs w:val="24"/>
              </w:rPr>
            </w:pPr>
            <w:r w:rsidRPr="00B3344F">
              <w:rPr>
                <w:rFonts w:ascii="Cambria" w:hAnsi="Cambria" w:cstheme="minorHAnsi"/>
                <w:szCs w:val="24"/>
              </w:rPr>
              <w:t xml:space="preserve">3. </w:t>
            </w:r>
            <w:r w:rsidR="000843E8" w:rsidRPr="00B3344F">
              <w:rPr>
                <w:rFonts w:ascii="Cambria" w:hAnsi="Cambria" w:cstheme="minorHAnsi"/>
                <w:szCs w:val="24"/>
              </w:rPr>
              <w:t>Repertório</w:t>
            </w:r>
          </w:p>
        </w:tc>
        <w:tc>
          <w:tcPr>
            <w:tcW w:w="3008" w:type="dxa"/>
            <w:vAlign w:val="center"/>
          </w:tcPr>
          <w:p w14:paraId="4D0C6371" w14:textId="10012D02" w:rsidR="000843E8" w:rsidRPr="00B3344F" w:rsidRDefault="007558FE" w:rsidP="00B3344F">
            <w:pPr>
              <w:spacing w:line="360" w:lineRule="auto"/>
              <w:jc w:val="center"/>
              <w:rPr>
                <w:rFonts w:ascii="Cambria" w:hAnsi="Cambria" w:cstheme="minorHAnsi"/>
                <w:szCs w:val="24"/>
              </w:rPr>
            </w:pPr>
            <w:r w:rsidRPr="00B3344F">
              <w:rPr>
                <w:rFonts w:ascii="Cambria" w:hAnsi="Cambria" w:cstheme="minorHAnsi"/>
                <w:szCs w:val="24"/>
              </w:rPr>
              <w:t>10%</w:t>
            </w:r>
          </w:p>
        </w:tc>
      </w:tr>
      <w:tr w:rsidR="006868AB" w:rsidRPr="00B3344F" w14:paraId="766A5C30" w14:textId="77777777" w:rsidTr="00F468CB">
        <w:trPr>
          <w:cantSplit/>
          <w:trHeight w:val="567"/>
        </w:trPr>
        <w:tc>
          <w:tcPr>
            <w:tcW w:w="6204" w:type="dxa"/>
            <w:gridSpan w:val="2"/>
            <w:tcBorders>
              <w:bottom w:val="single" w:sz="4" w:space="0" w:color="auto"/>
            </w:tcBorders>
            <w:vAlign w:val="center"/>
          </w:tcPr>
          <w:p w14:paraId="4F7D4C2D" w14:textId="141A01A3" w:rsidR="000843E8" w:rsidRPr="00B3344F" w:rsidRDefault="007558FE" w:rsidP="00B3344F">
            <w:pPr>
              <w:spacing w:line="360" w:lineRule="auto"/>
              <w:rPr>
                <w:rFonts w:ascii="Cambria" w:hAnsi="Cambria" w:cstheme="minorHAnsi"/>
                <w:szCs w:val="24"/>
              </w:rPr>
            </w:pPr>
            <w:r w:rsidRPr="00B3344F">
              <w:rPr>
                <w:rFonts w:ascii="Cambria" w:hAnsi="Cambria" w:cstheme="minorHAnsi"/>
                <w:szCs w:val="24"/>
              </w:rPr>
              <w:t xml:space="preserve">4. </w:t>
            </w:r>
            <w:r w:rsidR="000843E8" w:rsidRPr="00B3344F">
              <w:rPr>
                <w:rFonts w:ascii="Cambria" w:hAnsi="Cambria" w:cstheme="minorHAnsi"/>
                <w:szCs w:val="24"/>
              </w:rPr>
              <w:t>Relatos de Soluções de Problemas de Comunicação</w:t>
            </w:r>
          </w:p>
        </w:tc>
        <w:tc>
          <w:tcPr>
            <w:tcW w:w="3008" w:type="dxa"/>
            <w:tcBorders>
              <w:bottom w:val="single" w:sz="4" w:space="0" w:color="auto"/>
            </w:tcBorders>
            <w:vAlign w:val="center"/>
          </w:tcPr>
          <w:p w14:paraId="14E027FA" w14:textId="1828511D" w:rsidR="000843E8" w:rsidRPr="00B3344F" w:rsidRDefault="007558FE" w:rsidP="00B3344F">
            <w:pPr>
              <w:spacing w:line="360" w:lineRule="auto"/>
              <w:jc w:val="center"/>
              <w:rPr>
                <w:rFonts w:ascii="Cambria" w:hAnsi="Cambria" w:cstheme="minorHAnsi"/>
                <w:szCs w:val="24"/>
              </w:rPr>
            </w:pPr>
            <w:r w:rsidRPr="00B3344F">
              <w:rPr>
                <w:rFonts w:ascii="Cambria" w:hAnsi="Cambria" w:cstheme="minorHAnsi"/>
                <w:szCs w:val="24"/>
              </w:rPr>
              <w:t>10%</w:t>
            </w:r>
          </w:p>
        </w:tc>
      </w:tr>
      <w:tr w:rsidR="006868AB" w:rsidRPr="00B3344F" w14:paraId="02B2981F" w14:textId="77777777" w:rsidTr="00F468CB">
        <w:trPr>
          <w:cantSplit/>
          <w:trHeight w:val="567"/>
        </w:trPr>
        <w:tc>
          <w:tcPr>
            <w:tcW w:w="6204" w:type="dxa"/>
            <w:gridSpan w:val="2"/>
            <w:shd w:val="clear" w:color="auto" w:fill="BFBFBF" w:themeFill="background1" w:themeFillShade="BF"/>
          </w:tcPr>
          <w:p w14:paraId="370E6B84" w14:textId="3926A478" w:rsidR="000843E8" w:rsidRPr="00B3344F" w:rsidRDefault="009E4E32" w:rsidP="00B3344F">
            <w:pPr>
              <w:spacing w:line="360" w:lineRule="auto"/>
              <w:jc w:val="center"/>
              <w:rPr>
                <w:rFonts w:ascii="Cambria" w:hAnsi="Cambria" w:cstheme="minorHAnsi"/>
                <w:b/>
                <w:szCs w:val="24"/>
              </w:rPr>
            </w:pPr>
            <w:r w:rsidRPr="00B3344F">
              <w:rPr>
                <w:rFonts w:ascii="Cambria" w:hAnsi="Cambria" w:cstheme="minorHAnsi"/>
                <w:b/>
                <w:szCs w:val="24"/>
              </w:rPr>
              <w:t>PONTUAÇÃO TOTAL</w:t>
            </w:r>
          </w:p>
        </w:tc>
        <w:tc>
          <w:tcPr>
            <w:tcW w:w="3008" w:type="dxa"/>
            <w:shd w:val="clear" w:color="auto" w:fill="BFBFBF" w:themeFill="background1" w:themeFillShade="BF"/>
          </w:tcPr>
          <w:p w14:paraId="3F3F83DD" w14:textId="525D552C" w:rsidR="000843E8" w:rsidRPr="00B3344F" w:rsidRDefault="000843E8" w:rsidP="00B3344F">
            <w:pPr>
              <w:spacing w:line="360" w:lineRule="auto"/>
              <w:jc w:val="center"/>
              <w:rPr>
                <w:rFonts w:ascii="Cambria" w:hAnsi="Cambria" w:cstheme="minorHAnsi"/>
                <w:b/>
                <w:szCs w:val="24"/>
              </w:rPr>
            </w:pPr>
            <w:r w:rsidRPr="00B3344F">
              <w:rPr>
                <w:rFonts w:ascii="Cambria" w:hAnsi="Cambria" w:cstheme="minorHAnsi"/>
                <w:b/>
                <w:szCs w:val="24"/>
              </w:rPr>
              <w:t>100</w:t>
            </w:r>
            <w:r w:rsidR="00A565BF" w:rsidRPr="00B3344F">
              <w:rPr>
                <w:rFonts w:ascii="Cambria" w:hAnsi="Cambria" w:cstheme="minorHAnsi"/>
                <w:b/>
                <w:szCs w:val="24"/>
              </w:rPr>
              <w:t>%</w:t>
            </w:r>
          </w:p>
        </w:tc>
      </w:tr>
    </w:tbl>
    <w:p w14:paraId="04D55C39" w14:textId="77777777" w:rsidR="00031B37" w:rsidRPr="00B3344F" w:rsidRDefault="00031B37" w:rsidP="00B3344F">
      <w:pPr>
        <w:pStyle w:val="PargrafodaLista"/>
        <w:spacing w:after="0" w:line="360" w:lineRule="auto"/>
        <w:ind w:left="0"/>
        <w:contextualSpacing w:val="0"/>
        <w:jc w:val="both"/>
        <w:rPr>
          <w:rFonts w:ascii="Cambria" w:hAnsi="Cambria" w:cstheme="minorHAnsi"/>
          <w:sz w:val="24"/>
          <w:szCs w:val="24"/>
        </w:rPr>
      </w:pPr>
    </w:p>
    <w:p w14:paraId="3F8F86F7" w14:textId="7893FA01" w:rsidR="007C7713" w:rsidRPr="00B3344F" w:rsidRDefault="007C7713" w:rsidP="00B3344F">
      <w:pPr>
        <w:spacing w:line="360" w:lineRule="auto"/>
        <w:jc w:val="both"/>
        <w:rPr>
          <w:rFonts w:ascii="Cambria" w:hAnsi="Cambria" w:cstheme="minorHAnsi"/>
          <w:szCs w:val="24"/>
        </w:rPr>
      </w:pPr>
      <w:r w:rsidRPr="00B3344F">
        <w:rPr>
          <w:rFonts w:ascii="Cambria" w:hAnsi="Cambria" w:cstheme="minorHAnsi"/>
          <w:szCs w:val="24"/>
        </w:rPr>
        <w:t>1</w:t>
      </w:r>
      <w:r w:rsidR="00A96148" w:rsidRPr="00B3344F">
        <w:rPr>
          <w:rFonts w:ascii="Cambria" w:hAnsi="Cambria" w:cstheme="minorHAnsi"/>
          <w:szCs w:val="24"/>
        </w:rPr>
        <w:t>2</w:t>
      </w:r>
      <w:r w:rsidRPr="00B3344F">
        <w:rPr>
          <w:rFonts w:ascii="Cambria" w:hAnsi="Cambria" w:cstheme="minorHAnsi"/>
          <w:szCs w:val="24"/>
        </w:rPr>
        <w:t>.3.2</w:t>
      </w:r>
      <w:r w:rsidR="00693F06" w:rsidRPr="00B3344F">
        <w:rPr>
          <w:rFonts w:ascii="Cambria" w:hAnsi="Cambria" w:cstheme="minorHAnsi"/>
          <w:szCs w:val="24"/>
        </w:rPr>
        <w:t>.1</w:t>
      </w:r>
      <w:r w:rsidR="00F468CB" w:rsidRPr="00B3344F">
        <w:rPr>
          <w:rFonts w:ascii="Cambria" w:hAnsi="Cambria" w:cstheme="minorHAnsi"/>
          <w:szCs w:val="24"/>
        </w:rPr>
        <w:t xml:space="preserve">. </w:t>
      </w:r>
      <w:r w:rsidRPr="00B3344F">
        <w:rPr>
          <w:rFonts w:ascii="Cambria" w:hAnsi="Cambria" w:cstheme="minorHAnsi"/>
          <w:szCs w:val="24"/>
        </w:rPr>
        <w:t xml:space="preserve">Se a </w:t>
      </w:r>
      <w:r w:rsidR="009366CE" w:rsidRPr="00B3344F">
        <w:rPr>
          <w:rFonts w:ascii="Cambria" w:hAnsi="Cambria" w:cstheme="minorHAnsi"/>
          <w:szCs w:val="24"/>
        </w:rPr>
        <w:t>licitante</w:t>
      </w:r>
      <w:r w:rsidRPr="00B3344F">
        <w:rPr>
          <w:rFonts w:ascii="Cambria" w:hAnsi="Cambria" w:cstheme="minorHAnsi"/>
          <w:szCs w:val="24"/>
        </w:rPr>
        <w:t xml:space="preserve"> não observar as quantidades estabelecidas nos </w:t>
      </w:r>
      <w:r w:rsidRPr="009A1212">
        <w:rPr>
          <w:rFonts w:ascii="Cambria" w:hAnsi="Cambria" w:cstheme="minorHAnsi"/>
          <w:szCs w:val="24"/>
        </w:rPr>
        <w:t>subitens 1</w:t>
      </w:r>
      <w:r w:rsidR="008A23DA" w:rsidRPr="009A1212">
        <w:rPr>
          <w:rFonts w:ascii="Cambria" w:hAnsi="Cambria" w:cstheme="minorHAnsi"/>
          <w:szCs w:val="24"/>
        </w:rPr>
        <w:t>1</w:t>
      </w:r>
      <w:r w:rsidRPr="009A1212">
        <w:rPr>
          <w:rFonts w:ascii="Cambria" w:hAnsi="Cambria" w:cstheme="minorHAnsi"/>
          <w:szCs w:val="24"/>
        </w:rPr>
        <w:t>.8.1 e 1</w:t>
      </w:r>
      <w:r w:rsidR="008A23DA" w:rsidRPr="009A1212">
        <w:rPr>
          <w:rFonts w:ascii="Cambria" w:hAnsi="Cambria" w:cstheme="minorHAnsi"/>
          <w:szCs w:val="24"/>
        </w:rPr>
        <w:t>1</w:t>
      </w:r>
      <w:r w:rsidRPr="009A1212">
        <w:rPr>
          <w:rFonts w:ascii="Cambria" w:hAnsi="Cambria" w:cstheme="minorHAnsi"/>
          <w:szCs w:val="24"/>
        </w:rPr>
        <w:t>.10</w:t>
      </w:r>
      <w:r w:rsidRPr="00B3344F">
        <w:rPr>
          <w:rFonts w:ascii="Cambria" w:hAnsi="Cambria" w:cstheme="minorHAnsi"/>
          <w:szCs w:val="24"/>
        </w:rPr>
        <w:t xml:space="preserve"> para apresentação do Repertório e </w:t>
      </w:r>
      <w:r w:rsidR="00B630CF" w:rsidRPr="00B3344F">
        <w:rPr>
          <w:rFonts w:ascii="Cambria" w:hAnsi="Cambria" w:cstheme="minorHAnsi"/>
          <w:szCs w:val="24"/>
        </w:rPr>
        <w:t xml:space="preserve">dos </w:t>
      </w:r>
      <w:r w:rsidRPr="00B3344F">
        <w:rPr>
          <w:rFonts w:ascii="Cambria" w:hAnsi="Cambria" w:cstheme="minorHAnsi"/>
          <w:szCs w:val="24"/>
        </w:rPr>
        <w:t xml:space="preserve">Relatos de Soluções de Problemas de Comunicação, sua pontuação máxima, nesses quesitos, será proporcional às quantidades por ela apresentadas, sendo a proporcionalidade obtida mediante a aplicação de regra de </w:t>
      </w:r>
      <w:r w:rsidRPr="00B3344F">
        <w:rPr>
          <w:rFonts w:ascii="Cambria" w:hAnsi="Cambria" w:cstheme="minorHAnsi"/>
          <w:szCs w:val="24"/>
        </w:rPr>
        <w:lastRenderedPageBreak/>
        <w:t xml:space="preserve">três simples, em relação às respectivas pontuações máximas previstas no </w:t>
      </w:r>
      <w:r w:rsidRPr="009A1212">
        <w:rPr>
          <w:rFonts w:ascii="Cambria" w:hAnsi="Cambria" w:cstheme="minorHAnsi"/>
          <w:szCs w:val="24"/>
        </w:rPr>
        <w:t>subitem 1</w:t>
      </w:r>
      <w:r w:rsidR="00C1620C" w:rsidRPr="009A1212">
        <w:rPr>
          <w:rFonts w:ascii="Cambria" w:hAnsi="Cambria" w:cstheme="minorHAnsi"/>
          <w:szCs w:val="24"/>
        </w:rPr>
        <w:t>2</w:t>
      </w:r>
      <w:r w:rsidRPr="009A1212">
        <w:rPr>
          <w:rFonts w:ascii="Cambria" w:hAnsi="Cambria" w:cstheme="minorHAnsi"/>
          <w:szCs w:val="24"/>
        </w:rPr>
        <w:t>.3.</w:t>
      </w:r>
      <w:r w:rsidR="00314E10" w:rsidRPr="009A1212">
        <w:rPr>
          <w:rFonts w:ascii="Cambria" w:hAnsi="Cambria" w:cstheme="minorHAnsi"/>
          <w:szCs w:val="24"/>
        </w:rPr>
        <w:t>2</w:t>
      </w:r>
      <w:r w:rsidR="00A74EEC" w:rsidRPr="009A1212">
        <w:rPr>
          <w:rFonts w:ascii="Cambria" w:hAnsi="Cambria" w:cstheme="minorHAnsi"/>
          <w:szCs w:val="24"/>
        </w:rPr>
        <w:t xml:space="preserve"> deste Edit</w:t>
      </w:r>
      <w:r w:rsidR="00A74EEC" w:rsidRPr="00B3344F">
        <w:rPr>
          <w:rFonts w:ascii="Cambria" w:hAnsi="Cambria" w:cstheme="minorHAnsi"/>
          <w:szCs w:val="24"/>
        </w:rPr>
        <w:t>al</w:t>
      </w:r>
      <w:r w:rsidRPr="00B3344F">
        <w:rPr>
          <w:rFonts w:ascii="Cambria" w:hAnsi="Cambria" w:cstheme="minorHAnsi"/>
          <w:szCs w:val="24"/>
        </w:rPr>
        <w:t>.</w:t>
      </w:r>
    </w:p>
    <w:p w14:paraId="45C2B01A" w14:textId="77777777" w:rsidR="007C7713" w:rsidRPr="00B3344F" w:rsidRDefault="007C7713" w:rsidP="00B3344F">
      <w:pPr>
        <w:spacing w:line="360" w:lineRule="auto"/>
        <w:jc w:val="both"/>
        <w:rPr>
          <w:rFonts w:ascii="Cambria" w:hAnsi="Cambria" w:cstheme="minorHAnsi"/>
          <w:szCs w:val="24"/>
        </w:rPr>
      </w:pPr>
    </w:p>
    <w:p w14:paraId="5729B627" w14:textId="5079442F" w:rsidR="00B92C40" w:rsidRPr="00B3344F" w:rsidRDefault="008A6169" w:rsidP="00B3344F">
      <w:pPr>
        <w:spacing w:line="360" w:lineRule="auto"/>
        <w:jc w:val="both"/>
        <w:rPr>
          <w:rFonts w:ascii="Cambria" w:hAnsi="Cambria" w:cstheme="minorHAnsi"/>
          <w:szCs w:val="24"/>
        </w:rPr>
      </w:pPr>
      <w:r w:rsidRPr="00B3344F">
        <w:rPr>
          <w:rFonts w:ascii="Cambria" w:hAnsi="Cambria" w:cstheme="minorHAnsi"/>
          <w:szCs w:val="24"/>
        </w:rPr>
        <w:t>1</w:t>
      </w:r>
      <w:r w:rsidR="00A96148" w:rsidRPr="00B3344F">
        <w:rPr>
          <w:rFonts w:ascii="Cambria" w:hAnsi="Cambria" w:cstheme="minorHAnsi"/>
          <w:szCs w:val="24"/>
        </w:rPr>
        <w:t>2</w:t>
      </w:r>
      <w:r w:rsidRPr="00B3344F">
        <w:rPr>
          <w:rFonts w:ascii="Cambria" w:hAnsi="Cambria" w:cstheme="minorHAnsi"/>
          <w:szCs w:val="24"/>
        </w:rPr>
        <w:t>.3.</w:t>
      </w:r>
      <w:r w:rsidR="00693F06" w:rsidRPr="00B3344F">
        <w:rPr>
          <w:rFonts w:ascii="Cambria" w:hAnsi="Cambria" w:cstheme="minorHAnsi"/>
          <w:szCs w:val="24"/>
        </w:rPr>
        <w:t>3</w:t>
      </w:r>
      <w:r w:rsidR="00F468CB" w:rsidRPr="00B3344F">
        <w:rPr>
          <w:rFonts w:ascii="Cambria" w:hAnsi="Cambria" w:cstheme="minorHAnsi"/>
          <w:szCs w:val="24"/>
        </w:rPr>
        <w:t xml:space="preserve">. </w:t>
      </w:r>
      <w:r w:rsidR="001250CF" w:rsidRPr="00B3344F">
        <w:rPr>
          <w:rFonts w:ascii="Cambria" w:hAnsi="Cambria" w:cstheme="minorHAnsi"/>
          <w:szCs w:val="24"/>
        </w:rPr>
        <w:t>A pontuação d</w:t>
      </w:r>
      <w:r w:rsidR="009E6C35" w:rsidRPr="00B3344F">
        <w:rPr>
          <w:rFonts w:ascii="Cambria" w:hAnsi="Cambria" w:cstheme="minorHAnsi"/>
          <w:szCs w:val="24"/>
        </w:rPr>
        <w:t xml:space="preserve">e cada </w:t>
      </w:r>
      <w:r w:rsidR="001250CF" w:rsidRPr="00B3344F">
        <w:rPr>
          <w:rFonts w:ascii="Cambria" w:hAnsi="Cambria" w:cstheme="minorHAnsi"/>
          <w:szCs w:val="24"/>
        </w:rPr>
        <w:t xml:space="preserve">quesito corresponderá à média aritmética dos pontos </w:t>
      </w:r>
      <w:r w:rsidR="00647B19" w:rsidRPr="00B3344F">
        <w:rPr>
          <w:rFonts w:ascii="Cambria" w:hAnsi="Cambria" w:cstheme="minorHAnsi"/>
          <w:szCs w:val="24"/>
        </w:rPr>
        <w:t xml:space="preserve">atribuídos por </w:t>
      </w:r>
      <w:r w:rsidR="001250CF" w:rsidRPr="00B3344F">
        <w:rPr>
          <w:rFonts w:ascii="Cambria" w:hAnsi="Cambria" w:cstheme="minorHAnsi"/>
          <w:szCs w:val="24"/>
        </w:rPr>
        <w:t>cada membro da Subcomissão Técnica</w:t>
      </w:r>
      <w:r w:rsidR="004E2514" w:rsidRPr="00B3344F">
        <w:rPr>
          <w:rFonts w:ascii="Cambria" w:hAnsi="Cambria" w:cstheme="minorHAnsi"/>
          <w:szCs w:val="24"/>
        </w:rPr>
        <w:t xml:space="preserve">, considerando-se </w:t>
      </w:r>
      <w:r w:rsidR="00D94365" w:rsidRPr="00B3344F">
        <w:rPr>
          <w:rFonts w:ascii="Cambria" w:hAnsi="Cambria" w:cstheme="minorHAnsi"/>
          <w:szCs w:val="24"/>
        </w:rPr>
        <w:t>0</w:t>
      </w:r>
      <w:r w:rsidR="00903A05" w:rsidRPr="00B3344F">
        <w:rPr>
          <w:rFonts w:ascii="Cambria" w:hAnsi="Cambria" w:cstheme="minorHAnsi"/>
          <w:szCs w:val="24"/>
        </w:rPr>
        <w:t>1 (uma</w:t>
      </w:r>
      <w:r w:rsidR="009B422F" w:rsidRPr="00B3344F">
        <w:rPr>
          <w:rFonts w:ascii="Cambria" w:hAnsi="Cambria" w:cstheme="minorHAnsi"/>
          <w:szCs w:val="24"/>
        </w:rPr>
        <w:t>)</w:t>
      </w:r>
      <w:r w:rsidR="00903A05" w:rsidRPr="00B3344F">
        <w:rPr>
          <w:rFonts w:ascii="Cambria" w:hAnsi="Cambria" w:cstheme="minorHAnsi"/>
          <w:szCs w:val="24"/>
        </w:rPr>
        <w:t xml:space="preserve"> casa decimal</w:t>
      </w:r>
      <w:r w:rsidR="00B92C40" w:rsidRPr="00B3344F">
        <w:rPr>
          <w:rFonts w:ascii="Cambria" w:hAnsi="Cambria" w:cstheme="minorHAnsi"/>
          <w:szCs w:val="24"/>
        </w:rPr>
        <w:t>.</w:t>
      </w:r>
    </w:p>
    <w:p w14:paraId="763DE0CA" w14:textId="77777777" w:rsidR="00903A05" w:rsidRPr="00B3344F" w:rsidRDefault="00903A05" w:rsidP="00B3344F">
      <w:pPr>
        <w:spacing w:line="360" w:lineRule="auto"/>
        <w:jc w:val="both"/>
        <w:rPr>
          <w:rFonts w:ascii="Cambria" w:hAnsi="Cambria" w:cstheme="minorHAnsi"/>
          <w:bCs/>
          <w:szCs w:val="24"/>
        </w:rPr>
      </w:pPr>
    </w:p>
    <w:p w14:paraId="3EE5916E" w14:textId="21D66C8B" w:rsidR="001250CF" w:rsidRPr="00B3344F" w:rsidRDefault="001250CF" w:rsidP="00B3344F">
      <w:pPr>
        <w:spacing w:line="360" w:lineRule="auto"/>
        <w:jc w:val="both"/>
        <w:rPr>
          <w:rFonts w:ascii="Cambria" w:hAnsi="Cambria" w:cstheme="minorHAnsi"/>
          <w:szCs w:val="24"/>
        </w:rPr>
      </w:pPr>
      <w:r w:rsidRPr="00B3344F">
        <w:rPr>
          <w:rFonts w:ascii="Cambria" w:hAnsi="Cambria" w:cstheme="minorHAnsi"/>
          <w:bCs/>
          <w:szCs w:val="24"/>
        </w:rPr>
        <w:t>1</w:t>
      </w:r>
      <w:r w:rsidR="00A96148" w:rsidRPr="00B3344F">
        <w:rPr>
          <w:rFonts w:ascii="Cambria" w:hAnsi="Cambria" w:cstheme="minorHAnsi"/>
          <w:bCs/>
          <w:szCs w:val="24"/>
        </w:rPr>
        <w:t>2</w:t>
      </w:r>
      <w:r w:rsidRPr="00B3344F">
        <w:rPr>
          <w:rFonts w:ascii="Cambria" w:hAnsi="Cambria" w:cstheme="minorHAnsi"/>
          <w:bCs/>
          <w:szCs w:val="24"/>
        </w:rPr>
        <w:t>.3.</w:t>
      </w:r>
      <w:r w:rsidR="00693F06" w:rsidRPr="00B3344F">
        <w:rPr>
          <w:rFonts w:ascii="Cambria" w:hAnsi="Cambria" w:cstheme="minorHAnsi"/>
          <w:bCs/>
          <w:szCs w:val="24"/>
        </w:rPr>
        <w:t>4</w:t>
      </w:r>
      <w:r w:rsidR="00F468CB" w:rsidRPr="00B3344F">
        <w:rPr>
          <w:rFonts w:ascii="Cambria" w:hAnsi="Cambria" w:cstheme="minorHAnsi"/>
          <w:bCs/>
          <w:szCs w:val="24"/>
        </w:rPr>
        <w:t xml:space="preserve">. </w:t>
      </w:r>
      <w:r w:rsidRPr="00B3344F">
        <w:rPr>
          <w:rFonts w:ascii="Cambria" w:hAnsi="Cambria" w:cstheme="minorHAnsi"/>
          <w:szCs w:val="24"/>
        </w:rPr>
        <w:t xml:space="preserve">A Subcomissão Técnica reavaliará a pontuação atribuída a um quesito ou </w:t>
      </w:r>
      <w:proofErr w:type="spellStart"/>
      <w:r w:rsidRPr="00B3344F">
        <w:rPr>
          <w:rFonts w:ascii="Cambria" w:hAnsi="Cambria" w:cstheme="minorHAnsi"/>
          <w:szCs w:val="24"/>
        </w:rPr>
        <w:t>subquesito</w:t>
      </w:r>
      <w:proofErr w:type="spellEnd"/>
      <w:r w:rsidRPr="00B3344F">
        <w:rPr>
          <w:rFonts w:ascii="Cambria" w:hAnsi="Cambria" w:cstheme="minorHAnsi"/>
          <w:szCs w:val="24"/>
        </w:rPr>
        <w:t xml:space="preserve"> sempre que a diferença entre a maior e a menor pontuação for superior a 20% (vinte por cento) da pontuação máxima do quesito ou do </w:t>
      </w:r>
      <w:proofErr w:type="spellStart"/>
      <w:r w:rsidRPr="00B3344F">
        <w:rPr>
          <w:rFonts w:ascii="Cambria" w:hAnsi="Cambria" w:cstheme="minorHAnsi"/>
          <w:szCs w:val="24"/>
        </w:rPr>
        <w:t>subquesito</w:t>
      </w:r>
      <w:proofErr w:type="spellEnd"/>
      <w:r w:rsidRPr="00B3344F">
        <w:rPr>
          <w:rFonts w:ascii="Cambria" w:hAnsi="Cambria" w:cstheme="minorHAnsi"/>
          <w:szCs w:val="24"/>
        </w:rPr>
        <w:t xml:space="preserve">, com o fim de restabelecer o equilíbrio das pontuações atribuídas, </w:t>
      </w:r>
      <w:r w:rsidR="00AB432E" w:rsidRPr="00B3344F">
        <w:rPr>
          <w:rFonts w:ascii="Cambria" w:hAnsi="Cambria" w:cstheme="minorHAnsi"/>
          <w:szCs w:val="24"/>
        </w:rPr>
        <w:t>em</w:t>
      </w:r>
      <w:r w:rsidRPr="00B3344F">
        <w:rPr>
          <w:rFonts w:ascii="Cambria" w:hAnsi="Cambria" w:cstheme="minorHAnsi"/>
          <w:szCs w:val="24"/>
        </w:rPr>
        <w:t xml:space="preserve"> conformidade com os critérios objetivos previstos neste Edital.</w:t>
      </w:r>
    </w:p>
    <w:p w14:paraId="0809001B" w14:textId="77777777" w:rsidR="001250CF" w:rsidRPr="00B3344F" w:rsidRDefault="001250CF" w:rsidP="00B3344F">
      <w:pPr>
        <w:pStyle w:val="format1"/>
        <w:autoSpaceDE/>
        <w:autoSpaceDN/>
        <w:spacing w:line="360" w:lineRule="auto"/>
        <w:rPr>
          <w:rFonts w:ascii="Cambria" w:eastAsia="Times New Roman" w:hAnsi="Cambria" w:cstheme="minorHAnsi"/>
          <w:sz w:val="24"/>
          <w:szCs w:val="24"/>
        </w:rPr>
      </w:pPr>
    </w:p>
    <w:p w14:paraId="5C55C8CC" w14:textId="66EDB1AF" w:rsidR="001250CF" w:rsidRPr="00B3344F" w:rsidRDefault="001250CF" w:rsidP="00B3344F">
      <w:pPr>
        <w:spacing w:line="360" w:lineRule="auto"/>
        <w:jc w:val="both"/>
        <w:rPr>
          <w:rFonts w:ascii="Cambria" w:hAnsi="Cambria" w:cstheme="minorHAnsi"/>
          <w:szCs w:val="24"/>
        </w:rPr>
      </w:pPr>
      <w:r w:rsidRPr="00B3344F">
        <w:rPr>
          <w:rFonts w:ascii="Cambria" w:hAnsi="Cambria" w:cstheme="minorHAnsi"/>
          <w:bCs/>
          <w:szCs w:val="24"/>
        </w:rPr>
        <w:t>1</w:t>
      </w:r>
      <w:r w:rsidR="00A96148" w:rsidRPr="00B3344F">
        <w:rPr>
          <w:rFonts w:ascii="Cambria" w:hAnsi="Cambria" w:cstheme="minorHAnsi"/>
          <w:bCs/>
          <w:szCs w:val="24"/>
        </w:rPr>
        <w:t>2</w:t>
      </w:r>
      <w:r w:rsidRPr="00B3344F">
        <w:rPr>
          <w:rFonts w:ascii="Cambria" w:hAnsi="Cambria" w:cstheme="minorHAnsi"/>
          <w:bCs/>
          <w:szCs w:val="24"/>
        </w:rPr>
        <w:t>.3.</w:t>
      </w:r>
      <w:r w:rsidR="00693F06" w:rsidRPr="00B3344F">
        <w:rPr>
          <w:rFonts w:ascii="Cambria" w:hAnsi="Cambria" w:cstheme="minorHAnsi"/>
          <w:bCs/>
          <w:szCs w:val="24"/>
        </w:rPr>
        <w:t>4.</w:t>
      </w:r>
      <w:r w:rsidR="00AD4A9C" w:rsidRPr="00B3344F">
        <w:rPr>
          <w:rFonts w:ascii="Cambria" w:hAnsi="Cambria" w:cstheme="minorHAnsi"/>
          <w:bCs/>
          <w:szCs w:val="24"/>
        </w:rPr>
        <w:t>1</w:t>
      </w:r>
      <w:r w:rsidR="00F468CB" w:rsidRPr="00B3344F">
        <w:rPr>
          <w:rFonts w:ascii="Cambria" w:hAnsi="Cambria" w:cstheme="minorHAnsi"/>
          <w:bCs/>
          <w:szCs w:val="24"/>
        </w:rPr>
        <w:t xml:space="preserve">. </w:t>
      </w:r>
      <w:r w:rsidRPr="00B3344F">
        <w:rPr>
          <w:rFonts w:ascii="Cambria" w:hAnsi="Cambria" w:cstheme="minorHAnsi"/>
          <w:szCs w:val="24"/>
        </w:rPr>
        <w:t xml:space="preserve">Persistindo a diferença de pontuação prevista após a reavaliação do quesito ou </w:t>
      </w:r>
      <w:proofErr w:type="spellStart"/>
      <w:r w:rsidRPr="00B3344F">
        <w:rPr>
          <w:rFonts w:ascii="Cambria" w:hAnsi="Cambria" w:cstheme="minorHAnsi"/>
          <w:szCs w:val="24"/>
        </w:rPr>
        <w:t>subquesito</w:t>
      </w:r>
      <w:proofErr w:type="spellEnd"/>
      <w:r w:rsidRPr="00B3344F">
        <w:rPr>
          <w:rFonts w:ascii="Cambria" w:hAnsi="Cambria" w:cstheme="minorHAnsi"/>
          <w:szCs w:val="24"/>
        </w:rPr>
        <w:t xml:space="preserve">, os membros da Subcomissão Técnica, autores das pontuações consideradas destoantes, deverão registrar em ata as razões que os levaram a manter a pontuação atribuída ao quesito ou </w:t>
      </w:r>
      <w:proofErr w:type="spellStart"/>
      <w:r w:rsidRPr="00B3344F">
        <w:rPr>
          <w:rFonts w:ascii="Cambria" w:hAnsi="Cambria" w:cstheme="minorHAnsi"/>
          <w:szCs w:val="24"/>
        </w:rPr>
        <w:t>subquesito</w:t>
      </w:r>
      <w:proofErr w:type="spellEnd"/>
      <w:r w:rsidRPr="00B3344F">
        <w:rPr>
          <w:rFonts w:ascii="Cambria" w:hAnsi="Cambria" w:cstheme="minorHAnsi"/>
          <w:szCs w:val="24"/>
        </w:rPr>
        <w:t xml:space="preserve"> reavaliado, que será assinada por todos os membros da Subcomissão e passará a compor o processo desta licitação.</w:t>
      </w:r>
    </w:p>
    <w:p w14:paraId="620534C4" w14:textId="77777777" w:rsidR="001250CF" w:rsidRPr="00B3344F" w:rsidRDefault="001250CF" w:rsidP="00B3344F">
      <w:pPr>
        <w:spacing w:line="360" w:lineRule="auto"/>
        <w:rPr>
          <w:rFonts w:ascii="Cambria" w:hAnsi="Cambria" w:cstheme="minorHAnsi"/>
          <w:szCs w:val="24"/>
        </w:rPr>
      </w:pPr>
    </w:p>
    <w:p w14:paraId="661CC3E1" w14:textId="307C1387" w:rsidR="001250CF" w:rsidRPr="00B3344F" w:rsidRDefault="001250CF" w:rsidP="00B3344F">
      <w:pPr>
        <w:spacing w:line="360" w:lineRule="auto"/>
        <w:jc w:val="both"/>
        <w:rPr>
          <w:rFonts w:ascii="Cambria" w:hAnsi="Cambria" w:cstheme="minorHAnsi"/>
          <w:szCs w:val="24"/>
        </w:rPr>
      </w:pPr>
      <w:r w:rsidRPr="00B3344F">
        <w:rPr>
          <w:rFonts w:ascii="Cambria" w:hAnsi="Cambria" w:cstheme="minorHAnsi"/>
          <w:szCs w:val="24"/>
        </w:rPr>
        <w:t>1</w:t>
      </w:r>
      <w:r w:rsidR="00A96148" w:rsidRPr="00B3344F">
        <w:rPr>
          <w:rFonts w:ascii="Cambria" w:hAnsi="Cambria" w:cstheme="minorHAnsi"/>
          <w:szCs w:val="24"/>
        </w:rPr>
        <w:t>2</w:t>
      </w:r>
      <w:r w:rsidRPr="00B3344F">
        <w:rPr>
          <w:rFonts w:ascii="Cambria" w:hAnsi="Cambria" w:cstheme="minorHAnsi"/>
          <w:szCs w:val="24"/>
        </w:rPr>
        <w:t>.</w:t>
      </w:r>
      <w:r w:rsidR="005C2A99" w:rsidRPr="00B3344F">
        <w:rPr>
          <w:rFonts w:ascii="Cambria" w:hAnsi="Cambria" w:cstheme="minorHAnsi"/>
          <w:szCs w:val="24"/>
        </w:rPr>
        <w:t>4</w:t>
      </w:r>
      <w:r w:rsidR="00F468CB" w:rsidRPr="00B3344F">
        <w:rPr>
          <w:rFonts w:ascii="Cambria" w:hAnsi="Cambria" w:cstheme="minorHAnsi"/>
          <w:szCs w:val="24"/>
        </w:rPr>
        <w:t xml:space="preserve">. </w:t>
      </w:r>
      <w:r w:rsidRPr="00B3344F">
        <w:rPr>
          <w:rFonts w:ascii="Cambria" w:hAnsi="Cambria" w:cstheme="minorHAnsi"/>
          <w:szCs w:val="24"/>
        </w:rPr>
        <w:t>Ser</w:t>
      </w:r>
      <w:r w:rsidR="005A6206" w:rsidRPr="00B3344F">
        <w:rPr>
          <w:rFonts w:ascii="Cambria" w:hAnsi="Cambria" w:cstheme="minorHAnsi"/>
          <w:szCs w:val="24"/>
        </w:rPr>
        <w:t>á</w:t>
      </w:r>
      <w:r w:rsidRPr="00B3344F">
        <w:rPr>
          <w:rFonts w:ascii="Cambria" w:hAnsi="Cambria" w:cstheme="minorHAnsi"/>
          <w:szCs w:val="24"/>
        </w:rPr>
        <w:t xml:space="preserve"> desclassificada a Proposta </w:t>
      </w:r>
      <w:r w:rsidR="00235D2A" w:rsidRPr="00B3344F">
        <w:rPr>
          <w:rFonts w:ascii="Cambria" w:hAnsi="Cambria" w:cstheme="minorHAnsi"/>
          <w:szCs w:val="24"/>
        </w:rPr>
        <w:t xml:space="preserve">Técnica </w:t>
      </w:r>
      <w:r w:rsidRPr="00B3344F">
        <w:rPr>
          <w:rFonts w:ascii="Cambria" w:hAnsi="Cambria" w:cstheme="minorHAnsi"/>
          <w:szCs w:val="24"/>
        </w:rPr>
        <w:t>que</w:t>
      </w:r>
      <w:r w:rsidR="009130C6" w:rsidRPr="00B3344F">
        <w:rPr>
          <w:rFonts w:ascii="Cambria" w:hAnsi="Cambria" w:cstheme="minorHAnsi"/>
          <w:szCs w:val="24"/>
        </w:rPr>
        <w:t xml:space="preserve"> incorrer</w:t>
      </w:r>
      <w:r w:rsidR="00F25B4E" w:rsidRPr="00B3344F">
        <w:rPr>
          <w:rFonts w:ascii="Cambria" w:hAnsi="Cambria" w:cstheme="minorHAnsi"/>
          <w:szCs w:val="24"/>
        </w:rPr>
        <w:t xml:space="preserve"> </w:t>
      </w:r>
      <w:r w:rsidR="009130C6" w:rsidRPr="00B3344F">
        <w:rPr>
          <w:rFonts w:ascii="Cambria" w:hAnsi="Cambria" w:cstheme="minorHAnsi"/>
          <w:szCs w:val="24"/>
        </w:rPr>
        <w:t>em qualquer uma das situações</w:t>
      </w:r>
      <w:r w:rsidR="004C0CBF" w:rsidRPr="00B3344F">
        <w:rPr>
          <w:rFonts w:ascii="Cambria" w:hAnsi="Cambria" w:cstheme="minorHAnsi"/>
          <w:szCs w:val="24"/>
        </w:rPr>
        <w:t xml:space="preserve"> abaixo descritas</w:t>
      </w:r>
      <w:r w:rsidRPr="00B3344F">
        <w:rPr>
          <w:rFonts w:ascii="Cambria" w:hAnsi="Cambria" w:cstheme="minorHAnsi"/>
          <w:szCs w:val="24"/>
        </w:rPr>
        <w:t>:</w:t>
      </w:r>
    </w:p>
    <w:p w14:paraId="2305F4FE" w14:textId="76CD1D60" w:rsidR="00F468CB" w:rsidRPr="00B3344F" w:rsidRDefault="00F468CB" w:rsidP="00B3344F">
      <w:pPr>
        <w:spacing w:line="360" w:lineRule="auto"/>
        <w:jc w:val="both"/>
        <w:rPr>
          <w:rFonts w:ascii="Cambria" w:hAnsi="Cambria" w:cstheme="minorHAnsi"/>
          <w:szCs w:val="24"/>
        </w:rPr>
      </w:pPr>
    </w:p>
    <w:p w14:paraId="4D758107" w14:textId="7C2845CF" w:rsidR="009130C6" w:rsidRPr="00B3344F" w:rsidRDefault="00F468CB" w:rsidP="00B3344F">
      <w:pPr>
        <w:spacing w:line="360" w:lineRule="auto"/>
        <w:jc w:val="both"/>
        <w:rPr>
          <w:rFonts w:ascii="Cambria" w:hAnsi="Cambria" w:cstheme="minorHAnsi"/>
          <w:szCs w:val="24"/>
          <w:lang w:val="pt-PT"/>
        </w:rPr>
      </w:pPr>
      <w:r w:rsidRPr="00B3344F">
        <w:rPr>
          <w:rFonts w:ascii="Cambria" w:hAnsi="Cambria" w:cstheme="minorHAnsi"/>
          <w:szCs w:val="24"/>
        </w:rPr>
        <w:t xml:space="preserve">a) </w:t>
      </w:r>
      <w:r w:rsidR="004E59F7" w:rsidRPr="00B3344F">
        <w:rPr>
          <w:rFonts w:ascii="Cambria" w:hAnsi="Cambria" w:cstheme="minorHAnsi"/>
          <w:szCs w:val="24"/>
          <w:lang w:val="pt-PT"/>
        </w:rPr>
        <w:t xml:space="preserve">apresentar qualquer </w:t>
      </w:r>
      <w:r w:rsidR="004E42F3" w:rsidRPr="00B3344F">
        <w:rPr>
          <w:rFonts w:ascii="Cambria" w:hAnsi="Cambria" w:cstheme="minorHAnsi"/>
          <w:szCs w:val="24"/>
        </w:rPr>
        <w:t>informação, marca, sinal, etiqueta ou qualquer outro elemento</w:t>
      </w:r>
      <w:r w:rsidR="004E42F3" w:rsidRPr="00B3344F">
        <w:rPr>
          <w:rFonts w:ascii="Cambria" w:hAnsi="Cambria" w:cstheme="minorHAnsi"/>
          <w:szCs w:val="24"/>
          <w:lang w:val="pt-PT"/>
        </w:rPr>
        <w:t xml:space="preserve"> </w:t>
      </w:r>
      <w:r w:rsidR="004E59F7" w:rsidRPr="00B3344F">
        <w:rPr>
          <w:rFonts w:ascii="Cambria" w:hAnsi="Cambria" w:cstheme="minorHAnsi"/>
          <w:szCs w:val="24"/>
          <w:lang w:val="pt-PT"/>
        </w:rPr>
        <w:t>que possiblite a i</w:t>
      </w:r>
      <w:r w:rsidR="009130C6" w:rsidRPr="00B3344F">
        <w:rPr>
          <w:rFonts w:ascii="Cambria" w:hAnsi="Cambria" w:cstheme="minorHAnsi"/>
          <w:szCs w:val="24"/>
          <w:lang w:val="pt-PT"/>
        </w:rPr>
        <w:t>dentificação da autoria do Plano de Comunicação</w:t>
      </w:r>
      <w:r w:rsidR="00CA4FE1" w:rsidRPr="00B3344F">
        <w:rPr>
          <w:rFonts w:ascii="Cambria" w:hAnsi="Cambria" w:cstheme="minorHAnsi"/>
          <w:szCs w:val="24"/>
          <w:lang w:val="pt-PT"/>
        </w:rPr>
        <w:t xml:space="preserve"> Publicitária</w:t>
      </w:r>
      <w:r w:rsidR="00AE6829" w:rsidRPr="00B3344F">
        <w:rPr>
          <w:rFonts w:ascii="Cambria" w:hAnsi="Cambria" w:cstheme="minorHAnsi"/>
          <w:szCs w:val="24"/>
          <w:lang w:val="pt-PT"/>
        </w:rPr>
        <w:t xml:space="preserve"> </w:t>
      </w:r>
      <w:r w:rsidR="004E59F7" w:rsidRPr="00B3344F">
        <w:rPr>
          <w:rFonts w:ascii="Cambria" w:hAnsi="Cambria" w:cstheme="minorHAnsi"/>
          <w:szCs w:val="24"/>
          <w:lang w:val="pt-PT"/>
        </w:rPr>
        <w:t>– Via Não Identificada</w:t>
      </w:r>
      <w:r w:rsidR="009130C6" w:rsidRPr="00B3344F">
        <w:rPr>
          <w:rFonts w:ascii="Cambria" w:hAnsi="Cambria" w:cstheme="minorHAnsi"/>
          <w:szCs w:val="24"/>
          <w:lang w:val="pt-PT"/>
        </w:rPr>
        <w:t>, antes da abertura do Invólucro nº 2;</w:t>
      </w:r>
    </w:p>
    <w:p w14:paraId="2FE3C6AE" w14:textId="77777777" w:rsidR="009130C6" w:rsidRPr="00B3344F" w:rsidRDefault="009130C6" w:rsidP="00B3344F">
      <w:pPr>
        <w:spacing w:line="360" w:lineRule="auto"/>
        <w:jc w:val="both"/>
        <w:rPr>
          <w:rFonts w:ascii="Cambria" w:hAnsi="Cambria" w:cstheme="minorHAnsi"/>
          <w:szCs w:val="24"/>
          <w:lang w:val="pt-PT"/>
        </w:rPr>
      </w:pPr>
    </w:p>
    <w:p w14:paraId="5049D295" w14:textId="188FF8D5" w:rsidR="001250CF" w:rsidRDefault="00F468CB" w:rsidP="00B3344F">
      <w:pPr>
        <w:spacing w:line="360" w:lineRule="auto"/>
        <w:jc w:val="both"/>
        <w:rPr>
          <w:rFonts w:ascii="Cambria" w:hAnsi="Cambria" w:cstheme="minorHAnsi"/>
          <w:szCs w:val="24"/>
          <w:lang w:val="pt-PT"/>
        </w:rPr>
      </w:pPr>
      <w:r w:rsidRPr="00B3344F">
        <w:rPr>
          <w:rFonts w:ascii="Cambria" w:hAnsi="Cambria" w:cstheme="minorHAnsi"/>
          <w:szCs w:val="24"/>
          <w:lang w:val="pt-PT"/>
        </w:rPr>
        <w:t xml:space="preserve">b) não alcançar, no total, </w:t>
      </w:r>
      <w:r w:rsidR="009A1212">
        <w:rPr>
          <w:rFonts w:ascii="Cambria" w:hAnsi="Cambria" w:cstheme="minorHAnsi"/>
          <w:szCs w:val="24"/>
          <w:lang w:val="pt-PT"/>
        </w:rPr>
        <w:t xml:space="preserve">75 (setenta e cinco) </w:t>
      </w:r>
      <w:r w:rsidR="001250CF" w:rsidRPr="00B3344F">
        <w:rPr>
          <w:rFonts w:ascii="Cambria" w:hAnsi="Cambria" w:cstheme="minorHAnsi"/>
          <w:szCs w:val="24"/>
          <w:lang w:val="pt-PT"/>
        </w:rPr>
        <w:t>pontos;</w:t>
      </w:r>
    </w:p>
    <w:p w14:paraId="3B208202" w14:textId="77777777" w:rsidR="001250CF" w:rsidRPr="00B3344F" w:rsidRDefault="001250CF" w:rsidP="00B3344F">
      <w:pPr>
        <w:spacing w:line="360" w:lineRule="auto"/>
        <w:ind w:right="57"/>
        <w:jc w:val="both"/>
        <w:rPr>
          <w:rFonts w:ascii="Cambria" w:hAnsi="Cambria" w:cstheme="minorHAnsi"/>
          <w:szCs w:val="24"/>
        </w:rPr>
      </w:pPr>
    </w:p>
    <w:p w14:paraId="6928656F" w14:textId="5B5DE7D3" w:rsidR="001250CF" w:rsidRPr="00B3344F" w:rsidRDefault="00F468CB" w:rsidP="00B3344F">
      <w:pPr>
        <w:spacing w:line="360" w:lineRule="auto"/>
        <w:ind w:right="57"/>
        <w:jc w:val="both"/>
        <w:rPr>
          <w:rFonts w:ascii="Cambria" w:hAnsi="Cambria" w:cstheme="minorHAnsi"/>
          <w:szCs w:val="24"/>
        </w:rPr>
      </w:pPr>
      <w:r w:rsidRPr="00B3344F">
        <w:rPr>
          <w:rFonts w:ascii="Cambria" w:hAnsi="Cambria" w:cstheme="minorHAnsi"/>
          <w:szCs w:val="24"/>
        </w:rPr>
        <w:t xml:space="preserve">c) </w:t>
      </w:r>
      <w:r w:rsidR="001250CF" w:rsidRPr="00B3344F">
        <w:rPr>
          <w:rFonts w:ascii="Cambria" w:hAnsi="Cambria" w:cstheme="minorHAnsi"/>
          <w:szCs w:val="24"/>
          <w:lang w:val="pt-PT"/>
        </w:rPr>
        <w:t>obtiver pontuação zero em qua</w:t>
      </w:r>
      <w:r w:rsidR="00D96DA1" w:rsidRPr="00B3344F">
        <w:rPr>
          <w:rFonts w:ascii="Cambria" w:hAnsi="Cambria" w:cstheme="minorHAnsi"/>
          <w:szCs w:val="24"/>
          <w:lang w:val="pt-PT"/>
        </w:rPr>
        <w:t>lq</w:t>
      </w:r>
      <w:r w:rsidR="001250CF" w:rsidRPr="00B3344F">
        <w:rPr>
          <w:rFonts w:ascii="Cambria" w:hAnsi="Cambria" w:cstheme="minorHAnsi"/>
          <w:szCs w:val="24"/>
          <w:lang w:val="pt-PT"/>
        </w:rPr>
        <w:t xml:space="preserve">uer </w:t>
      </w:r>
      <w:r w:rsidR="002101F1" w:rsidRPr="00B3344F">
        <w:rPr>
          <w:rFonts w:ascii="Cambria" w:hAnsi="Cambria" w:cstheme="minorHAnsi"/>
          <w:szCs w:val="24"/>
          <w:lang w:val="pt-PT"/>
        </w:rPr>
        <w:t xml:space="preserve">um </w:t>
      </w:r>
      <w:r w:rsidR="001250CF" w:rsidRPr="00B3344F">
        <w:rPr>
          <w:rFonts w:ascii="Cambria" w:hAnsi="Cambria" w:cstheme="minorHAnsi"/>
          <w:szCs w:val="24"/>
          <w:lang w:val="pt-PT"/>
        </w:rPr>
        <w:t>dos quesitos ou subquesitos.</w:t>
      </w:r>
    </w:p>
    <w:p w14:paraId="4DC843F1" w14:textId="77777777" w:rsidR="001250CF" w:rsidRPr="00B3344F" w:rsidRDefault="001250CF" w:rsidP="00B3344F">
      <w:pPr>
        <w:spacing w:line="360" w:lineRule="auto"/>
        <w:jc w:val="both"/>
        <w:rPr>
          <w:rFonts w:ascii="Cambria" w:hAnsi="Cambria" w:cstheme="minorHAnsi"/>
          <w:szCs w:val="24"/>
        </w:rPr>
      </w:pPr>
    </w:p>
    <w:p w14:paraId="16E34E9E" w14:textId="389ABA79" w:rsidR="003857A0" w:rsidRPr="00B3344F" w:rsidRDefault="003857A0" w:rsidP="00B3344F">
      <w:pPr>
        <w:spacing w:line="360" w:lineRule="auto"/>
        <w:jc w:val="both"/>
        <w:rPr>
          <w:rFonts w:ascii="Cambria" w:hAnsi="Cambria" w:cstheme="minorHAnsi"/>
          <w:szCs w:val="24"/>
          <w:lang w:val="pt-PT"/>
        </w:rPr>
      </w:pPr>
      <w:r w:rsidRPr="00B3344F">
        <w:rPr>
          <w:rFonts w:ascii="Cambria" w:hAnsi="Cambria" w:cstheme="minorHAnsi"/>
          <w:szCs w:val="24"/>
        </w:rPr>
        <w:lastRenderedPageBreak/>
        <w:t>1</w:t>
      </w:r>
      <w:r w:rsidR="00A96148" w:rsidRPr="00B3344F">
        <w:rPr>
          <w:rFonts w:ascii="Cambria" w:hAnsi="Cambria" w:cstheme="minorHAnsi"/>
          <w:szCs w:val="24"/>
        </w:rPr>
        <w:t>2</w:t>
      </w:r>
      <w:r w:rsidRPr="00B3344F">
        <w:rPr>
          <w:rFonts w:ascii="Cambria" w:hAnsi="Cambria" w:cstheme="minorHAnsi"/>
          <w:szCs w:val="24"/>
        </w:rPr>
        <w:t>.</w:t>
      </w:r>
      <w:r w:rsidR="005C2A99" w:rsidRPr="00B3344F">
        <w:rPr>
          <w:rFonts w:ascii="Cambria" w:hAnsi="Cambria" w:cstheme="minorHAnsi"/>
          <w:szCs w:val="24"/>
        </w:rPr>
        <w:t>4</w:t>
      </w:r>
      <w:r w:rsidRPr="00B3344F">
        <w:rPr>
          <w:rFonts w:ascii="Cambria" w:hAnsi="Cambria" w:cstheme="minorHAnsi"/>
          <w:szCs w:val="24"/>
        </w:rPr>
        <w:t>.1</w:t>
      </w:r>
      <w:r w:rsidR="00F468CB" w:rsidRPr="00B3344F">
        <w:rPr>
          <w:rFonts w:ascii="Cambria" w:hAnsi="Cambria" w:cstheme="minorHAnsi"/>
          <w:szCs w:val="24"/>
        </w:rPr>
        <w:t xml:space="preserve">. </w:t>
      </w:r>
      <w:r w:rsidRPr="00B3344F">
        <w:rPr>
          <w:rFonts w:ascii="Cambria" w:hAnsi="Cambria" w:cstheme="minorHAnsi"/>
          <w:szCs w:val="24"/>
        </w:rPr>
        <w:t xml:space="preserve">Poderá ser desclassificada a Proposta </w:t>
      </w:r>
      <w:r w:rsidR="00235D2A" w:rsidRPr="00B3344F">
        <w:rPr>
          <w:rFonts w:ascii="Cambria" w:hAnsi="Cambria" w:cstheme="minorHAnsi"/>
          <w:szCs w:val="24"/>
        </w:rPr>
        <w:t xml:space="preserve">Técnica </w:t>
      </w:r>
      <w:r w:rsidRPr="00B3344F">
        <w:rPr>
          <w:rFonts w:ascii="Cambria" w:hAnsi="Cambria" w:cstheme="minorHAnsi"/>
          <w:szCs w:val="24"/>
        </w:rPr>
        <w:t xml:space="preserve">que </w:t>
      </w:r>
      <w:r w:rsidRPr="00B3344F">
        <w:rPr>
          <w:rFonts w:ascii="Cambria" w:hAnsi="Cambria" w:cstheme="minorHAnsi"/>
          <w:szCs w:val="24"/>
          <w:lang w:val="pt-PT"/>
        </w:rPr>
        <w:t xml:space="preserve">não atender às demais exigências do presente Edital, a depender da gravidade da ocorrência, observado o disposto no </w:t>
      </w:r>
      <w:r w:rsidRPr="002E2C70">
        <w:rPr>
          <w:rFonts w:ascii="Cambria" w:hAnsi="Cambria" w:cstheme="minorHAnsi"/>
          <w:szCs w:val="24"/>
          <w:lang w:val="pt-PT"/>
        </w:rPr>
        <w:t xml:space="preserve">subitem </w:t>
      </w:r>
      <w:r w:rsidR="00C1620C" w:rsidRPr="002E2C70">
        <w:rPr>
          <w:rFonts w:ascii="Cambria" w:hAnsi="Cambria" w:cstheme="minorHAnsi"/>
          <w:szCs w:val="24"/>
          <w:lang w:val="pt-PT"/>
        </w:rPr>
        <w:t>20</w:t>
      </w:r>
      <w:r w:rsidR="00021471" w:rsidRPr="002E2C70">
        <w:rPr>
          <w:rFonts w:ascii="Cambria" w:hAnsi="Cambria" w:cstheme="minorHAnsi"/>
          <w:szCs w:val="24"/>
          <w:lang w:val="pt-PT"/>
        </w:rPr>
        <w:t>.4</w:t>
      </w:r>
      <w:r w:rsidR="00A74EEC" w:rsidRPr="00B3344F">
        <w:rPr>
          <w:rFonts w:ascii="Cambria" w:hAnsi="Cambria" w:cstheme="minorHAnsi"/>
          <w:szCs w:val="24"/>
        </w:rPr>
        <w:t xml:space="preserve"> deste Edital</w:t>
      </w:r>
      <w:r w:rsidRPr="00B3344F">
        <w:rPr>
          <w:rFonts w:ascii="Cambria" w:hAnsi="Cambria" w:cstheme="minorHAnsi"/>
          <w:szCs w:val="24"/>
          <w:lang w:val="pt-PT"/>
        </w:rPr>
        <w:t>.</w:t>
      </w:r>
    </w:p>
    <w:p w14:paraId="294BC39D" w14:textId="77777777" w:rsidR="003857A0" w:rsidRPr="00B3344F" w:rsidRDefault="003857A0" w:rsidP="00B3344F">
      <w:pPr>
        <w:spacing w:line="360" w:lineRule="auto"/>
        <w:jc w:val="both"/>
        <w:rPr>
          <w:rFonts w:ascii="Cambria" w:hAnsi="Cambria" w:cstheme="minorHAnsi"/>
          <w:szCs w:val="24"/>
          <w:lang w:val="pt-PT"/>
        </w:rPr>
      </w:pPr>
    </w:p>
    <w:p w14:paraId="7A75E902" w14:textId="7EEF38CD" w:rsidR="005C2A99" w:rsidRPr="00B3344F" w:rsidRDefault="005C2A99" w:rsidP="00B3344F">
      <w:pPr>
        <w:spacing w:line="360" w:lineRule="auto"/>
        <w:jc w:val="both"/>
        <w:rPr>
          <w:rFonts w:ascii="Cambria" w:hAnsi="Cambria" w:cstheme="minorHAnsi"/>
          <w:szCs w:val="24"/>
        </w:rPr>
      </w:pPr>
      <w:r w:rsidRPr="00B3344F">
        <w:rPr>
          <w:rFonts w:ascii="Cambria" w:hAnsi="Cambria" w:cstheme="minorHAnsi"/>
          <w:szCs w:val="24"/>
        </w:rPr>
        <w:t>1</w:t>
      </w:r>
      <w:r w:rsidR="00A96148" w:rsidRPr="00B3344F">
        <w:rPr>
          <w:rFonts w:ascii="Cambria" w:hAnsi="Cambria" w:cstheme="minorHAnsi"/>
          <w:szCs w:val="24"/>
        </w:rPr>
        <w:t>2</w:t>
      </w:r>
      <w:r w:rsidRPr="00B3344F">
        <w:rPr>
          <w:rFonts w:ascii="Cambria" w:hAnsi="Cambria" w:cstheme="minorHAnsi"/>
          <w:szCs w:val="24"/>
        </w:rPr>
        <w:t>.5</w:t>
      </w:r>
      <w:r w:rsidR="00F468CB" w:rsidRPr="00B3344F">
        <w:rPr>
          <w:rFonts w:ascii="Cambria" w:hAnsi="Cambria" w:cstheme="minorHAnsi"/>
          <w:szCs w:val="24"/>
        </w:rPr>
        <w:t xml:space="preserve">. </w:t>
      </w:r>
      <w:r w:rsidRPr="00B3344F">
        <w:rPr>
          <w:rFonts w:ascii="Cambria" w:hAnsi="Cambria" w:cstheme="minorHAnsi"/>
          <w:szCs w:val="24"/>
        </w:rPr>
        <w:t>A Pontuação Técnica d</w:t>
      </w:r>
      <w:r w:rsidR="007F3D7A" w:rsidRPr="00B3344F">
        <w:rPr>
          <w:rFonts w:ascii="Cambria" w:hAnsi="Cambria" w:cstheme="minorHAnsi"/>
          <w:szCs w:val="24"/>
        </w:rPr>
        <w:t>e cad</w:t>
      </w:r>
      <w:r w:rsidRPr="00B3344F">
        <w:rPr>
          <w:rFonts w:ascii="Cambria" w:hAnsi="Cambria" w:cstheme="minorHAnsi"/>
          <w:szCs w:val="24"/>
        </w:rPr>
        <w:t>a Licitante (PTL) corresponderá à soma dos pontos dos 04 (quatro) quesitos: Plano de Comunicação Publicitária; Capacidade de Atendimento; Repertório; e Relatos de Soluções de Problemas de Comunicação.</w:t>
      </w:r>
    </w:p>
    <w:p w14:paraId="00FE7987" w14:textId="77777777" w:rsidR="00DA4FA8" w:rsidRPr="00B3344F" w:rsidRDefault="00DA4FA8" w:rsidP="00B3344F">
      <w:pPr>
        <w:spacing w:line="360" w:lineRule="auto"/>
        <w:jc w:val="both"/>
        <w:rPr>
          <w:rFonts w:ascii="Cambria" w:hAnsi="Cambria" w:cstheme="minorHAnsi"/>
          <w:szCs w:val="24"/>
        </w:rPr>
      </w:pPr>
    </w:p>
    <w:p w14:paraId="3D88EB29" w14:textId="7794903D" w:rsidR="00DA4FA8" w:rsidRPr="00B3344F" w:rsidRDefault="00DA4FA8" w:rsidP="00B3344F">
      <w:pPr>
        <w:spacing w:line="360" w:lineRule="auto"/>
        <w:jc w:val="both"/>
        <w:rPr>
          <w:rFonts w:ascii="Cambria" w:hAnsi="Cambria" w:cstheme="minorHAnsi"/>
          <w:szCs w:val="24"/>
        </w:rPr>
      </w:pPr>
      <w:r w:rsidRPr="00B3344F">
        <w:rPr>
          <w:rFonts w:ascii="Cambria" w:hAnsi="Cambria" w:cstheme="minorHAnsi"/>
          <w:szCs w:val="24"/>
        </w:rPr>
        <w:t>1</w:t>
      </w:r>
      <w:r w:rsidR="00A96148" w:rsidRPr="00B3344F">
        <w:rPr>
          <w:rFonts w:ascii="Cambria" w:hAnsi="Cambria" w:cstheme="minorHAnsi"/>
          <w:szCs w:val="24"/>
        </w:rPr>
        <w:t>2</w:t>
      </w:r>
      <w:r w:rsidRPr="00B3344F">
        <w:rPr>
          <w:rFonts w:ascii="Cambria" w:hAnsi="Cambria" w:cstheme="minorHAnsi"/>
          <w:szCs w:val="24"/>
        </w:rPr>
        <w:t>.5.1</w:t>
      </w:r>
      <w:r w:rsidR="00F468CB" w:rsidRPr="00B3344F">
        <w:rPr>
          <w:rFonts w:ascii="Cambria" w:hAnsi="Cambria" w:cstheme="minorHAnsi"/>
          <w:szCs w:val="24"/>
        </w:rPr>
        <w:t xml:space="preserve">. </w:t>
      </w:r>
      <w:r w:rsidRPr="00B3344F">
        <w:rPr>
          <w:rFonts w:ascii="Cambria" w:hAnsi="Cambria" w:cstheme="minorHAnsi"/>
          <w:szCs w:val="24"/>
        </w:rPr>
        <w:t>A Pontuação Técnica da Licitante</w:t>
      </w:r>
      <w:r w:rsidR="002E4F9A" w:rsidRPr="00B3344F">
        <w:rPr>
          <w:rFonts w:ascii="Cambria" w:hAnsi="Cambria" w:cstheme="minorHAnsi"/>
          <w:szCs w:val="24"/>
        </w:rPr>
        <w:t xml:space="preserve"> (PTL) será </w:t>
      </w:r>
      <w:r w:rsidR="00847E73" w:rsidRPr="00B3344F">
        <w:rPr>
          <w:rFonts w:ascii="Cambria" w:hAnsi="Cambria" w:cstheme="minorHAnsi"/>
          <w:szCs w:val="24"/>
        </w:rPr>
        <w:t xml:space="preserve">considerada </w:t>
      </w:r>
      <w:r w:rsidR="002A5D7F" w:rsidRPr="00B3344F">
        <w:rPr>
          <w:rFonts w:ascii="Cambria" w:hAnsi="Cambria" w:cstheme="minorHAnsi"/>
          <w:szCs w:val="24"/>
        </w:rPr>
        <w:t>na identificação do seu Índice Técnico (IT)</w:t>
      </w:r>
      <w:r w:rsidR="007A200D" w:rsidRPr="00B3344F">
        <w:rPr>
          <w:rFonts w:ascii="Cambria" w:hAnsi="Cambria" w:cstheme="minorHAnsi"/>
          <w:szCs w:val="24"/>
        </w:rPr>
        <w:t xml:space="preserve">, </w:t>
      </w:r>
      <w:r w:rsidR="001602FF" w:rsidRPr="00B3344F">
        <w:rPr>
          <w:rFonts w:ascii="Cambria" w:hAnsi="Cambria" w:cstheme="minorHAnsi"/>
          <w:szCs w:val="24"/>
        </w:rPr>
        <w:t xml:space="preserve">no julgamento final das Propostas Técnicas e de Preços, </w:t>
      </w:r>
      <w:r w:rsidR="0052033B" w:rsidRPr="00B3344F">
        <w:rPr>
          <w:rFonts w:ascii="Cambria" w:hAnsi="Cambria" w:cstheme="minorHAnsi"/>
          <w:szCs w:val="24"/>
        </w:rPr>
        <w:t xml:space="preserve">conforme disposto no </w:t>
      </w:r>
      <w:r w:rsidR="007A200D" w:rsidRPr="00B3344F">
        <w:rPr>
          <w:rFonts w:ascii="Cambria" w:hAnsi="Cambria" w:cstheme="minorHAnsi"/>
          <w:szCs w:val="24"/>
        </w:rPr>
        <w:t>subitem 1</w:t>
      </w:r>
      <w:r w:rsidR="00C1620C" w:rsidRPr="00B3344F">
        <w:rPr>
          <w:rFonts w:ascii="Cambria" w:hAnsi="Cambria" w:cstheme="minorHAnsi"/>
          <w:szCs w:val="24"/>
        </w:rPr>
        <w:t>6</w:t>
      </w:r>
      <w:r w:rsidR="007A200D" w:rsidRPr="00B3344F">
        <w:rPr>
          <w:rFonts w:ascii="Cambria" w:hAnsi="Cambria" w:cstheme="minorHAnsi"/>
          <w:szCs w:val="24"/>
        </w:rPr>
        <w:t>.2</w:t>
      </w:r>
      <w:r w:rsidR="00DB5EA3" w:rsidRPr="00B3344F">
        <w:rPr>
          <w:rFonts w:ascii="Cambria" w:hAnsi="Cambria" w:cstheme="minorHAnsi"/>
          <w:szCs w:val="24"/>
        </w:rPr>
        <w:t>.</w:t>
      </w:r>
    </w:p>
    <w:p w14:paraId="0A51AD66" w14:textId="77777777" w:rsidR="005C2A99" w:rsidRPr="00B3344F" w:rsidRDefault="005C2A99" w:rsidP="00B3344F">
      <w:pPr>
        <w:spacing w:line="360" w:lineRule="auto"/>
        <w:jc w:val="both"/>
        <w:rPr>
          <w:rFonts w:ascii="Cambria" w:hAnsi="Cambria" w:cstheme="minorHAnsi"/>
          <w:szCs w:val="24"/>
        </w:rPr>
      </w:pPr>
    </w:p>
    <w:p w14:paraId="655A7C41" w14:textId="77777777" w:rsidR="00330CBC" w:rsidRPr="00B3344F" w:rsidRDefault="00330CBC" w:rsidP="00B3344F">
      <w:pPr>
        <w:spacing w:line="360" w:lineRule="auto"/>
        <w:jc w:val="both"/>
        <w:rPr>
          <w:rFonts w:ascii="Cambria" w:hAnsi="Cambria" w:cstheme="minorHAnsi"/>
          <w:szCs w:val="24"/>
        </w:rPr>
      </w:pPr>
    </w:p>
    <w:p w14:paraId="6EE723E0" w14:textId="3E337CF1" w:rsidR="00330CBC" w:rsidRPr="00B3344F" w:rsidRDefault="00330CBC" w:rsidP="00B3344F">
      <w:pPr>
        <w:pStyle w:val="Ttulo1"/>
        <w:spacing w:line="360" w:lineRule="auto"/>
        <w:jc w:val="left"/>
        <w:rPr>
          <w:rFonts w:ascii="Cambria" w:hAnsi="Cambria" w:cstheme="minorHAnsi"/>
          <w:b w:val="0"/>
          <w:szCs w:val="24"/>
        </w:rPr>
      </w:pPr>
      <w:bookmarkStart w:id="22" w:name="_Toc31962788"/>
      <w:r w:rsidRPr="00B3344F">
        <w:rPr>
          <w:rFonts w:ascii="Cambria" w:hAnsi="Cambria" w:cstheme="minorHAnsi"/>
          <w:b w:val="0"/>
          <w:szCs w:val="24"/>
        </w:rPr>
        <w:t>1</w:t>
      </w:r>
      <w:r w:rsidR="00747E05" w:rsidRPr="00B3344F">
        <w:rPr>
          <w:rFonts w:ascii="Cambria" w:hAnsi="Cambria" w:cstheme="minorHAnsi"/>
          <w:b w:val="0"/>
          <w:szCs w:val="24"/>
        </w:rPr>
        <w:t>3</w:t>
      </w:r>
      <w:r w:rsidRPr="00B3344F">
        <w:rPr>
          <w:rFonts w:ascii="Cambria" w:hAnsi="Cambria" w:cstheme="minorHAnsi"/>
          <w:b w:val="0"/>
          <w:szCs w:val="24"/>
        </w:rPr>
        <w:t>.</w:t>
      </w:r>
      <w:r w:rsidR="00F468CB" w:rsidRPr="00B3344F">
        <w:rPr>
          <w:rFonts w:ascii="Cambria" w:hAnsi="Cambria" w:cstheme="minorHAnsi"/>
          <w:b w:val="0"/>
          <w:szCs w:val="24"/>
        </w:rPr>
        <w:t xml:space="preserve"> </w:t>
      </w:r>
      <w:r w:rsidRPr="00B3344F">
        <w:rPr>
          <w:rFonts w:ascii="Cambria" w:hAnsi="Cambria" w:cstheme="minorHAnsi"/>
          <w:b w:val="0"/>
          <w:szCs w:val="24"/>
        </w:rPr>
        <w:t>ENTREGA DA PROPOSTA DE PREÇOS</w:t>
      </w:r>
      <w:bookmarkEnd w:id="22"/>
    </w:p>
    <w:p w14:paraId="34584894" w14:textId="77777777" w:rsidR="00330CBC" w:rsidRPr="00B3344F" w:rsidRDefault="00330CBC" w:rsidP="00B3344F">
      <w:pPr>
        <w:spacing w:line="360" w:lineRule="auto"/>
        <w:jc w:val="both"/>
        <w:rPr>
          <w:rFonts w:ascii="Cambria" w:hAnsi="Cambria" w:cstheme="minorHAnsi"/>
          <w:szCs w:val="24"/>
        </w:rPr>
      </w:pPr>
    </w:p>
    <w:p w14:paraId="04DCB063" w14:textId="77777777" w:rsidR="00330CBC" w:rsidRPr="00B3344F" w:rsidRDefault="00330CBC" w:rsidP="00B3344F">
      <w:pPr>
        <w:spacing w:line="360" w:lineRule="auto"/>
        <w:jc w:val="both"/>
        <w:rPr>
          <w:rFonts w:ascii="Cambria" w:hAnsi="Cambria" w:cstheme="minorHAnsi"/>
          <w:szCs w:val="24"/>
          <w:u w:val="single"/>
        </w:rPr>
      </w:pPr>
      <w:r w:rsidRPr="00B3344F">
        <w:rPr>
          <w:rFonts w:ascii="Cambria" w:hAnsi="Cambria" w:cstheme="minorHAnsi"/>
          <w:szCs w:val="24"/>
          <w:u w:val="single"/>
        </w:rPr>
        <w:t>Invólucro nº 4</w:t>
      </w:r>
    </w:p>
    <w:p w14:paraId="21676BBB" w14:textId="77777777" w:rsidR="00330CBC" w:rsidRPr="00B3344F" w:rsidRDefault="00330CBC" w:rsidP="00B3344F">
      <w:pPr>
        <w:spacing w:line="360" w:lineRule="auto"/>
        <w:jc w:val="both"/>
        <w:rPr>
          <w:rFonts w:ascii="Cambria" w:hAnsi="Cambria" w:cstheme="minorHAnsi"/>
          <w:bCs/>
          <w:szCs w:val="24"/>
        </w:rPr>
      </w:pPr>
    </w:p>
    <w:p w14:paraId="2C50906D" w14:textId="1E6AFAC9" w:rsidR="00E566C0" w:rsidRPr="00B3344F" w:rsidRDefault="00E566C0" w:rsidP="00B3344F">
      <w:pPr>
        <w:spacing w:line="360" w:lineRule="auto"/>
        <w:jc w:val="both"/>
        <w:rPr>
          <w:rFonts w:ascii="Cambria" w:hAnsi="Cambria" w:cstheme="minorHAnsi"/>
          <w:szCs w:val="24"/>
        </w:rPr>
      </w:pPr>
      <w:r w:rsidRPr="00B3344F">
        <w:rPr>
          <w:rFonts w:ascii="Cambria" w:hAnsi="Cambria" w:cstheme="minorHAnsi"/>
          <w:szCs w:val="24"/>
        </w:rPr>
        <w:t>1</w:t>
      </w:r>
      <w:r w:rsidR="00A96148" w:rsidRPr="00B3344F">
        <w:rPr>
          <w:rFonts w:ascii="Cambria" w:hAnsi="Cambria" w:cstheme="minorHAnsi"/>
          <w:szCs w:val="24"/>
        </w:rPr>
        <w:t>3</w:t>
      </w:r>
      <w:r w:rsidRPr="00B3344F">
        <w:rPr>
          <w:rFonts w:ascii="Cambria" w:hAnsi="Cambria" w:cstheme="minorHAnsi"/>
          <w:szCs w:val="24"/>
        </w:rPr>
        <w:t>.1</w:t>
      </w:r>
      <w:r w:rsidR="00F468CB" w:rsidRPr="00B3344F">
        <w:rPr>
          <w:rFonts w:ascii="Cambria" w:hAnsi="Cambria" w:cstheme="minorHAnsi"/>
          <w:szCs w:val="24"/>
        </w:rPr>
        <w:t xml:space="preserve">. </w:t>
      </w:r>
      <w:r w:rsidRPr="00B3344F">
        <w:rPr>
          <w:rFonts w:ascii="Cambria" w:hAnsi="Cambria" w:cstheme="minorHAnsi"/>
          <w:szCs w:val="24"/>
        </w:rPr>
        <w:t>No Invólucro nº 4 deverá estar acondicionado a Proposta de Preços das licitantes.</w:t>
      </w:r>
    </w:p>
    <w:p w14:paraId="29C1613E" w14:textId="77777777" w:rsidR="00E566C0" w:rsidRPr="00B3344F" w:rsidRDefault="00E566C0" w:rsidP="00B3344F">
      <w:pPr>
        <w:spacing w:line="360" w:lineRule="auto"/>
        <w:jc w:val="both"/>
        <w:rPr>
          <w:rFonts w:ascii="Cambria" w:hAnsi="Cambria" w:cstheme="minorHAnsi"/>
          <w:szCs w:val="24"/>
        </w:rPr>
      </w:pPr>
    </w:p>
    <w:p w14:paraId="7ABC5179" w14:textId="3A4D2C93" w:rsidR="00E566C0" w:rsidRPr="00B3344F" w:rsidRDefault="00E566C0" w:rsidP="00B3344F">
      <w:pPr>
        <w:spacing w:line="360" w:lineRule="auto"/>
        <w:jc w:val="both"/>
        <w:rPr>
          <w:rFonts w:ascii="Cambria" w:hAnsi="Cambria" w:cstheme="minorHAnsi"/>
          <w:szCs w:val="24"/>
        </w:rPr>
      </w:pPr>
      <w:r w:rsidRPr="00B3344F">
        <w:rPr>
          <w:rFonts w:ascii="Cambria" w:hAnsi="Cambria" w:cstheme="minorHAnsi"/>
          <w:szCs w:val="24"/>
        </w:rPr>
        <w:t>1</w:t>
      </w:r>
      <w:r w:rsidR="00A96148" w:rsidRPr="00B3344F">
        <w:rPr>
          <w:rFonts w:ascii="Cambria" w:hAnsi="Cambria" w:cstheme="minorHAnsi"/>
          <w:szCs w:val="24"/>
        </w:rPr>
        <w:t>3</w:t>
      </w:r>
      <w:r w:rsidRPr="00B3344F">
        <w:rPr>
          <w:rFonts w:ascii="Cambria" w:hAnsi="Cambria" w:cstheme="minorHAnsi"/>
          <w:szCs w:val="24"/>
        </w:rPr>
        <w:t>.1.1</w:t>
      </w:r>
      <w:r w:rsidR="00F468CB" w:rsidRPr="00B3344F">
        <w:rPr>
          <w:rFonts w:ascii="Cambria" w:hAnsi="Cambria" w:cstheme="minorHAnsi"/>
          <w:szCs w:val="24"/>
        </w:rPr>
        <w:t xml:space="preserve">. </w:t>
      </w:r>
      <w:r w:rsidRPr="00B3344F">
        <w:rPr>
          <w:rFonts w:ascii="Cambria" w:hAnsi="Cambria" w:cstheme="minorHAnsi"/>
          <w:szCs w:val="24"/>
        </w:rPr>
        <w:t>O Invólucro nº 4 deverá estar fechado e rubricado no fecho, com a seguinte identificação:</w:t>
      </w:r>
    </w:p>
    <w:p w14:paraId="40D4382C" w14:textId="77777777" w:rsidR="00E566C0" w:rsidRPr="00B3344F" w:rsidRDefault="00E566C0" w:rsidP="00B3344F">
      <w:pPr>
        <w:spacing w:line="360" w:lineRule="auto"/>
        <w:jc w:val="both"/>
        <w:rPr>
          <w:rFonts w:ascii="Cambria" w:hAnsi="Cambria" w:cstheme="minorHAnsi"/>
          <w:bCs/>
          <w:szCs w:val="24"/>
        </w:rPr>
      </w:pPr>
    </w:p>
    <w:p w14:paraId="5CA88DB3" w14:textId="77777777" w:rsidR="00330CBC" w:rsidRPr="00B3344F" w:rsidRDefault="00330CBC" w:rsidP="00B3344F">
      <w:pPr>
        <w:pBdr>
          <w:top w:val="single" w:sz="4" w:space="1" w:color="auto"/>
          <w:left w:val="single" w:sz="4" w:space="31" w:color="auto"/>
          <w:bottom w:val="single" w:sz="4" w:space="1" w:color="auto"/>
          <w:right w:val="single" w:sz="4" w:space="4" w:color="auto"/>
        </w:pBdr>
        <w:spacing w:line="360" w:lineRule="auto"/>
        <w:ind w:left="709"/>
        <w:jc w:val="both"/>
        <w:rPr>
          <w:rFonts w:ascii="Cambria" w:hAnsi="Cambria" w:cstheme="minorHAnsi"/>
          <w:b/>
          <w:szCs w:val="24"/>
        </w:rPr>
      </w:pPr>
      <w:r w:rsidRPr="00B3344F">
        <w:rPr>
          <w:rFonts w:ascii="Cambria" w:hAnsi="Cambria" w:cstheme="minorHAnsi"/>
          <w:b/>
          <w:szCs w:val="24"/>
        </w:rPr>
        <w:t>Invólucro nº 4</w:t>
      </w:r>
    </w:p>
    <w:p w14:paraId="4950F680" w14:textId="77777777" w:rsidR="00330CBC" w:rsidRPr="00B3344F" w:rsidRDefault="00330CBC" w:rsidP="00B3344F">
      <w:pPr>
        <w:pBdr>
          <w:top w:val="single" w:sz="4" w:space="1" w:color="auto"/>
          <w:left w:val="single" w:sz="4" w:space="31" w:color="auto"/>
          <w:bottom w:val="single" w:sz="4" w:space="1" w:color="auto"/>
          <w:right w:val="single" w:sz="4" w:space="4" w:color="auto"/>
        </w:pBdr>
        <w:spacing w:line="360" w:lineRule="auto"/>
        <w:ind w:left="709"/>
        <w:jc w:val="both"/>
        <w:rPr>
          <w:rFonts w:ascii="Cambria" w:hAnsi="Cambria" w:cstheme="minorHAnsi"/>
          <w:szCs w:val="24"/>
        </w:rPr>
      </w:pPr>
      <w:r w:rsidRPr="00B3344F">
        <w:rPr>
          <w:rFonts w:ascii="Cambria" w:hAnsi="Cambria" w:cstheme="minorHAnsi"/>
          <w:szCs w:val="24"/>
        </w:rPr>
        <w:t>Proposta de Preços</w:t>
      </w:r>
    </w:p>
    <w:p w14:paraId="420D6A9C" w14:textId="77777777" w:rsidR="00330CBC" w:rsidRPr="002E2C70" w:rsidRDefault="00330CBC" w:rsidP="00B3344F">
      <w:pPr>
        <w:pBdr>
          <w:top w:val="single" w:sz="4" w:space="1" w:color="auto"/>
          <w:left w:val="single" w:sz="4" w:space="31" w:color="auto"/>
          <w:bottom w:val="single" w:sz="4" w:space="1" w:color="auto"/>
          <w:right w:val="single" w:sz="4" w:space="4" w:color="auto"/>
        </w:pBdr>
        <w:spacing w:line="360" w:lineRule="auto"/>
        <w:ind w:left="709"/>
        <w:jc w:val="both"/>
        <w:rPr>
          <w:rFonts w:ascii="Cambria" w:hAnsi="Cambria" w:cstheme="minorHAnsi"/>
          <w:szCs w:val="24"/>
        </w:rPr>
      </w:pPr>
      <w:r w:rsidRPr="002E2C70">
        <w:rPr>
          <w:rFonts w:ascii="Cambria" w:hAnsi="Cambria" w:cstheme="minorHAnsi"/>
          <w:szCs w:val="24"/>
        </w:rPr>
        <w:t>Nome empresarial e CNPJ da licitante</w:t>
      </w:r>
    </w:p>
    <w:p w14:paraId="7C16D367" w14:textId="6A969D12" w:rsidR="009366CE" w:rsidRPr="00B3344F" w:rsidRDefault="00330CBC" w:rsidP="00B3344F">
      <w:pPr>
        <w:pBdr>
          <w:top w:val="single" w:sz="4" w:space="1" w:color="auto"/>
          <w:left w:val="single" w:sz="4" w:space="31" w:color="auto"/>
          <w:bottom w:val="single" w:sz="4" w:space="1" w:color="auto"/>
          <w:right w:val="single" w:sz="4" w:space="4" w:color="auto"/>
        </w:pBdr>
        <w:spacing w:line="360" w:lineRule="auto"/>
        <w:ind w:left="709"/>
        <w:jc w:val="both"/>
        <w:rPr>
          <w:rFonts w:ascii="Cambria" w:hAnsi="Cambria" w:cstheme="minorHAnsi"/>
          <w:szCs w:val="24"/>
        </w:rPr>
      </w:pPr>
      <w:r w:rsidRPr="00B3344F">
        <w:rPr>
          <w:rFonts w:ascii="Cambria" w:hAnsi="Cambria" w:cstheme="minorHAnsi"/>
          <w:szCs w:val="24"/>
        </w:rPr>
        <w:t xml:space="preserve">Concorrência nº </w:t>
      </w:r>
      <w:r w:rsidR="00FF77CD">
        <w:rPr>
          <w:rFonts w:ascii="Cambria" w:hAnsi="Cambria" w:cstheme="minorHAnsi"/>
          <w:szCs w:val="24"/>
        </w:rPr>
        <w:t>02</w:t>
      </w:r>
      <w:r w:rsidRPr="00B3344F">
        <w:rPr>
          <w:rFonts w:ascii="Cambria" w:hAnsi="Cambria" w:cstheme="minorHAnsi"/>
          <w:szCs w:val="24"/>
        </w:rPr>
        <w:t xml:space="preserve"> / </w:t>
      </w:r>
      <w:r w:rsidR="002E2C70">
        <w:rPr>
          <w:rFonts w:ascii="Cambria" w:hAnsi="Cambria" w:cstheme="minorHAnsi"/>
          <w:szCs w:val="24"/>
        </w:rPr>
        <w:t xml:space="preserve">2020 </w:t>
      </w:r>
      <w:r w:rsidR="009366CE" w:rsidRPr="00B3344F">
        <w:rPr>
          <w:rFonts w:ascii="Cambria" w:hAnsi="Cambria" w:cstheme="minorHAnsi"/>
          <w:szCs w:val="24"/>
        </w:rPr>
        <w:t>–</w:t>
      </w:r>
      <w:r w:rsidRPr="00B3344F">
        <w:rPr>
          <w:rFonts w:ascii="Cambria" w:hAnsi="Cambria" w:cstheme="minorHAnsi"/>
          <w:szCs w:val="24"/>
        </w:rPr>
        <w:t xml:space="preserve"> </w:t>
      </w:r>
      <w:r w:rsidR="00F468CB" w:rsidRPr="00B3344F">
        <w:rPr>
          <w:rFonts w:ascii="Cambria" w:hAnsi="Cambria" w:cstheme="minorHAnsi"/>
          <w:szCs w:val="24"/>
        </w:rPr>
        <w:t>CAU/RS</w:t>
      </w:r>
    </w:p>
    <w:p w14:paraId="287BB6A5" w14:textId="77777777" w:rsidR="00E566C0" w:rsidRPr="00B3344F" w:rsidRDefault="00E566C0" w:rsidP="00B3344F">
      <w:pPr>
        <w:spacing w:line="360" w:lineRule="auto"/>
        <w:jc w:val="both"/>
        <w:rPr>
          <w:rFonts w:ascii="Cambria" w:hAnsi="Cambria" w:cstheme="minorHAnsi"/>
          <w:szCs w:val="24"/>
        </w:rPr>
      </w:pPr>
    </w:p>
    <w:p w14:paraId="42170EDB" w14:textId="7601835D" w:rsidR="00330CBC" w:rsidRPr="00B3344F" w:rsidRDefault="00330CBC" w:rsidP="00B3344F">
      <w:pPr>
        <w:spacing w:line="360" w:lineRule="auto"/>
        <w:jc w:val="both"/>
        <w:rPr>
          <w:rFonts w:ascii="Cambria" w:hAnsi="Cambria" w:cstheme="minorHAnsi"/>
          <w:szCs w:val="24"/>
        </w:rPr>
      </w:pPr>
      <w:r w:rsidRPr="00B3344F">
        <w:rPr>
          <w:rFonts w:ascii="Cambria" w:hAnsi="Cambria" w:cstheme="minorHAnsi"/>
          <w:bCs/>
          <w:szCs w:val="24"/>
        </w:rPr>
        <w:t>1</w:t>
      </w:r>
      <w:r w:rsidR="00A96148" w:rsidRPr="00B3344F">
        <w:rPr>
          <w:rFonts w:ascii="Cambria" w:hAnsi="Cambria" w:cstheme="minorHAnsi"/>
          <w:bCs/>
          <w:szCs w:val="24"/>
        </w:rPr>
        <w:t>3</w:t>
      </w:r>
      <w:r w:rsidRPr="00B3344F">
        <w:rPr>
          <w:rFonts w:ascii="Cambria" w:hAnsi="Cambria" w:cstheme="minorHAnsi"/>
          <w:bCs/>
          <w:szCs w:val="24"/>
        </w:rPr>
        <w:t>.1.2</w:t>
      </w:r>
      <w:r w:rsidR="00F468CB" w:rsidRPr="00B3344F">
        <w:rPr>
          <w:rFonts w:ascii="Cambria" w:hAnsi="Cambria" w:cstheme="minorHAnsi"/>
          <w:bCs/>
          <w:szCs w:val="24"/>
        </w:rPr>
        <w:t xml:space="preserve">. </w:t>
      </w:r>
      <w:r w:rsidRPr="00B3344F">
        <w:rPr>
          <w:rFonts w:ascii="Cambria" w:hAnsi="Cambria" w:cstheme="minorHAnsi"/>
          <w:szCs w:val="24"/>
        </w:rPr>
        <w:t xml:space="preserve">O Invólucro </w:t>
      </w:r>
      <w:r w:rsidRPr="00B3344F">
        <w:rPr>
          <w:rFonts w:ascii="Cambria" w:hAnsi="Cambria" w:cstheme="minorHAnsi"/>
          <w:bCs/>
          <w:szCs w:val="24"/>
        </w:rPr>
        <w:t>nº 4</w:t>
      </w:r>
      <w:r w:rsidRPr="00B3344F">
        <w:rPr>
          <w:rFonts w:ascii="Cambria" w:hAnsi="Cambria" w:cstheme="minorHAnsi"/>
          <w:szCs w:val="24"/>
        </w:rPr>
        <w:t xml:space="preserve"> </w:t>
      </w:r>
      <w:r w:rsidR="00956907" w:rsidRPr="00B3344F">
        <w:rPr>
          <w:rFonts w:ascii="Cambria" w:hAnsi="Cambria" w:cstheme="minorHAnsi"/>
          <w:szCs w:val="24"/>
        </w:rPr>
        <w:t xml:space="preserve">deverá ser </w:t>
      </w:r>
      <w:r w:rsidRPr="00B3344F">
        <w:rPr>
          <w:rFonts w:ascii="Cambria" w:hAnsi="Cambria" w:cstheme="minorHAnsi"/>
          <w:szCs w:val="24"/>
        </w:rPr>
        <w:t>providenciado pela licitante e pode</w:t>
      </w:r>
      <w:r w:rsidR="00956907" w:rsidRPr="00B3344F">
        <w:rPr>
          <w:rFonts w:ascii="Cambria" w:hAnsi="Cambria" w:cstheme="minorHAnsi"/>
          <w:szCs w:val="24"/>
        </w:rPr>
        <w:t>rá</w:t>
      </w:r>
      <w:r w:rsidRPr="00B3344F">
        <w:rPr>
          <w:rFonts w:ascii="Cambria" w:hAnsi="Cambria" w:cstheme="minorHAnsi"/>
          <w:szCs w:val="24"/>
        </w:rPr>
        <w:t xml:space="preserve"> ser constituído de embalagem adequada às características de seu conteúdo, desde que inviolável quanto às informações de que trata, até sua abertura.</w:t>
      </w:r>
    </w:p>
    <w:p w14:paraId="09A1D0C3" w14:textId="77777777" w:rsidR="00330CBC" w:rsidRPr="00B3344F" w:rsidRDefault="00330CBC" w:rsidP="00B3344F">
      <w:pPr>
        <w:spacing w:line="360" w:lineRule="auto"/>
        <w:jc w:val="both"/>
        <w:rPr>
          <w:rFonts w:ascii="Cambria" w:hAnsi="Cambria" w:cstheme="minorHAnsi"/>
          <w:szCs w:val="24"/>
        </w:rPr>
      </w:pPr>
    </w:p>
    <w:p w14:paraId="1FD27D38" w14:textId="77777777" w:rsidR="00330CBC" w:rsidRPr="00B3344F" w:rsidRDefault="00330CBC" w:rsidP="00B3344F">
      <w:pPr>
        <w:spacing w:line="360" w:lineRule="auto"/>
        <w:jc w:val="both"/>
        <w:rPr>
          <w:rFonts w:ascii="Cambria" w:hAnsi="Cambria" w:cstheme="minorHAnsi"/>
          <w:szCs w:val="24"/>
        </w:rPr>
      </w:pPr>
    </w:p>
    <w:p w14:paraId="76F57E60" w14:textId="71D8C923" w:rsidR="001250CF" w:rsidRPr="00B3344F" w:rsidRDefault="001250CF" w:rsidP="00B3344F">
      <w:pPr>
        <w:pStyle w:val="Ttulo1"/>
        <w:spacing w:line="360" w:lineRule="auto"/>
        <w:jc w:val="left"/>
        <w:rPr>
          <w:rFonts w:ascii="Cambria" w:hAnsi="Cambria" w:cstheme="minorHAnsi"/>
          <w:b w:val="0"/>
          <w:szCs w:val="24"/>
        </w:rPr>
      </w:pPr>
      <w:bookmarkStart w:id="23" w:name="_Toc31962789"/>
      <w:r w:rsidRPr="00B3344F">
        <w:rPr>
          <w:rFonts w:ascii="Cambria" w:hAnsi="Cambria" w:cstheme="minorHAnsi"/>
          <w:b w:val="0"/>
          <w:szCs w:val="24"/>
        </w:rPr>
        <w:t>1</w:t>
      </w:r>
      <w:r w:rsidR="004F4F1F" w:rsidRPr="00B3344F">
        <w:rPr>
          <w:rFonts w:ascii="Cambria" w:hAnsi="Cambria" w:cstheme="minorHAnsi"/>
          <w:b w:val="0"/>
          <w:szCs w:val="24"/>
        </w:rPr>
        <w:t>4</w:t>
      </w:r>
      <w:r w:rsidRPr="00B3344F">
        <w:rPr>
          <w:rFonts w:ascii="Cambria" w:hAnsi="Cambria" w:cstheme="minorHAnsi"/>
          <w:b w:val="0"/>
          <w:szCs w:val="24"/>
        </w:rPr>
        <w:t>.</w:t>
      </w:r>
      <w:r w:rsidR="00F468CB" w:rsidRPr="00B3344F">
        <w:rPr>
          <w:rFonts w:ascii="Cambria" w:hAnsi="Cambria" w:cstheme="minorHAnsi"/>
          <w:b w:val="0"/>
          <w:szCs w:val="24"/>
        </w:rPr>
        <w:t xml:space="preserve"> </w:t>
      </w:r>
      <w:r w:rsidRPr="00B3344F">
        <w:rPr>
          <w:rFonts w:ascii="Cambria" w:hAnsi="Cambria" w:cstheme="minorHAnsi"/>
          <w:b w:val="0"/>
          <w:szCs w:val="24"/>
        </w:rPr>
        <w:t>APRESENTAÇÃO DA PROPOSTA DE PREÇOS</w:t>
      </w:r>
      <w:bookmarkEnd w:id="23"/>
    </w:p>
    <w:p w14:paraId="42FE2E53" w14:textId="77777777" w:rsidR="001250CF" w:rsidRPr="00B3344F" w:rsidRDefault="001250CF" w:rsidP="00B3344F">
      <w:pPr>
        <w:spacing w:line="360" w:lineRule="auto"/>
        <w:jc w:val="both"/>
        <w:rPr>
          <w:rFonts w:ascii="Cambria" w:hAnsi="Cambria" w:cstheme="minorHAnsi"/>
          <w:szCs w:val="24"/>
        </w:rPr>
      </w:pPr>
    </w:p>
    <w:p w14:paraId="2C43ECF6" w14:textId="451FFF1C" w:rsidR="003857A0" w:rsidRPr="00B3344F" w:rsidRDefault="003857A0" w:rsidP="00B3344F">
      <w:pPr>
        <w:spacing w:line="360" w:lineRule="auto"/>
        <w:jc w:val="both"/>
        <w:rPr>
          <w:rFonts w:ascii="Cambria" w:hAnsi="Cambria" w:cstheme="minorHAnsi"/>
          <w:szCs w:val="24"/>
        </w:rPr>
      </w:pPr>
      <w:r w:rsidRPr="00B3344F">
        <w:rPr>
          <w:rFonts w:ascii="Cambria" w:hAnsi="Cambria" w:cstheme="minorHAnsi"/>
          <w:bCs/>
          <w:szCs w:val="24"/>
        </w:rPr>
        <w:t>1</w:t>
      </w:r>
      <w:r w:rsidR="00A96148" w:rsidRPr="00B3344F">
        <w:rPr>
          <w:rFonts w:ascii="Cambria" w:hAnsi="Cambria" w:cstheme="minorHAnsi"/>
          <w:bCs/>
          <w:szCs w:val="24"/>
        </w:rPr>
        <w:t>4</w:t>
      </w:r>
      <w:r w:rsidRPr="00B3344F">
        <w:rPr>
          <w:rFonts w:ascii="Cambria" w:hAnsi="Cambria" w:cstheme="minorHAnsi"/>
          <w:bCs/>
          <w:szCs w:val="24"/>
        </w:rPr>
        <w:t>.1</w:t>
      </w:r>
      <w:r w:rsidR="00F468CB" w:rsidRPr="00B3344F">
        <w:rPr>
          <w:rFonts w:ascii="Cambria" w:hAnsi="Cambria" w:cstheme="minorHAnsi"/>
          <w:bCs/>
          <w:szCs w:val="24"/>
        </w:rPr>
        <w:t xml:space="preserve">. </w:t>
      </w:r>
      <w:r w:rsidRPr="00B3344F">
        <w:rPr>
          <w:rFonts w:ascii="Cambria" w:hAnsi="Cambria" w:cstheme="minorHAnsi"/>
          <w:szCs w:val="24"/>
        </w:rPr>
        <w:t xml:space="preserve">A Proposta de Preços da licitante deverá ser elaborada de acordo com o Modelo de Proposta de Preços que constitui o </w:t>
      </w:r>
      <w:r w:rsidR="00F468CB" w:rsidRPr="00B3344F">
        <w:rPr>
          <w:rFonts w:ascii="Cambria" w:hAnsi="Cambria" w:cstheme="minorHAnsi"/>
          <w:szCs w:val="24"/>
        </w:rPr>
        <w:t>ANEXO</w:t>
      </w:r>
      <w:r w:rsidRPr="00B3344F">
        <w:rPr>
          <w:rFonts w:ascii="Cambria" w:hAnsi="Cambria" w:cstheme="minorHAnsi"/>
          <w:szCs w:val="24"/>
        </w:rPr>
        <w:t xml:space="preserve"> III e apresentada em caderno único, em papel que a identifique, com suas páginas numeradas sequencialmente, sem emendas ou rasuras, datada, assinada na última página e rubricada nas demais, por quem detenha poderes de representação da licitante, na forma de seus atos constitutivos, devidamente identificado.</w:t>
      </w:r>
    </w:p>
    <w:p w14:paraId="44E665CB" w14:textId="77777777" w:rsidR="001250CF" w:rsidRPr="00B3344F" w:rsidRDefault="001250CF" w:rsidP="00B3344F">
      <w:pPr>
        <w:spacing w:line="360" w:lineRule="auto"/>
        <w:jc w:val="both"/>
        <w:rPr>
          <w:rFonts w:ascii="Cambria" w:hAnsi="Cambria" w:cstheme="minorHAnsi"/>
          <w:szCs w:val="24"/>
        </w:rPr>
      </w:pPr>
    </w:p>
    <w:p w14:paraId="70F2618D" w14:textId="4F6BA18D" w:rsidR="00F91491" w:rsidRPr="00B3344F" w:rsidRDefault="00F91491" w:rsidP="00B3344F">
      <w:pPr>
        <w:spacing w:line="360" w:lineRule="auto"/>
        <w:jc w:val="both"/>
        <w:rPr>
          <w:rFonts w:ascii="Cambria" w:hAnsi="Cambria" w:cstheme="minorHAnsi"/>
          <w:szCs w:val="24"/>
        </w:rPr>
      </w:pPr>
      <w:r w:rsidRPr="00B3344F">
        <w:rPr>
          <w:rFonts w:ascii="Cambria" w:hAnsi="Cambria" w:cstheme="minorHAnsi"/>
          <w:szCs w:val="24"/>
        </w:rPr>
        <w:t>1</w:t>
      </w:r>
      <w:r w:rsidR="00A96148" w:rsidRPr="00B3344F">
        <w:rPr>
          <w:rFonts w:ascii="Cambria" w:hAnsi="Cambria" w:cstheme="minorHAnsi"/>
          <w:szCs w:val="24"/>
        </w:rPr>
        <w:t>4</w:t>
      </w:r>
      <w:r w:rsidRPr="00B3344F">
        <w:rPr>
          <w:rFonts w:ascii="Cambria" w:hAnsi="Cambria" w:cstheme="minorHAnsi"/>
          <w:szCs w:val="24"/>
        </w:rPr>
        <w:t>.2</w:t>
      </w:r>
      <w:r w:rsidR="00F468CB" w:rsidRPr="00B3344F">
        <w:rPr>
          <w:rFonts w:ascii="Cambria" w:hAnsi="Cambria" w:cstheme="minorHAnsi"/>
          <w:szCs w:val="24"/>
        </w:rPr>
        <w:t xml:space="preserve">. </w:t>
      </w:r>
      <w:r w:rsidRPr="00B3344F">
        <w:rPr>
          <w:rFonts w:ascii="Cambria" w:hAnsi="Cambria" w:cstheme="minorHAnsi"/>
          <w:szCs w:val="24"/>
        </w:rPr>
        <w:t xml:space="preserve">Os quesitos a serem valorados pelas licitantes são os integrantes do </w:t>
      </w:r>
      <w:r w:rsidRPr="00906504">
        <w:rPr>
          <w:rFonts w:ascii="Cambria" w:hAnsi="Cambria" w:cstheme="minorHAnsi"/>
          <w:szCs w:val="24"/>
        </w:rPr>
        <w:t xml:space="preserve">subitem 1.1 da Proposta de Preços, cujo modelo constitui o </w:t>
      </w:r>
      <w:r w:rsidR="00F468CB" w:rsidRPr="00906504">
        <w:rPr>
          <w:rFonts w:ascii="Cambria" w:hAnsi="Cambria" w:cstheme="minorHAnsi"/>
          <w:szCs w:val="24"/>
        </w:rPr>
        <w:t>ANEXO</w:t>
      </w:r>
      <w:r w:rsidRPr="00906504">
        <w:rPr>
          <w:rFonts w:ascii="Cambria" w:hAnsi="Cambria" w:cstheme="minorHAnsi"/>
          <w:szCs w:val="24"/>
        </w:rPr>
        <w:t xml:space="preserve"> III, ressalvado que, nos termos</w:t>
      </w:r>
      <w:r w:rsidRPr="00B3344F">
        <w:rPr>
          <w:rFonts w:ascii="Cambria" w:hAnsi="Cambria" w:cstheme="minorHAnsi"/>
          <w:szCs w:val="24"/>
        </w:rPr>
        <w:t xml:space="preserve"> do § 1º do art. 46 da Lei nº 8.666/1993, não serão aceitos:</w:t>
      </w:r>
    </w:p>
    <w:p w14:paraId="1D9554B0" w14:textId="77777777" w:rsidR="00F91491" w:rsidRPr="00B3344F" w:rsidRDefault="00F91491" w:rsidP="00B3344F">
      <w:pPr>
        <w:spacing w:line="360" w:lineRule="auto"/>
        <w:jc w:val="both"/>
        <w:rPr>
          <w:rFonts w:ascii="Cambria" w:hAnsi="Cambria" w:cstheme="minorHAnsi"/>
          <w:szCs w:val="24"/>
        </w:rPr>
      </w:pPr>
    </w:p>
    <w:p w14:paraId="04DE9E29" w14:textId="532630D6" w:rsidR="00F91491" w:rsidRPr="00B3344F" w:rsidRDefault="008B003A" w:rsidP="00B3344F">
      <w:pPr>
        <w:spacing w:line="360" w:lineRule="auto"/>
        <w:jc w:val="both"/>
        <w:rPr>
          <w:rFonts w:ascii="Cambria" w:hAnsi="Cambria" w:cstheme="minorHAnsi"/>
          <w:szCs w:val="24"/>
        </w:rPr>
      </w:pPr>
      <w:r w:rsidRPr="00906504">
        <w:rPr>
          <w:rFonts w:ascii="Cambria" w:hAnsi="Cambria" w:cstheme="minorHAnsi"/>
          <w:szCs w:val="24"/>
        </w:rPr>
        <w:t xml:space="preserve">a) </w:t>
      </w:r>
      <w:r w:rsidR="00F91491" w:rsidRPr="00906504">
        <w:rPr>
          <w:rFonts w:ascii="Cambria" w:hAnsi="Cambria" w:cstheme="minorHAnsi"/>
          <w:szCs w:val="24"/>
        </w:rPr>
        <w:t xml:space="preserve">percentual de desconto inferior a </w:t>
      </w:r>
      <w:r w:rsidR="00906504" w:rsidRPr="00906504">
        <w:rPr>
          <w:rFonts w:ascii="Cambria" w:hAnsi="Cambria" w:cstheme="minorHAnsi"/>
          <w:szCs w:val="24"/>
        </w:rPr>
        <w:t>47</w:t>
      </w:r>
      <w:r w:rsidR="00F91491" w:rsidRPr="00906504">
        <w:rPr>
          <w:rFonts w:ascii="Cambria" w:hAnsi="Cambria" w:cstheme="minorHAnsi"/>
          <w:szCs w:val="24"/>
        </w:rPr>
        <w:t>% (</w:t>
      </w:r>
      <w:r w:rsidR="00906504" w:rsidRPr="00906504">
        <w:rPr>
          <w:rFonts w:ascii="Cambria" w:hAnsi="Cambria" w:cstheme="minorHAnsi"/>
          <w:szCs w:val="24"/>
        </w:rPr>
        <w:t xml:space="preserve">quarenta e sete </w:t>
      </w:r>
      <w:r w:rsidR="00F91491" w:rsidRPr="00906504">
        <w:rPr>
          <w:rFonts w:ascii="Cambria" w:hAnsi="Cambria" w:cstheme="minorHAnsi"/>
          <w:szCs w:val="24"/>
        </w:rPr>
        <w:t xml:space="preserve">por cento), a ser concedido ao ANUNCIANTE, sobre os custos internos dos serviços executados pela licitante, baseados na tabela referencial de preços do Sindicato das Agências de Propaganda </w:t>
      </w:r>
      <w:r w:rsidR="00F468CB" w:rsidRPr="00906504">
        <w:rPr>
          <w:rFonts w:ascii="Cambria" w:hAnsi="Cambria" w:cstheme="minorHAnsi"/>
          <w:szCs w:val="24"/>
        </w:rPr>
        <w:t>do Rio Grande do Sul (SINAPRO/RS)</w:t>
      </w:r>
      <w:r w:rsidR="00F91491" w:rsidRPr="00906504">
        <w:rPr>
          <w:rFonts w:ascii="Cambria" w:hAnsi="Cambria" w:cstheme="minorHAnsi"/>
          <w:szCs w:val="24"/>
        </w:rPr>
        <w:t xml:space="preserve">, referentes a peça e ou material cuja distribuição </w:t>
      </w:r>
      <w:r w:rsidR="00F91491" w:rsidRPr="00906504">
        <w:rPr>
          <w:rFonts w:ascii="Cambria" w:hAnsi="Cambria" w:cstheme="minorHAnsi"/>
          <w:szCs w:val="24"/>
          <w:u w:val="single"/>
        </w:rPr>
        <w:t>não</w:t>
      </w:r>
      <w:r w:rsidR="00F91491" w:rsidRPr="00906504">
        <w:rPr>
          <w:rFonts w:ascii="Cambria" w:hAnsi="Cambria" w:cstheme="minorHAnsi"/>
          <w:szCs w:val="24"/>
        </w:rPr>
        <w:t xml:space="preserve"> lhe proporcione o desconto de agência concedido pelos veículos de divulgação, nos termos do art. 11 da Lei nº 4.680/1965;</w:t>
      </w:r>
    </w:p>
    <w:p w14:paraId="2D11C1AF" w14:textId="77777777" w:rsidR="00431153" w:rsidRPr="00B3344F" w:rsidRDefault="00431153" w:rsidP="00B3344F">
      <w:pPr>
        <w:spacing w:line="360" w:lineRule="auto"/>
        <w:jc w:val="both"/>
        <w:rPr>
          <w:rFonts w:ascii="Cambria" w:hAnsi="Cambria" w:cstheme="minorHAnsi"/>
          <w:szCs w:val="24"/>
        </w:rPr>
      </w:pPr>
    </w:p>
    <w:p w14:paraId="4D39EB42" w14:textId="0FB9AFF6" w:rsidR="00F91491" w:rsidRPr="00B3344F" w:rsidRDefault="008B003A" w:rsidP="00B3344F">
      <w:pPr>
        <w:spacing w:line="360" w:lineRule="auto"/>
        <w:jc w:val="both"/>
        <w:rPr>
          <w:rFonts w:ascii="Cambria" w:hAnsi="Cambria" w:cstheme="minorHAnsi"/>
          <w:szCs w:val="24"/>
        </w:rPr>
      </w:pPr>
      <w:r w:rsidRPr="00906504">
        <w:rPr>
          <w:rFonts w:ascii="Cambria" w:hAnsi="Cambria" w:cstheme="minorHAnsi"/>
          <w:szCs w:val="24"/>
        </w:rPr>
        <w:t>b)</w:t>
      </w:r>
      <w:r w:rsidRPr="00B3344F">
        <w:rPr>
          <w:rFonts w:ascii="Cambria" w:hAnsi="Cambria" w:cstheme="minorHAnsi"/>
          <w:szCs w:val="24"/>
        </w:rPr>
        <w:t xml:space="preserve"> </w:t>
      </w:r>
      <w:r w:rsidR="00F91491" w:rsidRPr="00B3344F">
        <w:rPr>
          <w:rFonts w:ascii="Cambria" w:hAnsi="Cambria" w:cstheme="minorHAnsi"/>
          <w:szCs w:val="24"/>
        </w:rPr>
        <w:t xml:space="preserve">percentual de honorários superior a </w:t>
      </w:r>
      <w:r w:rsidR="00906504">
        <w:rPr>
          <w:rFonts w:ascii="Cambria" w:hAnsi="Cambria" w:cstheme="minorHAnsi"/>
          <w:szCs w:val="24"/>
        </w:rPr>
        <w:t>9</w:t>
      </w:r>
      <w:r w:rsidR="00F91491" w:rsidRPr="00B3344F">
        <w:rPr>
          <w:rFonts w:ascii="Cambria" w:hAnsi="Cambria" w:cstheme="minorHAnsi"/>
          <w:szCs w:val="24"/>
        </w:rPr>
        <w:t>% (</w:t>
      </w:r>
      <w:r w:rsidR="00906504">
        <w:rPr>
          <w:rFonts w:ascii="Cambria" w:hAnsi="Cambria" w:cstheme="minorHAnsi"/>
          <w:szCs w:val="24"/>
        </w:rPr>
        <w:t>nove</w:t>
      </w:r>
      <w:r w:rsidR="00F91491" w:rsidRPr="00B3344F">
        <w:rPr>
          <w:rFonts w:ascii="Cambria" w:hAnsi="Cambria" w:cstheme="minorHAnsi"/>
          <w:szCs w:val="24"/>
        </w:rPr>
        <w:t xml:space="preserve"> por cento), </w:t>
      </w:r>
      <w:r w:rsidR="00B253F7" w:rsidRPr="00B3344F">
        <w:rPr>
          <w:rFonts w:ascii="Cambria" w:hAnsi="Cambria" w:cstheme="minorHAnsi"/>
          <w:szCs w:val="24"/>
        </w:rPr>
        <w:t>incidentes sobre os preços</w:t>
      </w:r>
      <w:r w:rsidR="00F91491" w:rsidRPr="00B3344F">
        <w:rPr>
          <w:rFonts w:ascii="Cambria" w:hAnsi="Cambria" w:cstheme="minorHAnsi"/>
          <w:szCs w:val="24"/>
        </w:rPr>
        <w:t xml:space="preserve"> dos bens e dos serviços especializados </w:t>
      </w:r>
      <w:r w:rsidR="005D56A9" w:rsidRPr="00B3344F">
        <w:rPr>
          <w:rFonts w:ascii="Cambria" w:hAnsi="Cambria" w:cstheme="minorHAnsi"/>
          <w:szCs w:val="24"/>
        </w:rPr>
        <w:t>prestados por</w:t>
      </w:r>
      <w:r w:rsidR="00F91491" w:rsidRPr="00B3344F">
        <w:rPr>
          <w:rFonts w:ascii="Cambria" w:hAnsi="Cambria" w:cstheme="minorHAnsi"/>
          <w:szCs w:val="24"/>
        </w:rPr>
        <w:t xml:space="preserve"> fornecedores, com a intermediação e supervisão da licitante, referentes à produção e à execução técnica de peça e ou material cuja distribuição </w:t>
      </w:r>
      <w:r w:rsidR="00F91491" w:rsidRPr="00B3344F">
        <w:rPr>
          <w:rFonts w:ascii="Cambria" w:hAnsi="Cambria" w:cstheme="minorHAnsi"/>
          <w:szCs w:val="24"/>
          <w:u w:val="single"/>
        </w:rPr>
        <w:t>não</w:t>
      </w:r>
      <w:r w:rsidR="00F91491" w:rsidRPr="00B3344F">
        <w:rPr>
          <w:rFonts w:ascii="Cambria" w:hAnsi="Cambria" w:cstheme="minorHAnsi"/>
          <w:szCs w:val="24"/>
        </w:rPr>
        <w:t xml:space="preserve"> lhe proporcione o desconto de agência concedido pelos veículos de divulgação, nos termos do art. 11 da Lei nº 4.680, de 1965</w:t>
      </w:r>
      <w:r w:rsidR="00CD3BE4" w:rsidRPr="00B3344F">
        <w:rPr>
          <w:rFonts w:ascii="Cambria" w:hAnsi="Cambria" w:cstheme="minorHAnsi"/>
          <w:szCs w:val="24"/>
        </w:rPr>
        <w:t>;</w:t>
      </w:r>
    </w:p>
    <w:p w14:paraId="77E7324B" w14:textId="77777777" w:rsidR="00CD3BE4" w:rsidRPr="00B3344F" w:rsidRDefault="00CD3BE4" w:rsidP="00B3344F">
      <w:pPr>
        <w:spacing w:line="360" w:lineRule="auto"/>
        <w:jc w:val="both"/>
        <w:rPr>
          <w:rFonts w:ascii="Cambria" w:hAnsi="Cambria" w:cstheme="minorHAnsi"/>
          <w:szCs w:val="24"/>
        </w:rPr>
      </w:pPr>
    </w:p>
    <w:p w14:paraId="0FC82952" w14:textId="067F6E52" w:rsidR="00F91491" w:rsidRPr="00B3344F" w:rsidRDefault="008B003A" w:rsidP="00B3344F">
      <w:pPr>
        <w:spacing w:line="360" w:lineRule="auto"/>
        <w:jc w:val="both"/>
        <w:rPr>
          <w:rFonts w:ascii="Cambria" w:hAnsi="Cambria" w:cstheme="minorHAnsi"/>
          <w:szCs w:val="24"/>
        </w:rPr>
      </w:pPr>
      <w:r w:rsidRPr="00906504">
        <w:rPr>
          <w:rFonts w:ascii="Cambria" w:hAnsi="Cambria" w:cstheme="minorHAnsi"/>
          <w:szCs w:val="24"/>
        </w:rPr>
        <w:t xml:space="preserve">c) </w:t>
      </w:r>
      <w:r w:rsidR="00F91491" w:rsidRPr="00906504">
        <w:rPr>
          <w:rFonts w:ascii="Cambria" w:hAnsi="Cambria" w:cstheme="minorHAnsi"/>
          <w:szCs w:val="24"/>
        </w:rPr>
        <w:t xml:space="preserve">percentual de honorários superior a </w:t>
      </w:r>
      <w:r w:rsidR="00906504">
        <w:rPr>
          <w:rFonts w:ascii="Cambria" w:hAnsi="Cambria" w:cstheme="minorHAnsi"/>
          <w:szCs w:val="24"/>
        </w:rPr>
        <w:t>5</w:t>
      </w:r>
      <w:r w:rsidR="00F91491" w:rsidRPr="00906504">
        <w:rPr>
          <w:rFonts w:ascii="Cambria" w:hAnsi="Cambria" w:cstheme="minorHAnsi"/>
          <w:szCs w:val="24"/>
        </w:rPr>
        <w:t>% (</w:t>
      </w:r>
      <w:r w:rsidR="00906504">
        <w:rPr>
          <w:rFonts w:ascii="Cambria" w:hAnsi="Cambria" w:cstheme="minorHAnsi"/>
          <w:szCs w:val="24"/>
        </w:rPr>
        <w:t>cinco</w:t>
      </w:r>
      <w:r w:rsidR="00F91491" w:rsidRPr="00906504">
        <w:rPr>
          <w:rFonts w:ascii="Cambria" w:hAnsi="Cambria" w:cstheme="minorHAnsi"/>
          <w:szCs w:val="24"/>
        </w:rPr>
        <w:t xml:space="preserve"> por cento), </w:t>
      </w:r>
      <w:r w:rsidR="00B253F7" w:rsidRPr="00906504">
        <w:rPr>
          <w:rFonts w:ascii="Cambria" w:hAnsi="Cambria" w:cstheme="minorHAnsi"/>
          <w:szCs w:val="24"/>
        </w:rPr>
        <w:t>incidentes sobre os</w:t>
      </w:r>
      <w:r w:rsidR="00B253F7" w:rsidRPr="00B3344F">
        <w:rPr>
          <w:rFonts w:ascii="Cambria" w:hAnsi="Cambria" w:cstheme="minorHAnsi"/>
          <w:szCs w:val="24"/>
        </w:rPr>
        <w:t xml:space="preserve"> preços</w:t>
      </w:r>
      <w:r w:rsidR="00F91491" w:rsidRPr="00B3344F">
        <w:rPr>
          <w:rFonts w:ascii="Cambria" w:hAnsi="Cambria" w:cstheme="minorHAnsi"/>
          <w:szCs w:val="24"/>
        </w:rPr>
        <w:t xml:space="preserve"> dos bens e dos serviços especializados </w:t>
      </w:r>
      <w:r w:rsidR="005D56A9" w:rsidRPr="00B3344F">
        <w:rPr>
          <w:rFonts w:ascii="Cambria" w:hAnsi="Cambria" w:cstheme="minorHAnsi"/>
          <w:szCs w:val="24"/>
        </w:rPr>
        <w:t>prestados por</w:t>
      </w:r>
      <w:r w:rsidR="00F91491" w:rsidRPr="00B3344F">
        <w:rPr>
          <w:rFonts w:ascii="Cambria" w:hAnsi="Cambria" w:cstheme="minorHAnsi"/>
          <w:szCs w:val="24"/>
        </w:rPr>
        <w:t xml:space="preserve"> fornecedores, com a intermediação e supervisão da licitante, referentes:</w:t>
      </w:r>
    </w:p>
    <w:p w14:paraId="0CE5E99C" w14:textId="77777777" w:rsidR="00F91491" w:rsidRPr="00B3344F" w:rsidRDefault="00F91491" w:rsidP="00B3344F">
      <w:pPr>
        <w:spacing w:line="360" w:lineRule="auto"/>
        <w:jc w:val="both"/>
        <w:rPr>
          <w:rFonts w:ascii="Cambria" w:hAnsi="Cambria" w:cstheme="minorHAnsi"/>
          <w:szCs w:val="24"/>
        </w:rPr>
      </w:pPr>
    </w:p>
    <w:p w14:paraId="6B3FCFB3" w14:textId="4E831E4B" w:rsidR="00F91491" w:rsidRPr="00B3344F" w:rsidRDefault="00F91491" w:rsidP="00B3344F">
      <w:pPr>
        <w:spacing w:line="360" w:lineRule="auto"/>
        <w:jc w:val="both"/>
        <w:rPr>
          <w:rFonts w:ascii="Cambria" w:hAnsi="Cambria" w:cstheme="minorHAnsi"/>
          <w:szCs w:val="24"/>
        </w:rPr>
      </w:pPr>
      <w:r w:rsidRPr="00B3344F">
        <w:rPr>
          <w:rFonts w:ascii="Cambria" w:hAnsi="Cambria" w:cstheme="minorHAnsi"/>
          <w:szCs w:val="24"/>
        </w:rPr>
        <w:lastRenderedPageBreak/>
        <w:t>I. ao planejamento e à execução de pesquisas e de outros instrumentos de avaliação e de geração de conhecimento pertinentes ao objeto do contrato;</w:t>
      </w:r>
    </w:p>
    <w:p w14:paraId="0A0FF18E" w14:textId="77777777" w:rsidR="00F91491" w:rsidRPr="00B3344F" w:rsidRDefault="00F91491" w:rsidP="00B3344F">
      <w:pPr>
        <w:spacing w:line="360" w:lineRule="auto"/>
        <w:jc w:val="both"/>
        <w:rPr>
          <w:rFonts w:ascii="Cambria" w:hAnsi="Cambria" w:cstheme="minorHAnsi"/>
          <w:szCs w:val="24"/>
        </w:rPr>
      </w:pPr>
    </w:p>
    <w:p w14:paraId="20B27AE0" w14:textId="77777777" w:rsidR="00F91491" w:rsidRPr="00B3344F" w:rsidRDefault="00F91491" w:rsidP="00B3344F">
      <w:pPr>
        <w:spacing w:line="360" w:lineRule="auto"/>
        <w:jc w:val="both"/>
        <w:rPr>
          <w:rFonts w:ascii="Cambria" w:hAnsi="Cambria" w:cstheme="minorHAnsi"/>
          <w:szCs w:val="24"/>
        </w:rPr>
      </w:pPr>
      <w:r w:rsidRPr="00B3344F">
        <w:rPr>
          <w:rFonts w:ascii="Cambria" w:hAnsi="Cambria" w:cstheme="minorHAnsi"/>
          <w:szCs w:val="24"/>
          <w:shd w:val="clear" w:color="auto" w:fill="FFFFFF"/>
        </w:rPr>
        <w:t xml:space="preserve">II. à renovação do direito de autor e conexos e aos cachês, na reutilização de peça ou material publicitário, exclusivamente quando a sua distribuição/veiculação </w:t>
      </w:r>
      <w:r w:rsidRPr="00B3344F">
        <w:rPr>
          <w:rFonts w:ascii="Cambria" w:hAnsi="Cambria" w:cstheme="minorHAnsi"/>
          <w:szCs w:val="24"/>
          <w:u w:val="single"/>
          <w:shd w:val="clear" w:color="auto" w:fill="FFFFFF"/>
        </w:rPr>
        <w:t>não</w:t>
      </w:r>
      <w:r w:rsidRPr="00B3344F">
        <w:rPr>
          <w:rFonts w:ascii="Cambria" w:hAnsi="Cambria" w:cstheme="minorHAnsi"/>
          <w:szCs w:val="24"/>
          <w:shd w:val="clear" w:color="auto" w:fill="FFFFFF"/>
        </w:rPr>
        <w:t xml:space="preserve"> lhe proporcione o desconto de agência concedido pelos veículos de divulgação, nos termos do art. 11 da Lei nº 4.680/1965</w:t>
      </w:r>
      <w:r w:rsidRPr="00B3344F">
        <w:rPr>
          <w:rFonts w:ascii="Cambria" w:hAnsi="Cambria" w:cstheme="minorHAnsi"/>
          <w:szCs w:val="24"/>
        </w:rPr>
        <w:t>;</w:t>
      </w:r>
    </w:p>
    <w:p w14:paraId="7A20B63E" w14:textId="77777777" w:rsidR="00F91491" w:rsidRPr="00B3344F" w:rsidRDefault="00F91491" w:rsidP="00B3344F">
      <w:pPr>
        <w:spacing w:line="360" w:lineRule="auto"/>
        <w:jc w:val="both"/>
        <w:rPr>
          <w:rFonts w:ascii="Cambria" w:hAnsi="Cambria" w:cstheme="minorHAnsi"/>
          <w:szCs w:val="24"/>
        </w:rPr>
      </w:pPr>
    </w:p>
    <w:p w14:paraId="53FC64AE" w14:textId="77777777" w:rsidR="00F91491" w:rsidRPr="00B3344F" w:rsidRDefault="00F91491" w:rsidP="00B3344F">
      <w:pPr>
        <w:spacing w:line="360" w:lineRule="auto"/>
        <w:jc w:val="both"/>
        <w:rPr>
          <w:rFonts w:ascii="Cambria" w:hAnsi="Cambria" w:cstheme="minorHAnsi"/>
          <w:szCs w:val="24"/>
        </w:rPr>
      </w:pPr>
      <w:r w:rsidRPr="00B3344F">
        <w:rPr>
          <w:rFonts w:ascii="Cambria" w:hAnsi="Cambria" w:cstheme="minorHAnsi"/>
          <w:bCs/>
          <w:szCs w:val="24"/>
        </w:rPr>
        <w:t xml:space="preserve">III. </w:t>
      </w:r>
      <w:proofErr w:type="spellStart"/>
      <w:r w:rsidRPr="00B3344F">
        <w:rPr>
          <w:rFonts w:ascii="Cambria" w:hAnsi="Cambria" w:cstheme="minorHAnsi"/>
          <w:bCs/>
          <w:szCs w:val="24"/>
        </w:rPr>
        <w:t>à</w:t>
      </w:r>
      <w:proofErr w:type="spellEnd"/>
      <w:r w:rsidRPr="00B3344F">
        <w:rPr>
          <w:rFonts w:ascii="Cambria" w:hAnsi="Cambria" w:cstheme="minorHAnsi"/>
          <w:bCs/>
          <w:szCs w:val="24"/>
        </w:rPr>
        <w:t xml:space="preserve"> reimpressão de peças publicitárias.</w:t>
      </w:r>
    </w:p>
    <w:p w14:paraId="14AF404E" w14:textId="77777777" w:rsidR="00F91491" w:rsidRPr="00B3344F" w:rsidRDefault="00F91491" w:rsidP="00B3344F">
      <w:pPr>
        <w:spacing w:line="360" w:lineRule="auto"/>
        <w:jc w:val="both"/>
        <w:rPr>
          <w:rFonts w:ascii="Cambria" w:hAnsi="Cambria" w:cstheme="minorHAnsi"/>
          <w:szCs w:val="24"/>
        </w:rPr>
      </w:pPr>
    </w:p>
    <w:p w14:paraId="2242A2B1" w14:textId="603D17C1" w:rsidR="00F91491" w:rsidRPr="00B3344F" w:rsidRDefault="008B003A" w:rsidP="00B3344F">
      <w:pPr>
        <w:spacing w:line="360" w:lineRule="auto"/>
        <w:jc w:val="both"/>
        <w:rPr>
          <w:rFonts w:ascii="Cambria" w:hAnsi="Cambria" w:cstheme="minorHAnsi"/>
          <w:szCs w:val="24"/>
        </w:rPr>
      </w:pPr>
      <w:r w:rsidRPr="00906504">
        <w:rPr>
          <w:rFonts w:ascii="Cambria" w:hAnsi="Cambria" w:cstheme="minorHAnsi"/>
          <w:szCs w:val="24"/>
        </w:rPr>
        <w:t xml:space="preserve">d) </w:t>
      </w:r>
      <w:r w:rsidR="00F91491" w:rsidRPr="00906504">
        <w:rPr>
          <w:rFonts w:ascii="Cambria" w:hAnsi="Cambria" w:cstheme="minorHAnsi"/>
          <w:szCs w:val="24"/>
        </w:rPr>
        <w:t xml:space="preserve">percentual de honorários superior a </w:t>
      </w:r>
      <w:r w:rsidR="00906504">
        <w:rPr>
          <w:rFonts w:ascii="Cambria" w:hAnsi="Cambria" w:cstheme="minorHAnsi"/>
          <w:szCs w:val="24"/>
        </w:rPr>
        <w:t>5</w:t>
      </w:r>
      <w:r w:rsidR="00F91491" w:rsidRPr="00906504">
        <w:rPr>
          <w:rFonts w:ascii="Cambria" w:hAnsi="Cambria" w:cstheme="minorHAnsi"/>
          <w:szCs w:val="24"/>
        </w:rPr>
        <w:t>% (</w:t>
      </w:r>
      <w:r w:rsidR="00906504">
        <w:rPr>
          <w:rFonts w:ascii="Cambria" w:hAnsi="Cambria" w:cstheme="minorHAnsi"/>
          <w:szCs w:val="24"/>
        </w:rPr>
        <w:t>cinco</w:t>
      </w:r>
      <w:r w:rsidR="00F91491" w:rsidRPr="00906504">
        <w:rPr>
          <w:rFonts w:ascii="Cambria" w:hAnsi="Cambria" w:cstheme="minorHAnsi"/>
          <w:szCs w:val="24"/>
        </w:rPr>
        <w:t xml:space="preserve"> por cento), </w:t>
      </w:r>
      <w:r w:rsidR="00B253F7" w:rsidRPr="00906504">
        <w:rPr>
          <w:rFonts w:ascii="Cambria" w:hAnsi="Cambria" w:cstheme="minorHAnsi"/>
          <w:szCs w:val="24"/>
        </w:rPr>
        <w:t>incidentes sobre os</w:t>
      </w:r>
      <w:r w:rsidR="00B253F7" w:rsidRPr="00B3344F">
        <w:rPr>
          <w:rFonts w:ascii="Cambria" w:hAnsi="Cambria" w:cstheme="minorHAnsi"/>
          <w:szCs w:val="24"/>
        </w:rPr>
        <w:t xml:space="preserve"> preços</w:t>
      </w:r>
      <w:r w:rsidR="00F91491" w:rsidRPr="00B3344F">
        <w:rPr>
          <w:rFonts w:ascii="Cambria" w:hAnsi="Cambria" w:cstheme="minorHAnsi"/>
          <w:szCs w:val="24"/>
        </w:rPr>
        <w:t xml:space="preserve"> dos bens e dos serviços especializados </w:t>
      </w:r>
      <w:r w:rsidR="005D56A9" w:rsidRPr="00B3344F">
        <w:rPr>
          <w:rFonts w:ascii="Cambria" w:hAnsi="Cambria" w:cstheme="minorHAnsi"/>
          <w:szCs w:val="24"/>
        </w:rPr>
        <w:t>prestados por</w:t>
      </w:r>
      <w:r w:rsidR="00F91491" w:rsidRPr="00B3344F">
        <w:rPr>
          <w:rFonts w:ascii="Cambria" w:hAnsi="Cambria" w:cstheme="minorHAnsi"/>
          <w:szCs w:val="24"/>
        </w:rPr>
        <w:t xml:space="preserve"> fornecedores, com a intermediação e supervisão da licitante, referentes à criação, à implementação e ao desenvolvimento de formas inovadoras de comunicação publicitária, destinadas a expandir os efeitos das mensagens e das ações publicitárias, em consonância com novas tecnologias, </w:t>
      </w:r>
      <w:r w:rsidR="00F91491" w:rsidRPr="00906504">
        <w:rPr>
          <w:rFonts w:ascii="Cambria" w:hAnsi="Cambria" w:cstheme="minorHAnsi"/>
          <w:szCs w:val="24"/>
        </w:rPr>
        <w:t xml:space="preserve">cuja </w:t>
      </w:r>
      <w:r w:rsidR="005D56A9" w:rsidRPr="00906504">
        <w:rPr>
          <w:rFonts w:ascii="Cambria" w:hAnsi="Cambria" w:cstheme="minorHAnsi"/>
          <w:szCs w:val="24"/>
        </w:rPr>
        <w:t xml:space="preserve">distribuição </w:t>
      </w:r>
      <w:r w:rsidR="00F91491" w:rsidRPr="00906504">
        <w:rPr>
          <w:rFonts w:ascii="Cambria" w:hAnsi="Cambria" w:cstheme="minorHAnsi"/>
          <w:szCs w:val="24"/>
          <w:u w:val="single"/>
        </w:rPr>
        <w:t>não</w:t>
      </w:r>
      <w:r w:rsidR="00F91491" w:rsidRPr="00906504">
        <w:rPr>
          <w:rFonts w:ascii="Cambria" w:hAnsi="Cambria" w:cstheme="minorHAnsi"/>
          <w:szCs w:val="24"/>
        </w:rPr>
        <w:t xml:space="preserve"> lhe proporcione o desconto de agência concedido pelos veículos de divulgação, nos termos do art. 11 da Lei nº 4.680/1965.</w:t>
      </w:r>
    </w:p>
    <w:p w14:paraId="7168162C" w14:textId="77777777" w:rsidR="00F91491" w:rsidRPr="00B3344F" w:rsidRDefault="00F91491" w:rsidP="00B3344F">
      <w:pPr>
        <w:spacing w:line="360" w:lineRule="auto"/>
        <w:jc w:val="both"/>
        <w:rPr>
          <w:rFonts w:ascii="Cambria" w:hAnsi="Cambria" w:cstheme="minorHAnsi"/>
          <w:szCs w:val="24"/>
        </w:rPr>
      </w:pPr>
    </w:p>
    <w:p w14:paraId="0957070C" w14:textId="7014E9EC" w:rsidR="00AE12EB" w:rsidRPr="00B3344F" w:rsidRDefault="00AE12EB" w:rsidP="00B3344F">
      <w:pPr>
        <w:spacing w:line="360" w:lineRule="auto"/>
        <w:jc w:val="both"/>
        <w:rPr>
          <w:rFonts w:ascii="Cambria" w:hAnsi="Cambria" w:cstheme="minorHAnsi"/>
          <w:szCs w:val="24"/>
        </w:rPr>
      </w:pPr>
      <w:r w:rsidRPr="00B3344F">
        <w:rPr>
          <w:rFonts w:ascii="Cambria" w:hAnsi="Cambria" w:cstheme="minorHAnsi"/>
          <w:szCs w:val="24"/>
        </w:rPr>
        <w:t>1</w:t>
      </w:r>
      <w:r w:rsidR="00A96148" w:rsidRPr="00B3344F">
        <w:rPr>
          <w:rFonts w:ascii="Cambria" w:hAnsi="Cambria" w:cstheme="minorHAnsi"/>
          <w:szCs w:val="24"/>
        </w:rPr>
        <w:t>4</w:t>
      </w:r>
      <w:r w:rsidRPr="00B3344F">
        <w:rPr>
          <w:rFonts w:ascii="Cambria" w:hAnsi="Cambria" w:cstheme="minorHAnsi"/>
          <w:szCs w:val="24"/>
        </w:rPr>
        <w:t>.3</w:t>
      </w:r>
      <w:r w:rsidR="00CD3BE4" w:rsidRPr="00B3344F">
        <w:rPr>
          <w:rFonts w:ascii="Cambria" w:hAnsi="Cambria" w:cstheme="minorHAnsi"/>
          <w:szCs w:val="24"/>
        </w:rPr>
        <w:t xml:space="preserve">. </w:t>
      </w:r>
      <w:r w:rsidRPr="00B3344F">
        <w:rPr>
          <w:rFonts w:ascii="Cambria" w:hAnsi="Cambria" w:cstheme="minorHAnsi"/>
          <w:szCs w:val="24"/>
        </w:rPr>
        <w:t xml:space="preserve">O prazo de validade da Proposta de Preços deverá ser de </w:t>
      </w:r>
      <w:r w:rsidR="00906504">
        <w:rPr>
          <w:rFonts w:ascii="Cambria" w:hAnsi="Cambria" w:cstheme="minorHAnsi"/>
          <w:szCs w:val="24"/>
        </w:rPr>
        <w:t>90</w:t>
      </w:r>
      <w:r w:rsidRPr="00B3344F">
        <w:rPr>
          <w:rFonts w:ascii="Cambria" w:hAnsi="Cambria" w:cstheme="minorHAnsi"/>
          <w:szCs w:val="24"/>
        </w:rPr>
        <w:t xml:space="preserve"> (</w:t>
      </w:r>
      <w:r w:rsidR="00906504">
        <w:rPr>
          <w:rFonts w:ascii="Cambria" w:hAnsi="Cambria" w:cstheme="minorHAnsi"/>
          <w:szCs w:val="24"/>
        </w:rPr>
        <w:t>noventa</w:t>
      </w:r>
      <w:r w:rsidRPr="00B3344F">
        <w:rPr>
          <w:rFonts w:ascii="Cambria" w:hAnsi="Cambria" w:cstheme="minorHAnsi"/>
          <w:szCs w:val="24"/>
        </w:rPr>
        <w:t>) dias corridos, contados de sua apresentação.</w:t>
      </w:r>
    </w:p>
    <w:p w14:paraId="6AB61DB7" w14:textId="77777777" w:rsidR="00AE12EB" w:rsidRPr="00B3344F" w:rsidRDefault="00AE12EB" w:rsidP="00B3344F">
      <w:pPr>
        <w:spacing w:line="360" w:lineRule="auto"/>
        <w:jc w:val="both"/>
        <w:rPr>
          <w:rFonts w:ascii="Cambria" w:hAnsi="Cambria" w:cstheme="minorHAnsi"/>
          <w:szCs w:val="24"/>
          <w:highlight w:val="cyan"/>
        </w:rPr>
      </w:pPr>
    </w:p>
    <w:p w14:paraId="679EE4D2" w14:textId="0C84DE93" w:rsidR="00AE12EB" w:rsidRPr="00B3344F" w:rsidRDefault="00AE12EB" w:rsidP="00B3344F">
      <w:pPr>
        <w:spacing w:line="360" w:lineRule="auto"/>
        <w:jc w:val="both"/>
        <w:rPr>
          <w:rFonts w:ascii="Cambria" w:hAnsi="Cambria" w:cstheme="minorHAnsi"/>
          <w:szCs w:val="24"/>
        </w:rPr>
      </w:pPr>
      <w:r w:rsidRPr="00B3344F">
        <w:rPr>
          <w:rFonts w:ascii="Cambria" w:hAnsi="Cambria" w:cstheme="minorHAnsi"/>
          <w:szCs w:val="24"/>
        </w:rPr>
        <w:t>1</w:t>
      </w:r>
      <w:r w:rsidR="00A96148" w:rsidRPr="00B3344F">
        <w:rPr>
          <w:rFonts w:ascii="Cambria" w:hAnsi="Cambria" w:cstheme="minorHAnsi"/>
          <w:szCs w:val="24"/>
        </w:rPr>
        <w:t>4</w:t>
      </w:r>
      <w:r w:rsidRPr="00B3344F">
        <w:rPr>
          <w:rFonts w:ascii="Cambria" w:hAnsi="Cambria" w:cstheme="minorHAnsi"/>
          <w:szCs w:val="24"/>
        </w:rPr>
        <w:t>.3.1</w:t>
      </w:r>
      <w:r w:rsidR="00CD3BE4" w:rsidRPr="00B3344F">
        <w:rPr>
          <w:rFonts w:ascii="Cambria" w:hAnsi="Cambria" w:cstheme="minorHAnsi"/>
          <w:szCs w:val="24"/>
        </w:rPr>
        <w:t xml:space="preserve">. </w:t>
      </w:r>
      <w:r w:rsidRPr="00B3344F">
        <w:rPr>
          <w:rFonts w:ascii="Cambria" w:hAnsi="Cambria" w:cstheme="minorHAnsi"/>
          <w:szCs w:val="24"/>
        </w:rPr>
        <w:t>Caso a licitante fixe um prazo de validade inferior ao exigido no subitem 1</w:t>
      </w:r>
      <w:r w:rsidR="00027C61" w:rsidRPr="00B3344F">
        <w:rPr>
          <w:rFonts w:ascii="Cambria" w:hAnsi="Cambria" w:cstheme="minorHAnsi"/>
          <w:szCs w:val="24"/>
        </w:rPr>
        <w:t>4</w:t>
      </w:r>
      <w:r w:rsidRPr="00B3344F">
        <w:rPr>
          <w:rFonts w:ascii="Cambria" w:hAnsi="Cambria" w:cstheme="minorHAnsi"/>
          <w:szCs w:val="24"/>
        </w:rPr>
        <w:t xml:space="preserve">.3 ou, ainda, esteja com o prazo de validade de sua proposta expirado na sessão de abertura dos invólucros com as Propostas de Preços, a </w:t>
      </w:r>
      <w:r w:rsidRPr="00906504">
        <w:rPr>
          <w:rFonts w:ascii="Cambria" w:hAnsi="Cambria" w:cstheme="minorHAnsi"/>
          <w:szCs w:val="24"/>
        </w:rPr>
        <w:t>Comissão Especial de</w:t>
      </w:r>
      <w:r w:rsidRPr="00B3344F">
        <w:rPr>
          <w:rFonts w:ascii="Cambria" w:hAnsi="Cambria" w:cstheme="minorHAnsi"/>
          <w:szCs w:val="24"/>
        </w:rPr>
        <w:t xml:space="preserve"> Licitação realizará com ela diligência nos termos do </w:t>
      </w:r>
      <w:r w:rsidR="00091763" w:rsidRPr="00B3344F">
        <w:rPr>
          <w:rFonts w:ascii="Cambria" w:hAnsi="Cambria" w:cstheme="minorHAnsi"/>
          <w:szCs w:val="24"/>
        </w:rPr>
        <w:t xml:space="preserve">§3º do </w:t>
      </w:r>
      <w:r w:rsidRPr="00B3344F">
        <w:rPr>
          <w:rFonts w:ascii="Cambria" w:hAnsi="Cambria" w:cstheme="minorHAnsi"/>
          <w:szCs w:val="24"/>
        </w:rPr>
        <w:t>art. 43 da Lei nº 8.666/1993, como forma de prorrogar o referido prazo.</w:t>
      </w:r>
    </w:p>
    <w:p w14:paraId="55BD4958" w14:textId="77777777" w:rsidR="00AE12EB" w:rsidRPr="00B3344F" w:rsidRDefault="00AE12EB" w:rsidP="00B3344F">
      <w:pPr>
        <w:spacing w:line="360" w:lineRule="auto"/>
        <w:jc w:val="both"/>
        <w:rPr>
          <w:rFonts w:ascii="Cambria" w:hAnsi="Cambria" w:cstheme="minorHAnsi"/>
          <w:szCs w:val="24"/>
        </w:rPr>
      </w:pPr>
    </w:p>
    <w:p w14:paraId="59B394E0" w14:textId="2BAC1468" w:rsidR="00AE12EB" w:rsidRPr="00B3344F" w:rsidRDefault="00AE12EB" w:rsidP="00B3344F">
      <w:pPr>
        <w:spacing w:line="360" w:lineRule="auto"/>
        <w:jc w:val="both"/>
        <w:rPr>
          <w:rFonts w:ascii="Cambria" w:hAnsi="Cambria" w:cstheme="minorHAnsi"/>
          <w:szCs w:val="24"/>
        </w:rPr>
      </w:pPr>
      <w:r w:rsidRPr="00B3344F">
        <w:rPr>
          <w:rFonts w:ascii="Cambria" w:hAnsi="Cambria" w:cstheme="minorHAnsi"/>
          <w:szCs w:val="24"/>
        </w:rPr>
        <w:t>1</w:t>
      </w:r>
      <w:r w:rsidR="00A96148" w:rsidRPr="00B3344F">
        <w:rPr>
          <w:rFonts w:ascii="Cambria" w:hAnsi="Cambria" w:cstheme="minorHAnsi"/>
          <w:szCs w:val="24"/>
        </w:rPr>
        <w:t>4</w:t>
      </w:r>
      <w:r w:rsidRPr="00B3344F">
        <w:rPr>
          <w:rFonts w:ascii="Cambria" w:hAnsi="Cambria" w:cstheme="minorHAnsi"/>
          <w:szCs w:val="24"/>
        </w:rPr>
        <w:t>.3.1.1</w:t>
      </w:r>
      <w:r w:rsidR="00CD3BE4" w:rsidRPr="00B3344F">
        <w:rPr>
          <w:rFonts w:ascii="Cambria" w:hAnsi="Cambria" w:cstheme="minorHAnsi"/>
          <w:szCs w:val="24"/>
        </w:rPr>
        <w:t xml:space="preserve">. </w:t>
      </w:r>
      <w:r w:rsidRPr="00B3344F">
        <w:rPr>
          <w:rFonts w:ascii="Cambria" w:hAnsi="Cambria" w:cstheme="minorHAnsi"/>
          <w:szCs w:val="24"/>
        </w:rPr>
        <w:t xml:space="preserve">A licitante que não aceitar prorrogar o prazo de validade expirado </w:t>
      </w:r>
      <w:r w:rsidR="00D7462A" w:rsidRPr="00B3344F">
        <w:rPr>
          <w:rFonts w:ascii="Cambria" w:hAnsi="Cambria" w:cstheme="minorHAnsi"/>
          <w:szCs w:val="24"/>
        </w:rPr>
        <w:t xml:space="preserve">na abertura dos invólucros com as Proposta de Preços ou </w:t>
      </w:r>
      <w:r w:rsidRPr="00B3344F">
        <w:rPr>
          <w:rFonts w:ascii="Cambria" w:hAnsi="Cambria" w:cstheme="minorHAnsi"/>
          <w:szCs w:val="24"/>
        </w:rPr>
        <w:t>antes do encerramento do certame será desclassificada.</w:t>
      </w:r>
    </w:p>
    <w:p w14:paraId="22B11A51" w14:textId="77777777" w:rsidR="00765F8E" w:rsidRPr="00B3344F" w:rsidRDefault="00765F8E" w:rsidP="00B3344F">
      <w:pPr>
        <w:spacing w:line="360" w:lineRule="auto"/>
        <w:jc w:val="both"/>
        <w:rPr>
          <w:rFonts w:ascii="Cambria" w:hAnsi="Cambria" w:cstheme="minorHAnsi"/>
          <w:szCs w:val="24"/>
        </w:rPr>
      </w:pPr>
    </w:p>
    <w:p w14:paraId="5B01CF57" w14:textId="77777777" w:rsidR="000116B5" w:rsidRPr="00B3344F" w:rsidRDefault="000116B5" w:rsidP="00B3344F">
      <w:pPr>
        <w:spacing w:line="360" w:lineRule="auto"/>
        <w:jc w:val="both"/>
        <w:rPr>
          <w:rFonts w:ascii="Cambria" w:hAnsi="Cambria" w:cstheme="minorHAnsi"/>
          <w:szCs w:val="24"/>
        </w:rPr>
      </w:pPr>
    </w:p>
    <w:p w14:paraId="6F7C18FD" w14:textId="00216B07" w:rsidR="001250CF" w:rsidRPr="00B3344F" w:rsidRDefault="001250CF" w:rsidP="00B3344F">
      <w:pPr>
        <w:pStyle w:val="Ttulo1"/>
        <w:spacing w:line="360" w:lineRule="auto"/>
        <w:jc w:val="left"/>
        <w:rPr>
          <w:rFonts w:ascii="Cambria" w:hAnsi="Cambria" w:cstheme="minorHAnsi"/>
          <w:b w:val="0"/>
          <w:szCs w:val="24"/>
        </w:rPr>
      </w:pPr>
      <w:bookmarkStart w:id="24" w:name="_Toc31962790"/>
      <w:r w:rsidRPr="00B3344F">
        <w:rPr>
          <w:rFonts w:ascii="Cambria" w:hAnsi="Cambria" w:cstheme="minorHAnsi"/>
          <w:b w:val="0"/>
          <w:szCs w:val="24"/>
        </w:rPr>
        <w:t>1</w:t>
      </w:r>
      <w:r w:rsidR="004F4F1F" w:rsidRPr="00B3344F">
        <w:rPr>
          <w:rFonts w:ascii="Cambria" w:hAnsi="Cambria" w:cstheme="minorHAnsi"/>
          <w:b w:val="0"/>
          <w:szCs w:val="24"/>
        </w:rPr>
        <w:t>5</w:t>
      </w:r>
      <w:r w:rsidRPr="00B3344F">
        <w:rPr>
          <w:rFonts w:ascii="Cambria" w:hAnsi="Cambria" w:cstheme="minorHAnsi"/>
          <w:b w:val="0"/>
          <w:szCs w:val="24"/>
        </w:rPr>
        <w:t>.</w:t>
      </w:r>
      <w:r w:rsidR="00CD3BE4" w:rsidRPr="00B3344F">
        <w:rPr>
          <w:rFonts w:ascii="Cambria" w:hAnsi="Cambria" w:cstheme="minorHAnsi"/>
          <w:b w:val="0"/>
          <w:szCs w:val="24"/>
        </w:rPr>
        <w:t xml:space="preserve"> </w:t>
      </w:r>
      <w:r w:rsidR="007E1B0A" w:rsidRPr="00B3344F">
        <w:rPr>
          <w:rFonts w:ascii="Cambria" w:hAnsi="Cambria" w:cstheme="minorHAnsi"/>
          <w:b w:val="0"/>
          <w:szCs w:val="24"/>
        </w:rPr>
        <w:t>JULGAMENTO</w:t>
      </w:r>
      <w:r w:rsidRPr="00B3344F">
        <w:rPr>
          <w:rFonts w:ascii="Cambria" w:hAnsi="Cambria" w:cstheme="minorHAnsi"/>
          <w:b w:val="0"/>
          <w:szCs w:val="24"/>
        </w:rPr>
        <w:t xml:space="preserve"> DAS PROPOSTAS DE PREÇOS</w:t>
      </w:r>
      <w:bookmarkEnd w:id="24"/>
    </w:p>
    <w:p w14:paraId="06D7A0B1" w14:textId="77777777" w:rsidR="001250CF" w:rsidRPr="00B3344F" w:rsidRDefault="001250CF" w:rsidP="00B3344F">
      <w:pPr>
        <w:spacing w:line="360" w:lineRule="auto"/>
        <w:jc w:val="both"/>
        <w:rPr>
          <w:rFonts w:ascii="Cambria" w:hAnsi="Cambria" w:cstheme="minorHAnsi"/>
          <w:szCs w:val="24"/>
        </w:rPr>
      </w:pPr>
    </w:p>
    <w:p w14:paraId="193C66AB" w14:textId="01A032CA" w:rsidR="001250CF" w:rsidRPr="00B3344F" w:rsidRDefault="001250CF" w:rsidP="00B3344F">
      <w:pPr>
        <w:spacing w:line="360" w:lineRule="auto"/>
        <w:jc w:val="both"/>
        <w:rPr>
          <w:rFonts w:ascii="Cambria" w:hAnsi="Cambria" w:cstheme="minorHAnsi"/>
          <w:szCs w:val="24"/>
        </w:rPr>
      </w:pPr>
      <w:r w:rsidRPr="00B3344F">
        <w:rPr>
          <w:rFonts w:ascii="Cambria" w:hAnsi="Cambria" w:cstheme="minorHAnsi"/>
          <w:szCs w:val="24"/>
        </w:rPr>
        <w:t>1</w:t>
      </w:r>
      <w:r w:rsidR="00A96148" w:rsidRPr="00B3344F">
        <w:rPr>
          <w:rFonts w:ascii="Cambria" w:hAnsi="Cambria" w:cstheme="minorHAnsi"/>
          <w:szCs w:val="24"/>
        </w:rPr>
        <w:t>5</w:t>
      </w:r>
      <w:r w:rsidRPr="00B3344F">
        <w:rPr>
          <w:rFonts w:ascii="Cambria" w:hAnsi="Cambria" w:cstheme="minorHAnsi"/>
          <w:szCs w:val="24"/>
        </w:rPr>
        <w:t>.1</w:t>
      </w:r>
      <w:r w:rsidR="00CD3BE4" w:rsidRPr="00B3344F">
        <w:rPr>
          <w:rFonts w:ascii="Cambria" w:hAnsi="Cambria" w:cstheme="minorHAnsi"/>
          <w:szCs w:val="24"/>
        </w:rPr>
        <w:t xml:space="preserve">. </w:t>
      </w:r>
      <w:r w:rsidRPr="00B3344F">
        <w:rPr>
          <w:rFonts w:ascii="Cambria" w:hAnsi="Cambria" w:cstheme="minorHAnsi"/>
          <w:szCs w:val="24"/>
        </w:rPr>
        <w:t xml:space="preserve">As Propostas de Preços das licitantes </w:t>
      </w:r>
      <w:r w:rsidRPr="00B3344F">
        <w:rPr>
          <w:rFonts w:ascii="Cambria" w:hAnsi="Cambria" w:cstheme="minorHAnsi"/>
          <w:szCs w:val="24"/>
          <w:u w:val="single"/>
        </w:rPr>
        <w:t>classificadas</w:t>
      </w:r>
      <w:r w:rsidRPr="00B3344F">
        <w:rPr>
          <w:rFonts w:ascii="Cambria" w:hAnsi="Cambria" w:cstheme="minorHAnsi"/>
          <w:szCs w:val="24"/>
        </w:rPr>
        <w:t xml:space="preserve"> no julgamento das Propostas Técnicas serão analisadas quanto ao atendimento das condições estabelecidas neste Edital.</w:t>
      </w:r>
    </w:p>
    <w:p w14:paraId="3D3B62B9" w14:textId="77777777" w:rsidR="000D49F9" w:rsidRPr="00B3344F" w:rsidRDefault="000D49F9" w:rsidP="00B3344F">
      <w:pPr>
        <w:spacing w:line="360" w:lineRule="auto"/>
        <w:jc w:val="both"/>
        <w:rPr>
          <w:rFonts w:ascii="Cambria" w:hAnsi="Cambria" w:cstheme="minorHAnsi"/>
          <w:szCs w:val="24"/>
        </w:rPr>
      </w:pPr>
    </w:p>
    <w:p w14:paraId="2A471A51" w14:textId="70DB3F24" w:rsidR="001250CF" w:rsidRPr="00B3344F" w:rsidRDefault="001250CF" w:rsidP="00B3344F">
      <w:pPr>
        <w:spacing w:line="360" w:lineRule="auto"/>
        <w:jc w:val="both"/>
        <w:rPr>
          <w:rFonts w:ascii="Cambria" w:hAnsi="Cambria" w:cstheme="minorHAnsi"/>
          <w:szCs w:val="24"/>
        </w:rPr>
      </w:pPr>
      <w:r w:rsidRPr="00B3344F">
        <w:rPr>
          <w:rFonts w:ascii="Cambria" w:hAnsi="Cambria" w:cstheme="minorHAnsi"/>
          <w:szCs w:val="24"/>
        </w:rPr>
        <w:t>1</w:t>
      </w:r>
      <w:r w:rsidR="00A96148" w:rsidRPr="00B3344F">
        <w:rPr>
          <w:rFonts w:ascii="Cambria" w:hAnsi="Cambria" w:cstheme="minorHAnsi"/>
          <w:szCs w:val="24"/>
        </w:rPr>
        <w:t>5</w:t>
      </w:r>
      <w:r w:rsidRPr="00B3344F">
        <w:rPr>
          <w:rFonts w:ascii="Cambria" w:hAnsi="Cambria" w:cstheme="minorHAnsi"/>
          <w:szCs w:val="24"/>
        </w:rPr>
        <w:t>.2</w:t>
      </w:r>
      <w:r w:rsidR="00CD3BE4" w:rsidRPr="00B3344F">
        <w:rPr>
          <w:rFonts w:ascii="Cambria" w:hAnsi="Cambria" w:cstheme="minorHAnsi"/>
          <w:szCs w:val="24"/>
        </w:rPr>
        <w:t xml:space="preserve">. </w:t>
      </w:r>
      <w:r w:rsidRPr="00B3344F">
        <w:rPr>
          <w:rFonts w:ascii="Cambria" w:hAnsi="Cambria" w:cstheme="minorHAnsi"/>
          <w:szCs w:val="24"/>
        </w:rPr>
        <w:t xml:space="preserve">Será </w:t>
      </w:r>
      <w:r w:rsidRPr="00B3344F">
        <w:rPr>
          <w:rFonts w:ascii="Cambria" w:hAnsi="Cambria" w:cstheme="minorHAnsi"/>
          <w:szCs w:val="24"/>
          <w:u w:val="single"/>
        </w:rPr>
        <w:t>desclassificada</w:t>
      </w:r>
      <w:r w:rsidRPr="00B3344F">
        <w:rPr>
          <w:rFonts w:ascii="Cambria" w:hAnsi="Cambria" w:cstheme="minorHAnsi"/>
          <w:szCs w:val="24"/>
        </w:rPr>
        <w:t xml:space="preserve"> a Proposta de Preços que apresentar preços baseados em outra Proposta ou que contiver qualquer condicionante para a entrega dos </w:t>
      </w:r>
      <w:r w:rsidR="008373B2" w:rsidRPr="00B3344F">
        <w:rPr>
          <w:rFonts w:ascii="Cambria" w:hAnsi="Cambria" w:cstheme="minorHAnsi"/>
          <w:szCs w:val="24"/>
        </w:rPr>
        <w:t xml:space="preserve">bens e </w:t>
      </w:r>
      <w:r w:rsidRPr="00B3344F">
        <w:rPr>
          <w:rFonts w:ascii="Cambria" w:hAnsi="Cambria" w:cstheme="minorHAnsi"/>
          <w:szCs w:val="24"/>
        </w:rPr>
        <w:t>serviços.</w:t>
      </w:r>
    </w:p>
    <w:p w14:paraId="04C9575E" w14:textId="77777777" w:rsidR="001250CF" w:rsidRPr="00B3344F" w:rsidRDefault="001250CF" w:rsidP="00B3344F">
      <w:pPr>
        <w:spacing w:line="360" w:lineRule="auto"/>
        <w:jc w:val="both"/>
        <w:rPr>
          <w:rFonts w:ascii="Cambria" w:hAnsi="Cambria" w:cstheme="minorHAnsi"/>
          <w:szCs w:val="24"/>
        </w:rPr>
      </w:pPr>
    </w:p>
    <w:p w14:paraId="61F83546" w14:textId="50091711" w:rsidR="000F55C1" w:rsidRPr="00B3344F" w:rsidRDefault="000F55C1" w:rsidP="00B3344F">
      <w:pPr>
        <w:spacing w:line="360" w:lineRule="auto"/>
        <w:jc w:val="both"/>
        <w:rPr>
          <w:rFonts w:ascii="Cambria" w:hAnsi="Cambria" w:cstheme="minorHAnsi"/>
          <w:szCs w:val="24"/>
        </w:rPr>
      </w:pPr>
      <w:r w:rsidRPr="00B3344F">
        <w:rPr>
          <w:rFonts w:ascii="Cambria" w:hAnsi="Cambria" w:cstheme="minorHAnsi"/>
          <w:szCs w:val="24"/>
        </w:rPr>
        <w:t>1</w:t>
      </w:r>
      <w:r w:rsidR="00A96148" w:rsidRPr="00B3344F">
        <w:rPr>
          <w:rFonts w:ascii="Cambria" w:hAnsi="Cambria" w:cstheme="minorHAnsi"/>
          <w:szCs w:val="24"/>
        </w:rPr>
        <w:t>5</w:t>
      </w:r>
      <w:r w:rsidRPr="00B3344F">
        <w:rPr>
          <w:rFonts w:ascii="Cambria" w:hAnsi="Cambria" w:cstheme="minorHAnsi"/>
          <w:szCs w:val="24"/>
        </w:rPr>
        <w:t>.</w:t>
      </w:r>
      <w:r w:rsidR="00132690" w:rsidRPr="00B3344F">
        <w:rPr>
          <w:rFonts w:ascii="Cambria" w:hAnsi="Cambria" w:cstheme="minorHAnsi"/>
          <w:szCs w:val="24"/>
        </w:rPr>
        <w:t>3</w:t>
      </w:r>
      <w:r w:rsidR="00CD3BE4" w:rsidRPr="00B3344F">
        <w:rPr>
          <w:rFonts w:ascii="Cambria" w:hAnsi="Cambria" w:cstheme="minorHAnsi"/>
          <w:szCs w:val="24"/>
        </w:rPr>
        <w:t xml:space="preserve">. </w:t>
      </w:r>
      <w:r w:rsidRPr="00B3344F">
        <w:rPr>
          <w:rFonts w:ascii="Cambria" w:hAnsi="Cambria" w:cstheme="minorHAnsi"/>
          <w:szCs w:val="24"/>
        </w:rPr>
        <w:t>Se houver divergência entre o p</w:t>
      </w:r>
      <w:r w:rsidR="001113E6" w:rsidRPr="00B3344F">
        <w:rPr>
          <w:rFonts w:ascii="Cambria" w:hAnsi="Cambria" w:cstheme="minorHAnsi"/>
          <w:szCs w:val="24"/>
        </w:rPr>
        <w:t>ercentual</w:t>
      </w:r>
      <w:r w:rsidR="00FB0856" w:rsidRPr="00B3344F">
        <w:rPr>
          <w:rFonts w:ascii="Cambria" w:hAnsi="Cambria" w:cstheme="minorHAnsi"/>
          <w:szCs w:val="24"/>
        </w:rPr>
        <w:t xml:space="preserve"> </w:t>
      </w:r>
      <w:r w:rsidRPr="00B3344F">
        <w:rPr>
          <w:rFonts w:ascii="Cambria" w:hAnsi="Cambria" w:cstheme="minorHAnsi"/>
          <w:szCs w:val="24"/>
        </w:rPr>
        <w:t xml:space="preserve">expresso em algarismos e o expresso por extenso, a </w:t>
      </w:r>
      <w:r w:rsidRPr="00906504">
        <w:rPr>
          <w:rFonts w:ascii="Cambria" w:hAnsi="Cambria" w:cstheme="minorHAnsi"/>
          <w:szCs w:val="24"/>
        </w:rPr>
        <w:t>Comissão Especial de</w:t>
      </w:r>
      <w:r w:rsidRPr="00B3344F">
        <w:rPr>
          <w:rFonts w:ascii="Cambria" w:hAnsi="Cambria" w:cstheme="minorHAnsi"/>
          <w:szCs w:val="24"/>
        </w:rPr>
        <w:t xml:space="preserve"> Licitação considerará o preço por extenso.</w:t>
      </w:r>
    </w:p>
    <w:p w14:paraId="0744A518" w14:textId="77777777" w:rsidR="00B669B6" w:rsidRPr="00B3344F" w:rsidRDefault="00B669B6" w:rsidP="00B3344F">
      <w:pPr>
        <w:spacing w:line="360" w:lineRule="auto"/>
        <w:jc w:val="both"/>
        <w:rPr>
          <w:rFonts w:ascii="Cambria" w:hAnsi="Cambria" w:cstheme="minorHAnsi"/>
          <w:szCs w:val="24"/>
        </w:rPr>
      </w:pPr>
    </w:p>
    <w:p w14:paraId="08366CC5" w14:textId="1794A1E7" w:rsidR="00F967E8" w:rsidRPr="00B3344F" w:rsidRDefault="00B669B6" w:rsidP="00B3344F">
      <w:pPr>
        <w:spacing w:line="360" w:lineRule="auto"/>
        <w:jc w:val="both"/>
        <w:rPr>
          <w:rFonts w:ascii="Cambria" w:hAnsi="Cambria" w:cstheme="minorHAnsi"/>
          <w:szCs w:val="24"/>
        </w:rPr>
      </w:pPr>
      <w:r w:rsidRPr="00B3344F">
        <w:rPr>
          <w:rFonts w:ascii="Cambria" w:hAnsi="Cambria" w:cstheme="minorHAnsi"/>
          <w:szCs w:val="24"/>
        </w:rPr>
        <w:t>1</w:t>
      </w:r>
      <w:r w:rsidR="00A96148" w:rsidRPr="00B3344F">
        <w:rPr>
          <w:rFonts w:ascii="Cambria" w:hAnsi="Cambria" w:cstheme="minorHAnsi"/>
          <w:szCs w:val="24"/>
        </w:rPr>
        <w:t>5</w:t>
      </w:r>
      <w:r w:rsidRPr="00B3344F">
        <w:rPr>
          <w:rFonts w:ascii="Cambria" w:hAnsi="Cambria" w:cstheme="minorHAnsi"/>
          <w:szCs w:val="24"/>
        </w:rPr>
        <w:t>.4</w:t>
      </w:r>
      <w:r w:rsidR="00CD3BE4" w:rsidRPr="00B3344F">
        <w:rPr>
          <w:rFonts w:ascii="Cambria" w:hAnsi="Cambria" w:cstheme="minorHAnsi"/>
          <w:szCs w:val="24"/>
        </w:rPr>
        <w:t xml:space="preserve">. </w:t>
      </w:r>
      <w:r w:rsidR="00D204D3" w:rsidRPr="00B3344F">
        <w:rPr>
          <w:rFonts w:ascii="Cambria" w:hAnsi="Cambria" w:cstheme="minorHAnsi"/>
          <w:szCs w:val="24"/>
        </w:rPr>
        <w:t>O Preço Proposto pela Licitante (PPL)</w:t>
      </w:r>
      <w:r w:rsidR="00605374" w:rsidRPr="00B3344F">
        <w:rPr>
          <w:rFonts w:ascii="Cambria" w:hAnsi="Cambria" w:cstheme="minorHAnsi"/>
          <w:szCs w:val="24"/>
        </w:rPr>
        <w:t>,</w:t>
      </w:r>
      <w:r w:rsidR="00DA4FA8" w:rsidRPr="00B3344F">
        <w:rPr>
          <w:rFonts w:ascii="Cambria" w:hAnsi="Cambria" w:cstheme="minorHAnsi"/>
          <w:szCs w:val="24"/>
        </w:rPr>
        <w:t xml:space="preserve"> em</w:t>
      </w:r>
      <w:r w:rsidR="007A74B4" w:rsidRPr="00B3344F">
        <w:rPr>
          <w:rFonts w:ascii="Cambria" w:hAnsi="Cambria" w:cstheme="minorHAnsi"/>
          <w:szCs w:val="24"/>
        </w:rPr>
        <w:t xml:space="preserve"> cada quesito</w:t>
      </w:r>
      <w:r w:rsidR="00DF6D25" w:rsidRPr="00B3344F">
        <w:rPr>
          <w:rFonts w:ascii="Cambria" w:hAnsi="Cambria" w:cstheme="minorHAnsi"/>
          <w:szCs w:val="24"/>
        </w:rPr>
        <w:t xml:space="preserve"> da Proposta de Preços</w:t>
      </w:r>
      <w:r w:rsidR="00605374" w:rsidRPr="00B3344F">
        <w:rPr>
          <w:rFonts w:ascii="Cambria" w:hAnsi="Cambria" w:cstheme="minorHAnsi"/>
          <w:szCs w:val="24"/>
        </w:rPr>
        <w:t>,</w:t>
      </w:r>
      <w:r w:rsidR="007A74B4" w:rsidRPr="00B3344F">
        <w:rPr>
          <w:rFonts w:ascii="Cambria" w:hAnsi="Cambria" w:cstheme="minorHAnsi"/>
          <w:szCs w:val="24"/>
        </w:rPr>
        <w:t xml:space="preserve"> </w:t>
      </w:r>
      <w:r w:rsidR="008D0EB7" w:rsidRPr="00B3344F">
        <w:rPr>
          <w:rFonts w:ascii="Cambria" w:hAnsi="Cambria" w:cstheme="minorHAnsi"/>
          <w:szCs w:val="24"/>
        </w:rPr>
        <w:t xml:space="preserve">nos </w:t>
      </w:r>
      <w:r w:rsidR="008D0EB7" w:rsidRPr="00906504">
        <w:rPr>
          <w:rFonts w:ascii="Cambria" w:hAnsi="Cambria" w:cstheme="minorHAnsi"/>
          <w:szCs w:val="24"/>
        </w:rPr>
        <w:t>termos do subitem</w:t>
      </w:r>
      <w:r w:rsidR="00DF0A0A" w:rsidRPr="00906504">
        <w:rPr>
          <w:rFonts w:ascii="Cambria" w:hAnsi="Cambria" w:cstheme="minorHAnsi"/>
          <w:szCs w:val="24"/>
        </w:rPr>
        <w:t xml:space="preserve"> 1</w:t>
      </w:r>
      <w:r w:rsidR="00027C61" w:rsidRPr="00906504">
        <w:rPr>
          <w:rFonts w:ascii="Cambria" w:hAnsi="Cambria" w:cstheme="minorHAnsi"/>
          <w:szCs w:val="24"/>
        </w:rPr>
        <w:t>4</w:t>
      </w:r>
      <w:r w:rsidR="008D0EB7" w:rsidRPr="00906504">
        <w:rPr>
          <w:rFonts w:ascii="Cambria" w:hAnsi="Cambria" w:cstheme="minorHAnsi"/>
          <w:szCs w:val="24"/>
        </w:rPr>
        <w:t xml:space="preserve">.2, </w:t>
      </w:r>
      <w:r w:rsidR="007A74B4" w:rsidRPr="00906504">
        <w:rPr>
          <w:rFonts w:ascii="Cambria" w:hAnsi="Cambria" w:cstheme="minorHAnsi"/>
          <w:szCs w:val="24"/>
        </w:rPr>
        <w:t>será</w:t>
      </w:r>
      <w:r w:rsidR="007A74B4" w:rsidRPr="00B3344F">
        <w:rPr>
          <w:rFonts w:ascii="Cambria" w:hAnsi="Cambria" w:cstheme="minorHAnsi"/>
          <w:szCs w:val="24"/>
        </w:rPr>
        <w:t xml:space="preserve"> considerado n</w:t>
      </w:r>
      <w:r w:rsidR="00634F81" w:rsidRPr="00B3344F">
        <w:rPr>
          <w:rFonts w:ascii="Cambria" w:hAnsi="Cambria" w:cstheme="minorHAnsi"/>
          <w:szCs w:val="24"/>
        </w:rPr>
        <w:t xml:space="preserve">a identificação </w:t>
      </w:r>
      <w:r w:rsidR="00F6635A" w:rsidRPr="00B3344F">
        <w:rPr>
          <w:rFonts w:ascii="Cambria" w:hAnsi="Cambria" w:cstheme="minorHAnsi"/>
          <w:szCs w:val="24"/>
        </w:rPr>
        <w:t>de suas Pontuações Parciais de Preço (PPP)</w:t>
      </w:r>
      <w:r w:rsidR="00F967E8" w:rsidRPr="00B3344F">
        <w:rPr>
          <w:rFonts w:ascii="Cambria" w:hAnsi="Cambria" w:cstheme="minorHAnsi"/>
          <w:szCs w:val="24"/>
        </w:rPr>
        <w:t>, da seguinte forma:</w:t>
      </w:r>
    </w:p>
    <w:p w14:paraId="260028BD" w14:textId="77777777" w:rsidR="00F967E8" w:rsidRPr="00B3344F" w:rsidRDefault="00F967E8" w:rsidP="00B3344F">
      <w:pPr>
        <w:spacing w:line="360" w:lineRule="auto"/>
        <w:jc w:val="both"/>
        <w:rPr>
          <w:rFonts w:ascii="Cambria" w:hAnsi="Cambria" w:cstheme="minorHAnsi"/>
          <w:szCs w:val="24"/>
        </w:rPr>
      </w:pPr>
    </w:p>
    <w:p w14:paraId="3352F73A" w14:textId="1AFA6631" w:rsidR="005776D3" w:rsidRPr="00B3344F" w:rsidRDefault="005776D3" w:rsidP="00B3344F">
      <w:pPr>
        <w:spacing w:line="360" w:lineRule="auto"/>
        <w:jc w:val="both"/>
        <w:rPr>
          <w:rFonts w:ascii="Cambria" w:hAnsi="Cambria" w:cstheme="minorHAnsi"/>
          <w:b/>
          <w:bCs/>
          <w:szCs w:val="24"/>
        </w:rPr>
      </w:pPr>
      <w:r w:rsidRPr="00B3344F">
        <w:rPr>
          <w:rFonts w:ascii="Cambria" w:hAnsi="Cambria" w:cstheme="minorHAnsi"/>
          <w:b/>
          <w:bCs/>
          <w:szCs w:val="24"/>
        </w:rPr>
        <w:t>PPP1 = (PPL1/</w:t>
      </w:r>
      <w:proofErr w:type="gramStart"/>
      <w:r w:rsidRPr="00B3344F">
        <w:rPr>
          <w:rFonts w:ascii="Cambria" w:hAnsi="Cambria" w:cstheme="minorHAnsi"/>
          <w:b/>
          <w:bCs/>
          <w:szCs w:val="24"/>
        </w:rPr>
        <w:t>MPD)*</w:t>
      </w:r>
      <w:proofErr w:type="gramEnd"/>
      <w:r w:rsidRPr="00906504">
        <w:rPr>
          <w:rFonts w:ascii="Cambria" w:hAnsi="Cambria" w:cstheme="minorHAnsi"/>
          <w:b/>
          <w:bCs/>
          <w:szCs w:val="24"/>
        </w:rPr>
        <w:t>0,10</w:t>
      </w:r>
      <w:r w:rsidRPr="00B3344F">
        <w:rPr>
          <w:rFonts w:ascii="Cambria" w:hAnsi="Cambria" w:cstheme="minorHAnsi"/>
          <w:szCs w:val="24"/>
        </w:rPr>
        <w:t xml:space="preserve"> = quando o menor preço referir-se ao </w:t>
      </w:r>
      <w:r w:rsidRPr="00B3344F">
        <w:rPr>
          <w:rFonts w:ascii="Cambria" w:hAnsi="Cambria" w:cstheme="minorHAnsi"/>
          <w:szCs w:val="24"/>
          <w:u w:val="single"/>
        </w:rPr>
        <w:t>Maior</w:t>
      </w:r>
      <w:r w:rsidRPr="00B3344F">
        <w:rPr>
          <w:rFonts w:ascii="Cambria" w:hAnsi="Cambria" w:cstheme="minorHAnsi"/>
          <w:szCs w:val="24"/>
        </w:rPr>
        <w:t xml:space="preserve"> Percentual de Desconto; sendo</w:t>
      </w:r>
      <w:r w:rsidR="00CD3BE4" w:rsidRPr="00B3344F">
        <w:rPr>
          <w:rFonts w:ascii="Cambria" w:hAnsi="Cambria" w:cstheme="minorHAnsi"/>
          <w:szCs w:val="24"/>
        </w:rPr>
        <w:t>:</w:t>
      </w:r>
    </w:p>
    <w:p w14:paraId="10E349F5" w14:textId="77777777" w:rsidR="005776D3" w:rsidRPr="00B3344F" w:rsidRDefault="005776D3" w:rsidP="00B3344F">
      <w:pPr>
        <w:spacing w:line="360" w:lineRule="auto"/>
        <w:jc w:val="both"/>
        <w:rPr>
          <w:rFonts w:ascii="Cambria" w:hAnsi="Cambria" w:cstheme="minorHAnsi"/>
          <w:b/>
          <w:bCs/>
          <w:szCs w:val="24"/>
        </w:rPr>
      </w:pPr>
      <w:r w:rsidRPr="00B3344F">
        <w:rPr>
          <w:rFonts w:ascii="Cambria" w:hAnsi="Cambria" w:cstheme="minorHAnsi"/>
          <w:b/>
          <w:szCs w:val="24"/>
        </w:rPr>
        <w:t>MPD</w:t>
      </w:r>
      <w:r w:rsidRPr="00B3344F">
        <w:rPr>
          <w:rFonts w:ascii="Cambria" w:hAnsi="Cambria" w:cstheme="minorHAnsi"/>
          <w:b/>
          <w:bCs/>
          <w:szCs w:val="24"/>
        </w:rPr>
        <w:t xml:space="preserve"> </w:t>
      </w:r>
      <w:r w:rsidRPr="00B3344F">
        <w:rPr>
          <w:rFonts w:ascii="Cambria" w:hAnsi="Cambria" w:cstheme="minorHAnsi"/>
          <w:szCs w:val="24"/>
        </w:rPr>
        <w:t>=</w:t>
      </w:r>
      <w:r w:rsidRPr="00B3344F">
        <w:rPr>
          <w:rFonts w:ascii="Cambria" w:hAnsi="Cambria" w:cstheme="minorHAnsi"/>
          <w:b/>
          <w:bCs/>
          <w:szCs w:val="24"/>
        </w:rPr>
        <w:t xml:space="preserve"> </w:t>
      </w:r>
      <w:r w:rsidRPr="00B3344F">
        <w:rPr>
          <w:rFonts w:ascii="Cambria" w:hAnsi="Cambria" w:cstheme="minorHAnsi"/>
          <w:szCs w:val="24"/>
        </w:rPr>
        <w:t>Maior Percentual de Desconto, dentre aqueles propostos pelas licitantes no PPL1</w:t>
      </w:r>
    </w:p>
    <w:p w14:paraId="7A990654" w14:textId="77777777" w:rsidR="005776D3" w:rsidRPr="00B3344F" w:rsidRDefault="005776D3" w:rsidP="00B3344F">
      <w:pPr>
        <w:spacing w:line="360" w:lineRule="auto"/>
        <w:jc w:val="both"/>
        <w:rPr>
          <w:rFonts w:ascii="Cambria" w:hAnsi="Cambria" w:cstheme="minorHAnsi"/>
          <w:szCs w:val="24"/>
        </w:rPr>
      </w:pPr>
      <w:r w:rsidRPr="00B3344F">
        <w:rPr>
          <w:rFonts w:ascii="Cambria" w:hAnsi="Cambria" w:cstheme="minorHAnsi"/>
          <w:b/>
          <w:szCs w:val="24"/>
        </w:rPr>
        <w:t>PPL</w:t>
      </w:r>
      <w:r w:rsidRPr="00B3344F">
        <w:rPr>
          <w:rFonts w:ascii="Cambria" w:hAnsi="Cambria" w:cstheme="minorHAnsi"/>
          <w:b/>
          <w:bCs/>
          <w:szCs w:val="24"/>
        </w:rPr>
        <w:t>1</w:t>
      </w:r>
      <w:r w:rsidRPr="00B3344F">
        <w:rPr>
          <w:rFonts w:ascii="Cambria" w:hAnsi="Cambria" w:cstheme="minorHAnsi"/>
          <w:szCs w:val="24"/>
        </w:rPr>
        <w:t xml:space="preserve"> =</w:t>
      </w:r>
      <w:r w:rsidRPr="00B3344F">
        <w:rPr>
          <w:rFonts w:ascii="Cambria" w:hAnsi="Cambria" w:cstheme="minorHAnsi"/>
          <w:b/>
          <w:bCs/>
          <w:szCs w:val="24"/>
        </w:rPr>
        <w:t xml:space="preserve"> </w:t>
      </w:r>
      <w:r w:rsidRPr="00B3344F">
        <w:rPr>
          <w:rFonts w:ascii="Cambria" w:hAnsi="Cambria" w:cstheme="minorHAnsi"/>
          <w:szCs w:val="24"/>
        </w:rPr>
        <w:t xml:space="preserve">Percentual Proposto pela Licitante para a alínea "a" do </w:t>
      </w:r>
      <w:proofErr w:type="spellStart"/>
      <w:r w:rsidRPr="00B3344F">
        <w:rPr>
          <w:rFonts w:ascii="Cambria" w:hAnsi="Cambria" w:cstheme="minorHAnsi"/>
          <w:szCs w:val="24"/>
        </w:rPr>
        <w:t>subquesito</w:t>
      </w:r>
      <w:proofErr w:type="spellEnd"/>
      <w:r w:rsidRPr="00B3344F">
        <w:rPr>
          <w:rFonts w:ascii="Cambria" w:hAnsi="Cambria" w:cstheme="minorHAnsi"/>
          <w:szCs w:val="24"/>
        </w:rPr>
        <w:t xml:space="preserve"> 14.2</w:t>
      </w:r>
    </w:p>
    <w:p w14:paraId="7B8D0D08" w14:textId="5204EFD4" w:rsidR="000B33BD" w:rsidRPr="00B3344F" w:rsidRDefault="000B33BD" w:rsidP="00B3344F">
      <w:pPr>
        <w:spacing w:line="360" w:lineRule="auto"/>
        <w:jc w:val="both"/>
        <w:rPr>
          <w:rFonts w:ascii="Cambria" w:hAnsi="Cambria" w:cstheme="minorHAnsi"/>
          <w:b/>
          <w:bCs/>
          <w:szCs w:val="24"/>
        </w:rPr>
      </w:pPr>
      <w:r w:rsidRPr="00B3344F">
        <w:rPr>
          <w:rFonts w:ascii="Cambria" w:hAnsi="Cambria" w:cstheme="minorHAnsi"/>
          <w:b/>
          <w:szCs w:val="24"/>
        </w:rPr>
        <w:t xml:space="preserve">0,10 </w:t>
      </w:r>
      <w:r w:rsidRPr="00B3344F">
        <w:rPr>
          <w:rFonts w:ascii="Cambria" w:hAnsi="Cambria" w:cstheme="minorHAnsi"/>
          <w:szCs w:val="24"/>
        </w:rPr>
        <w:t>=</w:t>
      </w:r>
      <w:r w:rsidRPr="00B3344F">
        <w:rPr>
          <w:rFonts w:ascii="Cambria" w:hAnsi="Cambria" w:cstheme="minorHAnsi"/>
          <w:b/>
          <w:szCs w:val="24"/>
        </w:rPr>
        <w:t xml:space="preserve"> </w:t>
      </w:r>
      <w:r w:rsidRPr="00B3344F">
        <w:rPr>
          <w:rFonts w:ascii="Cambria" w:hAnsi="Cambria" w:cstheme="minorHAnsi"/>
          <w:szCs w:val="24"/>
        </w:rPr>
        <w:t>relevância atribu</w:t>
      </w:r>
      <w:r w:rsidR="003C29E3" w:rsidRPr="00B3344F">
        <w:rPr>
          <w:rFonts w:ascii="Cambria" w:hAnsi="Cambria" w:cstheme="minorHAnsi"/>
          <w:szCs w:val="24"/>
        </w:rPr>
        <w:t>í</w:t>
      </w:r>
      <w:r w:rsidRPr="00B3344F">
        <w:rPr>
          <w:rFonts w:ascii="Cambria" w:hAnsi="Cambria" w:cstheme="minorHAnsi"/>
          <w:szCs w:val="24"/>
        </w:rPr>
        <w:t xml:space="preserve">da ao serviço descrito na alínea "a" do </w:t>
      </w:r>
      <w:proofErr w:type="spellStart"/>
      <w:r w:rsidRPr="00B3344F">
        <w:rPr>
          <w:rFonts w:ascii="Cambria" w:hAnsi="Cambria" w:cstheme="minorHAnsi"/>
          <w:szCs w:val="24"/>
        </w:rPr>
        <w:t>subquesito</w:t>
      </w:r>
      <w:proofErr w:type="spellEnd"/>
      <w:r w:rsidRPr="00B3344F">
        <w:rPr>
          <w:rFonts w:ascii="Cambria" w:hAnsi="Cambria" w:cstheme="minorHAnsi"/>
          <w:szCs w:val="24"/>
        </w:rPr>
        <w:t xml:space="preserve"> 14.2</w:t>
      </w:r>
    </w:p>
    <w:p w14:paraId="765F8C2C" w14:textId="40D063D3" w:rsidR="005776D3" w:rsidRPr="00B3344F" w:rsidRDefault="005776D3" w:rsidP="00B3344F">
      <w:pPr>
        <w:spacing w:line="360" w:lineRule="auto"/>
        <w:jc w:val="both"/>
        <w:rPr>
          <w:rFonts w:ascii="Cambria" w:hAnsi="Cambria" w:cstheme="minorHAnsi"/>
          <w:szCs w:val="24"/>
        </w:rPr>
      </w:pPr>
    </w:p>
    <w:p w14:paraId="4A916EB7" w14:textId="4585C6EF" w:rsidR="005776D3" w:rsidRPr="00B3344F" w:rsidRDefault="005776D3" w:rsidP="00B3344F">
      <w:pPr>
        <w:spacing w:line="360" w:lineRule="auto"/>
        <w:jc w:val="both"/>
        <w:rPr>
          <w:rFonts w:ascii="Cambria" w:hAnsi="Cambria" w:cstheme="minorHAnsi"/>
          <w:szCs w:val="24"/>
        </w:rPr>
      </w:pPr>
      <w:r w:rsidRPr="00B3344F">
        <w:rPr>
          <w:rFonts w:ascii="Cambria" w:hAnsi="Cambria" w:cstheme="minorHAnsi"/>
          <w:b/>
          <w:bCs/>
          <w:szCs w:val="24"/>
        </w:rPr>
        <w:t>PPP2 = ((MPH+</w:t>
      </w:r>
      <w:proofErr w:type="gramStart"/>
      <w:r w:rsidRPr="00B3344F">
        <w:rPr>
          <w:rFonts w:ascii="Cambria" w:hAnsi="Cambria" w:cstheme="minorHAnsi"/>
          <w:b/>
          <w:bCs/>
          <w:szCs w:val="24"/>
        </w:rPr>
        <w:t>1)/</w:t>
      </w:r>
      <w:proofErr w:type="gramEnd"/>
      <w:r w:rsidRPr="00B3344F">
        <w:rPr>
          <w:rFonts w:ascii="Cambria" w:hAnsi="Cambria" w:cstheme="minorHAnsi"/>
          <w:b/>
          <w:bCs/>
          <w:szCs w:val="24"/>
        </w:rPr>
        <w:t>(PPL2+1</w:t>
      </w:r>
      <w:r w:rsidRPr="00906504">
        <w:rPr>
          <w:rFonts w:ascii="Cambria" w:hAnsi="Cambria" w:cstheme="minorHAnsi"/>
          <w:b/>
          <w:bCs/>
          <w:szCs w:val="24"/>
        </w:rPr>
        <w:t>))*0,60</w:t>
      </w:r>
      <w:r w:rsidRPr="00B3344F">
        <w:rPr>
          <w:rFonts w:ascii="Cambria" w:hAnsi="Cambria" w:cstheme="minorHAnsi"/>
          <w:szCs w:val="24"/>
        </w:rPr>
        <w:t xml:space="preserve"> = quando o menor preço referir-se ao Menor Percentual de Honorári</w:t>
      </w:r>
      <w:r w:rsidR="00CD3BE4" w:rsidRPr="00B3344F">
        <w:rPr>
          <w:rFonts w:ascii="Cambria" w:hAnsi="Cambria" w:cstheme="minorHAnsi"/>
          <w:szCs w:val="24"/>
        </w:rPr>
        <w:t>os; sendo:</w:t>
      </w:r>
    </w:p>
    <w:p w14:paraId="485150B3" w14:textId="77777777" w:rsidR="005776D3" w:rsidRPr="00B3344F" w:rsidRDefault="005776D3" w:rsidP="00B3344F">
      <w:pPr>
        <w:spacing w:line="360" w:lineRule="auto"/>
        <w:jc w:val="both"/>
        <w:rPr>
          <w:rFonts w:ascii="Cambria" w:hAnsi="Cambria" w:cstheme="minorHAnsi"/>
          <w:b/>
          <w:bCs/>
          <w:szCs w:val="24"/>
        </w:rPr>
      </w:pPr>
      <w:r w:rsidRPr="00B3344F">
        <w:rPr>
          <w:rFonts w:ascii="Cambria" w:hAnsi="Cambria" w:cstheme="minorHAnsi"/>
          <w:b/>
          <w:szCs w:val="24"/>
        </w:rPr>
        <w:t>MPH</w:t>
      </w:r>
      <w:r w:rsidRPr="00B3344F">
        <w:rPr>
          <w:rFonts w:ascii="Cambria" w:hAnsi="Cambria" w:cstheme="minorHAnsi"/>
          <w:b/>
          <w:bCs/>
          <w:szCs w:val="24"/>
        </w:rPr>
        <w:t xml:space="preserve"> </w:t>
      </w:r>
      <w:r w:rsidRPr="00B3344F">
        <w:rPr>
          <w:rFonts w:ascii="Cambria" w:hAnsi="Cambria" w:cstheme="minorHAnsi"/>
          <w:szCs w:val="24"/>
        </w:rPr>
        <w:t>=</w:t>
      </w:r>
      <w:r w:rsidRPr="00B3344F">
        <w:rPr>
          <w:rFonts w:ascii="Cambria" w:hAnsi="Cambria" w:cstheme="minorHAnsi"/>
          <w:b/>
          <w:bCs/>
          <w:szCs w:val="24"/>
        </w:rPr>
        <w:t xml:space="preserve"> </w:t>
      </w:r>
      <w:r w:rsidRPr="00B3344F">
        <w:rPr>
          <w:rFonts w:ascii="Cambria" w:hAnsi="Cambria" w:cstheme="minorHAnsi"/>
          <w:szCs w:val="24"/>
        </w:rPr>
        <w:t>Menor Percentual de Honorários, dentre aqueles propostos pelas licitantes PPL2</w:t>
      </w:r>
    </w:p>
    <w:p w14:paraId="7291C448" w14:textId="77777777" w:rsidR="005776D3" w:rsidRPr="00B3344F" w:rsidRDefault="005776D3" w:rsidP="00B3344F">
      <w:pPr>
        <w:spacing w:line="360" w:lineRule="auto"/>
        <w:jc w:val="both"/>
        <w:rPr>
          <w:rFonts w:ascii="Cambria" w:hAnsi="Cambria" w:cstheme="minorHAnsi"/>
          <w:b/>
          <w:bCs/>
          <w:szCs w:val="24"/>
        </w:rPr>
      </w:pPr>
      <w:r w:rsidRPr="00B3344F">
        <w:rPr>
          <w:rFonts w:ascii="Cambria" w:hAnsi="Cambria" w:cstheme="minorHAnsi"/>
          <w:b/>
          <w:szCs w:val="24"/>
        </w:rPr>
        <w:t>PPL</w:t>
      </w:r>
      <w:r w:rsidRPr="00B3344F">
        <w:rPr>
          <w:rFonts w:ascii="Cambria" w:hAnsi="Cambria" w:cstheme="minorHAnsi"/>
          <w:b/>
          <w:bCs/>
          <w:szCs w:val="24"/>
        </w:rPr>
        <w:t xml:space="preserve">2 </w:t>
      </w:r>
      <w:r w:rsidRPr="00B3344F">
        <w:rPr>
          <w:rFonts w:ascii="Cambria" w:hAnsi="Cambria" w:cstheme="minorHAnsi"/>
          <w:szCs w:val="24"/>
        </w:rPr>
        <w:t>=</w:t>
      </w:r>
      <w:r w:rsidRPr="00B3344F">
        <w:rPr>
          <w:rFonts w:ascii="Cambria" w:hAnsi="Cambria" w:cstheme="minorHAnsi"/>
          <w:b/>
          <w:bCs/>
          <w:szCs w:val="24"/>
        </w:rPr>
        <w:t xml:space="preserve"> </w:t>
      </w:r>
      <w:r w:rsidRPr="00B3344F">
        <w:rPr>
          <w:rFonts w:ascii="Cambria" w:hAnsi="Cambria" w:cstheme="minorHAnsi"/>
          <w:szCs w:val="24"/>
        </w:rPr>
        <w:t xml:space="preserve">Percentual de Referência da alínea "b" do </w:t>
      </w:r>
      <w:proofErr w:type="spellStart"/>
      <w:r w:rsidRPr="00B3344F">
        <w:rPr>
          <w:rFonts w:ascii="Cambria" w:hAnsi="Cambria" w:cstheme="minorHAnsi"/>
          <w:szCs w:val="24"/>
        </w:rPr>
        <w:t>subquesito</w:t>
      </w:r>
      <w:proofErr w:type="spellEnd"/>
      <w:r w:rsidRPr="00B3344F">
        <w:rPr>
          <w:rFonts w:ascii="Cambria" w:hAnsi="Cambria" w:cstheme="minorHAnsi"/>
          <w:szCs w:val="24"/>
        </w:rPr>
        <w:t xml:space="preserve"> 14.2</w:t>
      </w:r>
    </w:p>
    <w:p w14:paraId="5D23F584" w14:textId="321A0466" w:rsidR="005776D3" w:rsidRPr="00B3344F" w:rsidRDefault="000B33BD" w:rsidP="00B3344F">
      <w:pPr>
        <w:spacing w:line="360" w:lineRule="auto"/>
        <w:jc w:val="both"/>
        <w:rPr>
          <w:rFonts w:ascii="Cambria" w:hAnsi="Cambria" w:cstheme="minorHAnsi"/>
          <w:b/>
          <w:bCs/>
          <w:szCs w:val="24"/>
        </w:rPr>
      </w:pPr>
      <w:r w:rsidRPr="00B3344F">
        <w:rPr>
          <w:rFonts w:ascii="Cambria" w:hAnsi="Cambria" w:cstheme="minorHAnsi"/>
          <w:b/>
          <w:szCs w:val="24"/>
        </w:rPr>
        <w:t xml:space="preserve">0,60 </w:t>
      </w:r>
      <w:r w:rsidRPr="00B3344F">
        <w:rPr>
          <w:rFonts w:ascii="Cambria" w:hAnsi="Cambria" w:cstheme="minorHAnsi"/>
          <w:szCs w:val="24"/>
        </w:rPr>
        <w:t>=</w:t>
      </w:r>
      <w:r w:rsidRPr="00B3344F">
        <w:rPr>
          <w:rFonts w:ascii="Cambria" w:hAnsi="Cambria" w:cstheme="minorHAnsi"/>
          <w:b/>
          <w:szCs w:val="24"/>
        </w:rPr>
        <w:t xml:space="preserve"> </w:t>
      </w:r>
      <w:r w:rsidRPr="00B3344F">
        <w:rPr>
          <w:rFonts w:ascii="Cambria" w:hAnsi="Cambria" w:cstheme="minorHAnsi"/>
          <w:szCs w:val="24"/>
        </w:rPr>
        <w:t>relevância atribu</w:t>
      </w:r>
      <w:r w:rsidR="003C29E3" w:rsidRPr="00B3344F">
        <w:rPr>
          <w:rFonts w:ascii="Cambria" w:hAnsi="Cambria" w:cstheme="minorHAnsi"/>
          <w:szCs w:val="24"/>
        </w:rPr>
        <w:t>í</w:t>
      </w:r>
      <w:r w:rsidRPr="00B3344F">
        <w:rPr>
          <w:rFonts w:ascii="Cambria" w:hAnsi="Cambria" w:cstheme="minorHAnsi"/>
          <w:szCs w:val="24"/>
        </w:rPr>
        <w:t xml:space="preserve">da ao serviço descrito na alínea "b" do </w:t>
      </w:r>
      <w:proofErr w:type="spellStart"/>
      <w:r w:rsidRPr="00B3344F">
        <w:rPr>
          <w:rFonts w:ascii="Cambria" w:hAnsi="Cambria" w:cstheme="minorHAnsi"/>
          <w:szCs w:val="24"/>
        </w:rPr>
        <w:t>subquesito</w:t>
      </w:r>
      <w:proofErr w:type="spellEnd"/>
      <w:r w:rsidRPr="00B3344F">
        <w:rPr>
          <w:rFonts w:ascii="Cambria" w:hAnsi="Cambria" w:cstheme="minorHAnsi"/>
          <w:szCs w:val="24"/>
        </w:rPr>
        <w:t xml:space="preserve"> 14.2</w:t>
      </w:r>
    </w:p>
    <w:p w14:paraId="6FB79B1D" w14:textId="77777777" w:rsidR="000B33BD" w:rsidRPr="00B3344F" w:rsidRDefault="000B33BD" w:rsidP="00B3344F">
      <w:pPr>
        <w:spacing w:line="360" w:lineRule="auto"/>
        <w:jc w:val="both"/>
        <w:rPr>
          <w:rFonts w:ascii="Cambria" w:hAnsi="Cambria" w:cstheme="minorHAnsi"/>
          <w:b/>
          <w:bCs/>
          <w:szCs w:val="24"/>
        </w:rPr>
      </w:pPr>
    </w:p>
    <w:p w14:paraId="48133FE1" w14:textId="382D88C7" w:rsidR="005776D3" w:rsidRPr="00B3344F" w:rsidRDefault="005776D3" w:rsidP="00B3344F">
      <w:pPr>
        <w:spacing w:line="360" w:lineRule="auto"/>
        <w:jc w:val="both"/>
        <w:rPr>
          <w:rFonts w:ascii="Cambria" w:hAnsi="Cambria" w:cstheme="minorHAnsi"/>
          <w:szCs w:val="24"/>
        </w:rPr>
      </w:pPr>
      <w:r w:rsidRPr="00B3344F">
        <w:rPr>
          <w:rFonts w:ascii="Cambria" w:hAnsi="Cambria" w:cstheme="minorHAnsi"/>
          <w:b/>
          <w:bCs/>
          <w:szCs w:val="24"/>
        </w:rPr>
        <w:t xml:space="preserve">PPP3 = </w:t>
      </w:r>
      <w:r w:rsidR="00B5749B" w:rsidRPr="00B3344F">
        <w:rPr>
          <w:rFonts w:ascii="Cambria" w:hAnsi="Cambria" w:cstheme="minorHAnsi"/>
          <w:b/>
          <w:bCs/>
          <w:szCs w:val="24"/>
        </w:rPr>
        <w:t>(</w:t>
      </w:r>
      <w:r w:rsidRPr="00B3344F">
        <w:rPr>
          <w:rFonts w:ascii="Cambria" w:hAnsi="Cambria" w:cstheme="minorHAnsi"/>
          <w:b/>
          <w:bCs/>
          <w:szCs w:val="24"/>
        </w:rPr>
        <w:t>(MPH+</w:t>
      </w:r>
      <w:proofErr w:type="gramStart"/>
      <w:r w:rsidRPr="00B3344F">
        <w:rPr>
          <w:rFonts w:ascii="Cambria" w:hAnsi="Cambria" w:cstheme="minorHAnsi"/>
          <w:b/>
          <w:bCs/>
          <w:szCs w:val="24"/>
        </w:rPr>
        <w:t>1)/</w:t>
      </w:r>
      <w:proofErr w:type="gramEnd"/>
      <w:r w:rsidRPr="00B3344F">
        <w:rPr>
          <w:rFonts w:ascii="Cambria" w:hAnsi="Cambria" w:cstheme="minorHAnsi"/>
          <w:b/>
          <w:bCs/>
          <w:szCs w:val="24"/>
        </w:rPr>
        <w:t>(PPL3+1</w:t>
      </w:r>
      <w:r w:rsidRPr="00906504">
        <w:rPr>
          <w:rFonts w:ascii="Cambria" w:hAnsi="Cambria" w:cstheme="minorHAnsi"/>
          <w:b/>
          <w:bCs/>
          <w:szCs w:val="24"/>
        </w:rPr>
        <w:t>))*0,20</w:t>
      </w:r>
      <w:r w:rsidRPr="00B3344F">
        <w:rPr>
          <w:rFonts w:ascii="Cambria" w:hAnsi="Cambria" w:cstheme="minorHAnsi"/>
          <w:szCs w:val="24"/>
        </w:rPr>
        <w:t xml:space="preserve"> = quando o menor preço referir-se ao Menor Percentual de Honorários; sendo</w:t>
      </w:r>
      <w:r w:rsidR="00CD3BE4" w:rsidRPr="00B3344F">
        <w:rPr>
          <w:rFonts w:ascii="Cambria" w:hAnsi="Cambria" w:cstheme="minorHAnsi"/>
          <w:szCs w:val="24"/>
        </w:rPr>
        <w:t>:</w:t>
      </w:r>
    </w:p>
    <w:p w14:paraId="2586855D" w14:textId="77777777" w:rsidR="005776D3" w:rsidRPr="00B3344F" w:rsidRDefault="005776D3" w:rsidP="00B3344F">
      <w:pPr>
        <w:spacing w:line="360" w:lineRule="auto"/>
        <w:jc w:val="both"/>
        <w:rPr>
          <w:rFonts w:ascii="Cambria" w:hAnsi="Cambria" w:cstheme="minorHAnsi"/>
          <w:b/>
          <w:bCs/>
          <w:szCs w:val="24"/>
        </w:rPr>
      </w:pPr>
      <w:r w:rsidRPr="00B3344F">
        <w:rPr>
          <w:rFonts w:ascii="Cambria" w:hAnsi="Cambria" w:cstheme="minorHAnsi"/>
          <w:b/>
          <w:szCs w:val="24"/>
        </w:rPr>
        <w:lastRenderedPageBreak/>
        <w:t>MPH</w:t>
      </w:r>
      <w:r w:rsidRPr="00B3344F">
        <w:rPr>
          <w:rFonts w:ascii="Cambria" w:hAnsi="Cambria" w:cstheme="minorHAnsi"/>
          <w:b/>
          <w:bCs/>
          <w:szCs w:val="24"/>
        </w:rPr>
        <w:t xml:space="preserve"> </w:t>
      </w:r>
      <w:r w:rsidRPr="00B3344F">
        <w:rPr>
          <w:rFonts w:ascii="Cambria" w:hAnsi="Cambria" w:cstheme="minorHAnsi"/>
          <w:szCs w:val="24"/>
        </w:rPr>
        <w:t>=</w:t>
      </w:r>
      <w:r w:rsidRPr="00B3344F">
        <w:rPr>
          <w:rFonts w:ascii="Cambria" w:hAnsi="Cambria" w:cstheme="minorHAnsi"/>
          <w:b/>
          <w:bCs/>
          <w:szCs w:val="24"/>
        </w:rPr>
        <w:t xml:space="preserve"> </w:t>
      </w:r>
      <w:r w:rsidRPr="00B3344F">
        <w:rPr>
          <w:rFonts w:ascii="Cambria" w:hAnsi="Cambria" w:cstheme="minorHAnsi"/>
          <w:szCs w:val="24"/>
        </w:rPr>
        <w:t>Menor Percentual de Honorários, dentre aqueles propostos pelas licitantes PPL3</w:t>
      </w:r>
    </w:p>
    <w:p w14:paraId="34B70678" w14:textId="77777777" w:rsidR="005776D3" w:rsidRPr="00B3344F" w:rsidRDefault="005776D3" w:rsidP="00B3344F">
      <w:pPr>
        <w:spacing w:line="360" w:lineRule="auto"/>
        <w:jc w:val="both"/>
        <w:rPr>
          <w:rFonts w:ascii="Cambria" w:hAnsi="Cambria" w:cstheme="minorHAnsi"/>
          <w:b/>
          <w:bCs/>
          <w:szCs w:val="24"/>
        </w:rPr>
      </w:pPr>
      <w:r w:rsidRPr="00B3344F">
        <w:rPr>
          <w:rFonts w:ascii="Cambria" w:hAnsi="Cambria" w:cstheme="minorHAnsi"/>
          <w:b/>
          <w:szCs w:val="24"/>
        </w:rPr>
        <w:t>PPL</w:t>
      </w:r>
      <w:r w:rsidRPr="00B3344F">
        <w:rPr>
          <w:rFonts w:ascii="Cambria" w:hAnsi="Cambria" w:cstheme="minorHAnsi"/>
          <w:b/>
          <w:bCs/>
          <w:szCs w:val="24"/>
        </w:rPr>
        <w:t xml:space="preserve">3 </w:t>
      </w:r>
      <w:r w:rsidRPr="00B3344F">
        <w:rPr>
          <w:rFonts w:ascii="Cambria" w:hAnsi="Cambria" w:cstheme="minorHAnsi"/>
          <w:szCs w:val="24"/>
        </w:rPr>
        <w:t>=</w:t>
      </w:r>
      <w:r w:rsidRPr="00B3344F">
        <w:rPr>
          <w:rFonts w:ascii="Cambria" w:hAnsi="Cambria" w:cstheme="minorHAnsi"/>
          <w:b/>
          <w:bCs/>
          <w:szCs w:val="24"/>
        </w:rPr>
        <w:t xml:space="preserve"> </w:t>
      </w:r>
      <w:r w:rsidRPr="00B3344F">
        <w:rPr>
          <w:rFonts w:ascii="Cambria" w:hAnsi="Cambria" w:cstheme="minorHAnsi"/>
          <w:szCs w:val="24"/>
        </w:rPr>
        <w:t xml:space="preserve">Percentual Proposto pela Licitante para a alínea "c" do </w:t>
      </w:r>
      <w:proofErr w:type="spellStart"/>
      <w:r w:rsidRPr="00B3344F">
        <w:rPr>
          <w:rFonts w:ascii="Cambria" w:hAnsi="Cambria" w:cstheme="minorHAnsi"/>
          <w:szCs w:val="24"/>
        </w:rPr>
        <w:t>subquesito</w:t>
      </w:r>
      <w:proofErr w:type="spellEnd"/>
      <w:r w:rsidRPr="00B3344F">
        <w:rPr>
          <w:rFonts w:ascii="Cambria" w:hAnsi="Cambria" w:cstheme="minorHAnsi"/>
          <w:szCs w:val="24"/>
        </w:rPr>
        <w:t xml:space="preserve"> 14.2</w:t>
      </w:r>
    </w:p>
    <w:p w14:paraId="05A34FEA" w14:textId="33EE6A5E" w:rsidR="005776D3" w:rsidRPr="00B3344F" w:rsidRDefault="000B33BD" w:rsidP="00B3344F">
      <w:pPr>
        <w:spacing w:line="360" w:lineRule="auto"/>
        <w:jc w:val="both"/>
        <w:rPr>
          <w:rFonts w:ascii="Cambria" w:hAnsi="Cambria" w:cstheme="minorHAnsi"/>
          <w:szCs w:val="24"/>
        </w:rPr>
      </w:pPr>
      <w:r w:rsidRPr="00B3344F">
        <w:rPr>
          <w:rFonts w:ascii="Cambria" w:hAnsi="Cambria" w:cstheme="minorHAnsi"/>
          <w:b/>
          <w:szCs w:val="24"/>
        </w:rPr>
        <w:t xml:space="preserve">0,20 </w:t>
      </w:r>
      <w:r w:rsidRPr="00B3344F">
        <w:rPr>
          <w:rFonts w:ascii="Cambria" w:hAnsi="Cambria" w:cstheme="minorHAnsi"/>
          <w:szCs w:val="24"/>
        </w:rPr>
        <w:t>=</w:t>
      </w:r>
      <w:r w:rsidRPr="00B3344F">
        <w:rPr>
          <w:rFonts w:ascii="Cambria" w:hAnsi="Cambria" w:cstheme="minorHAnsi"/>
          <w:b/>
          <w:szCs w:val="24"/>
        </w:rPr>
        <w:t xml:space="preserve"> </w:t>
      </w:r>
      <w:r w:rsidRPr="00B3344F">
        <w:rPr>
          <w:rFonts w:ascii="Cambria" w:hAnsi="Cambria" w:cstheme="minorHAnsi"/>
          <w:szCs w:val="24"/>
        </w:rPr>
        <w:t>relevância atribu</w:t>
      </w:r>
      <w:r w:rsidR="003C29E3" w:rsidRPr="00B3344F">
        <w:rPr>
          <w:rFonts w:ascii="Cambria" w:hAnsi="Cambria" w:cstheme="minorHAnsi"/>
          <w:szCs w:val="24"/>
        </w:rPr>
        <w:t>í</w:t>
      </w:r>
      <w:r w:rsidRPr="00B3344F">
        <w:rPr>
          <w:rFonts w:ascii="Cambria" w:hAnsi="Cambria" w:cstheme="minorHAnsi"/>
          <w:szCs w:val="24"/>
        </w:rPr>
        <w:t xml:space="preserve">da ao serviço descrito na alínea "c" do </w:t>
      </w:r>
      <w:proofErr w:type="spellStart"/>
      <w:r w:rsidRPr="00B3344F">
        <w:rPr>
          <w:rFonts w:ascii="Cambria" w:hAnsi="Cambria" w:cstheme="minorHAnsi"/>
          <w:szCs w:val="24"/>
        </w:rPr>
        <w:t>subquesito</w:t>
      </w:r>
      <w:proofErr w:type="spellEnd"/>
      <w:r w:rsidRPr="00B3344F">
        <w:rPr>
          <w:rFonts w:ascii="Cambria" w:hAnsi="Cambria" w:cstheme="minorHAnsi"/>
          <w:szCs w:val="24"/>
        </w:rPr>
        <w:t xml:space="preserve"> 14.2</w:t>
      </w:r>
    </w:p>
    <w:p w14:paraId="6097CE50" w14:textId="77777777" w:rsidR="000B33BD" w:rsidRPr="00B3344F" w:rsidRDefault="000B33BD" w:rsidP="00B3344F">
      <w:pPr>
        <w:spacing w:line="360" w:lineRule="auto"/>
        <w:jc w:val="both"/>
        <w:rPr>
          <w:rFonts w:ascii="Cambria" w:hAnsi="Cambria" w:cstheme="minorHAnsi"/>
          <w:szCs w:val="24"/>
        </w:rPr>
      </w:pPr>
    </w:p>
    <w:p w14:paraId="653D7A2E" w14:textId="45E51ED9" w:rsidR="005776D3" w:rsidRPr="00B3344F" w:rsidRDefault="005776D3" w:rsidP="00B3344F">
      <w:pPr>
        <w:spacing w:line="360" w:lineRule="auto"/>
        <w:jc w:val="both"/>
        <w:rPr>
          <w:rFonts w:ascii="Cambria" w:hAnsi="Cambria" w:cstheme="minorHAnsi"/>
          <w:szCs w:val="24"/>
        </w:rPr>
      </w:pPr>
      <w:r w:rsidRPr="00B3344F">
        <w:rPr>
          <w:rFonts w:ascii="Cambria" w:hAnsi="Cambria" w:cstheme="minorHAnsi"/>
          <w:b/>
          <w:bCs/>
          <w:szCs w:val="24"/>
        </w:rPr>
        <w:t>PPP4 = ((MPH+</w:t>
      </w:r>
      <w:proofErr w:type="gramStart"/>
      <w:r w:rsidRPr="00B3344F">
        <w:rPr>
          <w:rFonts w:ascii="Cambria" w:hAnsi="Cambria" w:cstheme="minorHAnsi"/>
          <w:b/>
          <w:bCs/>
          <w:szCs w:val="24"/>
        </w:rPr>
        <w:t>1)/</w:t>
      </w:r>
      <w:proofErr w:type="gramEnd"/>
      <w:r w:rsidRPr="00B3344F">
        <w:rPr>
          <w:rFonts w:ascii="Cambria" w:hAnsi="Cambria" w:cstheme="minorHAnsi"/>
          <w:b/>
          <w:bCs/>
          <w:szCs w:val="24"/>
        </w:rPr>
        <w:t>(PPL4+1</w:t>
      </w:r>
      <w:r w:rsidRPr="00906504">
        <w:rPr>
          <w:rFonts w:ascii="Cambria" w:hAnsi="Cambria" w:cstheme="minorHAnsi"/>
          <w:b/>
          <w:bCs/>
          <w:szCs w:val="24"/>
        </w:rPr>
        <w:t>))*0,10</w:t>
      </w:r>
      <w:r w:rsidRPr="00B3344F">
        <w:rPr>
          <w:rFonts w:ascii="Cambria" w:hAnsi="Cambria" w:cstheme="minorHAnsi"/>
          <w:szCs w:val="24"/>
        </w:rPr>
        <w:t xml:space="preserve"> = quando o menor preço referir-se ao Menor Percentual de Honorários; sendo</w:t>
      </w:r>
      <w:r w:rsidR="00CD3BE4" w:rsidRPr="00B3344F">
        <w:rPr>
          <w:rFonts w:ascii="Cambria" w:hAnsi="Cambria" w:cstheme="minorHAnsi"/>
          <w:szCs w:val="24"/>
        </w:rPr>
        <w:t>:</w:t>
      </w:r>
    </w:p>
    <w:p w14:paraId="02851D11" w14:textId="77777777" w:rsidR="005776D3" w:rsidRPr="00B3344F" w:rsidRDefault="005776D3" w:rsidP="00B3344F">
      <w:pPr>
        <w:spacing w:line="360" w:lineRule="auto"/>
        <w:jc w:val="both"/>
        <w:rPr>
          <w:rFonts w:ascii="Cambria" w:hAnsi="Cambria" w:cstheme="minorHAnsi"/>
          <w:b/>
          <w:bCs/>
          <w:szCs w:val="24"/>
        </w:rPr>
      </w:pPr>
      <w:r w:rsidRPr="00B3344F">
        <w:rPr>
          <w:rFonts w:ascii="Cambria" w:hAnsi="Cambria" w:cstheme="minorHAnsi"/>
          <w:b/>
          <w:szCs w:val="24"/>
        </w:rPr>
        <w:t>MPH</w:t>
      </w:r>
      <w:r w:rsidRPr="00B3344F">
        <w:rPr>
          <w:rFonts w:ascii="Cambria" w:hAnsi="Cambria" w:cstheme="minorHAnsi"/>
          <w:b/>
          <w:bCs/>
          <w:szCs w:val="24"/>
        </w:rPr>
        <w:t xml:space="preserve"> </w:t>
      </w:r>
      <w:r w:rsidRPr="00B3344F">
        <w:rPr>
          <w:rFonts w:ascii="Cambria" w:hAnsi="Cambria" w:cstheme="minorHAnsi"/>
          <w:szCs w:val="24"/>
        </w:rPr>
        <w:t>=</w:t>
      </w:r>
      <w:r w:rsidRPr="00B3344F">
        <w:rPr>
          <w:rFonts w:ascii="Cambria" w:hAnsi="Cambria" w:cstheme="minorHAnsi"/>
          <w:b/>
          <w:bCs/>
          <w:szCs w:val="24"/>
        </w:rPr>
        <w:t xml:space="preserve"> </w:t>
      </w:r>
      <w:r w:rsidRPr="00B3344F">
        <w:rPr>
          <w:rFonts w:ascii="Cambria" w:hAnsi="Cambria" w:cstheme="minorHAnsi"/>
          <w:szCs w:val="24"/>
        </w:rPr>
        <w:t>Menor Percentual de Honorários, dentre aqueles propostos pelas licitantes no PPL4</w:t>
      </w:r>
    </w:p>
    <w:p w14:paraId="47B8CD4C" w14:textId="77777777" w:rsidR="005776D3" w:rsidRPr="00B3344F" w:rsidRDefault="005776D3" w:rsidP="00B3344F">
      <w:pPr>
        <w:spacing w:line="360" w:lineRule="auto"/>
        <w:jc w:val="both"/>
        <w:rPr>
          <w:rFonts w:ascii="Cambria" w:hAnsi="Cambria" w:cstheme="minorHAnsi"/>
          <w:b/>
          <w:bCs/>
          <w:szCs w:val="24"/>
        </w:rPr>
      </w:pPr>
      <w:r w:rsidRPr="00B3344F">
        <w:rPr>
          <w:rFonts w:ascii="Cambria" w:hAnsi="Cambria" w:cstheme="minorHAnsi"/>
          <w:b/>
          <w:szCs w:val="24"/>
        </w:rPr>
        <w:t>PPL</w:t>
      </w:r>
      <w:r w:rsidRPr="00B3344F">
        <w:rPr>
          <w:rFonts w:ascii="Cambria" w:hAnsi="Cambria" w:cstheme="minorHAnsi"/>
          <w:b/>
          <w:bCs/>
          <w:szCs w:val="24"/>
        </w:rPr>
        <w:t xml:space="preserve">4 </w:t>
      </w:r>
      <w:r w:rsidRPr="00B3344F">
        <w:rPr>
          <w:rFonts w:ascii="Cambria" w:hAnsi="Cambria" w:cstheme="minorHAnsi"/>
          <w:szCs w:val="24"/>
        </w:rPr>
        <w:t>=</w:t>
      </w:r>
      <w:r w:rsidRPr="00B3344F">
        <w:rPr>
          <w:rFonts w:ascii="Cambria" w:hAnsi="Cambria" w:cstheme="minorHAnsi"/>
          <w:b/>
          <w:bCs/>
          <w:szCs w:val="24"/>
        </w:rPr>
        <w:t xml:space="preserve"> </w:t>
      </w:r>
      <w:r w:rsidRPr="00B3344F">
        <w:rPr>
          <w:rFonts w:ascii="Cambria" w:hAnsi="Cambria" w:cstheme="minorHAnsi"/>
          <w:szCs w:val="24"/>
        </w:rPr>
        <w:t xml:space="preserve">Percentual Proposto pela Licitante para a alínea "d" do </w:t>
      </w:r>
      <w:proofErr w:type="spellStart"/>
      <w:r w:rsidRPr="00B3344F">
        <w:rPr>
          <w:rFonts w:ascii="Cambria" w:hAnsi="Cambria" w:cstheme="minorHAnsi"/>
          <w:szCs w:val="24"/>
        </w:rPr>
        <w:t>subquesito</w:t>
      </w:r>
      <w:proofErr w:type="spellEnd"/>
      <w:r w:rsidRPr="00B3344F">
        <w:rPr>
          <w:rFonts w:ascii="Cambria" w:hAnsi="Cambria" w:cstheme="minorHAnsi"/>
          <w:szCs w:val="24"/>
        </w:rPr>
        <w:t xml:space="preserve"> 14.2</w:t>
      </w:r>
    </w:p>
    <w:p w14:paraId="17A8B854" w14:textId="0FF14130" w:rsidR="005776D3" w:rsidRPr="00B3344F" w:rsidRDefault="000B33BD" w:rsidP="00B3344F">
      <w:pPr>
        <w:spacing w:line="360" w:lineRule="auto"/>
        <w:jc w:val="both"/>
        <w:rPr>
          <w:rFonts w:ascii="Cambria" w:hAnsi="Cambria" w:cstheme="minorHAnsi"/>
          <w:b/>
          <w:bCs/>
          <w:szCs w:val="24"/>
        </w:rPr>
      </w:pPr>
      <w:r w:rsidRPr="00B3344F">
        <w:rPr>
          <w:rFonts w:ascii="Cambria" w:hAnsi="Cambria" w:cstheme="minorHAnsi"/>
          <w:b/>
          <w:szCs w:val="24"/>
        </w:rPr>
        <w:t xml:space="preserve">0,10 </w:t>
      </w:r>
      <w:r w:rsidRPr="00B3344F">
        <w:rPr>
          <w:rFonts w:ascii="Cambria" w:hAnsi="Cambria" w:cstheme="minorHAnsi"/>
          <w:szCs w:val="24"/>
        </w:rPr>
        <w:t>=</w:t>
      </w:r>
      <w:r w:rsidRPr="00B3344F">
        <w:rPr>
          <w:rFonts w:ascii="Cambria" w:hAnsi="Cambria" w:cstheme="minorHAnsi"/>
          <w:b/>
          <w:szCs w:val="24"/>
        </w:rPr>
        <w:t xml:space="preserve"> </w:t>
      </w:r>
      <w:r w:rsidRPr="00B3344F">
        <w:rPr>
          <w:rFonts w:ascii="Cambria" w:hAnsi="Cambria" w:cstheme="minorHAnsi"/>
          <w:szCs w:val="24"/>
        </w:rPr>
        <w:t>relevância atribu</w:t>
      </w:r>
      <w:r w:rsidR="003C29E3" w:rsidRPr="00B3344F">
        <w:rPr>
          <w:rFonts w:ascii="Cambria" w:hAnsi="Cambria" w:cstheme="minorHAnsi"/>
          <w:szCs w:val="24"/>
        </w:rPr>
        <w:t>í</w:t>
      </w:r>
      <w:r w:rsidRPr="00B3344F">
        <w:rPr>
          <w:rFonts w:ascii="Cambria" w:hAnsi="Cambria" w:cstheme="minorHAnsi"/>
          <w:szCs w:val="24"/>
        </w:rPr>
        <w:t>da ao serviço descrito na alínea "</w:t>
      </w:r>
      <w:r w:rsidR="003C29E3" w:rsidRPr="00B3344F">
        <w:rPr>
          <w:rFonts w:ascii="Cambria" w:hAnsi="Cambria" w:cstheme="minorHAnsi"/>
          <w:szCs w:val="24"/>
        </w:rPr>
        <w:t>d</w:t>
      </w:r>
      <w:r w:rsidRPr="00B3344F">
        <w:rPr>
          <w:rFonts w:ascii="Cambria" w:hAnsi="Cambria" w:cstheme="minorHAnsi"/>
          <w:szCs w:val="24"/>
        </w:rPr>
        <w:t xml:space="preserve">" do </w:t>
      </w:r>
      <w:proofErr w:type="spellStart"/>
      <w:r w:rsidRPr="00B3344F">
        <w:rPr>
          <w:rFonts w:ascii="Cambria" w:hAnsi="Cambria" w:cstheme="minorHAnsi"/>
          <w:szCs w:val="24"/>
        </w:rPr>
        <w:t>subquesito</w:t>
      </w:r>
      <w:proofErr w:type="spellEnd"/>
      <w:r w:rsidRPr="00B3344F">
        <w:rPr>
          <w:rFonts w:ascii="Cambria" w:hAnsi="Cambria" w:cstheme="minorHAnsi"/>
          <w:szCs w:val="24"/>
        </w:rPr>
        <w:t xml:space="preserve"> 14.2</w:t>
      </w:r>
    </w:p>
    <w:p w14:paraId="74742018" w14:textId="77777777" w:rsidR="00F967E8" w:rsidRPr="00B3344F" w:rsidRDefault="00F967E8" w:rsidP="00B3344F">
      <w:pPr>
        <w:spacing w:line="360" w:lineRule="auto"/>
        <w:jc w:val="both"/>
        <w:rPr>
          <w:rFonts w:ascii="Cambria" w:hAnsi="Cambria" w:cstheme="minorHAnsi"/>
          <w:szCs w:val="24"/>
        </w:rPr>
      </w:pPr>
    </w:p>
    <w:p w14:paraId="38787A74" w14:textId="79A8F121" w:rsidR="00DA4FA8" w:rsidRPr="00B3344F" w:rsidRDefault="003701FA" w:rsidP="00B3344F">
      <w:pPr>
        <w:spacing w:line="360" w:lineRule="auto"/>
        <w:jc w:val="both"/>
        <w:rPr>
          <w:rFonts w:ascii="Cambria" w:hAnsi="Cambria" w:cstheme="minorHAnsi"/>
          <w:szCs w:val="24"/>
        </w:rPr>
      </w:pPr>
      <w:r w:rsidRPr="00B3344F">
        <w:rPr>
          <w:rFonts w:ascii="Cambria" w:hAnsi="Cambria" w:cstheme="minorHAnsi"/>
          <w:szCs w:val="24"/>
        </w:rPr>
        <w:t>1</w:t>
      </w:r>
      <w:r w:rsidR="00A96148" w:rsidRPr="00B3344F">
        <w:rPr>
          <w:rFonts w:ascii="Cambria" w:hAnsi="Cambria" w:cstheme="minorHAnsi"/>
          <w:szCs w:val="24"/>
        </w:rPr>
        <w:t>5</w:t>
      </w:r>
      <w:r w:rsidRPr="00B3344F">
        <w:rPr>
          <w:rFonts w:ascii="Cambria" w:hAnsi="Cambria" w:cstheme="minorHAnsi"/>
          <w:szCs w:val="24"/>
        </w:rPr>
        <w:t>.5</w:t>
      </w:r>
      <w:r w:rsidR="00CD3BE4" w:rsidRPr="00B3344F">
        <w:rPr>
          <w:rFonts w:ascii="Cambria" w:hAnsi="Cambria" w:cstheme="minorHAnsi"/>
          <w:szCs w:val="24"/>
        </w:rPr>
        <w:t xml:space="preserve">. </w:t>
      </w:r>
      <w:r w:rsidRPr="00B3344F">
        <w:rPr>
          <w:rFonts w:ascii="Cambria" w:hAnsi="Cambria" w:cstheme="minorHAnsi"/>
          <w:szCs w:val="24"/>
        </w:rPr>
        <w:t xml:space="preserve">As Pontuações Parciais de Preço (PPP) serão consideradas na identificação </w:t>
      </w:r>
      <w:r w:rsidR="00AD3359" w:rsidRPr="00B3344F">
        <w:rPr>
          <w:rFonts w:ascii="Cambria" w:hAnsi="Cambria" w:cstheme="minorHAnsi"/>
          <w:szCs w:val="24"/>
        </w:rPr>
        <w:t xml:space="preserve">do </w:t>
      </w:r>
      <w:r w:rsidR="00634F81" w:rsidRPr="00B3344F">
        <w:rPr>
          <w:rFonts w:ascii="Cambria" w:hAnsi="Cambria" w:cstheme="minorHAnsi"/>
          <w:szCs w:val="24"/>
        </w:rPr>
        <w:t>Índice de Preços (IP)</w:t>
      </w:r>
      <w:r w:rsidR="00AD3359" w:rsidRPr="00B3344F">
        <w:rPr>
          <w:rFonts w:ascii="Cambria" w:hAnsi="Cambria" w:cstheme="minorHAnsi"/>
          <w:szCs w:val="24"/>
        </w:rPr>
        <w:t xml:space="preserve"> de cada licitante</w:t>
      </w:r>
      <w:r w:rsidR="00634F81" w:rsidRPr="00B3344F">
        <w:rPr>
          <w:rFonts w:ascii="Cambria" w:hAnsi="Cambria" w:cstheme="minorHAnsi"/>
          <w:szCs w:val="24"/>
        </w:rPr>
        <w:t>,</w:t>
      </w:r>
      <w:r w:rsidR="00DC6D83" w:rsidRPr="00B3344F">
        <w:rPr>
          <w:rFonts w:ascii="Cambria" w:hAnsi="Cambria" w:cstheme="minorHAnsi"/>
          <w:szCs w:val="24"/>
        </w:rPr>
        <w:t xml:space="preserve"> no julgamento final das Propostas Técnicas e de Preços, </w:t>
      </w:r>
      <w:r w:rsidR="0052033B" w:rsidRPr="00B3344F">
        <w:rPr>
          <w:rFonts w:ascii="Cambria" w:hAnsi="Cambria" w:cstheme="minorHAnsi"/>
          <w:szCs w:val="24"/>
        </w:rPr>
        <w:t xml:space="preserve">observado o </w:t>
      </w:r>
      <w:r w:rsidR="0052033B" w:rsidRPr="00906504">
        <w:rPr>
          <w:rFonts w:ascii="Cambria" w:hAnsi="Cambria" w:cstheme="minorHAnsi"/>
          <w:szCs w:val="24"/>
        </w:rPr>
        <w:t>disposto no subitem</w:t>
      </w:r>
      <w:r w:rsidR="00D940A2" w:rsidRPr="00906504">
        <w:rPr>
          <w:rFonts w:ascii="Cambria" w:hAnsi="Cambria" w:cstheme="minorHAnsi"/>
          <w:szCs w:val="24"/>
        </w:rPr>
        <w:t xml:space="preserve"> 1</w:t>
      </w:r>
      <w:r w:rsidR="00027C61" w:rsidRPr="00906504">
        <w:rPr>
          <w:rFonts w:ascii="Cambria" w:hAnsi="Cambria" w:cstheme="minorHAnsi"/>
          <w:szCs w:val="24"/>
        </w:rPr>
        <w:t>6</w:t>
      </w:r>
      <w:r w:rsidR="00D940A2" w:rsidRPr="00906504">
        <w:rPr>
          <w:rFonts w:ascii="Cambria" w:hAnsi="Cambria" w:cstheme="minorHAnsi"/>
          <w:szCs w:val="24"/>
        </w:rPr>
        <w:t>.3</w:t>
      </w:r>
      <w:r w:rsidR="00605374" w:rsidRPr="00906504">
        <w:rPr>
          <w:rFonts w:ascii="Cambria" w:hAnsi="Cambria" w:cstheme="minorHAnsi"/>
          <w:szCs w:val="24"/>
        </w:rPr>
        <w:t>.</w:t>
      </w:r>
    </w:p>
    <w:p w14:paraId="061DB044" w14:textId="77777777" w:rsidR="00A9251A" w:rsidRPr="00B3344F" w:rsidRDefault="00A9251A" w:rsidP="00B3344F">
      <w:pPr>
        <w:spacing w:line="360" w:lineRule="auto"/>
        <w:jc w:val="both"/>
        <w:rPr>
          <w:rFonts w:ascii="Cambria" w:hAnsi="Cambria" w:cstheme="minorHAnsi"/>
          <w:szCs w:val="24"/>
        </w:rPr>
      </w:pPr>
    </w:p>
    <w:p w14:paraId="2A370B14" w14:textId="77777777" w:rsidR="00605374" w:rsidRPr="00B3344F" w:rsidRDefault="00605374" w:rsidP="00B3344F">
      <w:pPr>
        <w:spacing w:line="360" w:lineRule="auto"/>
        <w:jc w:val="both"/>
        <w:rPr>
          <w:rFonts w:ascii="Cambria" w:hAnsi="Cambria" w:cstheme="minorHAnsi"/>
          <w:szCs w:val="24"/>
        </w:rPr>
      </w:pPr>
    </w:p>
    <w:p w14:paraId="33E7B3F6" w14:textId="2645CCEF" w:rsidR="001250CF" w:rsidRPr="00B3344F" w:rsidRDefault="001250CF" w:rsidP="00B3344F">
      <w:pPr>
        <w:pStyle w:val="Ttulo1"/>
        <w:spacing w:line="360" w:lineRule="auto"/>
        <w:jc w:val="left"/>
        <w:rPr>
          <w:rFonts w:ascii="Cambria" w:hAnsi="Cambria" w:cstheme="minorHAnsi"/>
          <w:b w:val="0"/>
          <w:szCs w:val="24"/>
        </w:rPr>
      </w:pPr>
      <w:bookmarkStart w:id="25" w:name="_Toc31962791"/>
      <w:r w:rsidRPr="00B3344F">
        <w:rPr>
          <w:rFonts w:ascii="Cambria" w:hAnsi="Cambria" w:cstheme="minorHAnsi"/>
          <w:b w:val="0"/>
          <w:szCs w:val="24"/>
        </w:rPr>
        <w:t>1</w:t>
      </w:r>
      <w:r w:rsidR="004F4F1F" w:rsidRPr="00B3344F">
        <w:rPr>
          <w:rFonts w:ascii="Cambria" w:hAnsi="Cambria" w:cstheme="minorHAnsi"/>
          <w:b w:val="0"/>
          <w:szCs w:val="24"/>
        </w:rPr>
        <w:t>6</w:t>
      </w:r>
      <w:r w:rsidRPr="00B3344F">
        <w:rPr>
          <w:rFonts w:ascii="Cambria" w:hAnsi="Cambria" w:cstheme="minorHAnsi"/>
          <w:b w:val="0"/>
          <w:szCs w:val="24"/>
        </w:rPr>
        <w:t>.</w:t>
      </w:r>
      <w:r w:rsidR="00CD3BE4" w:rsidRPr="00B3344F">
        <w:rPr>
          <w:rFonts w:ascii="Cambria" w:hAnsi="Cambria" w:cstheme="minorHAnsi"/>
          <w:b w:val="0"/>
          <w:szCs w:val="24"/>
        </w:rPr>
        <w:t xml:space="preserve"> </w:t>
      </w:r>
      <w:r w:rsidRPr="00B3344F">
        <w:rPr>
          <w:rFonts w:ascii="Cambria" w:hAnsi="Cambria" w:cstheme="minorHAnsi"/>
          <w:b w:val="0"/>
          <w:szCs w:val="24"/>
        </w:rPr>
        <w:t>JULGAMENTO FINAL</w:t>
      </w:r>
      <w:r w:rsidR="00823341" w:rsidRPr="00B3344F">
        <w:rPr>
          <w:rFonts w:ascii="Cambria" w:hAnsi="Cambria" w:cstheme="minorHAnsi"/>
          <w:b w:val="0"/>
          <w:szCs w:val="24"/>
        </w:rPr>
        <w:t xml:space="preserve"> DA</w:t>
      </w:r>
      <w:r w:rsidR="00A6107F" w:rsidRPr="00B3344F">
        <w:rPr>
          <w:rFonts w:ascii="Cambria" w:hAnsi="Cambria" w:cstheme="minorHAnsi"/>
          <w:b w:val="0"/>
          <w:szCs w:val="24"/>
        </w:rPr>
        <w:t>S PROPOSTAS TÉCNICAS E DE PREÇOS</w:t>
      </w:r>
      <w:bookmarkEnd w:id="25"/>
    </w:p>
    <w:p w14:paraId="5AEFC001" w14:textId="77777777" w:rsidR="001250CF" w:rsidRPr="00B3344F" w:rsidRDefault="001250CF" w:rsidP="00B3344F">
      <w:pPr>
        <w:spacing w:line="360" w:lineRule="auto"/>
        <w:jc w:val="both"/>
        <w:rPr>
          <w:rFonts w:ascii="Cambria" w:hAnsi="Cambria" w:cstheme="minorHAnsi"/>
          <w:szCs w:val="24"/>
        </w:rPr>
      </w:pPr>
    </w:p>
    <w:p w14:paraId="3AA5C5D3" w14:textId="058D680E" w:rsidR="001250CF" w:rsidRPr="00B3344F" w:rsidRDefault="001250CF" w:rsidP="00B3344F">
      <w:pPr>
        <w:autoSpaceDE w:val="0"/>
        <w:autoSpaceDN w:val="0"/>
        <w:adjustRightInd w:val="0"/>
        <w:spacing w:line="360" w:lineRule="auto"/>
        <w:jc w:val="both"/>
        <w:rPr>
          <w:rFonts w:ascii="Cambria" w:hAnsi="Cambria" w:cstheme="minorHAnsi"/>
          <w:szCs w:val="24"/>
        </w:rPr>
      </w:pPr>
      <w:r w:rsidRPr="00B3344F">
        <w:rPr>
          <w:rFonts w:ascii="Cambria" w:hAnsi="Cambria" w:cstheme="minorHAnsi"/>
          <w:szCs w:val="24"/>
        </w:rPr>
        <w:t>1</w:t>
      </w:r>
      <w:r w:rsidR="00A96148" w:rsidRPr="00B3344F">
        <w:rPr>
          <w:rFonts w:ascii="Cambria" w:hAnsi="Cambria" w:cstheme="minorHAnsi"/>
          <w:szCs w:val="24"/>
        </w:rPr>
        <w:t>6</w:t>
      </w:r>
      <w:r w:rsidRPr="00B3344F">
        <w:rPr>
          <w:rFonts w:ascii="Cambria" w:hAnsi="Cambria" w:cstheme="minorHAnsi"/>
          <w:szCs w:val="24"/>
        </w:rPr>
        <w:t>.1</w:t>
      </w:r>
      <w:r w:rsidR="00CD3BE4" w:rsidRPr="00B3344F">
        <w:rPr>
          <w:rFonts w:ascii="Cambria" w:hAnsi="Cambria" w:cstheme="minorHAnsi"/>
          <w:szCs w:val="24"/>
        </w:rPr>
        <w:t xml:space="preserve">. </w:t>
      </w:r>
      <w:r w:rsidR="00EC02B0" w:rsidRPr="00B3344F">
        <w:rPr>
          <w:rFonts w:ascii="Cambria" w:hAnsi="Cambria" w:cstheme="minorHAnsi"/>
          <w:szCs w:val="24"/>
        </w:rPr>
        <w:t xml:space="preserve">No </w:t>
      </w:r>
      <w:r w:rsidRPr="00B3344F">
        <w:rPr>
          <w:rFonts w:ascii="Cambria" w:hAnsi="Cambria" w:cstheme="minorHAnsi"/>
          <w:szCs w:val="24"/>
        </w:rPr>
        <w:t xml:space="preserve">julgamento final </w:t>
      </w:r>
      <w:r w:rsidR="00A6107F" w:rsidRPr="00B3344F">
        <w:rPr>
          <w:rFonts w:ascii="Cambria" w:hAnsi="Cambria" w:cstheme="minorHAnsi"/>
          <w:szCs w:val="24"/>
        </w:rPr>
        <w:t>das Propostas Técnicas e de Preços</w:t>
      </w:r>
      <w:r w:rsidR="00EC02B0" w:rsidRPr="00B3344F">
        <w:rPr>
          <w:rFonts w:ascii="Cambria" w:hAnsi="Cambria" w:cstheme="minorHAnsi"/>
          <w:szCs w:val="24"/>
        </w:rPr>
        <w:t xml:space="preserve">, a </w:t>
      </w:r>
      <w:r w:rsidR="00EC02B0" w:rsidRPr="00906504">
        <w:rPr>
          <w:rFonts w:ascii="Cambria" w:hAnsi="Cambria" w:cstheme="minorHAnsi"/>
          <w:szCs w:val="24"/>
        </w:rPr>
        <w:t>Comissão Especial</w:t>
      </w:r>
      <w:r w:rsidR="00EC02B0" w:rsidRPr="00B3344F">
        <w:rPr>
          <w:rFonts w:ascii="Cambria" w:hAnsi="Cambria" w:cstheme="minorHAnsi"/>
          <w:szCs w:val="24"/>
        </w:rPr>
        <w:t xml:space="preserve"> de Licitação </w:t>
      </w:r>
      <w:r w:rsidR="00F5634A" w:rsidRPr="00B3344F">
        <w:rPr>
          <w:rFonts w:ascii="Cambria" w:hAnsi="Cambria" w:cstheme="minorHAnsi"/>
          <w:szCs w:val="24"/>
        </w:rPr>
        <w:t xml:space="preserve">observará </w:t>
      </w:r>
      <w:r w:rsidRPr="00B3344F">
        <w:rPr>
          <w:rFonts w:ascii="Cambria" w:hAnsi="Cambria" w:cstheme="minorHAnsi"/>
          <w:szCs w:val="24"/>
        </w:rPr>
        <w:t>o rito previsto na Lei nº 8.666/1993</w:t>
      </w:r>
      <w:r w:rsidR="006125CE" w:rsidRPr="00B3344F">
        <w:rPr>
          <w:rFonts w:ascii="Cambria" w:hAnsi="Cambria" w:cstheme="minorHAnsi"/>
          <w:szCs w:val="24"/>
        </w:rPr>
        <w:t xml:space="preserve">, </w:t>
      </w:r>
      <w:r w:rsidRPr="00B3344F">
        <w:rPr>
          <w:rFonts w:ascii="Cambria" w:hAnsi="Cambria" w:cstheme="minorHAnsi"/>
          <w:szCs w:val="24"/>
        </w:rPr>
        <w:t xml:space="preserve">para </w:t>
      </w:r>
      <w:r w:rsidR="001E3CA7" w:rsidRPr="00B3344F">
        <w:rPr>
          <w:rFonts w:ascii="Cambria" w:hAnsi="Cambria" w:cstheme="minorHAnsi"/>
          <w:szCs w:val="24"/>
        </w:rPr>
        <w:t>a licitação do</w:t>
      </w:r>
      <w:r w:rsidRPr="00B3344F">
        <w:rPr>
          <w:rFonts w:ascii="Cambria" w:hAnsi="Cambria" w:cstheme="minorHAnsi"/>
          <w:szCs w:val="24"/>
        </w:rPr>
        <w:t xml:space="preserve"> tipo </w:t>
      </w:r>
      <w:r w:rsidR="00CD3BE4" w:rsidRPr="00B3344F">
        <w:rPr>
          <w:rFonts w:ascii="Cambria" w:hAnsi="Cambria" w:cstheme="minorHAnsi"/>
          <w:szCs w:val="24"/>
          <w:u w:val="single"/>
        </w:rPr>
        <w:t>TÉCNICA E PREÇO</w:t>
      </w:r>
      <w:r w:rsidR="00AC4151" w:rsidRPr="00B3344F">
        <w:rPr>
          <w:rFonts w:ascii="Cambria" w:hAnsi="Cambria" w:cstheme="minorHAnsi"/>
          <w:szCs w:val="24"/>
        </w:rPr>
        <w:t xml:space="preserve">, </w:t>
      </w:r>
      <w:r w:rsidR="00F5634A" w:rsidRPr="00B3344F">
        <w:rPr>
          <w:rFonts w:ascii="Cambria" w:hAnsi="Cambria" w:cstheme="minorHAnsi"/>
          <w:szCs w:val="24"/>
        </w:rPr>
        <w:t>e adotará os seguintes procedimentos</w:t>
      </w:r>
      <w:r w:rsidR="00AC4151" w:rsidRPr="00B3344F">
        <w:rPr>
          <w:rFonts w:ascii="Cambria" w:hAnsi="Cambria" w:cstheme="minorHAnsi"/>
          <w:szCs w:val="24"/>
        </w:rPr>
        <w:t>:</w:t>
      </w:r>
    </w:p>
    <w:p w14:paraId="1CA67BD1" w14:textId="77777777" w:rsidR="00C039BC" w:rsidRPr="00B3344F" w:rsidRDefault="00C039BC" w:rsidP="00B3344F">
      <w:pPr>
        <w:autoSpaceDE w:val="0"/>
        <w:autoSpaceDN w:val="0"/>
        <w:adjustRightInd w:val="0"/>
        <w:spacing w:line="360" w:lineRule="auto"/>
        <w:jc w:val="both"/>
        <w:rPr>
          <w:rFonts w:ascii="Cambria" w:hAnsi="Cambria" w:cstheme="minorHAnsi"/>
          <w:szCs w:val="24"/>
        </w:rPr>
      </w:pPr>
    </w:p>
    <w:p w14:paraId="70045C83" w14:textId="5835105A" w:rsidR="00AC4151" w:rsidRPr="00B3344F" w:rsidRDefault="00881D91" w:rsidP="00B3344F">
      <w:pPr>
        <w:spacing w:line="360" w:lineRule="auto"/>
        <w:jc w:val="both"/>
        <w:rPr>
          <w:rFonts w:ascii="Cambria" w:hAnsi="Cambria" w:cstheme="minorHAnsi"/>
          <w:szCs w:val="24"/>
        </w:rPr>
      </w:pPr>
      <w:r w:rsidRPr="00B3344F">
        <w:rPr>
          <w:rFonts w:ascii="Cambria" w:hAnsi="Cambria" w:cstheme="minorHAnsi"/>
          <w:szCs w:val="24"/>
        </w:rPr>
        <w:t xml:space="preserve">I - </w:t>
      </w:r>
      <w:proofErr w:type="gramStart"/>
      <w:r w:rsidR="00AC4151" w:rsidRPr="00B3344F">
        <w:rPr>
          <w:rFonts w:ascii="Cambria" w:hAnsi="Cambria" w:cstheme="minorHAnsi"/>
          <w:szCs w:val="24"/>
        </w:rPr>
        <w:t>identifica</w:t>
      </w:r>
      <w:r w:rsidR="00BB59CF" w:rsidRPr="00B3344F">
        <w:rPr>
          <w:rFonts w:ascii="Cambria" w:hAnsi="Cambria" w:cstheme="minorHAnsi"/>
          <w:szCs w:val="24"/>
        </w:rPr>
        <w:t>ção</w:t>
      </w:r>
      <w:proofErr w:type="gramEnd"/>
      <w:r w:rsidR="006B297C" w:rsidRPr="00B3344F">
        <w:rPr>
          <w:rFonts w:ascii="Cambria" w:hAnsi="Cambria" w:cstheme="minorHAnsi"/>
          <w:szCs w:val="24"/>
        </w:rPr>
        <w:t xml:space="preserve"> </w:t>
      </w:r>
      <w:r w:rsidR="00BB59CF" w:rsidRPr="00B3344F">
        <w:rPr>
          <w:rFonts w:ascii="Cambria" w:hAnsi="Cambria" w:cstheme="minorHAnsi"/>
          <w:szCs w:val="24"/>
        </w:rPr>
        <w:t>d</w:t>
      </w:r>
      <w:r w:rsidR="00AC4151" w:rsidRPr="00B3344F">
        <w:rPr>
          <w:rFonts w:ascii="Cambria" w:hAnsi="Cambria" w:cstheme="minorHAnsi"/>
          <w:szCs w:val="24"/>
        </w:rPr>
        <w:t xml:space="preserve">o </w:t>
      </w:r>
      <w:r w:rsidR="00C16831" w:rsidRPr="00B3344F">
        <w:rPr>
          <w:rFonts w:ascii="Cambria" w:hAnsi="Cambria" w:cstheme="minorHAnsi"/>
          <w:szCs w:val="24"/>
        </w:rPr>
        <w:t>Í</w:t>
      </w:r>
      <w:r w:rsidR="00AC4151" w:rsidRPr="00B3344F">
        <w:rPr>
          <w:rFonts w:ascii="Cambria" w:hAnsi="Cambria" w:cstheme="minorHAnsi"/>
          <w:szCs w:val="24"/>
        </w:rPr>
        <w:t xml:space="preserve">ndice </w:t>
      </w:r>
      <w:r w:rsidR="00C16831" w:rsidRPr="00B3344F">
        <w:rPr>
          <w:rFonts w:ascii="Cambria" w:hAnsi="Cambria" w:cstheme="minorHAnsi"/>
          <w:szCs w:val="24"/>
        </w:rPr>
        <w:t>T</w:t>
      </w:r>
      <w:r w:rsidR="00AC4151" w:rsidRPr="00B3344F">
        <w:rPr>
          <w:rFonts w:ascii="Cambria" w:hAnsi="Cambria" w:cstheme="minorHAnsi"/>
          <w:szCs w:val="24"/>
        </w:rPr>
        <w:t xml:space="preserve">écnico </w:t>
      </w:r>
      <w:r w:rsidR="00C16831" w:rsidRPr="00B3344F">
        <w:rPr>
          <w:rFonts w:ascii="Cambria" w:hAnsi="Cambria" w:cstheme="minorHAnsi"/>
          <w:szCs w:val="24"/>
        </w:rPr>
        <w:t xml:space="preserve">(IT) </w:t>
      </w:r>
      <w:r w:rsidR="00AC4151" w:rsidRPr="00B3344F">
        <w:rPr>
          <w:rFonts w:ascii="Cambria" w:hAnsi="Cambria" w:cstheme="minorHAnsi"/>
          <w:szCs w:val="24"/>
        </w:rPr>
        <w:t>de cada licitante;</w:t>
      </w:r>
    </w:p>
    <w:p w14:paraId="00A9D610" w14:textId="77777777" w:rsidR="00AC4151" w:rsidRPr="00B3344F" w:rsidRDefault="00AC4151" w:rsidP="00B3344F">
      <w:pPr>
        <w:spacing w:line="360" w:lineRule="auto"/>
        <w:jc w:val="both"/>
        <w:rPr>
          <w:rFonts w:ascii="Cambria" w:hAnsi="Cambria" w:cstheme="minorHAnsi"/>
          <w:szCs w:val="24"/>
        </w:rPr>
      </w:pPr>
    </w:p>
    <w:p w14:paraId="725E04DF" w14:textId="55A649D1" w:rsidR="00AC4151" w:rsidRPr="00B3344F" w:rsidRDefault="00881D91" w:rsidP="00B3344F">
      <w:pPr>
        <w:spacing w:line="360" w:lineRule="auto"/>
        <w:jc w:val="both"/>
        <w:rPr>
          <w:rFonts w:ascii="Cambria" w:hAnsi="Cambria" w:cstheme="minorHAnsi"/>
          <w:szCs w:val="24"/>
        </w:rPr>
      </w:pPr>
      <w:r w:rsidRPr="00B3344F">
        <w:rPr>
          <w:rFonts w:ascii="Cambria" w:hAnsi="Cambria" w:cstheme="minorHAnsi"/>
          <w:szCs w:val="24"/>
        </w:rPr>
        <w:t xml:space="preserve">II - </w:t>
      </w:r>
      <w:proofErr w:type="gramStart"/>
      <w:r w:rsidR="00AC4151" w:rsidRPr="00B3344F">
        <w:rPr>
          <w:rFonts w:ascii="Cambria" w:hAnsi="Cambria" w:cstheme="minorHAnsi"/>
          <w:szCs w:val="24"/>
        </w:rPr>
        <w:t>identifica</w:t>
      </w:r>
      <w:r w:rsidR="00BB59CF" w:rsidRPr="00B3344F">
        <w:rPr>
          <w:rFonts w:ascii="Cambria" w:hAnsi="Cambria" w:cstheme="minorHAnsi"/>
          <w:szCs w:val="24"/>
        </w:rPr>
        <w:t>ção</w:t>
      </w:r>
      <w:proofErr w:type="gramEnd"/>
      <w:r w:rsidR="00BB59CF" w:rsidRPr="00B3344F">
        <w:rPr>
          <w:rFonts w:ascii="Cambria" w:hAnsi="Cambria" w:cstheme="minorHAnsi"/>
          <w:szCs w:val="24"/>
        </w:rPr>
        <w:t xml:space="preserve"> d</w:t>
      </w:r>
      <w:r w:rsidR="00AC4151" w:rsidRPr="00B3344F">
        <w:rPr>
          <w:rFonts w:ascii="Cambria" w:hAnsi="Cambria" w:cstheme="minorHAnsi"/>
          <w:szCs w:val="24"/>
        </w:rPr>
        <w:t xml:space="preserve">o </w:t>
      </w:r>
      <w:r w:rsidR="00C16831" w:rsidRPr="00B3344F">
        <w:rPr>
          <w:rFonts w:ascii="Cambria" w:hAnsi="Cambria" w:cstheme="minorHAnsi"/>
          <w:szCs w:val="24"/>
        </w:rPr>
        <w:t>Í</w:t>
      </w:r>
      <w:r w:rsidR="00AC4151" w:rsidRPr="00B3344F">
        <w:rPr>
          <w:rFonts w:ascii="Cambria" w:hAnsi="Cambria" w:cstheme="minorHAnsi"/>
          <w:szCs w:val="24"/>
        </w:rPr>
        <w:t xml:space="preserve">ndice de </w:t>
      </w:r>
      <w:r w:rsidR="00C16831" w:rsidRPr="00B3344F">
        <w:rPr>
          <w:rFonts w:ascii="Cambria" w:hAnsi="Cambria" w:cstheme="minorHAnsi"/>
          <w:szCs w:val="24"/>
        </w:rPr>
        <w:t>P</w:t>
      </w:r>
      <w:r w:rsidR="00AC4151" w:rsidRPr="00B3344F">
        <w:rPr>
          <w:rFonts w:ascii="Cambria" w:hAnsi="Cambria" w:cstheme="minorHAnsi"/>
          <w:szCs w:val="24"/>
        </w:rPr>
        <w:t xml:space="preserve">reços </w:t>
      </w:r>
      <w:r w:rsidR="00C16831" w:rsidRPr="00B3344F">
        <w:rPr>
          <w:rFonts w:ascii="Cambria" w:hAnsi="Cambria" w:cstheme="minorHAnsi"/>
          <w:szCs w:val="24"/>
        </w:rPr>
        <w:t xml:space="preserve">(IP) </w:t>
      </w:r>
      <w:r w:rsidR="00AC4151" w:rsidRPr="00B3344F">
        <w:rPr>
          <w:rFonts w:ascii="Cambria" w:hAnsi="Cambria" w:cstheme="minorHAnsi"/>
          <w:szCs w:val="24"/>
        </w:rPr>
        <w:t>de cada licitante;</w:t>
      </w:r>
      <w:r w:rsidR="00E6697F" w:rsidRPr="00B3344F">
        <w:rPr>
          <w:rFonts w:ascii="Cambria" w:hAnsi="Cambria" w:cstheme="minorHAnsi"/>
          <w:szCs w:val="24"/>
        </w:rPr>
        <w:t xml:space="preserve"> e</w:t>
      </w:r>
    </w:p>
    <w:p w14:paraId="0E85D51E" w14:textId="77777777" w:rsidR="00AC4151" w:rsidRPr="00B3344F" w:rsidRDefault="00AC4151" w:rsidP="00B3344F">
      <w:pPr>
        <w:autoSpaceDE w:val="0"/>
        <w:autoSpaceDN w:val="0"/>
        <w:adjustRightInd w:val="0"/>
        <w:spacing w:line="360" w:lineRule="auto"/>
        <w:jc w:val="both"/>
        <w:rPr>
          <w:rFonts w:ascii="Cambria" w:hAnsi="Cambria" w:cstheme="minorHAnsi"/>
          <w:szCs w:val="24"/>
        </w:rPr>
      </w:pPr>
    </w:p>
    <w:p w14:paraId="381E3ABB" w14:textId="79B27EF2" w:rsidR="00AC2792" w:rsidRPr="00B3344F" w:rsidRDefault="00881D91" w:rsidP="00B3344F">
      <w:pPr>
        <w:autoSpaceDE w:val="0"/>
        <w:autoSpaceDN w:val="0"/>
        <w:adjustRightInd w:val="0"/>
        <w:spacing w:line="360" w:lineRule="auto"/>
        <w:jc w:val="both"/>
        <w:rPr>
          <w:rFonts w:ascii="Cambria" w:hAnsi="Cambria" w:cstheme="minorHAnsi"/>
          <w:szCs w:val="24"/>
        </w:rPr>
      </w:pPr>
      <w:r w:rsidRPr="00B3344F">
        <w:rPr>
          <w:rFonts w:ascii="Cambria" w:hAnsi="Cambria" w:cstheme="minorHAnsi"/>
          <w:szCs w:val="24"/>
        </w:rPr>
        <w:t xml:space="preserve">III - </w:t>
      </w:r>
      <w:r w:rsidR="00AC2792" w:rsidRPr="00B3344F">
        <w:rPr>
          <w:rFonts w:ascii="Cambria" w:hAnsi="Cambria" w:cstheme="minorHAnsi"/>
          <w:szCs w:val="24"/>
        </w:rPr>
        <w:t>identifica</w:t>
      </w:r>
      <w:r w:rsidR="00BB59CF" w:rsidRPr="00B3344F">
        <w:rPr>
          <w:rFonts w:ascii="Cambria" w:hAnsi="Cambria" w:cstheme="minorHAnsi"/>
          <w:szCs w:val="24"/>
        </w:rPr>
        <w:t>ção d</w:t>
      </w:r>
      <w:r w:rsidR="00AC2792" w:rsidRPr="00B3344F">
        <w:rPr>
          <w:rFonts w:ascii="Cambria" w:hAnsi="Cambria" w:cstheme="minorHAnsi"/>
          <w:szCs w:val="24"/>
        </w:rPr>
        <w:t>a Pontuação Final (PF)</w:t>
      </w:r>
      <w:r w:rsidR="007D23B5" w:rsidRPr="00B3344F">
        <w:rPr>
          <w:rFonts w:ascii="Cambria" w:hAnsi="Cambria" w:cstheme="minorHAnsi"/>
          <w:szCs w:val="24"/>
        </w:rPr>
        <w:t xml:space="preserve"> de cada licitante</w:t>
      </w:r>
      <w:r w:rsidR="00E6697F" w:rsidRPr="00B3344F">
        <w:rPr>
          <w:rFonts w:ascii="Cambria" w:hAnsi="Cambria" w:cstheme="minorHAnsi"/>
          <w:szCs w:val="24"/>
        </w:rPr>
        <w:t>.</w:t>
      </w:r>
    </w:p>
    <w:p w14:paraId="0EFECDEA" w14:textId="77777777" w:rsidR="00AC4151" w:rsidRPr="00B3344F" w:rsidRDefault="00AC4151" w:rsidP="00B3344F">
      <w:pPr>
        <w:autoSpaceDE w:val="0"/>
        <w:autoSpaceDN w:val="0"/>
        <w:adjustRightInd w:val="0"/>
        <w:spacing w:line="360" w:lineRule="auto"/>
        <w:jc w:val="both"/>
        <w:rPr>
          <w:rFonts w:ascii="Cambria" w:hAnsi="Cambria" w:cstheme="minorHAnsi"/>
          <w:szCs w:val="24"/>
        </w:rPr>
      </w:pPr>
    </w:p>
    <w:p w14:paraId="20DFFD6E" w14:textId="1E855810" w:rsidR="002D7C8A" w:rsidRPr="00B3344F" w:rsidRDefault="00C039BC" w:rsidP="005E6DFD">
      <w:pPr>
        <w:spacing w:line="360" w:lineRule="auto"/>
        <w:ind w:firstLine="709"/>
        <w:jc w:val="both"/>
        <w:rPr>
          <w:rFonts w:ascii="Cambria" w:hAnsi="Cambria" w:cstheme="minorHAnsi"/>
          <w:szCs w:val="24"/>
        </w:rPr>
      </w:pPr>
      <w:r w:rsidRPr="00B3344F">
        <w:rPr>
          <w:rFonts w:ascii="Cambria" w:hAnsi="Cambria" w:cstheme="minorHAnsi"/>
          <w:szCs w:val="24"/>
        </w:rPr>
        <w:t>1</w:t>
      </w:r>
      <w:r w:rsidR="00A96148" w:rsidRPr="00B3344F">
        <w:rPr>
          <w:rFonts w:ascii="Cambria" w:hAnsi="Cambria" w:cstheme="minorHAnsi"/>
          <w:szCs w:val="24"/>
        </w:rPr>
        <w:t>6</w:t>
      </w:r>
      <w:r w:rsidRPr="00B3344F">
        <w:rPr>
          <w:rFonts w:ascii="Cambria" w:hAnsi="Cambria" w:cstheme="minorHAnsi"/>
          <w:szCs w:val="24"/>
        </w:rPr>
        <w:t>.2</w:t>
      </w:r>
      <w:r w:rsidR="00CD3BE4" w:rsidRPr="00B3344F">
        <w:rPr>
          <w:rFonts w:ascii="Cambria" w:hAnsi="Cambria" w:cstheme="minorHAnsi"/>
          <w:szCs w:val="24"/>
        </w:rPr>
        <w:t xml:space="preserve">. </w:t>
      </w:r>
      <w:r w:rsidR="00C16831" w:rsidRPr="00B3344F">
        <w:rPr>
          <w:rFonts w:ascii="Cambria" w:hAnsi="Cambria" w:cstheme="minorHAnsi"/>
          <w:szCs w:val="24"/>
        </w:rPr>
        <w:t xml:space="preserve">O Índice Técnico </w:t>
      </w:r>
      <w:r w:rsidR="00D940A2" w:rsidRPr="00B3344F">
        <w:rPr>
          <w:rFonts w:ascii="Cambria" w:hAnsi="Cambria" w:cstheme="minorHAnsi"/>
          <w:szCs w:val="24"/>
        </w:rPr>
        <w:t xml:space="preserve">(IT) </w:t>
      </w:r>
      <w:r w:rsidR="002D7C8A" w:rsidRPr="00B3344F">
        <w:rPr>
          <w:rFonts w:ascii="Cambria" w:hAnsi="Cambria" w:cstheme="minorHAnsi"/>
          <w:szCs w:val="24"/>
        </w:rPr>
        <w:t xml:space="preserve">de cada licitante será obtido pela aplicação da fórmula </w:t>
      </w:r>
      <w:r w:rsidR="002D7C8A" w:rsidRPr="00B3344F">
        <w:rPr>
          <w:rFonts w:ascii="Cambria" w:hAnsi="Cambria" w:cstheme="minorHAnsi"/>
          <w:b/>
          <w:szCs w:val="24"/>
        </w:rPr>
        <w:t>IT = PTL/MPT</w:t>
      </w:r>
      <w:r w:rsidR="002D7C8A" w:rsidRPr="00B3344F">
        <w:rPr>
          <w:rFonts w:ascii="Cambria" w:hAnsi="Cambria" w:cstheme="minorHAnsi"/>
          <w:szCs w:val="24"/>
        </w:rPr>
        <w:t>, utilizando-se duas casas decimais, onde:</w:t>
      </w:r>
    </w:p>
    <w:p w14:paraId="2EFC3C2B" w14:textId="77777777" w:rsidR="002D7C8A" w:rsidRPr="00B3344F" w:rsidRDefault="002D7C8A" w:rsidP="005E6DFD">
      <w:pPr>
        <w:spacing w:line="360" w:lineRule="auto"/>
        <w:ind w:firstLine="284"/>
        <w:jc w:val="both"/>
        <w:rPr>
          <w:rFonts w:ascii="Cambria" w:hAnsi="Cambria" w:cstheme="minorHAnsi"/>
          <w:szCs w:val="24"/>
        </w:rPr>
      </w:pPr>
    </w:p>
    <w:p w14:paraId="4C0A3A87" w14:textId="26AAF830" w:rsidR="002D7C8A" w:rsidRPr="00B3344F" w:rsidRDefault="002D7C8A" w:rsidP="005E6DFD">
      <w:pPr>
        <w:spacing w:line="360" w:lineRule="auto"/>
        <w:ind w:firstLine="284"/>
        <w:jc w:val="both"/>
        <w:rPr>
          <w:rFonts w:ascii="Cambria" w:hAnsi="Cambria" w:cstheme="minorHAnsi"/>
          <w:szCs w:val="24"/>
        </w:rPr>
      </w:pPr>
      <w:r w:rsidRPr="00B3344F">
        <w:rPr>
          <w:rFonts w:ascii="Cambria" w:hAnsi="Cambria" w:cstheme="minorHAnsi"/>
          <w:b/>
          <w:szCs w:val="24"/>
        </w:rPr>
        <w:lastRenderedPageBreak/>
        <w:t>IT</w:t>
      </w:r>
      <w:r w:rsidRPr="00B3344F">
        <w:rPr>
          <w:rFonts w:ascii="Cambria" w:hAnsi="Cambria" w:cstheme="minorHAnsi"/>
          <w:szCs w:val="24"/>
        </w:rPr>
        <w:t xml:space="preserve"> = </w:t>
      </w:r>
      <w:r w:rsidR="00973046" w:rsidRPr="00B3344F">
        <w:rPr>
          <w:rFonts w:ascii="Cambria" w:hAnsi="Cambria" w:cstheme="minorHAnsi"/>
          <w:szCs w:val="24"/>
        </w:rPr>
        <w:t>Í</w:t>
      </w:r>
      <w:r w:rsidRPr="00B3344F">
        <w:rPr>
          <w:rFonts w:ascii="Cambria" w:hAnsi="Cambria" w:cstheme="minorHAnsi"/>
          <w:szCs w:val="24"/>
        </w:rPr>
        <w:t xml:space="preserve">ndice </w:t>
      </w:r>
      <w:r w:rsidR="00973046" w:rsidRPr="00B3344F">
        <w:rPr>
          <w:rFonts w:ascii="Cambria" w:hAnsi="Cambria" w:cstheme="minorHAnsi"/>
          <w:szCs w:val="24"/>
        </w:rPr>
        <w:t>T</w:t>
      </w:r>
      <w:r w:rsidRPr="00B3344F">
        <w:rPr>
          <w:rFonts w:ascii="Cambria" w:hAnsi="Cambria" w:cstheme="minorHAnsi"/>
          <w:szCs w:val="24"/>
        </w:rPr>
        <w:t>écnico</w:t>
      </w:r>
      <w:r w:rsidR="00324B14" w:rsidRPr="00B3344F">
        <w:rPr>
          <w:rFonts w:ascii="Cambria" w:hAnsi="Cambria" w:cstheme="minorHAnsi"/>
          <w:szCs w:val="24"/>
        </w:rPr>
        <w:t>.</w:t>
      </w:r>
    </w:p>
    <w:p w14:paraId="1D9D0B79" w14:textId="77777777" w:rsidR="002D7C8A" w:rsidRPr="00B3344F" w:rsidRDefault="002D7C8A" w:rsidP="005E6DFD">
      <w:pPr>
        <w:spacing w:line="360" w:lineRule="auto"/>
        <w:ind w:firstLine="284"/>
        <w:jc w:val="both"/>
        <w:rPr>
          <w:rFonts w:ascii="Cambria" w:hAnsi="Cambria" w:cstheme="minorHAnsi"/>
          <w:szCs w:val="24"/>
        </w:rPr>
      </w:pPr>
    </w:p>
    <w:p w14:paraId="3F743784" w14:textId="32394BA3" w:rsidR="002D7C8A" w:rsidRPr="00B3344F" w:rsidRDefault="002D7C8A" w:rsidP="005E6DFD">
      <w:pPr>
        <w:spacing w:line="360" w:lineRule="auto"/>
        <w:ind w:firstLine="284"/>
        <w:jc w:val="both"/>
        <w:rPr>
          <w:rFonts w:ascii="Cambria" w:hAnsi="Cambria" w:cstheme="minorHAnsi"/>
          <w:szCs w:val="24"/>
        </w:rPr>
      </w:pPr>
      <w:r w:rsidRPr="00B3344F">
        <w:rPr>
          <w:rFonts w:ascii="Cambria" w:hAnsi="Cambria" w:cstheme="minorHAnsi"/>
          <w:b/>
          <w:szCs w:val="24"/>
        </w:rPr>
        <w:t>PTL</w:t>
      </w:r>
      <w:r w:rsidRPr="00B3344F">
        <w:rPr>
          <w:rFonts w:ascii="Cambria" w:hAnsi="Cambria" w:cstheme="minorHAnsi"/>
          <w:szCs w:val="24"/>
        </w:rPr>
        <w:t xml:space="preserve"> = </w:t>
      </w:r>
      <w:r w:rsidR="00973046" w:rsidRPr="00B3344F">
        <w:rPr>
          <w:rFonts w:ascii="Cambria" w:hAnsi="Cambria" w:cstheme="minorHAnsi"/>
          <w:szCs w:val="24"/>
        </w:rPr>
        <w:t>P</w:t>
      </w:r>
      <w:r w:rsidRPr="00B3344F">
        <w:rPr>
          <w:rFonts w:ascii="Cambria" w:hAnsi="Cambria" w:cstheme="minorHAnsi"/>
          <w:szCs w:val="24"/>
        </w:rPr>
        <w:t xml:space="preserve">ontuação </w:t>
      </w:r>
      <w:r w:rsidR="00973046" w:rsidRPr="00B3344F">
        <w:rPr>
          <w:rFonts w:ascii="Cambria" w:hAnsi="Cambria" w:cstheme="minorHAnsi"/>
          <w:szCs w:val="24"/>
        </w:rPr>
        <w:t>T</w:t>
      </w:r>
      <w:r w:rsidRPr="00B3344F">
        <w:rPr>
          <w:rFonts w:ascii="Cambria" w:hAnsi="Cambria" w:cstheme="minorHAnsi"/>
          <w:szCs w:val="24"/>
        </w:rPr>
        <w:t xml:space="preserve">écnica da </w:t>
      </w:r>
      <w:r w:rsidR="00973046" w:rsidRPr="00B3344F">
        <w:rPr>
          <w:rFonts w:ascii="Cambria" w:hAnsi="Cambria" w:cstheme="minorHAnsi"/>
          <w:szCs w:val="24"/>
        </w:rPr>
        <w:t>L</w:t>
      </w:r>
      <w:r w:rsidRPr="00B3344F">
        <w:rPr>
          <w:rFonts w:ascii="Cambria" w:hAnsi="Cambria" w:cstheme="minorHAnsi"/>
          <w:szCs w:val="24"/>
        </w:rPr>
        <w:t>icitante</w:t>
      </w:r>
      <w:r w:rsidR="001B6027" w:rsidRPr="00B3344F">
        <w:rPr>
          <w:rFonts w:ascii="Cambria" w:hAnsi="Cambria" w:cstheme="minorHAnsi"/>
          <w:szCs w:val="24"/>
        </w:rPr>
        <w:t xml:space="preserve">, nos termos </w:t>
      </w:r>
      <w:r w:rsidR="001B6027" w:rsidRPr="005E6DFD">
        <w:rPr>
          <w:rFonts w:ascii="Cambria" w:hAnsi="Cambria" w:cstheme="minorHAnsi"/>
          <w:szCs w:val="24"/>
        </w:rPr>
        <w:t>do subitem 1</w:t>
      </w:r>
      <w:r w:rsidR="00027C61" w:rsidRPr="005E6DFD">
        <w:rPr>
          <w:rFonts w:ascii="Cambria" w:hAnsi="Cambria" w:cstheme="minorHAnsi"/>
          <w:szCs w:val="24"/>
        </w:rPr>
        <w:t>2</w:t>
      </w:r>
      <w:r w:rsidR="001B6027" w:rsidRPr="005E6DFD">
        <w:rPr>
          <w:rFonts w:ascii="Cambria" w:hAnsi="Cambria" w:cstheme="minorHAnsi"/>
          <w:szCs w:val="24"/>
        </w:rPr>
        <w:t>.5</w:t>
      </w:r>
      <w:r w:rsidRPr="005E6DFD">
        <w:rPr>
          <w:rFonts w:ascii="Cambria" w:hAnsi="Cambria" w:cstheme="minorHAnsi"/>
          <w:szCs w:val="24"/>
        </w:rPr>
        <w:t>.</w:t>
      </w:r>
    </w:p>
    <w:p w14:paraId="2CCDF03C" w14:textId="77777777" w:rsidR="002D7C8A" w:rsidRPr="00B3344F" w:rsidRDefault="002D7C8A" w:rsidP="005E6DFD">
      <w:pPr>
        <w:autoSpaceDE w:val="0"/>
        <w:autoSpaceDN w:val="0"/>
        <w:adjustRightInd w:val="0"/>
        <w:spacing w:line="360" w:lineRule="auto"/>
        <w:ind w:firstLine="284"/>
        <w:jc w:val="both"/>
        <w:rPr>
          <w:rFonts w:ascii="Cambria" w:hAnsi="Cambria" w:cstheme="minorHAnsi"/>
          <w:szCs w:val="24"/>
        </w:rPr>
      </w:pPr>
    </w:p>
    <w:p w14:paraId="5B870876" w14:textId="0E5B157A" w:rsidR="00A378AD" w:rsidRPr="00B3344F" w:rsidRDefault="002D7C8A" w:rsidP="005E6DFD">
      <w:pPr>
        <w:autoSpaceDE w:val="0"/>
        <w:autoSpaceDN w:val="0"/>
        <w:adjustRightInd w:val="0"/>
        <w:spacing w:line="360" w:lineRule="auto"/>
        <w:ind w:firstLine="284"/>
        <w:jc w:val="both"/>
        <w:rPr>
          <w:rFonts w:ascii="Cambria" w:hAnsi="Cambria" w:cstheme="minorHAnsi"/>
          <w:szCs w:val="24"/>
        </w:rPr>
      </w:pPr>
      <w:r w:rsidRPr="00B3344F">
        <w:rPr>
          <w:rFonts w:ascii="Cambria" w:hAnsi="Cambria" w:cstheme="minorHAnsi"/>
          <w:b/>
          <w:szCs w:val="24"/>
        </w:rPr>
        <w:t>MPT</w:t>
      </w:r>
      <w:r w:rsidRPr="00B3344F">
        <w:rPr>
          <w:rFonts w:ascii="Cambria" w:hAnsi="Cambria" w:cstheme="minorHAnsi"/>
          <w:szCs w:val="24"/>
        </w:rPr>
        <w:t xml:space="preserve"> = </w:t>
      </w:r>
      <w:r w:rsidR="00973046" w:rsidRPr="00B3344F">
        <w:rPr>
          <w:rFonts w:ascii="Cambria" w:hAnsi="Cambria" w:cstheme="minorHAnsi"/>
          <w:szCs w:val="24"/>
        </w:rPr>
        <w:t>M</w:t>
      </w:r>
      <w:r w:rsidRPr="00B3344F">
        <w:rPr>
          <w:rFonts w:ascii="Cambria" w:hAnsi="Cambria" w:cstheme="minorHAnsi"/>
          <w:szCs w:val="24"/>
        </w:rPr>
        <w:t xml:space="preserve">aior </w:t>
      </w:r>
      <w:r w:rsidR="00973046" w:rsidRPr="00B3344F">
        <w:rPr>
          <w:rFonts w:ascii="Cambria" w:hAnsi="Cambria" w:cstheme="minorHAnsi"/>
          <w:szCs w:val="24"/>
        </w:rPr>
        <w:t>P</w:t>
      </w:r>
      <w:r w:rsidRPr="00B3344F">
        <w:rPr>
          <w:rFonts w:ascii="Cambria" w:hAnsi="Cambria" w:cstheme="minorHAnsi"/>
          <w:szCs w:val="24"/>
        </w:rPr>
        <w:t xml:space="preserve">ontuação </w:t>
      </w:r>
      <w:r w:rsidR="00973046" w:rsidRPr="00B3344F">
        <w:rPr>
          <w:rFonts w:ascii="Cambria" w:hAnsi="Cambria" w:cstheme="minorHAnsi"/>
          <w:szCs w:val="24"/>
        </w:rPr>
        <w:t>T</w:t>
      </w:r>
      <w:r w:rsidRPr="00B3344F">
        <w:rPr>
          <w:rFonts w:ascii="Cambria" w:hAnsi="Cambria" w:cstheme="minorHAnsi"/>
          <w:szCs w:val="24"/>
        </w:rPr>
        <w:t xml:space="preserve">écnica dentre as </w:t>
      </w:r>
      <w:r w:rsidR="00426DF7" w:rsidRPr="00B3344F">
        <w:rPr>
          <w:rFonts w:ascii="Cambria" w:hAnsi="Cambria" w:cstheme="minorHAnsi"/>
          <w:szCs w:val="24"/>
        </w:rPr>
        <w:t>apresentadas pelas l</w:t>
      </w:r>
      <w:r w:rsidRPr="00B3344F">
        <w:rPr>
          <w:rFonts w:ascii="Cambria" w:hAnsi="Cambria" w:cstheme="minorHAnsi"/>
          <w:szCs w:val="24"/>
        </w:rPr>
        <w:t>icitantes.</w:t>
      </w:r>
    </w:p>
    <w:p w14:paraId="6687BF1F" w14:textId="77777777" w:rsidR="002D7C8A" w:rsidRPr="00B3344F" w:rsidRDefault="002D7C8A" w:rsidP="005E6DFD">
      <w:pPr>
        <w:autoSpaceDE w:val="0"/>
        <w:autoSpaceDN w:val="0"/>
        <w:adjustRightInd w:val="0"/>
        <w:spacing w:line="360" w:lineRule="auto"/>
        <w:ind w:firstLine="284"/>
        <w:jc w:val="both"/>
        <w:rPr>
          <w:rFonts w:ascii="Cambria" w:hAnsi="Cambria" w:cstheme="minorHAnsi"/>
          <w:szCs w:val="24"/>
        </w:rPr>
      </w:pPr>
    </w:p>
    <w:p w14:paraId="02F38EF8" w14:textId="3442384D" w:rsidR="007B7D24" w:rsidRPr="00B3344F" w:rsidRDefault="007B7D24" w:rsidP="00B3344F">
      <w:pPr>
        <w:spacing w:line="360" w:lineRule="auto"/>
        <w:jc w:val="both"/>
        <w:rPr>
          <w:rFonts w:ascii="Cambria" w:hAnsi="Cambria" w:cstheme="minorHAnsi"/>
          <w:szCs w:val="24"/>
        </w:rPr>
      </w:pPr>
      <w:r w:rsidRPr="00B3344F">
        <w:rPr>
          <w:rFonts w:ascii="Cambria" w:hAnsi="Cambria" w:cstheme="minorHAnsi"/>
          <w:szCs w:val="24"/>
        </w:rPr>
        <w:t>1</w:t>
      </w:r>
      <w:r w:rsidR="00A96148" w:rsidRPr="00B3344F">
        <w:rPr>
          <w:rFonts w:ascii="Cambria" w:hAnsi="Cambria" w:cstheme="minorHAnsi"/>
          <w:szCs w:val="24"/>
        </w:rPr>
        <w:t>6</w:t>
      </w:r>
      <w:r w:rsidRPr="00B3344F">
        <w:rPr>
          <w:rFonts w:ascii="Cambria" w:hAnsi="Cambria" w:cstheme="minorHAnsi"/>
          <w:szCs w:val="24"/>
        </w:rPr>
        <w:t>.3</w:t>
      </w:r>
      <w:r w:rsidR="00CD3BE4" w:rsidRPr="00B3344F">
        <w:rPr>
          <w:rFonts w:ascii="Cambria" w:hAnsi="Cambria" w:cstheme="minorHAnsi"/>
          <w:szCs w:val="24"/>
        </w:rPr>
        <w:t xml:space="preserve">. </w:t>
      </w:r>
      <w:r w:rsidRPr="00B3344F">
        <w:rPr>
          <w:rFonts w:ascii="Cambria" w:hAnsi="Cambria" w:cstheme="minorHAnsi"/>
          <w:szCs w:val="24"/>
        </w:rPr>
        <w:t xml:space="preserve">O Índice de Preços </w:t>
      </w:r>
      <w:r w:rsidR="00D940A2" w:rsidRPr="00B3344F">
        <w:rPr>
          <w:rFonts w:ascii="Cambria" w:hAnsi="Cambria" w:cstheme="minorHAnsi"/>
          <w:szCs w:val="24"/>
        </w:rPr>
        <w:t xml:space="preserve">(IP) </w:t>
      </w:r>
      <w:r w:rsidRPr="00B3344F">
        <w:rPr>
          <w:rFonts w:ascii="Cambria" w:hAnsi="Cambria" w:cstheme="minorHAnsi"/>
          <w:szCs w:val="24"/>
        </w:rPr>
        <w:t xml:space="preserve">de cada licitante será obtido pela aplicação da fórmula </w:t>
      </w:r>
      <w:r w:rsidRPr="00B3344F">
        <w:rPr>
          <w:rFonts w:ascii="Cambria" w:hAnsi="Cambria" w:cstheme="minorHAnsi"/>
          <w:b/>
          <w:szCs w:val="24"/>
        </w:rPr>
        <w:t xml:space="preserve">IP = ∑ </w:t>
      </w:r>
      <w:r w:rsidR="00F3175C" w:rsidRPr="00B3344F">
        <w:rPr>
          <w:rFonts w:ascii="Cambria" w:hAnsi="Cambria" w:cstheme="minorHAnsi"/>
          <w:b/>
          <w:szCs w:val="24"/>
        </w:rPr>
        <w:t>PP</w:t>
      </w:r>
      <w:r w:rsidRPr="00B3344F">
        <w:rPr>
          <w:rFonts w:ascii="Cambria" w:hAnsi="Cambria" w:cstheme="minorHAnsi"/>
          <w:b/>
          <w:szCs w:val="24"/>
        </w:rPr>
        <w:t>P</w:t>
      </w:r>
      <w:r w:rsidRPr="00B3344F">
        <w:rPr>
          <w:rFonts w:ascii="Cambria" w:hAnsi="Cambria" w:cstheme="minorHAnsi"/>
          <w:szCs w:val="24"/>
        </w:rPr>
        <w:t>, utilizando-se duas casas decimais, onde:</w:t>
      </w:r>
    </w:p>
    <w:p w14:paraId="0AF5E5FD" w14:textId="77777777" w:rsidR="007B7D24" w:rsidRPr="00B3344F" w:rsidRDefault="007B7D24" w:rsidP="005E6DFD">
      <w:pPr>
        <w:spacing w:line="360" w:lineRule="auto"/>
        <w:ind w:firstLine="284"/>
        <w:jc w:val="both"/>
        <w:rPr>
          <w:rFonts w:ascii="Cambria" w:hAnsi="Cambria" w:cstheme="minorHAnsi"/>
          <w:szCs w:val="24"/>
        </w:rPr>
      </w:pPr>
    </w:p>
    <w:p w14:paraId="54C078BD" w14:textId="2F17C064" w:rsidR="007B7D24" w:rsidRPr="00B3344F" w:rsidRDefault="007B7D24" w:rsidP="005E6DFD">
      <w:pPr>
        <w:spacing w:line="360" w:lineRule="auto"/>
        <w:ind w:firstLine="284"/>
        <w:jc w:val="both"/>
        <w:rPr>
          <w:rFonts w:ascii="Cambria" w:hAnsi="Cambria" w:cstheme="minorHAnsi"/>
          <w:szCs w:val="24"/>
        </w:rPr>
      </w:pPr>
      <w:r w:rsidRPr="00B3344F">
        <w:rPr>
          <w:rFonts w:ascii="Cambria" w:hAnsi="Cambria" w:cstheme="minorHAnsi"/>
          <w:b/>
          <w:szCs w:val="24"/>
        </w:rPr>
        <w:t>IP</w:t>
      </w:r>
      <w:r w:rsidRPr="00B3344F">
        <w:rPr>
          <w:rFonts w:ascii="Cambria" w:hAnsi="Cambria" w:cstheme="minorHAnsi"/>
          <w:szCs w:val="24"/>
        </w:rPr>
        <w:t xml:space="preserve"> = </w:t>
      </w:r>
      <w:r w:rsidR="00E1715E" w:rsidRPr="00B3344F">
        <w:rPr>
          <w:rFonts w:ascii="Cambria" w:hAnsi="Cambria" w:cstheme="minorHAnsi"/>
          <w:szCs w:val="24"/>
        </w:rPr>
        <w:t>Í</w:t>
      </w:r>
      <w:r w:rsidRPr="00B3344F">
        <w:rPr>
          <w:rFonts w:ascii="Cambria" w:hAnsi="Cambria" w:cstheme="minorHAnsi"/>
          <w:szCs w:val="24"/>
        </w:rPr>
        <w:t xml:space="preserve">ndice de </w:t>
      </w:r>
      <w:r w:rsidR="00E1715E" w:rsidRPr="00B3344F">
        <w:rPr>
          <w:rFonts w:ascii="Cambria" w:hAnsi="Cambria" w:cstheme="minorHAnsi"/>
          <w:szCs w:val="24"/>
        </w:rPr>
        <w:t>P</w:t>
      </w:r>
      <w:r w:rsidRPr="00B3344F">
        <w:rPr>
          <w:rFonts w:ascii="Cambria" w:hAnsi="Cambria" w:cstheme="minorHAnsi"/>
          <w:szCs w:val="24"/>
        </w:rPr>
        <w:t>reços.</w:t>
      </w:r>
    </w:p>
    <w:p w14:paraId="1DEAE241" w14:textId="77777777" w:rsidR="00E1715E" w:rsidRPr="00B3344F" w:rsidRDefault="00E1715E" w:rsidP="005E6DFD">
      <w:pPr>
        <w:spacing w:line="360" w:lineRule="auto"/>
        <w:ind w:firstLine="284"/>
        <w:jc w:val="both"/>
        <w:rPr>
          <w:rFonts w:ascii="Cambria" w:hAnsi="Cambria" w:cstheme="minorHAnsi"/>
          <w:szCs w:val="24"/>
        </w:rPr>
      </w:pPr>
    </w:p>
    <w:p w14:paraId="7B818706" w14:textId="2CFAE13D" w:rsidR="00B4117E" w:rsidRPr="00B3344F" w:rsidRDefault="00F3175C" w:rsidP="005E6DFD">
      <w:pPr>
        <w:spacing w:line="360" w:lineRule="auto"/>
        <w:ind w:firstLine="284"/>
        <w:jc w:val="both"/>
        <w:rPr>
          <w:rFonts w:ascii="Cambria" w:hAnsi="Cambria" w:cstheme="minorHAnsi"/>
          <w:szCs w:val="24"/>
        </w:rPr>
      </w:pPr>
      <w:r w:rsidRPr="00B3344F">
        <w:rPr>
          <w:rFonts w:ascii="Cambria" w:hAnsi="Cambria" w:cstheme="minorHAnsi"/>
          <w:b/>
          <w:szCs w:val="24"/>
        </w:rPr>
        <w:t>PP</w:t>
      </w:r>
      <w:r w:rsidR="007B7D24" w:rsidRPr="00B3344F">
        <w:rPr>
          <w:rFonts w:ascii="Cambria" w:hAnsi="Cambria" w:cstheme="minorHAnsi"/>
          <w:b/>
          <w:szCs w:val="24"/>
        </w:rPr>
        <w:t>P</w:t>
      </w:r>
      <w:r w:rsidR="007B7D24" w:rsidRPr="00B3344F">
        <w:rPr>
          <w:rFonts w:ascii="Cambria" w:hAnsi="Cambria" w:cstheme="minorHAnsi"/>
          <w:szCs w:val="24"/>
        </w:rPr>
        <w:t xml:space="preserve"> = </w:t>
      </w:r>
      <w:r w:rsidRPr="00B3344F">
        <w:rPr>
          <w:rFonts w:ascii="Cambria" w:hAnsi="Cambria" w:cstheme="minorHAnsi"/>
          <w:szCs w:val="24"/>
        </w:rPr>
        <w:t>Pontuaç</w:t>
      </w:r>
      <w:r w:rsidR="00426DF7" w:rsidRPr="00B3344F">
        <w:rPr>
          <w:rFonts w:ascii="Cambria" w:hAnsi="Cambria" w:cstheme="minorHAnsi"/>
          <w:szCs w:val="24"/>
        </w:rPr>
        <w:t xml:space="preserve">ões </w:t>
      </w:r>
      <w:r w:rsidRPr="00B3344F">
        <w:rPr>
          <w:rFonts w:ascii="Cambria" w:hAnsi="Cambria" w:cstheme="minorHAnsi"/>
          <w:szCs w:val="24"/>
        </w:rPr>
        <w:t>Parcia</w:t>
      </w:r>
      <w:r w:rsidR="00426DF7" w:rsidRPr="00B3344F">
        <w:rPr>
          <w:rFonts w:ascii="Cambria" w:hAnsi="Cambria" w:cstheme="minorHAnsi"/>
          <w:szCs w:val="24"/>
        </w:rPr>
        <w:t>is</w:t>
      </w:r>
      <w:r w:rsidRPr="00B3344F">
        <w:rPr>
          <w:rFonts w:ascii="Cambria" w:hAnsi="Cambria" w:cstheme="minorHAnsi"/>
          <w:szCs w:val="24"/>
        </w:rPr>
        <w:t xml:space="preserve"> de Preço</w:t>
      </w:r>
      <w:r w:rsidR="00BF766A" w:rsidRPr="00B3344F">
        <w:rPr>
          <w:rFonts w:ascii="Cambria" w:hAnsi="Cambria" w:cstheme="minorHAnsi"/>
          <w:szCs w:val="24"/>
        </w:rPr>
        <w:t>, a serem identificadas nos termos do subitem 1</w:t>
      </w:r>
      <w:r w:rsidR="00027C61" w:rsidRPr="00B3344F">
        <w:rPr>
          <w:rFonts w:ascii="Cambria" w:hAnsi="Cambria" w:cstheme="minorHAnsi"/>
          <w:szCs w:val="24"/>
        </w:rPr>
        <w:t>5</w:t>
      </w:r>
      <w:r w:rsidR="00BF766A" w:rsidRPr="00B3344F">
        <w:rPr>
          <w:rFonts w:ascii="Cambria" w:hAnsi="Cambria" w:cstheme="minorHAnsi"/>
          <w:szCs w:val="24"/>
        </w:rPr>
        <w:t>.4</w:t>
      </w:r>
      <w:r w:rsidR="00B4117E" w:rsidRPr="00B3344F">
        <w:rPr>
          <w:rFonts w:ascii="Cambria" w:hAnsi="Cambria" w:cstheme="minorHAnsi"/>
          <w:szCs w:val="24"/>
        </w:rPr>
        <w:t>.</w:t>
      </w:r>
    </w:p>
    <w:p w14:paraId="210F10E1" w14:textId="77777777" w:rsidR="002D7C8A" w:rsidRPr="00B3344F" w:rsidRDefault="002D7C8A" w:rsidP="005E6DFD">
      <w:pPr>
        <w:autoSpaceDE w:val="0"/>
        <w:autoSpaceDN w:val="0"/>
        <w:adjustRightInd w:val="0"/>
        <w:spacing w:line="360" w:lineRule="auto"/>
        <w:ind w:firstLine="284"/>
        <w:jc w:val="both"/>
        <w:rPr>
          <w:rFonts w:ascii="Cambria" w:hAnsi="Cambria" w:cstheme="minorHAnsi"/>
          <w:szCs w:val="24"/>
        </w:rPr>
      </w:pPr>
    </w:p>
    <w:p w14:paraId="5A0E9759" w14:textId="3307FD43" w:rsidR="00B42140" w:rsidRPr="00B3344F" w:rsidRDefault="00B42140" w:rsidP="00B3344F">
      <w:pPr>
        <w:autoSpaceDE w:val="0"/>
        <w:autoSpaceDN w:val="0"/>
        <w:adjustRightInd w:val="0"/>
        <w:spacing w:line="360" w:lineRule="auto"/>
        <w:jc w:val="both"/>
        <w:rPr>
          <w:rFonts w:ascii="Cambria" w:hAnsi="Cambria" w:cstheme="minorHAnsi"/>
          <w:szCs w:val="24"/>
        </w:rPr>
      </w:pPr>
      <w:r w:rsidRPr="00B3344F">
        <w:rPr>
          <w:rFonts w:ascii="Cambria" w:hAnsi="Cambria" w:cstheme="minorHAnsi"/>
          <w:szCs w:val="24"/>
        </w:rPr>
        <w:t>1</w:t>
      </w:r>
      <w:r w:rsidR="00A96148" w:rsidRPr="00B3344F">
        <w:rPr>
          <w:rFonts w:ascii="Cambria" w:hAnsi="Cambria" w:cstheme="minorHAnsi"/>
          <w:szCs w:val="24"/>
        </w:rPr>
        <w:t>6</w:t>
      </w:r>
      <w:r w:rsidRPr="00B3344F">
        <w:rPr>
          <w:rFonts w:ascii="Cambria" w:hAnsi="Cambria" w:cstheme="minorHAnsi"/>
          <w:szCs w:val="24"/>
        </w:rPr>
        <w:t>.4</w:t>
      </w:r>
      <w:r w:rsidR="00CD3BE4" w:rsidRPr="00B3344F">
        <w:rPr>
          <w:rFonts w:ascii="Cambria" w:hAnsi="Cambria" w:cstheme="minorHAnsi"/>
          <w:szCs w:val="24"/>
        </w:rPr>
        <w:t xml:space="preserve">. </w:t>
      </w:r>
      <w:r w:rsidRPr="00B3344F">
        <w:rPr>
          <w:rFonts w:ascii="Cambria" w:hAnsi="Cambria" w:cstheme="minorHAnsi"/>
          <w:szCs w:val="24"/>
        </w:rPr>
        <w:t xml:space="preserve">A </w:t>
      </w:r>
      <w:r w:rsidR="00276B7D" w:rsidRPr="00B3344F">
        <w:rPr>
          <w:rFonts w:ascii="Cambria" w:hAnsi="Cambria" w:cstheme="minorHAnsi"/>
          <w:szCs w:val="24"/>
        </w:rPr>
        <w:t>P</w:t>
      </w:r>
      <w:r w:rsidRPr="00B3344F">
        <w:rPr>
          <w:rFonts w:ascii="Cambria" w:hAnsi="Cambria" w:cstheme="minorHAnsi"/>
          <w:szCs w:val="24"/>
        </w:rPr>
        <w:t xml:space="preserve">ontuação </w:t>
      </w:r>
      <w:r w:rsidR="00276B7D" w:rsidRPr="00B3344F">
        <w:rPr>
          <w:rFonts w:ascii="Cambria" w:hAnsi="Cambria" w:cstheme="minorHAnsi"/>
          <w:szCs w:val="24"/>
        </w:rPr>
        <w:t>F</w:t>
      </w:r>
      <w:r w:rsidRPr="00B3344F">
        <w:rPr>
          <w:rFonts w:ascii="Cambria" w:hAnsi="Cambria" w:cstheme="minorHAnsi"/>
          <w:szCs w:val="24"/>
        </w:rPr>
        <w:t xml:space="preserve">inal </w:t>
      </w:r>
      <w:r w:rsidR="00276B7D" w:rsidRPr="00B3344F">
        <w:rPr>
          <w:rFonts w:ascii="Cambria" w:hAnsi="Cambria" w:cstheme="minorHAnsi"/>
          <w:szCs w:val="24"/>
        </w:rPr>
        <w:t xml:space="preserve">(PF) </w:t>
      </w:r>
      <w:r w:rsidRPr="00B3344F">
        <w:rPr>
          <w:rFonts w:ascii="Cambria" w:hAnsi="Cambria" w:cstheme="minorHAnsi"/>
          <w:szCs w:val="24"/>
        </w:rPr>
        <w:t>de cada licitante será obtida pela aplicação da fórmula</w:t>
      </w:r>
      <w:r w:rsidRPr="00B3344F">
        <w:rPr>
          <w:rFonts w:ascii="Cambria" w:hAnsi="Cambria" w:cstheme="minorHAnsi"/>
          <w:b/>
          <w:szCs w:val="24"/>
        </w:rPr>
        <w:t xml:space="preserve"> PF = (IT </w:t>
      </w:r>
      <w:proofErr w:type="gramStart"/>
      <w:r w:rsidRPr="00B3344F">
        <w:rPr>
          <w:rFonts w:ascii="Cambria" w:hAnsi="Cambria" w:cstheme="minorHAnsi"/>
          <w:b/>
          <w:szCs w:val="24"/>
        </w:rPr>
        <w:t>x</w:t>
      </w:r>
      <w:proofErr w:type="gramEnd"/>
      <w:r w:rsidRPr="00B3344F">
        <w:rPr>
          <w:rFonts w:ascii="Cambria" w:hAnsi="Cambria" w:cstheme="minorHAnsi"/>
          <w:b/>
          <w:szCs w:val="24"/>
        </w:rPr>
        <w:t xml:space="preserve"> PT) + (IP x PP)</w:t>
      </w:r>
      <w:r w:rsidRPr="00B3344F">
        <w:rPr>
          <w:rFonts w:ascii="Cambria" w:hAnsi="Cambria" w:cstheme="minorHAnsi"/>
          <w:szCs w:val="24"/>
        </w:rPr>
        <w:t>, utilizando-se duas casas decimais, onde:</w:t>
      </w:r>
    </w:p>
    <w:p w14:paraId="62DD289F" w14:textId="77777777" w:rsidR="00E31934" w:rsidRPr="00B3344F" w:rsidRDefault="00E31934" w:rsidP="005E6DFD">
      <w:pPr>
        <w:autoSpaceDE w:val="0"/>
        <w:autoSpaceDN w:val="0"/>
        <w:adjustRightInd w:val="0"/>
        <w:spacing w:line="360" w:lineRule="auto"/>
        <w:ind w:firstLine="284"/>
        <w:jc w:val="both"/>
        <w:rPr>
          <w:rFonts w:ascii="Cambria" w:hAnsi="Cambria" w:cstheme="minorHAnsi"/>
          <w:szCs w:val="24"/>
        </w:rPr>
      </w:pPr>
    </w:p>
    <w:p w14:paraId="2A760268" w14:textId="598F940C" w:rsidR="00E31934" w:rsidRPr="00B3344F" w:rsidRDefault="00E31934" w:rsidP="005E6DFD">
      <w:pPr>
        <w:spacing w:line="360" w:lineRule="auto"/>
        <w:ind w:firstLine="284"/>
        <w:jc w:val="both"/>
        <w:rPr>
          <w:rFonts w:ascii="Cambria" w:hAnsi="Cambria" w:cstheme="minorHAnsi"/>
          <w:szCs w:val="24"/>
        </w:rPr>
      </w:pPr>
      <w:r w:rsidRPr="00B3344F">
        <w:rPr>
          <w:rFonts w:ascii="Cambria" w:hAnsi="Cambria" w:cstheme="minorHAnsi"/>
          <w:b/>
          <w:szCs w:val="24"/>
        </w:rPr>
        <w:t>PF</w:t>
      </w:r>
      <w:r w:rsidRPr="00B3344F">
        <w:rPr>
          <w:rFonts w:ascii="Cambria" w:hAnsi="Cambria" w:cstheme="minorHAnsi"/>
          <w:szCs w:val="24"/>
        </w:rPr>
        <w:t xml:space="preserve"> = </w:t>
      </w:r>
      <w:r w:rsidR="00043E8E" w:rsidRPr="00B3344F">
        <w:rPr>
          <w:rFonts w:ascii="Cambria" w:hAnsi="Cambria" w:cstheme="minorHAnsi"/>
          <w:szCs w:val="24"/>
        </w:rPr>
        <w:t>P</w:t>
      </w:r>
      <w:r w:rsidRPr="00B3344F">
        <w:rPr>
          <w:rFonts w:ascii="Cambria" w:hAnsi="Cambria" w:cstheme="minorHAnsi"/>
          <w:szCs w:val="24"/>
        </w:rPr>
        <w:t xml:space="preserve">ontuação </w:t>
      </w:r>
      <w:r w:rsidR="00043E8E" w:rsidRPr="00B3344F">
        <w:rPr>
          <w:rFonts w:ascii="Cambria" w:hAnsi="Cambria" w:cstheme="minorHAnsi"/>
          <w:szCs w:val="24"/>
        </w:rPr>
        <w:t>F</w:t>
      </w:r>
      <w:r w:rsidRPr="00B3344F">
        <w:rPr>
          <w:rFonts w:ascii="Cambria" w:hAnsi="Cambria" w:cstheme="minorHAnsi"/>
          <w:szCs w:val="24"/>
        </w:rPr>
        <w:t>inal.</w:t>
      </w:r>
    </w:p>
    <w:p w14:paraId="7BF76A2E" w14:textId="77777777" w:rsidR="00E31934" w:rsidRPr="00B3344F" w:rsidRDefault="00E31934" w:rsidP="005E6DFD">
      <w:pPr>
        <w:spacing w:line="360" w:lineRule="auto"/>
        <w:ind w:firstLine="284"/>
        <w:jc w:val="both"/>
        <w:rPr>
          <w:rFonts w:ascii="Cambria" w:hAnsi="Cambria" w:cstheme="minorHAnsi"/>
          <w:szCs w:val="24"/>
        </w:rPr>
      </w:pPr>
    </w:p>
    <w:p w14:paraId="0C47262D" w14:textId="3CA7A7C7" w:rsidR="00E31934" w:rsidRPr="00B3344F" w:rsidRDefault="00E31934" w:rsidP="005E6DFD">
      <w:pPr>
        <w:spacing w:line="360" w:lineRule="auto"/>
        <w:ind w:firstLine="284"/>
        <w:jc w:val="both"/>
        <w:rPr>
          <w:rFonts w:ascii="Cambria" w:hAnsi="Cambria" w:cstheme="minorHAnsi"/>
          <w:szCs w:val="24"/>
        </w:rPr>
      </w:pPr>
      <w:r w:rsidRPr="00B3344F">
        <w:rPr>
          <w:rFonts w:ascii="Cambria" w:hAnsi="Cambria" w:cstheme="minorHAnsi"/>
          <w:b/>
          <w:szCs w:val="24"/>
        </w:rPr>
        <w:t>IT</w:t>
      </w:r>
      <w:r w:rsidRPr="00B3344F">
        <w:rPr>
          <w:rFonts w:ascii="Cambria" w:hAnsi="Cambria" w:cstheme="minorHAnsi"/>
          <w:szCs w:val="24"/>
        </w:rPr>
        <w:t xml:space="preserve"> = </w:t>
      </w:r>
      <w:r w:rsidR="00043E8E" w:rsidRPr="00B3344F">
        <w:rPr>
          <w:rFonts w:ascii="Cambria" w:hAnsi="Cambria" w:cstheme="minorHAnsi"/>
          <w:szCs w:val="24"/>
        </w:rPr>
        <w:t>Í</w:t>
      </w:r>
      <w:r w:rsidRPr="00B3344F">
        <w:rPr>
          <w:rFonts w:ascii="Cambria" w:hAnsi="Cambria" w:cstheme="minorHAnsi"/>
          <w:szCs w:val="24"/>
        </w:rPr>
        <w:t xml:space="preserve">ndice </w:t>
      </w:r>
      <w:r w:rsidR="00043E8E" w:rsidRPr="00B3344F">
        <w:rPr>
          <w:rFonts w:ascii="Cambria" w:hAnsi="Cambria" w:cstheme="minorHAnsi"/>
          <w:szCs w:val="24"/>
        </w:rPr>
        <w:t>T</w:t>
      </w:r>
      <w:r w:rsidRPr="00B3344F">
        <w:rPr>
          <w:rFonts w:ascii="Cambria" w:hAnsi="Cambria" w:cstheme="minorHAnsi"/>
          <w:szCs w:val="24"/>
        </w:rPr>
        <w:t>écnico.</w:t>
      </w:r>
    </w:p>
    <w:p w14:paraId="3E50F4C8" w14:textId="77777777" w:rsidR="00E31934" w:rsidRPr="00B3344F" w:rsidRDefault="00E31934" w:rsidP="005E6DFD">
      <w:pPr>
        <w:spacing w:line="360" w:lineRule="auto"/>
        <w:ind w:firstLine="284"/>
        <w:jc w:val="both"/>
        <w:rPr>
          <w:rFonts w:ascii="Cambria" w:hAnsi="Cambria" w:cstheme="minorHAnsi"/>
          <w:szCs w:val="24"/>
        </w:rPr>
      </w:pPr>
    </w:p>
    <w:p w14:paraId="20905063" w14:textId="61780AE2" w:rsidR="00E31934" w:rsidRPr="00B3344F" w:rsidRDefault="00E31934" w:rsidP="005E6DFD">
      <w:pPr>
        <w:spacing w:line="360" w:lineRule="auto"/>
        <w:ind w:firstLine="284"/>
        <w:jc w:val="both"/>
        <w:rPr>
          <w:rFonts w:ascii="Cambria" w:hAnsi="Cambria" w:cstheme="minorHAnsi"/>
          <w:szCs w:val="24"/>
        </w:rPr>
      </w:pPr>
      <w:r w:rsidRPr="00B3344F">
        <w:rPr>
          <w:rFonts w:ascii="Cambria" w:hAnsi="Cambria" w:cstheme="minorHAnsi"/>
          <w:b/>
          <w:szCs w:val="24"/>
        </w:rPr>
        <w:t>PT</w:t>
      </w:r>
      <w:r w:rsidRPr="00B3344F">
        <w:rPr>
          <w:rFonts w:ascii="Cambria" w:hAnsi="Cambria" w:cstheme="minorHAnsi"/>
          <w:szCs w:val="24"/>
        </w:rPr>
        <w:t xml:space="preserve"> = </w:t>
      </w:r>
      <w:r w:rsidR="00043E8E" w:rsidRPr="00B3344F">
        <w:rPr>
          <w:rFonts w:ascii="Cambria" w:hAnsi="Cambria" w:cstheme="minorHAnsi"/>
          <w:szCs w:val="24"/>
        </w:rPr>
        <w:t>P</w:t>
      </w:r>
      <w:r w:rsidRPr="00B3344F">
        <w:rPr>
          <w:rFonts w:ascii="Cambria" w:hAnsi="Cambria" w:cstheme="minorHAnsi"/>
          <w:szCs w:val="24"/>
        </w:rPr>
        <w:t xml:space="preserve">eso </w:t>
      </w:r>
      <w:r w:rsidR="00043E8E" w:rsidRPr="00B3344F">
        <w:rPr>
          <w:rFonts w:ascii="Cambria" w:hAnsi="Cambria" w:cstheme="minorHAnsi"/>
          <w:szCs w:val="24"/>
        </w:rPr>
        <w:t>T</w:t>
      </w:r>
      <w:r w:rsidR="00127644" w:rsidRPr="00B3344F">
        <w:rPr>
          <w:rFonts w:ascii="Cambria" w:hAnsi="Cambria" w:cstheme="minorHAnsi"/>
          <w:szCs w:val="24"/>
        </w:rPr>
        <w:t xml:space="preserve">écnico, que corresponde a </w:t>
      </w:r>
      <w:r w:rsidR="001A7063" w:rsidRPr="00B3344F">
        <w:rPr>
          <w:rFonts w:ascii="Cambria" w:hAnsi="Cambria" w:cstheme="minorHAnsi"/>
          <w:szCs w:val="24"/>
        </w:rPr>
        <w:t>6</w:t>
      </w:r>
      <w:r w:rsidR="00127644" w:rsidRPr="00B3344F">
        <w:rPr>
          <w:rFonts w:ascii="Cambria" w:hAnsi="Cambria" w:cstheme="minorHAnsi"/>
          <w:szCs w:val="24"/>
        </w:rPr>
        <w:t xml:space="preserve"> (</w:t>
      </w:r>
      <w:r w:rsidR="005E6DFD">
        <w:rPr>
          <w:rFonts w:ascii="Cambria" w:hAnsi="Cambria" w:cstheme="minorHAnsi"/>
          <w:szCs w:val="24"/>
        </w:rPr>
        <w:t>seis</w:t>
      </w:r>
      <w:r w:rsidR="00127644" w:rsidRPr="00B3344F">
        <w:rPr>
          <w:rFonts w:ascii="Cambria" w:hAnsi="Cambria" w:cstheme="minorHAnsi"/>
          <w:szCs w:val="24"/>
        </w:rPr>
        <w:t>)</w:t>
      </w:r>
      <w:r w:rsidRPr="00B3344F">
        <w:rPr>
          <w:rFonts w:ascii="Cambria" w:hAnsi="Cambria" w:cstheme="minorHAnsi"/>
          <w:szCs w:val="24"/>
        </w:rPr>
        <w:t>.</w:t>
      </w:r>
    </w:p>
    <w:p w14:paraId="2DAD0C23" w14:textId="77777777" w:rsidR="00E31934" w:rsidRPr="00B3344F" w:rsidRDefault="00E31934" w:rsidP="005E6DFD">
      <w:pPr>
        <w:spacing w:line="360" w:lineRule="auto"/>
        <w:ind w:firstLine="284"/>
        <w:jc w:val="both"/>
        <w:rPr>
          <w:rFonts w:ascii="Cambria" w:hAnsi="Cambria" w:cstheme="minorHAnsi"/>
          <w:szCs w:val="24"/>
        </w:rPr>
      </w:pPr>
    </w:p>
    <w:p w14:paraId="5B6896BE" w14:textId="1CF6326D" w:rsidR="00E31934" w:rsidRPr="00B3344F" w:rsidRDefault="00E31934" w:rsidP="005E6DFD">
      <w:pPr>
        <w:spacing w:line="360" w:lineRule="auto"/>
        <w:ind w:firstLine="284"/>
        <w:jc w:val="both"/>
        <w:rPr>
          <w:rFonts w:ascii="Cambria" w:hAnsi="Cambria" w:cstheme="minorHAnsi"/>
          <w:szCs w:val="24"/>
        </w:rPr>
      </w:pPr>
      <w:r w:rsidRPr="00B3344F">
        <w:rPr>
          <w:rFonts w:ascii="Cambria" w:hAnsi="Cambria" w:cstheme="minorHAnsi"/>
          <w:b/>
          <w:szCs w:val="24"/>
        </w:rPr>
        <w:t>IP</w:t>
      </w:r>
      <w:r w:rsidRPr="00B3344F">
        <w:rPr>
          <w:rFonts w:ascii="Cambria" w:hAnsi="Cambria" w:cstheme="minorHAnsi"/>
          <w:szCs w:val="24"/>
        </w:rPr>
        <w:t xml:space="preserve"> = </w:t>
      </w:r>
      <w:r w:rsidR="00043E8E" w:rsidRPr="00B3344F">
        <w:rPr>
          <w:rFonts w:ascii="Cambria" w:hAnsi="Cambria" w:cstheme="minorHAnsi"/>
          <w:szCs w:val="24"/>
        </w:rPr>
        <w:t>Í</w:t>
      </w:r>
      <w:r w:rsidRPr="00B3344F">
        <w:rPr>
          <w:rFonts w:ascii="Cambria" w:hAnsi="Cambria" w:cstheme="minorHAnsi"/>
          <w:szCs w:val="24"/>
        </w:rPr>
        <w:t xml:space="preserve">ndice de </w:t>
      </w:r>
      <w:r w:rsidR="00043E8E" w:rsidRPr="00B3344F">
        <w:rPr>
          <w:rFonts w:ascii="Cambria" w:hAnsi="Cambria" w:cstheme="minorHAnsi"/>
          <w:szCs w:val="24"/>
        </w:rPr>
        <w:t>P</w:t>
      </w:r>
      <w:r w:rsidRPr="00B3344F">
        <w:rPr>
          <w:rFonts w:ascii="Cambria" w:hAnsi="Cambria" w:cstheme="minorHAnsi"/>
          <w:szCs w:val="24"/>
        </w:rPr>
        <w:t>reços.</w:t>
      </w:r>
    </w:p>
    <w:p w14:paraId="71A204F8" w14:textId="77777777" w:rsidR="00E31934" w:rsidRPr="00B3344F" w:rsidRDefault="00E31934" w:rsidP="005E6DFD">
      <w:pPr>
        <w:autoSpaceDE w:val="0"/>
        <w:autoSpaceDN w:val="0"/>
        <w:adjustRightInd w:val="0"/>
        <w:spacing w:line="360" w:lineRule="auto"/>
        <w:ind w:firstLine="284"/>
        <w:jc w:val="both"/>
        <w:rPr>
          <w:rFonts w:ascii="Cambria" w:hAnsi="Cambria" w:cstheme="minorHAnsi"/>
          <w:szCs w:val="24"/>
        </w:rPr>
      </w:pPr>
    </w:p>
    <w:p w14:paraId="596C4A94" w14:textId="0B8EDA29" w:rsidR="00E31934" w:rsidRPr="00B3344F" w:rsidRDefault="00E31934" w:rsidP="005E6DFD">
      <w:pPr>
        <w:autoSpaceDE w:val="0"/>
        <w:autoSpaceDN w:val="0"/>
        <w:adjustRightInd w:val="0"/>
        <w:spacing w:line="360" w:lineRule="auto"/>
        <w:ind w:firstLine="284"/>
        <w:jc w:val="both"/>
        <w:rPr>
          <w:rFonts w:ascii="Cambria" w:hAnsi="Cambria" w:cstheme="minorHAnsi"/>
          <w:szCs w:val="24"/>
        </w:rPr>
      </w:pPr>
      <w:r w:rsidRPr="00B3344F">
        <w:rPr>
          <w:rFonts w:ascii="Cambria" w:hAnsi="Cambria" w:cstheme="minorHAnsi"/>
          <w:b/>
          <w:szCs w:val="24"/>
        </w:rPr>
        <w:t>PP</w:t>
      </w:r>
      <w:r w:rsidRPr="00B3344F">
        <w:rPr>
          <w:rFonts w:ascii="Cambria" w:hAnsi="Cambria" w:cstheme="minorHAnsi"/>
          <w:szCs w:val="24"/>
        </w:rPr>
        <w:t xml:space="preserve"> = </w:t>
      </w:r>
      <w:r w:rsidR="00043E8E" w:rsidRPr="00B3344F">
        <w:rPr>
          <w:rFonts w:ascii="Cambria" w:hAnsi="Cambria" w:cstheme="minorHAnsi"/>
          <w:szCs w:val="24"/>
        </w:rPr>
        <w:t>P</w:t>
      </w:r>
      <w:r w:rsidRPr="00B3344F">
        <w:rPr>
          <w:rFonts w:ascii="Cambria" w:hAnsi="Cambria" w:cstheme="minorHAnsi"/>
          <w:szCs w:val="24"/>
        </w:rPr>
        <w:t xml:space="preserve">eso de </w:t>
      </w:r>
      <w:r w:rsidR="00043E8E" w:rsidRPr="00B3344F">
        <w:rPr>
          <w:rFonts w:ascii="Cambria" w:hAnsi="Cambria" w:cstheme="minorHAnsi"/>
          <w:szCs w:val="24"/>
        </w:rPr>
        <w:t>P</w:t>
      </w:r>
      <w:r w:rsidRPr="00B3344F">
        <w:rPr>
          <w:rFonts w:ascii="Cambria" w:hAnsi="Cambria" w:cstheme="minorHAnsi"/>
          <w:szCs w:val="24"/>
        </w:rPr>
        <w:t>reços</w:t>
      </w:r>
      <w:r w:rsidR="00A013C6" w:rsidRPr="00B3344F">
        <w:rPr>
          <w:rFonts w:ascii="Cambria" w:hAnsi="Cambria" w:cstheme="minorHAnsi"/>
          <w:szCs w:val="24"/>
        </w:rPr>
        <w:t>, que corresponde a</w:t>
      </w:r>
      <w:r w:rsidR="001A7063" w:rsidRPr="00B3344F">
        <w:rPr>
          <w:rFonts w:ascii="Cambria" w:hAnsi="Cambria" w:cstheme="minorHAnsi"/>
          <w:szCs w:val="24"/>
        </w:rPr>
        <w:t xml:space="preserve"> 4</w:t>
      </w:r>
      <w:r w:rsidR="00A013C6" w:rsidRPr="00B3344F">
        <w:rPr>
          <w:rFonts w:ascii="Cambria" w:hAnsi="Cambria" w:cstheme="minorHAnsi"/>
          <w:szCs w:val="24"/>
        </w:rPr>
        <w:t xml:space="preserve"> (</w:t>
      </w:r>
      <w:r w:rsidR="005E6DFD">
        <w:rPr>
          <w:rFonts w:ascii="Cambria" w:hAnsi="Cambria" w:cstheme="minorHAnsi"/>
          <w:szCs w:val="24"/>
        </w:rPr>
        <w:t>quatro</w:t>
      </w:r>
      <w:r w:rsidR="00A013C6" w:rsidRPr="00B3344F">
        <w:rPr>
          <w:rFonts w:ascii="Cambria" w:hAnsi="Cambria" w:cstheme="minorHAnsi"/>
          <w:szCs w:val="24"/>
        </w:rPr>
        <w:t>).</w:t>
      </w:r>
    </w:p>
    <w:p w14:paraId="7CD112E3" w14:textId="77777777" w:rsidR="00B42140" w:rsidRPr="00B3344F" w:rsidRDefault="00B42140" w:rsidP="005E6DFD">
      <w:pPr>
        <w:autoSpaceDE w:val="0"/>
        <w:autoSpaceDN w:val="0"/>
        <w:adjustRightInd w:val="0"/>
        <w:spacing w:line="360" w:lineRule="auto"/>
        <w:ind w:firstLine="284"/>
        <w:jc w:val="both"/>
        <w:rPr>
          <w:rFonts w:ascii="Cambria" w:hAnsi="Cambria" w:cstheme="minorHAnsi"/>
          <w:szCs w:val="24"/>
        </w:rPr>
      </w:pPr>
    </w:p>
    <w:p w14:paraId="1A4B09AA" w14:textId="2C371873" w:rsidR="00FE4AEF" w:rsidRPr="00B3344F" w:rsidRDefault="00FE4AEF" w:rsidP="00B3344F">
      <w:pPr>
        <w:pStyle w:val="format1"/>
        <w:autoSpaceDE/>
        <w:autoSpaceDN/>
        <w:spacing w:line="360" w:lineRule="auto"/>
        <w:rPr>
          <w:rFonts w:ascii="Cambria" w:hAnsi="Cambria" w:cstheme="minorHAnsi"/>
          <w:sz w:val="24"/>
          <w:szCs w:val="24"/>
        </w:rPr>
      </w:pPr>
      <w:r w:rsidRPr="00B3344F">
        <w:rPr>
          <w:rFonts w:ascii="Cambria" w:hAnsi="Cambria" w:cstheme="minorHAnsi"/>
          <w:sz w:val="24"/>
          <w:szCs w:val="24"/>
        </w:rPr>
        <w:t>1</w:t>
      </w:r>
      <w:r w:rsidR="007E72D1" w:rsidRPr="00B3344F">
        <w:rPr>
          <w:rFonts w:ascii="Cambria" w:hAnsi="Cambria" w:cstheme="minorHAnsi"/>
          <w:sz w:val="24"/>
          <w:szCs w:val="24"/>
        </w:rPr>
        <w:t>6</w:t>
      </w:r>
      <w:r w:rsidRPr="00B3344F">
        <w:rPr>
          <w:rFonts w:ascii="Cambria" w:hAnsi="Cambria" w:cstheme="minorHAnsi"/>
          <w:sz w:val="24"/>
          <w:szCs w:val="24"/>
        </w:rPr>
        <w:t>.5</w:t>
      </w:r>
      <w:r w:rsidR="00CD3BE4" w:rsidRPr="00B3344F">
        <w:rPr>
          <w:rFonts w:ascii="Cambria" w:hAnsi="Cambria" w:cstheme="minorHAnsi"/>
          <w:sz w:val="24"/>
          <w:szCs w:val="24"/>
        </w:rPr>
        <w:t xml:space="preserve">. </w:t>
      </w:r>
      <w:r w:rsidRPr="00B3344F">
        <w:rPr>
          <w:rFonts w:ascii="Cambria" w:hAnsi="Cambria" w:cstheme="minorHAnsi"/>
          <w:sz w:val="24"/>
          <w:szCs w:val="24"/>
        </w:rPr>
        <w:t xml:space="preserve">Será vencedora desta concorrência a licitante </w:t>
      </w:r>
      <w:r w:rsidR="002F2FEA" w:rsidRPr="00B3344F">
        <w:rPr>
          <w:rFonts w:ascii="Cambria" w:hAnsi="Cambria" w:cstheme="minorHAnsi"/>
          <w:sz w:val="24"/>
          <w:szCs w:val="24"/>
        </w:rPr>
        <w:t xml:space="preserve">que mantenha as condições de participação </w:t>
      </w:r>
      <w:r w:rsidR="002F2FEA" w:rsidRPr="005E6DFD">
        <w:rPr>
          <w:rFonts w:ascii="Cambria" w:hAnsi="Cambria" w:cstheme="minorHAnsi"/>
          <w:sz w:val="24"/>
          <w:szCs w:val="24"/>
        </w:rPr>
        <w:t>estabelecidas no item 4</w:t>
      </w:r>
      <w:r w:rsidR="002F2FEA" w:rsidRPr="00B3344F">
        <w:rPr>
          <w:rFonts w:ascii="Cambria" w:hAnsi="Cambria" w:cstheme="minorHAnsi"/>
          <w:sz w:val="24"/>
          <w:szCs w:val="24"/>
        </w:rPr>
        <w:t xml:space="preserve"> deste Edital e que</w:t>
      </w:r>
      <w:r w:rsidRPr="00B3344F">
        <w:rPr>
          <w:rFonts w:ascii="Cambria" w:hAnsi="Cambria" w:cstheme="minorHAnsi"/>
          <w:sz w:val="24"/>
          <w:szCs w:val="24"/>
        </w:rPr>
        <w:t>:</w:t>
      </w:r>
    </w:p>
    <w:p w14:paraId="4BBE79BA" w14:textId="77777777" w:rsidR="00FE4AEF" w:rsidRPr="00B3344F" w:rsidRDefault="00FE4AEF" w:rsidP="00B3344F">
      <w:pPr>
        <w:pStyle w:val="format1"/>
        <w:autoSpaceDE/>
        <w:autoSpaceDN/>
        <w:spacing w:line="360" w:lineRule="auto"/>
        <w:rPr>
          <w:rFonts w:ascii="Cambria" w:hAnsi="Cambria" w:cstheme="minorHAnsi"/>
          <w:sz w:val="24"/>
          <w:szCs w:val="24"/>
        </w:rPr>
      </w:pPr>
    </w:p>
    <w:p w14:paraId="6550AC89" w14:textId="1B99BA69" w:rsidR="00FE4AEF" w:rsidRPr="00B3344F" w:rsidRDefault="00FE4AEF" w:rsidP="00B3344F">
      <w:pPr>
        <w:pStyle w:val="format1"/>
        <w:autoSpaceDE/>
        <w:autoSpaceDN/>
        <w:spacing w:line="360" w:lineRule="auto"/>
        <w:rPr>
          <w:rFonts w:ascii="Cambria" w:hAnsi="Cambria" w:cstheme="minorHAnsi"/>
          <w:sz w:val="24"/>
          <w:szCs w:val="24"/>
        </w:rPr>
      </w:pPr>
      <w:r w:rsidRPr="00B3344F">
        <w:rPr>
          <w:rFonts w:ascii="Cambria" w:hAnsi="Cambria" w:cstheme="minorHAnsi"/>
          <w:sz w:val="24"/>
          <w:szCs w:val="24"/>
        </w:rPr>
        <w:t xml:space="preserve">a) tenha obtido a maior Pontuação Final (PF), nos termos </w:t>
      </w:r>
      <w:r w:rsidRPr="005E6DFD">
        <w:rPr>
          <w:rFonts w:ascii="Cambria" w:hAnsi="Cambria" w:cstheme="minorHAnsi"/>
          <w:sz w:val="24"/>
          <w:szCs w:val="24"/>
        </w:rPr>
        <w:t>do subitem 1</w:t>
      </w:r>
      <w:r w:rsidR="00027C61" w:rsidRPr="005E6DFD">
        <w:rPr>
          <w:rFonts w:ascii="Cambria" w:hAnsi="Cambria" w:cstheme="minorHAnsi"/>
          <w:sz w:val="24"/>
          <w:szCs w:val="24"/>
        </w:rPr>
        <w:t>6</w:t>
      </w:r>
      <w:r w:rsidRPr="005E6DFD">
        <w:rPr>
          <w:rFonts w:ascii="Cambria" w:hAnsi="Cambria" w:cstheme="minorHAnsi"/>
          <w:sz w:val="24"/>
          <w:szCs w:val="24"/>
        </w:rPr>
        <w:t>.4;</w:t>
      </w:r>
      <w:r w:rsidRPr="00B3344F">
        <w:rPr>
          <w:rFonts w:ascii="Cambria" w:hAnsi="Cambria" w:cstheme="minorHAnsi"/>
          <w:sz w:val="24"/>
          <w:szCs w:val="24"/>
        </w:rPr>
        <w:t xml:space="preserve"> </w:t>
      </w:r>
      <w:r w:rsidRPr="00B3344F">
        <w:rPr>
          <w:rFonts w:ascii="Cambria" w:hAnsi="Cambria" w:cstheme="minorHAnsi"/>
          <w:sz w:val="24"/>
          <w:szCs w:val="24"/>
          <w:u w:val="single"/>
        </w:rPr>
        <w:t>e</w:t>
      </w:r>
    </w:p>
    <w:p w14:paraId="62F7E70C" w14:textId="77777777" w:rsidR="00FE4AEF" w:rsidRPr="00B3344F" w:rsidRDefault="00FE4AEF" w:rsidP="00B3344F">
      <w:pPr>
        <w:pStyle w:val="format1"/>
        <w:autoSpaceDE/>
        <w:autoSpaceDN/>
        <w:spacing w:line="360" w:lineRule="auto"/>
        <w:rPr>
          <w:rFonts w:ascii="Cambria" w:hAnsi="Cambria" w:cstheme="minorHAnsi"/>
          <w:sz w:val="24"/>
          <w:szCs w:val="24"/>
        </w:rPr>
      </w:pPr>
    </w:p>
    <w:p w14:paraId="5B67AB0C" w14:textId="5CD1A7CF" w:rsidR="00FE4AEF" w:rsidRPr="00B3344F" w:rsidRDefault="00FE4AEF" w:rsidP="00B3344F">
      <w:pPr>
        <w:pStyle w:val="format1"/>
        <w:autoSpaceDE/>
        <w:autoSpaceDN/>
        <w:spacing w:line="360" w:lineRule="auto"/>
        <w:rPr>
          <w:rFonts w:ascii="Cambria" w:hAnsi="Cambria" w:cstheme="minorHAnsi"/>
          <w:sz w:val="24"/>
          <w:szCs w:val="24"/>
        </w:rPr>
      </w:pPr>
      <w:r w:rsidRPr="00B3344F">
        <w:rPr>
          <w:rFonts w:ascii="Cambria" w:hAnsi="Cambria" w:cstheme="minorHAnsi"/>
          <w:sz w:val="24"/>
          <w:szCs w:val="24"/>
        </w:rPr>
        <w:lastRenderedPageBreak/>
        <w:t xml:space="preserve">b) tenha sido habilitada, observadas as </w:t>
      </w:r>
      <w:r w:rsidRPr="005E6DFD">
        <w:rPr>
          <w:rFonts w:ascii="Cambria" w:hAnsi="Cambria" w:cstheme="minorHAnsi"/>
          <w:sz w:val="24"/>
          <w:szCs w:val="24"/>
        </w:rPr>
        <w:t>disposições do item 1</w:t>
      </w:r>
      <w:r w:rsidR="003D7895" w:rsidRPr="005E6DFD">
        <w:rPr>
          <w:rFonts w:ascii="Cambria" w:hAnsi="Cambria" w:cstheme="minorHAnsi"/>
          <w:sz w:val="24"/>
          <w:szCs w:val="24"/>
        </w:rPr>
        <w:t>9</w:t>
      </w:r>
      <w:r w:rsidRPr="005E6DFD">
        <w:rPr>
          <w:rFonts w:ascii="Cambria" w:hAnsi="Cambria" w:cstheme="minorHAnsi"/>
          <w:sz w:val="24"/>
          <w:szCs w:val="24"/>
        </w:rPr>
        <w:t xml:space="preserve"> deste</w:t>
      </w:r>
      <w:r w:rsidRPr="00B3344F">
        <w:rPr>
          <w:rFonts w:ascii="Cambria" w:hAnsi="Cambria" w:cstheme="minorHAnsi"/>
          <w:sz w:val="24"/>
          <w:szCs w:val="24"/>
        </w:rPr>
        <w:t xml:space="preserve"> Edital.</w:t>
      </w:r>
    </w:p>
    <w:p w14:paraId="489BC114" w14:textId="77777777" w:rsidR="00FE4AEF" w:rsidRPr="00B3344F" w:rsidRDefault="00FE4AEF" w:rsidP="00B3344F">
      <w:pPr>
        <w:autoSpaceDE w:val="0"/>
        <w:autoSpaceDN w:val="0"/>
        <w:adjustRightInd w:val="0"/>
        <w:spacing w:line="360" w:lineRule="auto"/>
        <w:jc w:val="both"/>
        <w:rPr>
          <w:rFonts w:ascii="Cambria" w:hAnsi="Cambria" w:cstheme="minorHAnsi"/>
          <w:szCs w:val="24"/>
          <w:lang w:val="pt-PT"/>
        </w:rPr>
      </w:pPr>
    </w:p>
    <w:p w14:paraId="72638F34" w14:textId="77777777" w:rsidR="001250CF" w:rsidRPr="00B3344F" w:rsidRDefault="001250CF" w:rsidP="00B3344F">
      <w:pPr>
        <w:spacing w:line="360" w:lineRule="auto"/>
        <w:jc w:val="both"/>
        <w:rPr>
          <w:rFonts w:ascii="Cambria" w:hAnsi="Cambria" w:cstheme="minorHAnsi"/>
          <w:szCs w:val="24"/>
        </w:rPr>
      </w:pPr>
    </w:p>
    <w:p w14:paraId="7079A284" w14:textId="6CC1C6B2" w:rsidR="001250CF" w:rsidRPr="00B3344F" w:rsidRDefault="001250CF" w:rsidP="00B3344F">
      <w:pPr>
        <w:pStyle w:val="Ttulo1"/>
        <w:spacing w:line="360" w:lineRule="auto"/>
        <w:jc w:val="left"/>
        <w:rPr>
          <w:rFonts w:ascii="Cambria" w:hAnsi="Cambria" w:cstheme="minorHAnsi"/>
          <w:b w:val="0"/>
          <w:szCs w:val="24"/>
        </w:rPr>
      </w:pPr>
      <w:bookmarkStart w:id="26" w:name="_Toc31962792"/>
      <w:r w:rsidRPr="00B3344F">
        <w:rPr>
          <w:rFonts w:ascii="Cambria" w:hAnsi="Cambria" w:cstheme="minorHAnsi"/>
          <w:b w:val="0"/>
          <w:szCs w:val="24"/>
        </w:rPr>
        <w:t>1</w:t>
      </w:r>
      <w:r w:rsidR="004F4F1F" w:rsidRPr="00B3344F">
        <w:rPr>
          <w:rFonts w:ascii="Cambria" w:hAnsi="Cambria" w:cstheme="minorHAnsi"/>
          <w:b w:val="0"/>
          <w:szCs w:val="24"/>
        </w:rPr>
        <w:t>7</w:t>
      </w:r>
      <w:r w:rsidRPr="00B3344F">
        <w:rPr>
          <w:rFonts w:ascii="Cambria" w:hAnsi="Cambria" w:cstheme="minorHAnsi"/>
          <w:b w:val="0"/>
          <w:szCs w:val="24"/>
        </w:rPr>
        <w:t>.</w:t>
      </w:r>
      <w:r w:rsidR="001A7063" w:rsidRPr="00B3344F">
        <w:rPr>
          <w:rFonts w:ascii="Cambria" w:hAnsi="Cambria" w:cstheme="minorHAnsi"/>
          <w:b w:val="0"/>
          <w:szCs w:val="24"/>
        </w:rPr>
        <w:t xml:space="preserve"> </w:t>
      </w:r>
      <w:r w:rsidR="006171D4" w:rsidRPr="00B3344F">
        <w:rPr>
          <w:rFonts w:ascii="Cambria" w:hAnsi="Cambria" w:cstheme="minorHAnsi"/>
          <w:b w:val="0"/>
          <w:szCs w:val="24"/>
        </w:rPr>
        <w:t xml:space="preserve">ENTREGA </w:t>
      </w:r>
      <w:r w:rsidR="00DE59A2" w:rsidRPr="00B3344F">
        <w:rPr>
          <w:rFonts w:ascii="Cambria" w:hAnsi="Cambria" w:cstheme="minorHAnsi"/>
          <w:b w:val="0"/>
          <w:szCs w:val="24"/>
        </w:rPr>
        <w:t xml:space="preserve">DOS </w:t>
      </w:r>
      <w:r w:rsidRPr="00B3344F">
        <w:rPr>
          <w:rFonts w:ascii="Cambria" w:hAnsi="Cambria" w:cstheme="minorHAnsi"/>
          <w:b w:val="0"/>
          <w:szCs w:val="24"/>
        </w:rPr>
        <w:t>DOCUMENTOS DE HABILITAÇÃO</w:t>
      </w:r>
      <w:bookmarkEnd w:id="26"/>
    </w:p>
    <w:p w14:paraId="055CA010" w14:textId="77777777" w:rsidR="001250CF" w:rsidRPr="00B3344F" w:rsidRDefault="001250CF" w:rsidP="00B3344F">
      <w:pPr>
        <w:spacing w:line="360" w:lineRule="auto"/>
        <w:jc w:val="both"/>
        <w:rPr>
          <w:rFonts w:ascii="Cambria" w:hAnsi="Cambria" w:cstheme="minorHAnsi"/>
          <w:szCs w:val="24"/>
        </w:rPr>
      </w:pPr>
    </w:p>
    <w:p w14:paraId="67071107" w14:textId="4F6C2E70" w:rsidR="00CA0944" w:rsidRPr="00B3344F" w:rsidRDefault="00CA0944" w:rsidP="00B3344F">
      <w:pPr>
        <w:spacing w:line="360" w:lineRule="auto"/>
        <w:jc w:val="both"/>
        <w:rPr>
          <w:rFonts w:ascii="Cambria" w:eastAsia="Calibri" w:hAnsi="Cambria" w:cstheme="minorHAnsi"/>
          <w:szCs w:val="24"/>
        </w:rPr>
      </w:pPr>
      <w:r w:rsidRPr="00B3344F">
        <w:rPr>
          <w:rFonts w:ascii="Cambria" w:eastAsia="Calibri" w:hAnsi="Cambria" w:cstheme="minorHAnsi"/>
          <w:szCs w:val="24"/>
        </w:rPr>
        <w:t>17.1</w:t>
      </w:r>
      <w:r w:rsidR="001A7063" w:rsidRPr="00B3344F">
        <w:rPr>
          <w:rFonts w:ascii="Cambria" w:eastAsia="Calibri" w:hAnsi="Cambria" w:cstheme="minorHAnsi"/>
          <w:szCs w:val="24"/>
        </w:rPr>
        <w:t xml:space="preserve">. </w:t>
      </w:r>
      <w:r w:rsidRPr="00B3344F">
        <w:rPr>
          <w:rFonts w:ascii="Cambria" w:hAnsi="Cambria" w:cstheme="minorHAnsi"/>
          <w:szCs w:val="24"/>
        </w:rPr>
        <w:t xml:space="preserve">Os Documentos de Habilitação deverão ser entregues à </w:t>
      </w:r>
      <w:r w:rsidRPr="005E6DFD">
        <w:rPr>
          <w:rFonts w:ascii="Cambria" w:hAnsi="Cambria" w:cstheme="minorHAnsi"/>
          <w:szCs w:val="24"/>
        </w:rPr>
        <w:t>Comissão Especial</w:t>
      </w:r>
      <w:r w:rsidRPr="00B3344F">
        <w:rPr>
          <w:rFonts w:ascii="Cambria" w:hAnsi="Cambria" w:cstheme="minorHAnsi"/>
          <w:szCs w:val="24"/>
        </w:rPr>
        <w:t xml:space="preserve"> de Licitação pelas licitantes </w:t>
      </w:r>
      <w:r w:rsidRPr="00B3344F">
        <w:rPr>
          <w:rFonts w:ascii="Cambria" w:hAnsi="Cambria" w:cstheme="minorHAnsi"/>
          <w:szCs w:val="24"/>
          <w:u w:val="single"/>
        </w:rPr>
        <w:t>classificadas</w:t>
      </w:r>
      <w:r w:rsidRPr="00B3344F">
        <w:rPr>
          <w:rFonts w:ascii="Cambria" w:hAnsi="Cambria" w:cstheme="minorHAnsi"/>
          <w:szCs w:val="24"/>
        </w:rPr>
        <w:t xml:space="preserve"> no julgamento final das Propostas Técnicas e de Preços, no dia, hora e local previstos na convocação da sessão a ser realizada para esse fim.</w:t>
      </w:r>
    </w:p>
    <w:p w14:paraId="15252824" w14:textId="77777777" w:rsidR="00CA0944" w:rsidRPr="00B3344F" w:rsidRDefault="00CA0944" w:rsidP="00B3344F">
      <w:pPr>
        <w:spacing w:line="360" w:lineRule="auto"/>
        <w:jc w:val="both"/>
        <w:rPr>
          <w:rFonts w:ascii="Cambria" w:hAnsi="Cambria" w:cstheme="minorHAnsi"/>
          <w:bCs/>
          <w:szCs w:val="24"/>
        </w:rPr>
      </w:pPr>
    </w:p>
    <w:p w14:paraId="4D81A473" w14:textId="08C056E6" w:rsidR="00CA0944" w:rsidRPr="00B3344F" w:rsidRDefault="00CA0944" w:rsidP="00B3344F">
      <w:pPr>
        <w:spacing w:line="360" w:lineRule="auto"/>
        <w:jc w:val="both"/>
        <w:rPr>
          <w:rFonts w:ascii="Cambria" w:hAnsi="Cambria" w:cstheme="minorHAnsi"/>
          <w:szCs w:val="24"/>
        </w:rPr>
      </w:pPr>
      <w:r w:rsidRPr="00B3344F">
        <w:rPr>
          <w:rFonts w:ascii="Cambria" w:hAnsi="Cambria" w:cstheme="minorHAnsi"/>
          <w:szCs w:val="24"/>
        </w:rPr>
        <w:t>17.1.1</w:t>
      </w:r>
      <w:r w:rsidR="001A7063" w:rsidRPr="00B3344F">
        <w:rPr>
          <w:rFonts w:ascii="Cambria" w:hAnsi="Cambria" w:cstheme="minorHAnsi"/>
          <w:szCs w:val="24"/>
        </w:rPr>
        <w:t xml:space="preserve">. </w:t>
      </w:r>
      <w:r w:rsidRPr="00B3344F">
        <w:rPr>
          <w:rFonts w:ascii="Cambria" w:hAnsi="Cambria" w:cstheme="minorHAnsi"/>
          <w:szCs w:val="24"/>
        </w:rPr>
        <w:t xml:space="preserve">A licitante classificada que não apresentar os Documentos de </w:t>
      </w:r>
      <w:r w:rsidRPr="005E6DFD">
        <w:rPr>
          <w:rFonts w:ascii="Cambria" w:hAnsi="Cambria" w:cstheme="minorHAnsi"/>
          <w:szCs w:val="24"/>
        </w:rPr>
        <w:t>Habilitação na referida sessão será alijada do certame, exceto diante da ocorrência de que trata o subitem 19.1.2 deste Edital.</w:t>
      </w:r>
    </w:p>
    <w:p w14:paraId="018EB289" w14:textId="77777777" w:rsidR="00CA0944" w:rsidRPr="00B3344F" w:rsidRDefault="00CA0944" w:rsidP="00B3344F">
      <w:pPr>
        <w:spacing w:line="360" w:lineRule="auto"/>
        <w:jc w:val="both"/>
        <w:rPr>
          <w:rFonts w:ascii="Cambria" w:hAnsi="Cambria" w:cstheme="minorHAnsi"/>
          <w:szCs w:val="24"/>
        </w:rPr>
      </w:pPr>
    </w:p>
    <w:p w14:paraId="5A63F4AE" w14:textId="77777777" w:rsidR="00CA0944" w:rsidRPr="00B3344F" w:rsidRDefault="00CA0944" w:rsidP="00B3344F">
      <w:pPr>
        <w:spacing w:line="360" w:lineRule="auto"/>
        <w:jc w:val="both"/>
        <w:rPr>
          <w:rFonts w:ascii="Cambria" w:hAnsi="Cambria" w:cstheme="minorHAnsi"/>
          <w:szCs w:val="24"/>
          <w:u w:val="single"/>
        </w:rPr>
      </w:pPr>
      <w:r w:rsidRPr="00B3344F">
        <w:rPr>
          <w:rFonts w:ascii="Cambria" w:hAnsi="Cambria" w:cstheme="minorHAnsi"/>
          <w:szCs w:val="24"/>
          <w:u w:val="single"/>
        </w:rPr>
        <w:t>Invólucro nº 5</w:t>
      </w:r>
    </w:p>
    <w:p w14:paraId="47AE98EB" w14:textId="77777777" w:rsidR="00CA0944" w:rsidRPr="00B3344F" w:rsidRDefault="00CA0944" w:rsidP="00B3344F">
      <w:pPr>
        <w:spacing w:line="360" w:lineRule="auto"/>
        <w:jc w:val="both"/>
        <w:rPr>
          <w:rFonts w:ascii="Cambria" w:hAnsi="Cambria" w:cstheme="minorHAnsi"/>
          <w:szCs w:val="24"/>
        </w:rPr>
      </w:pPr>
    </w:p>
    <w:p w14:paraId="102D4F48" w14:textId="78B45030" w:rsidR="00CA0944" w:rsidRPr="00B3344F" w:rsidRDefault="00CA0944" w:rsidP="00B3344F">
      <w:pPr>
        <w:spacing w:line="360" w:lineRule="auto"/>
        <w:jc w:val="both"/>
        <w:rPr>
          <w:rFonts w:ascii="Cambria" w:eastAsia="Calibri" w:hAnsi="Cambria" w:cstheme="minorHAnsi"/>
          <w:szCs w:val="24"/>
        </w:rPr>
      </w:pPr>
      <w:r w:rsidRPr="00B3344F">
        <w:rPr>
          <w:rFonts w:ascii="Cambria" w:hAnsi="Cambria" w:cstheme="minorHAnsi"/>
          <w:bCs/>
          <w:szCs w:val="24"/>
        </w:rPr>
        <w:t>17.1.2</w:t>
      </w:r>
      <w:r w:rsidR="001A7063" w:rsidRPr="00B3344F">
        <w:rPr>
          <w:rFonts w:ascii="Cambria" w:hAnsi="Cambria" w:cstheme="minorHAnsi"/>
          <w:bCs/>
          <w:szCs w:val="24"/>
        </w:rPr>
        <w:t xml:space="preserve">. </w:t>
      </w:r>
      <w:r w:rsidRPr="00B3344F">
        <w:rPr>
          <w:rFonts w:ascii="Cambria" w:hAnsi="Cambria" w:cstheme="minorHAnsi"/>
          <w:szCs w:val="24"/>
        </w:rPr>
        <w:t>Os Documentos de Habilitação deverão ser entregues acondicionados no Invólucro nº 5, que deverá estar fechado e rubricado no fecho, com a seguinte identificação:</w:t>
      </w:r>
    </w:p>
    <w:p w14:paraId="11A8D291" w14:textId="77777777" w:rsidR="003E51BA" w:rsidRPr="00B3344F" w:rsidRDefault="003E51BA" w:rsidP="00B3344F">
      <w:pPr>
        <w:spacing w:line="360" w:lineRule="auto"/>
        <w:jc w:val="both"/>
        <w:rPr>
          <w:rFonts w:ascii="Cambria" w:hAnsi="Cambria" w:cstheme="minorHAnsi"/>
          <w:szCs w:val="24"/>
        </w:rPr>
      </w:pPr>
    </w:p>
    <w:p w14:paraId="21F1A8FF" w14:textId="53BD15C1" w:rsidR="001250CF" w:rsidRPr="00B3344F" w:rsidRDefault="001250CF" w:rsidP="00B3344F">
      <w:pPr>
        <w:pBdr>
          <w:top w:val="single" w:sz="4" w:space="1" w:color="auto"/>
          <w:left w:val="single" w:sz="4" w:space="31" w:color="auto"/>
          <w:bottom w:val="single" w:sz="4" w:space="1" w:color="auto"/>
          <w:right w:val="single" w:sz="4" w:space="4" w:color="auto"/>
        </w:pBdr>
        <w:spacing w:line="360" w:lineRule="auto"/>
        <w:ind w:left="709"/>
        <w:jc w:val="both"/>
        <w:rPr>
          <w:rFonts w:ascii="Cambria" w:hAnsi="Cambria" w:cstheme="minorHAnsi"/>
          <w:b/>
          <w:szCs w:val="24"/>
        </w:rPr>
      </w:pPr>
      <w:r w:rsidRPr="00B3344F">
        <w:rPr>
          <w:rFonts w:ascii="Cambria" w:hAnsi="Cambria" w:cstheme="minorHAnsi"/>
          <w:b/>
          <w:szCs w:val="24"/>
        </w:rPr>
        <w:t>Invólucro nº 5</w:t>
      </w:r>
    </w:p>
    <w:p w14:paraId="378BD58C" w14:textId="77777777" w:rsidR="001250CF" w:rsidRPr="00B3344F" w:rsidRDefault="001250CF" w:rsidP="00B3344F">
      <w:pPr>
        <w:pBdr>
          <w:top w:val="single" w:sz="4" w:space="1" w:color="auto"/>
          <w:left w:val="single" w:sz="4" w:space="31" w:color="auto"/>
          <w:bottom w:val="single" w:sz="4" w:space="1" w:color="auto"/>
          <w:right w:val="single" w:sz="4" w:space="4" w:color="auto"/>
        </w:pBdr>
        <w:spacing w:line="360" w:lineRule="auto"/>
        <w:ind w:left="709"/>
        <w:jc w:val="both"/>
        <w:rPr>
          <w:rFonts w:ascii="Cambria" w:hAnsi="Cambria" w:cstheme="minorHAnsi"/>
          <w:szCs w:val="24"/>
        </w:rPr>
      </w:pPr>
      <w:r w:rsidRPr="00B3344F">
        <w:rPr>
          <w:rFonts w:ascii="Cambria" w:hAnsi="Cambria" w:cstheme="minorHAnsi"/>
          <w:szCs w:val="24"/>
        </w:rPr>
        <w:t>Documentos de Habilitação</w:t>
      </w:r>
    </w:p>
    <w:p w14:paraId="638F92AA" w14:textId="3EC9289A" w:rsidR="0015167D" w:rsidRPr="00FF77CD" w:rsidRDefault="0015167D" w:rsidP="00B3344F">
      <w:pPr>
        <w:pBdr>
          <w:top w:val="single" w:sz="4" w:space="1" w:color="auto"/>
          <w:left w:val="single" w:sz="4" w:space="31" w:color="auto"/>
          <w:bottom w:val="single" w:sz="4" w:space="1" w:color="auto"/>
          <w:right w:val="single" w:sz="4" w:space="4" w:color="auto"/>
        </w:pBdr>
        <w:spacing w:line="360" w:lineRule="auto"/>
        <w:ind w:left="709"/>
        <w:jc w:val="both"/>
        <w:rPr>
          <w:rFonts w:ascii="Cambria" w:hAnsi="Cambria" w:cstheme="minorHAnsi"/>
          <w:szCs w:val="24"/>
        </w:rPr>
      </w:pPr>
      <w:r w:rsidRPr="00FF77CD">
        <w:rPr>
          <w:rFonts w:ascii="Cambria" w:hAnsi="Cambria" w:cstheme="minorHAnsi"/>
          <w:szCs w:val="24"/>
        </w:rPr>
        <w:t>Nome empresarial e CNPJ da licitante</w:t>
      </w:r>
    </w:p>
    <w:p w14:paraId="46277C74" w14:textId="2509BCEA" w:rsidR="0015167D" w:rsidRPr="00B3344F" w:rsidRDefault="0015167D" w:rsidP="00B3344F">
      <w:pPr>
        <w:pBdr>
          <w:top w:val="single" w:sz="4" w:space="1" w:color="auto"/>
          <w:left w:val="single" w:sz="4" w:space="31" w:color="auto"/>
          <w:bottom w:val="single" w:sz="4" w:space="1" w:color="auto"/>
          <w:right w:val="single" w:sz="4" w:space="4" w:color="auto"/>
        </w:pBdr>
        <w:spacing w:line="360" w:lineRule="auto"/>
        <w:ind w:left="709"/>
        <w:jc w:val="both"/>
        <w:rPr>
          <w:rFonts w:ascii="Cambria" w:hAnsi="Cambria" w:cstheme="minorHAnsi"/>
          <w:szCs w:val="24"/>
        </w:rPr>
      </w:pPr>
      <w:r w:rsidRPr="00B3344F">
        <w:rPr>
          <w:rFonts w:ascii="Cambria" w:hAnsi="Cambria" w:cstheme="minorHAnsi"/>
          <w:szCs w:val="24"/>
        </w:rPr>
        <w:t xml:space="preserve">Concorrência nº </w:t>
      </w:r>
      <w:r w:rsidR="00FF77CD">
        <w:rPr>
          <w:rFonts w:ascii="Cambria" w:hAnsi="Cambria" w:cstheme="minorHAnsi"/>
          <w:szCs w:val="24"/>
        </w:rPr>
        <w:t>02</w:t>
      </w:r>
      <w:r w:rsidRPr="00B3344F">
        <w:rPr>
          <w:rFonts w:ascii="Cambria" w:hAnsi="Cambria" w:cstheme="minorHAnsi"/>
          <w:szCs w:val="24"/>
        </w:rPr>
        <w:t xml:space="preserve"> / </w:t>
      </w:r>
      <w:r w:rsidR="005E6DFD">
        <w:rPr>
          <w:rFonts w:ascii="Cambria" w:hAnsi="Cambria" w:cstheme="minorHAnsi"/>
          <w:szCs w:val="24"/>
        </w:rPr>
        <w:t xml:space="preserve">2020 </w:t>
      </w:r>
      <w:r w:rsidRPr="00B3344F">
        <w:rPr>
          <w:rFonts w:ascii="Cambria" w:hAnsi="Cambria" w:cstheme="minorHAnsi"/>
          <w:szCs w:val="24"/>
        </w:rPr>
        <w:t xml:space="preserve">– </w:t>
      </w:r>
      <w:r w:rsidR="001A7063" w:rsidRPr="00B3344F">
        <w:rPr>
          <w:rFonts w:ascii="Cambria" w:hAnsi="Cambria" w:cstheme="minorHAnsi"/>
          <w:szCs w:val="24"/>
        </w:rPr>
        <w:t>CAU/RS</w:t>
      </w:r>
    </w:p>
    <w:p w14:paraId="02021E9B" w14:textId="77777777" w:rsidR="001250CF" w:rsidRPr="00B3344F" w:rsidRDefault="001250CF" w:rsidP="00B3344F">
      <w:pPr>
        <w:spacing w:line="360" w:lineRule="auto"/>
        <w:jc w:val="both"/>
        <w:rPr>
          <w:rFonts w:ascii="Cambria" w:hAnsi="Cambria" w:cstheme="minorHAnsi"/>
          <w:szCs w:val="24"/>
        </w:rPr>
      </w:pPr>
    </w:p>
    <w:p w14:paraId="265CCF11" w14:textId="7B280401" w:rsidR="001250CF" w:rsidRPr="00B3344F" w:rsidRDefault="001250CF" w:rsidP="00B3344F">
      <w:pPr>
        <w:spacing w:line="360" w:lineRule="auto"/>
        <w:jc w:val="both"/>
        <w:rPr>
          <w:rFonts w:ascii="Cambria" w:hAnsi="Cambria" w:cstheme="minorHAnsi"/>
          <w:bCs/>
          <w:szCs w:val="24"/>
        </w:rPr>
      </w:pPr>
      <w:r w:rsidRPr="00B3344F">
        <w:rPr>
          <w:rFonts w:ascii="Cambria" w:hAnsi="Cambria" w:cstheme="minorHAnsi"/>
          <w:bCs/>
          <w:szCs w:val="24"/>
        </w:rPr>
        <w:t>1</w:t>
      </w:r>
      <w:r w:rsidR="007E72D1" w:rsidRPr="00B3344F">
        <w:rPr>
          <w:rFonts w:ascii="Cambria" w:hAnsi="Cambria" w:cstheme="minorHAnsi"/>
          <w:bCs/>
          <w:szCs w:val="24"/>
        </w:rPr>
        <w:t>7</w:t>
      </w:r>
      <w:r w:rsidRPr="00B3344F">
        <w:rPr>
          <w:rFonts w:ascii="Cambria" w:hAnsi="Cambria" w:cstheme="minorHAnsi"/>
          <w:bCs/>
          <w:szCs w:val="24"/>
        </w:rPr>
        <w:t>.1.</w:t>
      </w:r>
      <w:r w:rsidR="00815461" w:rsidRPr="00B3344F">
        <w:rPr>
          <w:rFonts w:ascii="Cambria" w:hAnsi="Cambria" w:cstheme="minorHAnsi"/>
          <w:bCs/>
          <w:szCs w:val="24"/>
        </w:rPr>
        <w:t>3</w:t>
      </w:r>
      <w:r w:rsidR="001A7063" w:rsidRPr="00B3344F">
        <w:rPr>
          <w:rFonts w:ascii="Cambria" w:hAnsi="Cambria" w:cstheme="minorHAnsi"/>
          <w:bCs/>
          <w:szCs w:val="24"/>
        </w:rPr>
        <w:t xml:space="preserve">. </w:t>
      </w:r>
      <w:r w:rsidRPr="00B3344F">
        <w:rPr>
          <w:rFonts w:ascii="Cambria" w:hAnsi="Cambria" w:cstheme="minorHAnsi"/>
          <w:szCs w:val="24"/>
        </w:rPr>
        <w:t xml:space="preserve">O Invólucro </w:t>
      </w:r>
      <w:r w:rsidRPr="00B3344F">
        <w:rPr>
          <w:rFonts w:ascii="Cambria" w:hAnsi="Cambria" w:cstheme="minorHAnsi"/>
          <w:bCs/>
          <w:szCs w:val="24"/>
        </w:rPr>
        <w:t>nº 5</w:t>
      </w:r>
      <w:r w:rsidRPr="00B3344F">
        <w:rPr>
          <w:rFonts w:ascii="Cambria" w:hAnsi="Cambria" w:cstheme="minorHAnsi"/>
          <w:szCs w:val="24"/>
        </w:rPr>
        <w:t xml:space="preserve"> </w:t>
      </w:r>
      <w:r w:rsidR="00956907" w:rsidRPr="00B3344F">
        <w:rPr>
          <w:rFonts w:ascii="Cambria" w:hAnsi="Cambria" w:cstheme="minorHAnsi"/>
          <w:szCs w:val="24"/>
        </w:rPr>
        <w:t xml:space="preserve">deverá </w:t>
      </w:r>
      <w:r w:rsidRPr="00B3344F">
        <w:rPr>
          <w:rFonts w:ascii="Cambria" w:hAnsi="Cambria" w:cstheme="minorHAnsi"/>
          <w:szCs w:val="24"/>
        </w:rPr>
        <w:t>ser providenciado pela licitante e pode</w:t>
      </w:r>
      <w:r w:rsidR="00956907" w:rsidRPr="00B3344F">
        <w:rPr>
          <w:rFonts w:ascii="Cambria" w:hAnsi="Cambria" w:cstheme="minorHAnsi"/>
          <w:szCs w:val="24"/>
        </w:rPr>
        <w:t>rá</w:t>
      </w:r>
      <w:r w:rsidRPr="00B3344F">
        <w:rPr>
          <w:rFonts w:ascii="Cambria" w:hAnsi="Cambria" w:cstheme="minorHAnsi"/>
          <w:szCs w:val="24"/>
        </w:rPr>
        <w:t xml:space="preserve"> ser constituído de embalagem adequada às características de seu conteúdo, desde que inviolável, quanto às informações de que trata, até sua abertura.</w:t>
      </w:r>
    </w:p>
    <w:p w14:paraId="51807FD7" w14:textId="77777777" w:rsidR="001250CF" w:rsidRPr="00B3344F" w:rsidRDefault="001250CF" w:rsidP="00B3344F">
      <w:pPr>
        <w:spacing w:line="360" w:lineRule="auto"/>
        <w:jc w:val="both"/>
        <w:rPr>
          <w:rFonts w:ascii="Cambria" w:hAnsi="Cambria" w:cstheme="minorHAnsi"/>
          <w:szCs w:val="24"/>
        </w:rPr>
      </w:pPr>
    </w:p>
    <w:p w14:paraId="58EBEB2C" w14:textId="77777777" w:rsidR="005B4C75" w:rsidRPr="00B3344F" w:rsidRDefault="005B4C75" w:rsidP="00B3344F">
      <w:pPr>
        <w:spacing w:line="360" w:lineRule="auto"/>
        <w:jc w:val="both"/>
        <w:rPr>
          <w:rFonts w:ascii="Cambria" w:hAnsi="Cambria" w:cstheme="minorHAnsi"/>
          <w:szCs w:val="24"/>
        </w:rPr>
      </w:pPr>
    </w:p>
    <w:p w14:paraId="00E091D4" w14:textId="18F2CC29" w:rsidR="005B4C75" w:rsidRPr="00B3344F" w:rsidRDefault="005B4C75" w:rsidP="00B3344F">
      <w:pPr>
        <w:pStyle w:val="Ttulo1"/>
        <w:spacing w:line="360" w:lineRule="auto"/>
        <w:jc w:val="left"/>
        <w:rPr>
          <w:rFonts w:ascii="Cambria" w:hAnsi="Cambria" w:cstheme="minorHAnsi"/>
          <w:b w:val="0"/>
          <w:szCs w:val="24"/>
        </w:rPr>
      </w:pPr>
      <w:bookmarkStart w:id="27" w:name="_Toc31962793"/>
      <w:r w:rsidRPr="00B3344F">
        <w:rPr>
          <w:rFonts w:ascii="Cambria" w:hAnsi="Cambria" w:cstheme="minorHAnsi"/>
          <w:b w:val="0"/>
          <w:szCs w:val="24"/>
        </w:rPr>
        <w:t>1</w:t>
      </w:r>
      <w:r w:rsidR="004F4F1F" w:rsidRPr="00B3344F">
        <w:rPr>
          <w:rFonts w:ascii="Cambria" w:hAnsi="Cambria" w:cstheme="minorHAnsi"/>
          <w:b w:val="0"/>
          <w:szCs w:val="24"/>
        </w:rPr>
        <w:t>8</w:t>
      </w:r>
      <w:r w:rsidRPr="00B3344F">
        <w:rPr>
          <w:rFonts w:ascii="Cambria" w:hAnsi="Cambria" w:cstheme="minorHAnsi"/>
          <w:b w:val="0"/>
          <w:szCs w:val="24"/>
        </w:rPr>
        <w:t>.</w:t>
      </w:r>
      <w:r w:rsidR="001A7063" w:rsidRPr="00B3344F">
        <w:rPr>
          <w:rFonts w:ascii="Cambria" w:hAnsi="Cambria" w:cstheme="minorHAnsi"/>
          <w:b w:val="0"/>
          <w:szCs w:val="24"/>
        </w:rPr>
        <w:t xml:space="preserve"> </w:t>
      </w:r>
      <w:r w:rsidRPr="00B3344F">
        <w:rPr>
          <w:rFonts w:ascii="Cambria" w:hAnsi="Cambria" w:cstheme="minorHAnsi"/>
          <w:b w:val="0"/>
          <w:szCs w:val="24"/>
        </w:rPr>
        <w:t>APRESENTAÇÃO DOS DOCUMENTOS DE HABILITAÇÃO</w:t>
      </w:r>
      <w:bookmarkEnd w:id="27"/>
    </w:p>
    <w:p w14:paraId="6DA9E3C7" w14:textId="77777777" w:rsidR="005B4C75" w:rsidRPr="00B3344F" w:rsidRDefault="005B4C75" w:rsidP="00B3344F">
      <w:pPr>
        <w:spacing w:line="360" w:lineRule="auto"/>
        <w:jc w:val="both"/>
        <w:rPr>
          <w:rFonts w:ascii="Cambria" w:hAnsi="Cambria" w:cstheme="minorHAnsi"/>
          <w:szCs w:val="24"/>
        </w:rPr>
      </w:pPr>
    </w:p>
    <w:p w14:paraId="0FDD06EE" w14:textId="719A2484" w:rsidR="003F7E0E" w:rsidRPr="00B3344F" w:rsidRDefault="003F7E0E" w:rsidP="00B3344F">
      <w:pPr>
        <w:spacing w:line="360" w:lineRule="auto"/>
        <w:jc w:val="both"/>
        <w:rPr>
          <w:rFonts w:ascii="Cambria" w:eastAsia="Calibri" w:hAnsi="Cambria" w:cstheme="minorHAnsi"/>
          <w:szCs w:val="24"/>
        </w:rPr>
      </w:pPr>
      <w:r w:rsidRPr="00B3344F">
        <w:rPr>
          <w:rFonts w:ascii="Cambria" w:eastAsia="Calibri" w:hAnsi="Cambria" w:cstheme="minorHAnsi"/>
          <w:szCs w:val="24"/>
        </w:rPr>
        <w:lastRenderedPageBreak/>
        <w:t>18.1</w:t>
      </w:r>
      <w:r w:rsidR="001A7063" w:rsidRPr="00B3344F">
        <w:rPr>
          <w:rFonts w:ascii="Cambria" w:eastAsia="Calibri" w:hAnsi="Cambria" w:cstheme="minorHAnsi"/>
          <w:szCs w:val="24"/>
        </w:rPr>
        <w:t xml:space="preserve">. </w:t>
      </w:r>
      <w:r w:rsidRPr="00B3344F">
        <w:rPr>
          <w:rFonts w:ascii="Cambria" w:eastAsia="Calibri" w:hAnsi="Cambria" w:cstheme="minorHAnsi"/>
          <w:szCs w:val="24"/>
        </w:rPr>
        <w:t>Os Documentos de Habilitação deverão ter todas as suas páginas rubricadas por representante legal da licitante e ser apresentados:</w:t>
      </w:r>
    </w:p>
    <w:p w14:paraId="49C8220C" w14:textId="77777777" w:rsidR="00CD1633" w:rsidRPr="00B3344F" w:rsidRDefault="00CD1633" w:rsidP="00B3344F">
      <w:pPr>
        <w:spacing w:line="360" w:lineRule="auto"/>
        <w:jc w:val="both"/>
        <w:rPr>
          <w:rFonts w:ascii="Cambria" w:hAnsi="Cambria" w:cstheme="minorHAnsi"/>
          <w:szCs w:val="24"/>
        </w:rPr>
      </w:pPr>
    </w:p>
    <w:p w14:paraId="1DCF10FC" w14:textId="621950C4" w:rsidR="00CD1633" w:rsidRPr="00B3344F" w:rsidRDefault="00CD1633" w:rsidP="00B3344F">
      <w:pPr>
        <w:spacing w:line="360" w:lineRule="auto"/>
        <w:jc w:val="both"/>
        <w:rPr>
          <w:rFonts w:ascii="Cambria" w:hAnsi="Cambria" w:cstheme="minorHAnsi"/>
          <w:szCs w:val="24"/>
        </w:rPr>
      </w:pPr>
      <w:r w:rsidRPr="00B3344F">
        <w:rPr>
          <w:rFonts w:ascii="Cambria" w:hAnsi="Cambria" w:cstheme="minorHAnsi"/>
          <w:szCs w:val="24"/>
        </w:rPr>
        <w:t xml:space="preserve">I - </w:t>
      </w:r>
      <w:proofErr w:type="gramStart"/>
      <w:r w:rsidRPr="00B3344F">
        <w:rPr>
          <w:rFonts w:ascii="Cambria" w:hAnsi="Cambria" w:cstheme="minorHAnsi"/>
          <w:szCs w:val="24"/>
        </w:rPr>
        <w:t>em</w:t>
      </w:r>
      <w:proofErr w:type="gramEnd"/>
      <w:r w:rsidRPr="00B3344F">
        <w:rPr>
          <w:rFonts w:ascii="Cambria" w:hAnsi="Cambria" w:cstheme="minorHAnsi"/>
          <w:szCs w:val="24"/>
        </w:rPr>
        <w:t xml:space="preserve"> </w:t>
      </w:r>
      <w:r w:rsidR="00AF33AE" w:rsidRPr="00B3344F">
        <w:rPr>
          <w:rFonts w:ascii="Cambria" w:hAnsi="Cambria" w:cstheme="minorHAnsi"/>
          <w:szCs w:val="24"/>
        </w:rPr>
        <w:t xml:space="preserve">via </w:t>
      </w:r>
      <w:r w:rsidRPr="00B3344F">
        <w:rPr>
          <w:rFonts w:ascii="Cambria" w:hAnsi="Cambria" w:cstheme="minorHAnsi"/>
          <w:szCs w:val="24"/>
        </w:rPr>
        <w:t xml:space="preserve">original; </w:t>
      </w:r>
      <w:r w:rsidRPr="00B3344F">
        <w:rPr>
          <w:rFonts w:ascii="Cambria" w:hAnsi="Cambria" w:cstheme="minorHAnsi"/>
          <w:szCs w:val="24"/>
          <w:u w:val="single"/>
        </w:rPr>
        <w:t>ou</w:t>
      </w:r>
    </w:p>
    <w:p w14:paraId="2BCB593B" w14:textId="77777777" w:rsidR="00CD1633" w:rsidRPr="00B3344F" w:rsidRDefault="00CD1633" w:rsidP="00B3344F">
      <w:pPr>
        <w:spacing w:line="360" w:lineRule="auto"/>
        <w:jc w:val="both"/>
        <w:rPr>
          <w:rFonts w:ascii="Cambria" w:hAnsi="Cambria" w:cstheme="minorHAnsi"/>
          <w:szCs w:val="24"/>
        </w:rPr>
      </w:pPr>
    </w:p>
    <w:p w14:paraId="332B036D" w14:textId="77777777" w:rsidR="00CD1633" w:rsidRPr="00B3344F" w:rsidRDefault="00CD1633" w:rsidP="00B3344F">
      <w:pPr>
        <w:spacing w:line="360" w:lineRule="auto"/>
        <w:jc w:val="both"/>
        <w:rPr>
          <w:rFonts w:ascii="Cambria" w:hAnsi="Cambria" w:cstheme="minorHAnsi"/>
          <w:szCs w:val="24"/>
        </w:rPr>
      </w:pPr>
      <w:r w:rsidRPr="00B3344F">
        <w:rPr>
          <w:rFonts w:ascii="Cambria" w:hAnsi="Cambria" w:cstheme="minorHAnsi"/>
          <w:szCs w:val="24"/>
        </w:rPr>
        <w:t xml:space="preserve">II - </w:t>
      </w:r>
      <w:proofErr w:type="gramStart"/>
      <w:r w:rsidRPr="00B3344F">
        <w:rPr>
          <w:rFonts w:ascii="Cambria" w:hAnsi="Cambria" w:cstheme="minorHAnsi"/>
          <w:szCs w:val="24"/>
        </w:rPr>
        <w:t>sob</w:t>
      </w:r>
      <w:proofErr w:type="gramEnd"/>
      <w:r w:rsidRPr="00B3344F">
        <w:rPr>
          <w:rFonts w:ascii="Cambria" w:hAnsi="Cambria" w:cstheme="minorHAnsi"/>
          <w:szCs w:val="24"/>
        </w:rPr>
        <w:t xml:space="preserve"> a forma de publicação em órgão da imprensa oficial; </w:t>
      </w:r>
      <w:r w:rsidRPr="00B3344F">
        <w:rPr>
          <w:rFonts w:ascii="Cambria" w:hAnsi="Cambria" w:cstheme="minorHAnsi"/>
          <w:szCs w:val="24"/>
          <w:u w:val="single"/>
        </w:rPr>
        <w:t>ou</w:t>
      </w:r>
    </w:p>
    <w:p w14:paraId="142F4205" w14:textId="77777777" w:rsidR="00CD1633" w:rsidRPr="00B3344F" w:rsidRDefault="00CD1633" w:rsidP="00B3344F">
      <w:pPr>
        <w:spacing w:line="360" w:lineRule="auto"/>
        <w:jc w:val="both"/>
        <w:rPr>
          <w:rFonts w:ascii="Cambria" w:hAnsi="Cambria" w:cstheme="minorHAnsi"/>
          <w:szCs w:val="24"/>
        </w:rPr>
      </w:pPr>
    </w:p>
    <w:p w14:paraId="5292CDA9" w14:textId="6F6CC865" w:rsidR="00A32554" w:rsidRPr="00B3344F" w:rsidRDefault="00A32554" w:rsidP="00B3344F">
      <w:pPr>
        <w:spacing w:line="360" w:lineRule="auto"/>
        <w:jc w:val="both"/>
        <w:rPr>
          <w:rFonts w:ascii="Cambria" w:hAnsi="Cambria" w:cstheme="minorHAnsi"/>
          <w:szCs w:val="24"/>
        </w:rPr>
      </w:pPr>
      <w:r w:rsidRPr="00B3344F">
        <w:rPr>
          <w:rFonts w:ascii="Cambria" w:hAnsi="Cambria" w:cstheme="minorHAnsi"/>
          <w:szCs w:val="24"/>
        </w:rPr>
        <w:t xml:space="preserve">III - em cópia autenticada por cartório competente, quando a lei assim o exigir ou </w:t>
      </w:r>
      <w:r w:rsidR="00780998" w:rsidRPr="00B3344F">
        <w:rPr>
          <w:rFonts w:ascii="Cambria" w:hAnsi="Cambria" w:cstheme="minorHAnsi"/>
          <w:szCs w:val="24"/>
        </w:rPr>
        <w:t>por</w:t>
      </w:r>
      <w:r w:rsidRPr="00B3344F">
        <w:rPr>
          <w:rFonts w:ascii="Cambria" w:hAnsi="Cambria" w:cstheme="minorHAnsi"/>
          <w:szCs w:val="24"/>
        </w:rPr>
        <w:t xml:space="preserve"> certidões expedidas por sistemas mantidos pela Administração Pública; </w:t>
      </w:r>
      <w:r w:rsidRPr="00B3344F">
        <w:rPr>
          <w:rFonts w:ascii="Cambria" w:hAnsi="Cambria" w:cstheme="minorHAnsi"/>
          <w:szCs w:val="24"/>
          <w:u w:val="single"/>
        </w:rPr>
        <w:t>ou</w:t>
      </w:r>
    </w:p>
    <w:p w14:paraId="69492343" w14:textId="77777777" w:rsidR="00CD1633" w:rsidRPr="00B3344F" w:rsidRDefault="00CD1633" w:rsidP="00B3344F">
      <w:pPr>
        <w:spacing w:line="360" w:lineRule="auto"/>
        <w:jc w:val="both"/>
        <w:rPr>
          <w:rFonts w:ascii="Cambria" w:hAnsi="Cambria" w:cstheme="minorHAnsi"/>
          <w:szCs w:val="24"/>
        </w:rPr>
      </w:pPr>
    </w:p>
    <w:p w14:paraId="35DA9FFA" w14:textId="7B20E2A5" w:rsidR="00CD1633" w:rsidRPr="00B3344F" w:rsidRDefault="00CD1633" w:rsidP="00B3344F">
      <w:pPr>
        <w:spacing w:line="360" w:lineRule="auto"/>
        <w:jc w:val="both"/>
        <w:rPr>
          <w:rFonts w:ascii="Cambria" w:hAnsi="Cambria" w:cstheme="minorHAnsi"/>
          <w:szCs w:val="24"/>
        </w:rPr>
      </w:pPr>
      <w:r w:rsidRPr="00B3344F">
        <w:rPr>
          <w:rFonts w:ascii="Cambria" w:hAnsi="Cambria" w:cstheme="minorHAnsi"/>
          <w:szCs w:val="24"/>
        </w:rPr>
        <w:t xml:space="preserve">IV - </w:t>
      </w:r>
      <w:proofErr w:type="gramStart"/>
      <w:r w:rsidRPr="00B3344F">
        <w:rPr>
          <w:rFonts w:ascii="Cambria" w:hAnsi="Cambria" w:cstheme="minorHAnsi"/>
          <w:szCs w:val="24"/>
        </w:rPr>
        <w:t>em</w:t>
      </w:r>
      <w:proofErr w:type="gramEnd"/>
      <w:r w:rsidRPr="00B3344F">
        <w:rPr>
          <w:rFonts w:ascii="Cambria" w:hAnsi="Cambria" w:cstheme="minorHAnsi"/>
          <w:szCs w:val="24"/>
        </w:rPr>
        <w:t xml:space="preserve"> cópia não autenticada, desde que seja exibid</w:t>
      </w:r>
      <w:r w:rsidR="00AF33AE" w:rsidRPr="00B3344F">
        <w:rPr>
          <w:rFonts w:ascii="Cambria" w:hAnsi="Cambria" w:cstheme="minorHAnsi"/>
          <w:szCs w:val="24"/>
        </w:rPr>
        <w:t xml:space="preserve">a a via </w:t>
      </w:r>
      <w:r w:rsidRPr="00B3344F">
        <w:rPr>
          <w:rFonts w:ascii="Cambria" w:hAnsi="Cambria" w:cstheme="minorHAnsi"/>
          <w:szCs w:val="24"/>
        </w:rPr>
        <w:t xml:space="preserve">original, para conferência pela </w:t>
      </w:r>
      <w:r w:rsidRPr="003056D5">
        <w:rPr>
          <w:rFonts w:ascii="Cambria" w:hAnsi="Cambria" w:cstheme="minorHAnsi"/>
          <w:szCs w:val="24"/>
        </w:rPr>
        <w:t xml:space="preserve">Comissão </w:t>
      </w:r>
      <w:r w:rsidR="00E45246" w:rsidRPr="003056D5">
        <w:rPr>
          <w:rFonts w:ascii="Cambria" w:hAnsi="Cambria" w:cstheme="minorHAnsi"/>
          <w:szCs w:val="24"/>
        </w:rPr>
        <w:t>Especial</w:t>
      </w:r>
      <w:r w:rsidRPr="003056D5">
        <w:rPr>
          <w:rFonts w:ascii="Cambria" w:hAnsi="Cambria" w:cstheme="minorHAnsi"/>
          <w:szCs w:val="24"/>
        </w:rPr>
        <w:t xml:space="preserve"> de Licitação, no ato d</w:t>
      </w:r>
      <w:r w:rsidR="00B65A72" w:rsidRPr="003056D5">
        <w:rPr>
          <w:rFonts w:ascii="Cambria" w:hAnsi="Cambria" w:cstheme="minorHAnsi"/>
          <w:szCs w:val="24"/>
        </w:rPr>
        <w:t>e entrega dos</w:t>
      </w:r>
      <w:r w:rsidRPr="003056D5">
        <w:rPr>
          <w:rFonts w:ascii="Cambria" w:hAnsi="Cambria" w:cstheme="minorHAnsi"/>
          <w:szCs w:val="24"/>
        </w:rPr>
        <w:t xml:space="preserve"> Documentos de Habilitação.</w:t>
      </w:r>
    </w:p>
    <w:p w14:paraId="1F37FD1C" w14:textId="77777777" w:rsidR="00CD1633" w:rsidRPr="00B3344F" w:rsidRDefault="00CD1633" w:rsidP="00B3344F">
      <w:pPr>
        <w:spacing w:line="360" w:lineRule="auto"/>
        <w:jc w:val="both"/>
        <w:rPr>
          <w:rFonts w:ascii="Cambria" w:hAnsi="Cambria" w:cstheme="minorHAnsi"/>
          <w:szCs w:val="24"/>
        </w:rPr>
      </w:pPr>
    </w:p>
    <w:p w14:paraId="4700D6EB" w14:textId="30E6124C" w:rsidR="003F7E0E" w:rsidRPr="00B3344F" w:rsidRDefault="003F7E0E" w:rsidP="00B3344F">
      <w:pPr>
        <w:spacing w:line="360" w:lineRule="auto"/>
        <w:jc w:val="both"/>
        <w:rPr>
          <w:rFonts w:ascii="Cambria" w:eastAsia="Calibri" w:hAnsi="Cambria" w:cstheme="minorHAnsi"/>
          <w:szCs w:val="24"/>
        </w:rPr>
      </w:pPr>
      <w:r w:rsidRPr="00B3344F">
        <w:rPr>
          <w:rFonts w:ascii="Cambria" w:eastAsia="Calibri" w:hAnsi="Cambria" w:cstheme="minorHAnsi"/>
          <w:szCs w:val="24"/>
        </w:rPr>
        <w:t>18.1.1</w:t>
      </w:r>
      <w:r w:rsidR="001A7063" w:rsidRPr="00B3344F">
        <w:rPr>
          <w:rFonts w:ascii="Cambria" w:eastAsia="Calibri" w:hAnsi="Cambria" w:cstheme="minorHAnsi"/>
          <w:szCs w:val="24"/>
        </w:rPr>
        <w:t xml:space="preserve">. </w:t>
      </w:r>
      <w:r w:rsidRPr="00B3344F">
        <w:rPr>
          <w:rFonts w:ascii="Cambria" w:eastAsia="Calibri" w:hAnsi="Cambria" w:cstheme="minorHAnsi"/>
          <w:szCs w:val="24"/>
        </w:rPr>
        <w:t>Os Documentos de Habilitação deverão ser acondicionados em caderno específico, com suas páginas numeradas sequencialmente, na ordem em que figuram neste Edital.</w:t>
      </w:r>
    </w:p>
    <w:p w14:paraId="0EAC407B" w14:textId="77777777" w:rsidR="00CD1633" w:rsidRPr="00B3344F" w:rsidRDefault="00CD1633" w:rsidP="00B3344F">
      <w:pPr>
        <w:spacing w:line="360" w:lineRule="auto"/>
        <w:jc w:val="both"/>
        <w:rPr>
          <w:rFonts w:ascii="Cambria" w:hAnsi="Cambria" w:cstheme="minorHAnsi"/>
          <w:szCs w:val="24"/>
        </w:rPr>
      </w:pPr>
    </w:p>
    <w:p w14:paraId="013258DF" w14:textId="615B4479" w:rsidR="00CD1633" w:rsidRPr="00B3344F" w:rsidRDefault="00CD1633" w:rsidP="00B3344F">
      <w:pPr>
        <w:spacing w:line="360" w:lineRule="auto"/>
        <w:jc w:val="both"/>
        <w:rPr>
          <w:rFonts w:ascii="Cambria" w:hAnsi="Cambria" w:cstheme="minorHAnsi"/>
          <w:szCs w:val="24"/>
        </w:rPr>
      </w:pPr>
      <w:r w:rsidRPr="00B3344F">
        <w:rPr>
          <w:rFonts w:ascii="Cambria" w:hAnsi="Cambria" w:cstheme="minorHAnsi"/>
          <w:szCs w:val="24"/>
        </w:rPr>
        <w:t>1</w:t>
      </w:r>
      <w:r w:rsidR="007E72D1" w:rsidRPr="00B3344F">
        <w:rPr>
          <w:rFonts w:ascii="Cambria" w:hAnsi="Cambria" w:cstheme="minorHAnsi"/>
          <w:szCs w:val="24"/>
        </w:rPr>
        <w:t>8</w:t>
      </w:r>
      <w:r w:rsidRPr="00B3344F">
        <w:rPr>
          <w:rFonts w:ascii="Cambria" w:hAnsi="Cambria" w:cstheme="minorHAnsi"/>
          <w:szCs w:val="24"/>
        </w:rPr>
        <w:t>.1.2</w:t>
      </w:r>
      <w:r w:rsidR="001A7063" w:rsidRPr="00B3344F">
        <w:rPr>
          <w:rFonts w:ascii="Cambria" w:hAnsi="Cambria" w:cstheme="minorHAnsi"/>
          <w:szCs w:val="24"/>
        </w:rPr>
        <w:t xml:space="preserve">. </w:t>
      </w:r>
      <w:r w:rsidRPr="00B3344F">
        <w:rPr>
          <w:rFonts w:ascii="Cambria" w:hAnsi="Cambria" w:cstheme="minorHAnsi"/>
          <w:szCs w:val="24"/>
        </w:rPr>
        <w:t xml:space="preserve">Só serão aceitas cópias legíveis, que ofereçam condições de análise por parte da </w:t>
      </w:r>
      <w:r w:rsidRPr="003056D5">
        <w:rPr>
          <w:rFonts w:ascii="Cambria" w:hAnsi="Cambria" w:cstheme="minorHAnsi"/>
          <w:szCs w:val="24"/>
        </w:rPr>
        <w:t xml:space="preserve">Comissão </w:t>
      </w:r>
      <w:r w:rsidR="00E45246" w:rsidRPr="003056D5">
        <w:rPr>
          <w:rFonts w:ascii="Cambria" w:hAnsi="Cambria" w:cstheme="minorHAnsi"/>
          <w:szCs w:val="24"/>
        </w:rPr>
        <w:t>Especial</w:t>
      </w:r>
      <w:r w:rsidRPr="003056D5">
        <w:rPr>
          <w:rFonts w:ascii="Cambria" w:hAnsi="Cambria" w:cstheme="minorHAnsi"/>
          <w:szCs w:val="24"/>
        </w:rPr>
        <w:t xml:space="preserve"> de Licitação.</w:t>
      </w:r>
    </w:p>
    <w:p w14:paraId="0388209B" w14:textId="77777777" w:rsidR="001250CF" w:rsidRPr="00B3344F" w:rsidRDefault="001250CF" w:rsidP="00B3344F">
      <w:pPr>
        <w:spacing w:line="360" w:lineRule="auto"/>
        <w:jc w:val="both"/>
        <w:rPr>
          <w:rFonts w:ascii="Cambria" w:hAnsi="Cambria" w:cstheme="minorHAnsi"/>
          <w:szCs w:val="24"/>
        </w:rPr>
      </w:pPr>
    </w:p>
    <w:p w14:paraId="253B81DA" w14:textId="21878617" w:rsidR="003F7E0E" w:rsidRPr="00B3344F" w:rsidRDefault="003F7E0E" w:rsidP="00B3344F">
      <w:pPr>
        <w:spacing w:line="360" w:lineRule="auto"/>
        <w:jc w:val="both"/>
        <w:rPr>
          <w:rFonts w:ascii="Cambria" w:eastAsia="Calibri" w:hAnsi="Cambria" w:cstheme="minorHAnsi"/>
          <w:szCs w:val="24"/>
        </w:rPr>
      </w:pPr>
      <w:r w:rsidRPr="00B3344F">
        <w:rPr>
          <w:rFonts w:ascii="Cambria" w:eastAsia="Calibri" w:hAnsi="Cambria" w:cstheme="minorHAnsi"/>
          <w:szCs w:val="24"/>
        </w:rPr>
        <w:t>18.2</w:t>
      </w:r>
      <w:r w:rsidR="001A7063" w:rsidRPr="00B3344F">
        <w:rPr>
          <w:rFonts w:ascii="Cambria" w:eastAsia="Calibri" w:hAnsi="Cambria" w:cstheme="minorHAnsi"/>
          <w:szCs w:val="24"/>
        </w:rPr>
        <w:t xml:space="preserve">. </w:t>
      </w:r>
      <w:r w:rsidRPr="00B3344F">
        <w:rPr>
          <w:rFonts w:ascii="Cambria" w:eastAsia="Calibri" w:hAnsi="Cambria" w:cstheme="minorHAnsi"/>
          <w:szCs w:val="24"/>
        </w:rPr>
        <w:t>Para se habilitar, a licitante deverá apresentar a documentação, na forma prevista dos subitens a seguir:</w:t>
      </w:r>
    </w:p>
    <w:p w14:paraId="73AD60C0" w14:textId="77777777" w:rsidR="001250CF" w:rsidRPr="00B3344F" w:rsidRDefault="001250CF" w:rsidP="00B3344F">
      <w:pPr>
        <w:spacing w:line="360" w:lineRule="auto"/>
        <w:jc w:val="both"/>
        <w:rPr>
          <w:rFonts w:ascii="Cambria" w:hAnsi="Cambria" w:cstheme="minorHAnsi"/>
          <w:szCs w:val="24"/>
        </w:rPr>
      </w:pPr>
    </w:p>
    <w:p w14:paraId="5D65AD93" w14:textId="253A213B" w:rsidR="0067760C" w:rsidRPr="00B3344F" w:rsidRDefault="0067760C" w:rsidP="00B3344F">
      <w:pPr>
        <w:pStyle w:val="Ttulo2"/>
        <w:spacing w:line="360" w:lineRule="auto"/>
        <w:rPr>
          <w:rFonts w:ascii="Cambria" w:hAnsi="Cambria" w:cstheme="minorHAnsi"/>
          <w:b w:val="0"/>
          <w:szCs w:val="24"/>
        </w:rPr>
      </w:pPr>
      <w:bookmarkStart w:id="28" w:name="_Toc31962794"/>
      <w:r w:rsidRPr="00B3344F">
        <w:rPr>
          <w:rFonts w:ascii="Cambria" w:hAnsi="Cambria" w:cstheme="minorHAnsi"/>
          <w:b w:val="0"/>
          <w:szCs w:val="24"/>
        </w:rPr>
        <w:t>1</w:t>
      </w:r>
      <w:r w:rsidR="007E72D1" w:rsidRPr="00B3344F">
        <w:rPr>
          <w:rFonts w:ascii="Cambria" w:hAnsi="Cambria" w:cstheme="minorHAnsi"/>
          <w:b w:val="0"/>
          <w:szCs w:val="24"/>
        </w:rPr>
        <w:t>8</w:t>
      </w:r>
      <w:r w:rsidRPr="00B3344F">
        <w:rPr>
          <w:rFonts w:ascii="Cambria" w:hAnsi="Cambria" w:cstheme="minorHAnsi"/>
          <w:b w:val="0"/>
          <w:szCs w:val="24"/>
        </w:rPr>
        <w:t>.2.1</w:t>
      </w:r>
      <w:r w:rsidR="001A7063" w:rsidRPr="00B3344F">
        <w:rPr>
          <w:rFonts w:ascii="Cambria" w:hAnsi="Cambria" w:cstheme="minorHAnsi"/>
          <w:b w:val="0"/>
          <w:szCs w:val="24"/>
        </w:rPr>
        <w:t xml:space="preserve">. </w:t>
      </w:r>
      <w:r w:rsidRPr="00B3344F">
        <w:rPr>
          <w:rFonts w:ascii="Cambria" w:hAnsi="Cambria" w:cstheme="minorHAnsi"/>
          <w:b w:val="0"/>
          <w:szCs w:val="24"/>
          <w:u w:val="single"/>
        </w:rPr>
        <w:t>Habilitação Jurídica</w:t>
      </w:r>
      <w:bookmarkEnd w:id="28"/>
    </w:p>
    <w:p w14:paraId="20C0CE2D" w14:textId="77777777" w:rsidR="0067760C" w:rsidRPr="00B3344F" w:rsidRDefault="0067760C" w:rsidP="00B3344F">
      <w:pPr>
        <w:spacing w:line="360" w:lineRule="auto"/>
        <w:jc w:val="both"/>
        <w:rPr>
          <w:rFonts w:ascii="Cambria" w:hAnsi="Cambria" w:cstheme="minorHAnsi"/>
          <w:szCs w:val="24"/>
        </w:rPr>
      </w:pPr>
    </w:p>
    <w:p w14:paraId="1FB24BCC" w14:textId="494F661B" w:rsidR="0067760C" w:rsidRPr="00B3344F" w:rsidRDefault="0067760C" w:rsidP="00B3344F">
      <w:pPr>
        <w:spacing w:line="360" w:lineRule="auto"/>
        <w:jc w:val="both"/>
        <w:rPr>
          <w:rFonts w:ascii="Cambria" w:hAnsi="Cambria" w:cstheme="minorHAnsi"/>
          <w:szCs w:val="24"/>
        </w:rPr>
      </w:pPr>
      <w:r w:rsidRPr="00B3344F">
        <w:rPr>
          <w:rFonts w:ascii="Cambria" w:hAnsi="Cambria" w:cstheme="minorHAnsi"/>
          <w:szCs w:val="24"/>
        </w:rPr>
        <w:t>a) ato constitutivo, estatuto ou contrato social em vigor, devidamente registrado, em se tratando de sociedades empresariais e, no caso de sociedade por ações, acompanhado de documentos de eleição de seus administradores;</w:t>
      </w:r>
    </w:p>
    <w:p w14:paraId="16129479" w14:textId="77777777" w:rsidR="0067760C" w:rsidRPr="00B3344F" w:rsidRDefault="0067760C" w:rsidP="00B3344F">
      <w:pPr>
        <w:spacing w:line="360" w:lineRule="auto"/>
        <w:rPr>
          <w:rFonts w:ascii="Cambria" w:hAnsi="Cambria" w:cstheme="minorHAnsi"/>
          <w:szCs w:val="24"/>
        </w:rPr>
      </w:pPr>
    </w:p>
    <w:p w14:paraId="61D6A4BF" w14:textId="3AD7AE5F" w:rsidR="0067760C" w:rsidRPr="00B3344F" w:rsidRDefault="0067760C" w:rsidP="00B3344F">
      <w:pPr>
        <w:spacing w:line="360" w:lineRule="auto"/>
        <w:jc w:val="both"/>
        <w:rPr>
          <w:rFonts w:ascii="Cambria" w:hAnsi="Cambria" w:cstheme="minorHAnsi"/>
          <w:szCs w:val="24"/>
        </w:rPr>
      </w:pPr>
      <w:proofErr w:type="gramStart"/>
      <w:r w:rsidRPr="00B3344F">
        <w:rPr>
          <w:rFonts w:ascii="Cambria" w:hAnsi="Cambria" w:cstheme="minorHAnsi"/>
          <w:szCs w:val="24"/>
        </w:rPr>
        <w:t>a</w:t>
      </w:r>
      <w:proofErr w:type="gramEnd"/>
      <w:r w:rsidRPr="00B3344F">
        <w:rPr>
          <w:rFonts w:ascii="Cambria" w:hAnsi="Cambria" w:cstheme="minorHAnsi"/>
          <w:szCs w:val="24"/>
        </w:rPr>
        <w:t>1) os documentos mencionados na alínea ‘a’ deverão estar acompanhados de suas alterações ou da respectiva consolidação</w:t>
      </w:r>
      <w:r w:rsidR="00023C2D" w:rsidRPr="00B3344F">
        <w:rPr>
          <w:rFonts w:ascii="Cambria" w:hAnsi="Cambria" w:cstheme="minorHAnsi"/>
          <w:szCs w:val="24"/>
        </w:rPr>
        <w:t>, devendo</w:t>
      </w:r>
      <w:r w:rsidRPr="00B3344F">
        <w:rPr>
          <w:rFonts w:ascii="Cambria" w:hAnsi="Cambria" w:cstheme="minorHAnsi"/>
          <w:szCs w:val="24"/>
        </w:rPr>
        <w:t xml:space="preserve"> constar, entre os objetivos sociais, a </w:t>
      </w:r>
      <w:r w:rsidRPr="00B3344F">
        <w:rPr>
          <w:rFonts w:ascii="Cambria" w:hAnsi="Cambria" w:cstheme="minorHAnsi"/>
          <w:szCs w:val="24"/>
        </w:rPr>
        <w:lastRenderedPageBreak/>
        <w:t>execução de atividades da mesma natureza ou compatível com o objeto desta concorrência</w:t>
      </w:r>
      <w:r w:rsidR="00023C2D" w:rsidRPr="00B3344F">
        <w:rPr>
          <w:rFonts w:ascii="Cambria" w:hAnsi="Cambria" w:cstheme="minorHAnsi"/>
          <w:szCs w:val="24"/>
        </w:rPr>
        <w:t>;</w:t>
      </w:r>
    </w:p>
    <w:p w14:paraId="027B1579" w14:textId="77777777" w:rsidR="0067760C" w:rsidRPr="00B3344F" w:rsidRDefault="0067760C" w:rsidP="00B3344F">
      <w:pPr>
        <w:spacing w:line="360" w:lineRule="auto"/>
        <w:jc w:val="both"/>
        <w:rPr>
          <w:rFonts w:ascii="Cambria" w:hAnsi="Cambria" w:cstheme="minorHAnsi"/>
          <w:szCs w:val="24"/>
        </w:rPr>
      </w:pPr>
    </w:p>
    <w:p w14:paraId="46F36D84" w14:textId="77777777" w:rsidR="0067760C" w:rsidRPr="00B3344F" w:rsidRDefault="0067760C" w:rsidP="00B3344F">
      <w:pPr>
        <w:widowControl w:val="0"/>
        <w:spacing w:line="360" w:lineRule="auto"/>
        <w:jc w:val="both"/>
        <w:rPr>
          <w:rFonts w:ascii="Cambria" w:hAnsi="Cambria" w:cstheme="minorHAnsi"/>
          <w:szCs w:val="24"/>
          <w:lang w:val="pt-PT"/>
        </w:rPr>
      </w:pPr>
      <w:r w:rsidRPr="00B3344F">
        <w:rPr>
          <w:rFonts w:ascii="Cambria" w:hAnsi="Cambria" w:cstheme="minorHAnsi"/>
          <w:szCs w:val="24"/>
          <w:lang w:val="pt-PT"/>
        </w:rPr>
        <w:t>b) inscrição do ato constitutivo em cartório de Registro Civil de Pessoas Jurídicas, no caso de sociedades simples, acompanhada de prova da diretoria em exercício;</w:t>
      </w:r>
    </w:p>
    <w:p w14:paraId="03BD4164" w14:textId="77777777" w:rsidR="0067760C" w:rsidRPr="00B3344F" w:rsidRDefault="0067760C" w:rsidP="00B3344F">
      <w:pPr>
        <w:spacing w:line="360" w:lineRule="auto"/>
        <w:jc w:val="both"/>
        <w:rPr>
          <w:rFonts w:ascii="Cambria" w:hAnsi="Cambria" w:cstheme="minorHAnsi"/>
          <w:szCs w:val="24"/>
        </w:rPr>
      </w:pPr>
    </w:p>
    <w:p w14:paraId="0E825B0B" w14:textId="09A728D4" w:rsidR="0067760C" w:rsidRPr="00B3344F" w:rsidRDefault="0067760C" w:rsidP="00B3344F">
      <w:pPr>
        <w:spacing w:line="360" w:lineRule="auto"/>
        <w:jc w:val="both"/>
        <w:rPr>
          <w:rFonts w:ascii="Cambria" w:hAnsi="Cambria" w:cstheme="minorHAnsi"/>
          <w:szCs w:val="24"/>
          <w:lang w:val="pt-PT"/>
        </w:rPr>
      </w:pPr>
      <w:r w:rsidRPr="00B3344F">
        <w:rPr>
          <w:rFonts w:ascii="Cambria" w:hAnsi="Cambria" w:cstheme="minorHAnsi"/>
          <w:szCs w:val="24"/>
          <w:lang w:val="pt-PT"/>
        </w:rPr>
        <w:t xml:space="preserve">c) </w:t>
      </w:r>
      <w:r w:rsidR="00943B9F" w:rsidRPr="00B3344F">
        <w:rPr>
          <w:rFonts w:ascii="Cambria" w:hAnsi="Cambria" w:cstheme="minorHAnsi"/>
          <w:szCs w:val="24"/>
          <w:lang w:val="pt-PT"/>
        </w:rPr>
        <w:t xml:space="preserve">ato </w:t>
      </w:r>
      <w:r w:rsidRPr="00B3344F">
        <w:rPr>
          <w:rFonts w:ascii="Cambria" w:hAnsi="Cambria" w:cstheme="minorHAnsi"/>
          <w:szCs w:val="24"/>
          <w:lang w:val="pt-PT"/>
        </w:rPr>
        <w:t>de autorização, quando se tratar de empresa ou sociedade estrangeira em funcionamento no País, e ato de registro ou autorização para funcionamento, expedido pelo órgão competente, quando a atividade assim o exigir;</w:t>
      </w:r>
    </w:p>
    <w:p w14:paraId="39EB73F0" w14:textId="77777777" w:rsidR="0067760C" w:rsidRPr="00B3344F" w:rsidRDefault="0067760C" w:rsidP="00B3344F">
      <w:pPr>
        <w:spacing w:line="360" w:lineRule="auto"/>
        <w:rPr>
          <w:rFonts w:ascii="Cambria" w:hAnsi="Cambria" w:cstheme="minorHAnsi"/>
          <w:szCs w:val="24"/>
        </w:rPr>
      </w:pPr>
    </w:p>
    <w:p w14:paraId="18CB87D8" w14:textId="77777777" w:rsidR="0067760C" w:rsidRPr="00B3344F" w:rsidRDefault="0067760C" w:rsidP="00B3344F">
      <w:pPr>
        <w:spacing w:line="360" w:lineRule="auto"/>
        <w:jc w:val="both"/>
        <w:rPr>
          <w:rFonts w:ascii="Cambria" w:hAnsi="Cambria" w:cstheme="minorHAnsi"/>
          <w:szCs w:val="24"/>
        </w:rPr>
      </w:pPr>
      <w:r w:rsidRPr="00B3344F">
        <w:rPr>
          <w:rFonts w:ascii="Cambria" w:hAnsi="Cambria" w:cstheme="minorHAnsi"/>
          <w:szCs w:val="24"/>
        </w:rPr>
        <w:t>d) registro comercial, em caso de empresa individual.</w:t>
      </w:r>
    </w:p>
    <w:p w14:paraId="53273226" w14:textId="77777777" w:rsidR="00595DF8" w:rsidRPr="00B3344F" w:rsidRDefault="00595DF8" w:rsidP="00B3344F">
      <w:pPr>
        <w:spacing w:line="360" w:lineRule="auto"/>
        <w:jc w:val="both"/>
        <w:rPr>
          <w:rFonts w:ascii="Cambria" w:hAnsi="Cambria" w:cstheme="minorHAnsi"/>
          <w:szCs w:val="24"/>
        </w:rPr>
      </w:pPr>
    </w:p>
    <w:p w14:paraId="21BBBCFD" w14:textId="18456854" w:rsidR="001250CF" w:rsidRPr="00B3344F" w:rsidRDefault="001250CF" w:rsidP="00B3344F">
      <w:pPr>
        <w:pStyle w:val="Ttulo2"/>
        <w:spacing w:line="360" w:lineRule="auto"/>
        <w:rPr>
          <w:rFonts w:ascii="Cambria" w:hAnsi="Cambria" w:cstheme="minorHAnsi"/>
          <w:b w:val="0"/>
          <w:szCs w:val="24"/>
        </w:rPr>
      </w:pPr>
      <w:bookmarkStart w:id="29" w:name="_Toc31962795"/>
      <w:r w:rsidRPr="00B3344F">
        <w:rPr>
          <w:rFonts w:ascii="Cambria" w:hAnsi="Cambria" w:cstheme="minorHAnsi"/>
          <w:b w:val="0"/>
          <w:szCs w:val="24"/>
        </w:rPr>
        <w:t>1</w:t>
      </w:r>
      <w:r w:rsidR="007E72D1" w:rsidRPr="00B3344F">
        <w:rPr>
          <w:rFonts w:ascii="Cambria" w:hAnsi="Cambria" w:cstheme="minorHAnsi"/>
          <w:b w:val="0"/>
          <w:szCs w:val="24"/>
        </w:rPr>
        <w:t>8</w:t>
      </w:r>
      <w:r w:rsidRPr="00B3344F">
        <w:rPr>
          <w:rFonts w:ascii="Cambria" w:hAnsi="Cambria" w:cstheme="minorHAnsi"/>
          <w:b w:val="0"/>
          <w:szCs w:val="24"/>
        </w:rPr>
        <w:t>.2.2</w:t>
      </w:r>
      <w:r w:rsidR="001A7063" w:rsidRPr="00B3344F">
        <w:rPr>
          <w:rFonts w:ascii="Cambria" w:hAnsi="Cambria" w:cstheme="minorHAnsi"/>
          <w:b w:val="0"/>
          <w:szCs w:val="24"/>
        </w:rPr>
        <w:t xml:space="preserve">. </w:t>
      </w:r>
      <w:r w:rsidRPr="00B3344F">
        <w:rPr>
          <w:rFonts w:ascii="Cambria" w:hAnsi="Cambria" w:cstheme="minorHAnsi"/>
          <w:b w:val="0"/>
          <w:szCs w:val="24"/>
          <w:u w:val="single"/>
        </w:rPr>
        <w:t>Regularidade Fiscal</w:t>
      </w:r>
      <w:r w:rsidR="003E271A" w:rsidRPr="00B3344F">
        <w:rPr>
          <w:rFonts w:ascii="Cambria" w:hAnsi="Cambria" w:cstheme="minorHAnsi"/>
          <w:b w:val="0"/>
          <w:szCs w:val="24"/>
          <w:u w:val="single"/>
        </w:rPr>
        <w:t xml:space="preserve"> e Trabalhista</w:t>
      </w:r>
      <w:bookmarkEnd w:id="29"/>
    </w:p>
    <w:p w14:paraId="4983CB8E" w14:textId="77777777" w:rsidR="0042655F" w:rsidRPr="00B3344F" w:rsidRDefault="0042655F" w:rsidP="00B3344F">
      <w:pPr>
        <w:spacing w:line="360" w:lineRule="auto"/>
        <w:jc w:val="both"/>
        <w:rPr>
          <w:rFonts w:ascii="Cambria" w:hAnsi="Cambria" w:cstheme="minorHAnsi"/>
          <w:szCs w:val="24"/>
        </w:rPr>
      </w:pPr>
    </w:p>
    <w:p w14:paraId="5D6085B5" w14:textId="6CD60403" w:rsidR="001250CF" w:rsidRPr="00B3344F" w:rsidRDefault="001250CF" w:rsidP="00B3344F">
      <w:pPr>
        <w:spacing w:line="360" w:lineRule="auto"/>
        <w:jc w:val="both"/>
        <w:rPr>
          <w:rFonts w:ascii="Cambria" w:hAnsi="Cambria" w:cstheme="minorHAnsi"/>
          <w:szCs w:val="24"/>
        </w:rPr>
      </w:pPr>
      <w:r w:rsidRPr="00B3344F">
        <w:rPr>
          <w:rFonts w:ascii="Cambria" w:hAnsi="Cambria" w:cstheme="minorHAnsi"/>
          <w:szCs w:val="24"/>
        </w:rPr>
        <w:t>a) prova de inscrição no Cadastro Nacional de Pessoa Jurídica - CNPJ/MF;</w:t>
      </w:r>
    </w:p>
    <w:p w14:paraId="5AF663B1" w14:textId="77777777" w:rsidR="001250CF" w:rsidRPr="00B3344F" w:rsidRDefault="001250CF" w:rsidP="00B3344F">
      <w:pPr>
        <w:spacing w:line="360" w:lineRule="auto"/>
        <w:jc w:val="both"/>
        <w:rPr>
          <w:rFonts w:ascii="Cambria" w:hAnsi="Cambria" w:cstheme="minorHAnsi"/>
          <w:szCs w:val="24"/>
        </w:rPr>
      </w:pPr>
    </w:p>
    <w:p w14:paraId="395B6F91" w14:textId="77777777" w:rsidR="001250CF" w:rsidRPr="00B3344F" w:rsidRDefault="001250CF" w:rsidP="00B3344F">
      <w:pPr>
        <w:spacing w:line="360" w:lineRule="auto"/>
        <w:jc w:val="both"/>
        <w:rPr>
          <w:rFonts w:ascii="Cambria" w:hAnsi="Cambria" w:cstheme="minorHAnsi"/>
          <w:szCs w:val="24"/>
        </w:rPr>
      </w:pPr>
      <w:r w:rsidRPr="00B3344F">
        <w:rPr>
          <w:rFonts w:ascii="Cambria" w:hAnsi="Cambria" w:cstheme="minorHAnsi"/>
          <w:szCs w:val="24"/>
        </w:rPr>
        <w:t xml:space="preserve">b) prova de inscrição no cadastro de contribuintes estadual ou municipal, </w:t>
      </w:r>
      <w:r w:rsidR="0014591C" w:rsidRPr="00B3344F">
        <w:rPr>
          <w:rFonts w:ascii="Cambria" w:hAnsi="Cambria" w:cstheme="minorHAnsi"/>
          <w:szCs w:val="24"/>
        </w:rPr>
        <w:t>se exigível</w:t>
      </w:r>
      <w:r w:rsidRPr="00B3344F">
        <w:rPr>
          <w:rFonts w:ascii="Cambria" w:hAnsi="Cambria" w:cstheme="minorHAnsi"/>
          <w:szCs w:val="24"/>
        </w:rPr>
        <w:t>, relativa ao domicílio ou sede da licitante, pertinente ao seu ramo de atividade e compatível com o objeto desta concorrência;</w:t>
      </w:r>
    </w:p>
    <w:p w14:paraId="03D3E798" w14:textId="77777777" w:rsidR="001250CF" w:rsidRPr="00B3344F" w:rsidRDefault="001250CF" w:rsidP="00B3344F">
      <w:pPr>
        <w:spacing w:line="360" w:lineRule="auto"/>
        <w:jc w:val="both"/>
        <w:rPr>
          <w:rFonts w:ascii="Cambria" w:hAnsi="Cambria" w:cstheme="minorHAnsi"/>
          <w:szCs w:val="24"/>
        </w:rPr>
      </w:pPr>
    </w:p>
    <w:p w14:paraId="7368647E" w14:textId="77777777" w:rsidR="001250CF" w:rsidRPr="00B3344F" w:rsidRDefault="001250CF" w:rsidP="00B3344F">
      <w:pPr>
        <w:spacing w:line="360" w:lineRule="auto"/>
        <w:jc w:val="both"/>
        <w:rPr>
          <w:rFonts w:ascii="Cambria" w:hAnsi="Cambria" w:cstheme="minorHAnsi"/>
          <w:szCs w:val="24"/>
        </w:rPr>
      </w:pPr>
      <w:r w:rsidRPr="00B3344F">
        <w:rPr>
          <w:rFonts w:ascii="Cambria" w:hAnsi="Cambria" w:cstheme="minorHAnsi"/>
          <w:szCs w:val="24"/>
        </w:rPr>
        <w:t>c</w:t>
      </w:r>
      <w:r w:rsidRPr="00B3344F">
        <w:rPr>
          <w:rFonts w:ascii="Cambria" w:hAnsi="Cambria" w:cstheme="minorHAnsi"/>
          <w:bCs/>
          <w:szCs w:val="24"/>
        </w:rPr>
        <w:t xml:space="preserve">) Certidão Conjunta Negativa de Débitos Relativos a Tributos Federais e à Dívida Ativa da União, </w:t>
      </w:r>
      <w:r w:rsidRPr="00B3344F">
        <w:rPr>
          <w:rFonts w:ascii="Cambria" w:hAnsi="Cambria" w:cstheme="minorHAnsi"/>
          <w:szCs w:val="24"/>
        </w:rPr>
        <w:t>expedida por órgãos da Secretaria da Receita Federal do Brasil e da Procuradoria Geral da Fazenda Nacional com jurisdição sobre o local da sede da licitante;</w:t>
      </w:r>
    </w:p>
    <w:p w14:paraId="06E43169" w14:textId="77777777" w:rsidR="001250CF" w:rsidRPr="00B3344F" w:rsidRDefault="001250CF" w:rsidP="00B3344F">
      <w:pPr>
        <w:spacing w:line="360" w:lineRule="auto"/>
        <w:jc w:val="both"/>
        <w:rPr>
          <w:rFonts w:ascii="Cambria" w:hAnsi="Cambria" w:cstheme="minorHAnsi"/>
          <w:szCs w:val="24"/>
        </w:rPr>
      </w:pPr>
    </w:p>
    <w:p w14:paraId="7B483187" w14:textId="12F14020" w:rsidR="001250CF" w:rsidRPr="00B3344F" w:rsidRDefault="001250CF" w:rsidP="00B3344F">
      <w:pPr>
        <w:spacing w:line="360" w:lineRule="auto"/>
        <w:jc w:val="both"/>
        <w:rPr>
          <w:rFonts w:ascii="Cambria" w:hAnsi="Cambria" w:cstheme="minorHAnsi"/>
          <w:szCs w:val="24"/>
        </w:rPr>
      </w:pPr>
      <w:r w:rsidRPr="00B3344F">
        <w:rPr>
          <w:rFonts w:ascii="Cambria" w:hAnsi="Cambria" w:cstheme="minorHAnsi"/>
          <w:szCs w:val="24"/>
        </w:rPr>
        <w:t xml:space="preserve">d) </w:t>
      </w:r>
      <w:r w:rsidR="00023C2D" w:rsidRPr="00B3344F">
        <w:rPr>
          <w:rFonts w:ascii="Cambria" w:hAnsi="Cambria" w:cstheme="minorHAnsi"/>
          <w:szCs w:val="24"/>
        </w:rPr>
        <w:t>C</w:t>
      </w:r>
      <w:r w:rsidRPr="00B3344F">
        <w:rPr>
          <w:rFonts w:ascii="Cambria" w:hAnsi="Cambria" w:cstheme="minorHAnsi"/>
          <w:szCs w:val="24"/>
        </w:rPr>
        <w:t xml:space="preserve">ertidões </w:t>
      </w:r>
      <w:r w:rsidR="00023C2D" w:rsidRPr="00B3344F">
        <w:rPr>
          <w:rFonts w:ascii="Cambria" w:hAnsi="Cambria" w:cstheme="minorHAnsi"/>
          <w:szCs w:val="24"/>
        </w:rPr>
        <w:t>N</w:t>
      </w:r>
      <w:r w:rsidRPr="00B3344F">
        <w:rPr>
          <w:rFonts w:ascii="Cambria" w:hAnsi="Cambria" w:cstheme="minorHAnsi"/>
          <w:szCs w:val="24"/>
        </w:rPr>
        <w:t xml:space="preserve">egativas de </w:t>
      </w:r>
      <w:r w:rsidR="00023C2D" w:rsidRPr="00B3344F">
        <w:rPr>
          <w:rFonts w:ascii="Cambria" w:hAnsi="Cambria" w:cstheme="minorHAnsi"/>
          <w:szCs w:val="24"/>
        </w:rPr>
        <w:t>D</w:t>
      </w:r>
      <w:r w:rsidRPr="00B3344F">
        <w:rPr>
          <w:rFonts w:ascii="Cambria" w:hAnsi="Cambria" w:cstheme="minorHAnsi"/>
          <w:szCs w:val="24"/>
        </w:rPr>
        <w:t>ébitos ou de não contribuinte expedidas por órgãos das Secretarias de Fazenda do Estado e do Município em que estiver localizada a sede da licitante;</w:t>
      </w:r>
    </w:p>
    <w:p w14:paraId="1BA10494" w14:textId="77777777" w:rsidR="001250CF" w:rsidRPr="00B3344F" w:rsidRDefault="001250CF" w:rsidP="00B3344F">
      <w:pPr>
        <w:spacing w:line="360" w:lineRule="auto"/>
        <w:jc w:val="both"/>
        <w:rPr>
          <w:rFonts w:ascii="Cambria" w:hAnsi="Cambria" w:cstheme="minorHAnsi"/>
          <w:szCs w:val="24"/>
        </w:rPr>
      </w:pPr>
    </w:p>
    <w:p w14:paraId="0B39510D" w14:textId="77777777" w:rsidR="001250CF" w:rsidRPr="00B3344F" w:rsidRDefault="00A446DB" w:rsidP="00B3344F">
      <w:pPr>
        <w:spacing w:line="360" w:lineRule="auto"/>
        <w:jc w:val="both"/>
        <w:rPr>
          <w:rFonts w:ascii="Cambria" w:hAnsi="Cambria" w:cstheme="minorHAnsi"/>
          <w:szCs w:val="24"/>
        </w:rPr>
      </w:pPr>
      <w:r w:rsidRPr="00B3344F">
        <w:rPr>
          <w:rFonts w:ascii="Cambria" w:hAnsi="Cambria" w:cstheme="minorHAnsi"/>
          <w:szCs w:val="24"/>
        </w:rPr>
        <w:t>e</w:t>
      </w:r>
      <w:r w:rsidR="001250CF" w:rsidRPr="00B3344F">
        <w:rPr>
          <w:rFonts w:ascii="Cambria" w:hAnsi="Cambria" w:cstheme="minorHAnsi"/>
          <w:szCs w:val="24"/>
        </w:rPr>
        <w:t>) Certificado de Regularidade de Situação do Fundo de Garantia do Tempo de Serviço - FGTS, em vigor na data de apresentação dos Documentos de Habilitação</w:t>
      </w:r>
      <w:r w:rsidR="003E271A" w:rsidRPr="00B3344F">
        <w:rPr>
          <w:rFonts w:ascii="Cambria" w:hAnsi="Cambria" w:cstheme="minorHAnsi"/>
          <w:szCs w:val="24"/>
        </w:rPr>
        <w:t>;</w:t>
      </w:r>
    </w:p>
    <w:p w14:paraId="30E70470" w14:textId="77777777" w:rsidR="003E271A" w:rsidRPr="00B3344F" w:rsidRDefault="003E271A" w:rsidP="00B3344F">
      <w:pPr>
        <w:spacing w:line="360" w:lineRule="auto"/>
        <w:jc w:val="both"/>
        <w:rPr>
          <w:rFonts w:ascii="Cambria" w:hAnsi="Cambria" w:cstheme="minorHAnsi"/>
          <w:szCs w:val="24"/>
        </w:rPr>
      </w:pPr>
    </w:p>
    <w:p w14:paraId="29A216AE" w14:textId="77777777" w:rsidR="003E271A" w:rsidRPr="00B3344F" w:rsidRDefault="00A446DB" w:rsidP="00B3344F">
      <w:pPr>
        <w:spacing w:line="360" w:lineRule="auto"/>
        <w:jc w:val="both"/>
        <w:rPr>
          <w:rFonts w:ascii="Cambria" w:hAnsi="Cambria" w:cstheme="minorHAnsi"/>
          <w:szCs w:val="24"/>
        </w:rPr>
      </w:pPr>
      <w:r w:rsidRPr="00B3344F">
        <w:rPr>
          <w:rFonts w:ascii="Cambria" w:hAnsi="Cambria" w:cstheme="minorHAnsi"/>
          <w:szCs w:val="24"/>
        </w:rPr>
        <w:lastRenderedPageBreak/>
        <w:t>f</w:t>
      </w:r>
      <w:r w:rsidR="003E271A" w:rsidRPr="00B3344F">
        <w:rPr>
          <w:rFonts w:ascii="Cambria" w:hAnsi="Cambria" w:cstheme="minorHAnsi"/>
          <w:szCs w:val="24"/>
        </w:rPr>
        <w:t xml:space="preserve">) </w:t>
      </w:r>
      <w:r w:rsidR="00CD698B" w:rsidRPr="00B3344F">
        <w:rPr>
          <w:rFonts w:ascii="Cambria" w:hAnsi="Cambria" w:cstheme="minorHAnsi"/>
          <w:szCs w:val="24"/>
        </w:rPr>
        <w:t>Certidão Negativa de Débito Trabalhista (CNDT) que comprove</w:t>
      </w:r>
      <w:r w:rsidR="003E271A" w:rsidRPr="00B3344F">
        <w:rPr>
          <w:rFonts w:ascii="Cambria" w:hAnsi="Cambria" w:cstheme="minorHAnsi"/>
          <w:szCs w:val="24"/>
        </w:rPr>
        <w:t xml:space="preserve"> </w:t>
      </w:r>
      <w:r w:rsidR="00CD698B" w:rsidRPr="00B3344F">
        <w:rPr>
          <w:rFonts w:ascii="Cambria" w:hAnsi="Cambria" w:cstheme="minorHAnsi"/>
          <w:szCs w:val="24"/>
        </w:rPr>
        <w:t xml:space="preserve">a </w:t>
      </w:r>
      <w:r w:rsidR="003E271A" w:rsidRPr="00B3344F">
        <w:rPr>
          <w:rFonts w:ascii="Cambria" w:hAnsi="Cambria" w:cstheme="minorHAnsi"/>
          <w:szCs w:val="24"/>
        </w:rPr>
        <w:t>inexistência de débitos inadimplidos perante a Justiça do Trabalho.</w:t>
      </w:r>
    </w:p>
    <w:p w14:paraId="4A4CCA75" w14:textId="77777777" w:rsidR="001250CF" w:rsidRPr="00B3344F" w:rsidRDefault="001250CF" w:rsidP="00B3344F">
      <w:pPr>
        <w:spacing w:line="360" w:lineRule="auto"/>
        <w:jc w:val="both"/>
        <w:rPr>
          <w:rFonts w:ascii="Cambria" w:hAnsi="Cambria" w:cstheme="minorHAnsi"/>
          <w:szCs w:val="24"/>
        </w:rPr>
      </w:pPr>
    </w:p>
    <w:p w14:paraId="7EFFBBA6" w14:textId="1B702D11" w:rsidR="00CA53D2" w:rsidRPr="00B3344F" w:rsidRDefault="00CA53D2" w:rsidP="00B3344F">
      <w:pPr>
        <w:spacing w:line="360" w:lineRule="auto"/>
        <w:jc w:val="both"/>
        <w:rPr>
          <w:rFonts w:ascii="Cambria" w:hAnsi="Cambria" w:cstheme="minorHAnsi"/>
          <w:szCs w:val="24"/>
        </w:rPr>
      </w:pPr>
      <w:r w:rsidRPr="00B3344F">
        <w:rPr>
          <w:rFonts w:ascii="Cambria" w:hAnsi="Cambria" w:cstheme="minorHAnsi"/>
          <w:szCs w:val="24"/>
        </w:rPr>
        <w:t>1</w:t>
      </w:r>
      <w:r w:rsidR="007E72D1" w:rsidRPr="00B3344F">
        <w:rPr>
          <w:rFonts w:ascii="Cambria" w:hAnsi="Cambria" w:cstheme="minorHAnsi"/>
          <w:szCs w:val="24"/>
        </w:rPr>
        <w:t>8</w:t>
      </w:r>
      <w:r w:rsidRPr="00B3344F">
        <w:rPr>
          <w:rFonts w:ascii="Cambria" w:hAnsi="Cambria" w:cstheme="minorHAnsi"/>
          <w:szCs w:val="24"/>
        </w:rPr>
        <w:t>.2.2.1</w:t>
      </w:r>
      <w:r w:rsidR="001A7063" w:rsidRPr="00B3344F">
        <w:rPr>
          <w:rFonts w:ascii="Cambria" w:hAnsi="Cambria" w:cstheme="minorHAnsi"/>
          <w:szCs w:val="24"/>
        </w:rPr>
        <w:t xml:space="preserve">. </w:t>
      </w:r>
      <w:r w:rsidRPr="00B3344F">
        <w:rPr>
          <w:rFonts w:ascii="Cambria" w:hAnsi="Cambria" w:cstheme="minorHAnsi"/>
          <w:szCs w:val="24"/>
        </w:rPr>
        <w:t>Será considerada em situação regular a licitante cujo débito com as fazendas públicas ou com a seguridade social esteja com a exigibilidade suspensa.</w:t>
      </w:r>
    </w:p>
    <w:p w14:paraId="33CEC4A5" w14:textId="77777777" w:rsidR="00CA53D2" w:rsidRPr="00B3344F" w:rsidRDefault="00CA53D2" w:rsidP="00B3344F">
      <w:pPr>
        <w:spacing w:line="360" w:lineRule="auto"/>
        <w:jc w:val="both"/>
        <w:rPr>
          <w:rFonts w:ascii="Cambria" w:hAnsi="Cambria" w:cstheme="minorHAnsi"/>
          <w:szCs w:val="24"/>
        </w:rPr>
      </w:pPr>
    </w:p>
    <w:p w14:paraId="1E5AB2CE" w14:textId="21701AB0" w:rsidR="00CA53D2" w:rsidRPr="00B3344F" w:rsidRDefault="00CA53D2" w:rsidP="00B3344F">
      <w:pPr>
        <w:spacing w:line="360" w:lineRule="auto"/>
        <w:jc w:val="both"/>
        <w:rPr>
          <w:rFonts w:ascii="Cambria" w:hAnsi="Cambria" w:cstheme="minorHAnsi"/>
          <w:szCs w:val="24"/>
        </w:rPr>
      </w:pPr>
      <w:r w:rsidRPr="00B3344F">
        <w:rPr>
          <w:rFonts w:ascii="Cambria" w:hAnsi="Cambria" w:cstheme="minorHAnsi"/>
          <w:szCs w:val="24"/>
        </w:rPr>
        <w:t>1</w:t>
      </w:r>
      <w:r w:rsidR="007E72D1" w:rsidRPr="00B3344F">
        <w:rPr>
          <w:rFonts w:ascii="Cambria" w:hAnsi="Cambria" w:cstheme="minorHAnsi"/>
          <w:szCs w:val="24"/>
        </w:rPr>
        <w:t>8</w:t>
      </w:r>
      <w:r w:rsidRPr="00B3344F">
        <w:rPr>
          <w:rFonts w:ascii="Cambria" w:hAnsi="Cambria" w:cstheme="minorHAnsi"/>
          <w:szCs w:val="24"/>
        </w:rPr>
        <w:t>.2.2.2</w:t>
      </w:r>
      <w:r w:rsidR="001A7063" w:rsidRPr="00B3344F">
        <w:rPr>
          <w:rFonts w:ascii="Cambria" w:hAnsi="Cambria" w:cstheme="minorHAnsi"/>
          <w:szCs w:val="24"/>
        </w:rPr>
        <w:t xml:space="preserve">. </w:t>
      </w:r>
      <w:r w:rsidRPr="00B3344F">
        <w:rPr>
          <w:rFonts w:ascii="Cambria" w:hAnsi="Cambria" w:cstheme="minorHAnsi"/>
          <w:szCs w:val="24"/>
        </w:rPr>
        <w:t>Serão aceitas certidões positivas com efeito de negativa.</w:t>
      </w:r>
    </w:p>
    <w:p w14:paraId="188A398B" w14:textId="77777777" w:rsidR="00CA53D2" w:rsidRPr="00B3344F" w:rsidRDefault="00CA53D2" w:rsidP="00B3344F">
      <w:pPr>
        <w:spacing w:line="360" w:lineRule="auto"/>
        <w:jc w:val="both"/>
        <w:rPr>
          <w:rFonts w:ascii="Cambria" w:hAnsi="Cambria" w:cstheme="minorHAnsi"/>
          <w:szCs w:val="24"/>
        </w:rPr>
      </w:pPr>
    </w:p>
    <w:p w14:paraId="09CE3F86" w14:textId="32AF9EA4" w:rsidR="00CA53D2" w:rsidRPr="00B3344F" w:rsidRDefault="00CA53D2" w:rsidP="00B3344F">
      <w:pPr>
        <w:spacing w:line="360" w:lineRule="auto"/>
        <w:jc w:val="both"/>
        <w:rPr>
          <w:rFonts w:ascii="Cambria" w:hAnsi="Cambria" w:cstheme="minorHAnsi"/>
          <w:szCs w:val="24"/>
        </w:rPr>
      </w:pPr>
      <w:r w:rsidRPr="00B3344F">
        <w:rPr>
          <w:rFonts w:ascii="Cambria" w:hAnsi="Cambria" w:cstheme="minorHAnsi"/>
          <w:szCs w:val="24"/>
        </w:rPr>
        <w:t>1</w:t>
      </w:r>
      <w:r w:rsidR="007E72D1" w:rsidRPr="00B3344F">
        <w:rPr>
          <w:rFonts w:ascii="Cambria" w:hAnsi="Cambria" w:cstheme="minorHAnsi"/>
          <w:szCs w:val="24"/>
        </w:rPr>
        <w:t>8</w:t>
      </w:r>
      <w:r w:rsidRPr="00B3344F">
        <w:rPr>
          <w:rFonts w:ascii="Cambria" w:hAnsi="Cambria" w:cstheme="minorHAnsi"/>
          <w:szCs w:val="24"/>
        </w:rPr>
        <w:t>.2.2.3</w:t>
      </w:r>
      <w:r w:rsidR="001A7063" w:rsidRPr="00B3344F">
        <w:rPr>
          <w:rFonts w:ascii="Cambria" w:hAnsi="Cambria" w:cstheme="minorHAnsi"/>
          <w:szCs w:val="24"/>
        </w:rPr>
        <w:t xml:space="preserve">. </w:t>
      </w:r>
      <w:r w:rsidRPr="00B3344F">
        <w:rPr>
          <w:rFonts w:ascii="Cambria" w:hAnsi="Cambria" w:cstheme="minorHAnsi"/>
          <w:szCs w:val="24"/>
        </w:rPr>
        <w:t>Será considerada como válida pelo prazo de 90 (noventa) dias, contados a partir da data da respectiva emissão, a certidão que não apresentar prazo de validade, exceto se anexada legislação específica indicativa de prazo distinto.</w:t>
      </w:r>
    </w:p>
    <w:p w14:paraId="4867A9BB" w14:textId="77777777" w:rsidR="001250CF" w:rsidRPr="00B3344F" w:rsidRDefault="001250CF" w:rsidP="00B3344F">
      <w:pPr>
        <w:spacing w:line="360" w:lineRule="auto"/>
        <w:jc w:val="both"/>
        <w:rPr>
          <w:rFonts w:ascii="Cambria" w:hAnsi="Cambria" w:cstheme="minorHAnsi"/>
          <w:szCs w:val="24"/>
        </w:rPr>
      </w:pPr>
    </w:p>
    <w:p w14:paraId="4BE751A9" w14:textId="59825292" w:rsidR="001250CF" w:rsidRPr="00B3344F" w:rsidRDefault="001250CF" w:rsidP="00B3344F">
      <w:pPr>
        <w:pStyle w:val="Ttulo2"/>
        <w:spacing w:line="360" w:lineRule="auto"/>
        <w:rPr>
          <w:rFonts w:ascii="Cambria" w:hAnsi="Cambria" w:cstheme="minorHAnsi"/>
          <w:b w:val="0"/>
          <w:szCs w:val="24"/>
        </w:rPr>
      </w:pPr>
      <w:bookmarkStart w:id="30" w:name="_Toc31962796"/>
      <w:r w:rsidRPr="00B3344F">
        <w:rPr>
          <w:rFonts w:ascii="Cambria" w:hAnsi="Cambria" w:cstheme="minorHAnsi"/>
          <w:b w:val="0"/>
          <w:szCs w:val="24"/>
        </w:rPr>
        <w:t>1</w:t>
      </w:r>
      <w:r w:rsidR="007E72D1" w:rsidRPr="00B3344F">
        <w:rPr>
          <w:rFonts w:ascii="Cambria" w:hAnsi="Cambria" w:cstheme="minorHAnsi"/>
          <w:b w:val="0"/>
          <w:szCs w:val="24"/>
        </w:rPr>
        <w:t>8</w:t>
      </w:r>
      <w:r w:rsidRPr="00B3344F">
        <w:rPr>
          <w:rFonts w:ascii="Cambria" w:hAnsi="Cambria" w:cstheme="minorHAnsi"/>
          <w:b w:val="0"/>
          <w:szCs w:val="24"/>
        </w:rPr>
        <w:t>.2.3</w:t>
      </w:r>
      <w:r w:rsidR="001A7063" w:rsidRPr="00B3344F">
        <w:rPr>
          <w:rFonts w:ascii="Cambria" w:hAnsi="Cambria" w:cstheme="minorHAnsi"/>
          <w:b w:val="0"/>
          <w:szCs w:val="24"/>
        </w:rPr>
        <w:t xml:space="preserve">. </w:t>
      </w:r>
      <w:r w:rsidRPr="00B3344F">
        <w:rPr>
          <w:rFonts w:ascii="Cambria" w:hAnsi="Cambria" w:cstheme="minorHAnsi"/>
          <w:b w:val="0"/>
          <w:szCs w:val="24"/>
          <w:u w:val="single"/>
        </w:rPr>
        <w:t>Qualificação Técnica</w:t>
      </w:r>
      <w:bookmarkEnd w:id="30"/>
    </w:p>
    <w:p w14:paraId="04349B5D" w14:textId="77777777" w:rsidR="001250CF" w:rsidRPr="00B3344F" w:rsidRDefault="001250CF" w:rsidP="00B3344F">
      <w:pPr>
        <w:spacing w:line="360" w:lineRule="auto"/>
        <w:jc w:val="both"/>
        <w:rPr>
          <w:rFonts w:ascii="Cambria" w:hAnsi="Cambria" w:cstheme="minorHAnsi"/>
          <w:szCs w:val="24"/>
        </w:rPr>
      </w:pPr>
    </w:p>
    <w:p w14:paraId="7138DF87" w14:textId="77231171" w:rsidR="00FF168B" w:rsidRPr="00B3344F" w:rsidRDefault="00FF168B" w:rsidP="00B3344F">
      <w:pPr>
        <w:spacing w:line="360" w:lineRule="auto"/>
        <w:jc w:val="both"/>
        <w:rPr>
          <w:rFonts w:ascii="Cambria" w:hAnsi="Cambria" w:cstheme="minorHAnsi"/>
          <w:szCs w:val="24"/>
        </w:rPr>
      </w:pPr>
      <w:r w:rsidRPr="003056D5">
        <w:rPr>
          <w:rFonts w:ascii="Cambria" w:hAnsi="Cambria" w:cstheme="minorHAnsi"/>
          <w:szCs w:val="24"/>
        </w:rPr>
        <w:t xml:space="preserve">a) </w:t>
      </w:r>
      <w:proofErr w:type="gramStart"/>
      <w:r w:rsidRPr="003056D5">
        <w:rPr>
          <w:rFonts w:ascii="Cambria" w:hAnsi="Cambria" w:cstheme="minorHAnsi"/>
          <w:szCs w:val="24"/>
        </w:rPr>
        <w:t>declaração(</w:t>
      </w:r>
      <w:proofErr w:type="spellStart"/>
      <w:proofErr w:type="gramEnd"/>
      <w:r w:rsidRPr="003056D5">
        <w:rPr>
          <w:rFonts w:ascii="Cambria" w:hAnsi="Cambria" w:cstheme="minorHAnsi"/>
          <w:szCs w:val="24"/>
        </w:rPr>
        <w:t>ões</w:t>
      </w:r>
      <w:proofErr w:type="spellEnd"/>
      <w:r w:rsidRPr="003056D5">
        <w:rPr>
          <w:rFonts w:ascii="Cambria" w:hAnsi="Cambria" w:cstheme="minorHAnsi"/>
          <w:szCs w:val="24"/>
        </w:rPr>
        <w:t>), expedida(s) por pessoa(s) jurídica(s) de direito público ou privado,</w:t>
      </w:r>
      <w:r w:rsidRPr="00B3344F">
        <w:rPr>
          <w:rFonts w:ascii="Cambria" w:hAnsi="Cambria" w:cstheme="minorHAnsi"/>
          <w:szCs w:val="24"/>
        </w:rPr>
        <w:t xml:space="preserve"> que ateste(m) que a licitante prestou à(s) declarante(s) serviços compatíveis com os do objeto desta concorrência</w:t>
      </w:r>
      <w:r w:rsidR="001374F7" w:rsidRPr="00B3344F">
        <w:rPr>
          <w:rFonts w:ascii="Cambria" w:hAnsi="Cambria" w:cstheme="minorHAnsi"/>
          <w:szCs w:val="24"/>
        </w:rPr>
        <w:t xml:space="preserve">, representados, no mínimo, pelas atividades descritas no </w:t>
      </w:r>
      <w:r w:rsidR="001D3674" w:rsidRPr="003056D5">
        <w:rPr>
          <w:rFonts w:ascii="Cambria" w:hAnsi="Cambria" w:cstheme="minorHAnsi"/>
          <w:szCs w:val="24"/>
        </w:rPr>
        <w:t>subitem 2.</w:t>
      </w:r>
      <w:r w:rsidR="001374F7" w:rsidRPr="003056D5">
        <w:rPr>
          <w:rFonts w:ascii="Cambria" w:hAnsi="Cambria" w:cstheme="minorHAnsi"/>
          <w:szCs w:val="24"/>
        </w:rPr>
        <w:t>1</w:t>
      </w:r>
      <w:r w:rsidR="00390E40" w:rsidRPr="003056D5">
        <w:rPr>
          <w:rFonts w:ascii="Cambria" w:hAnsi="Cambria" w:cstheme="minorHAnsi"/>
          <w:szCs w:val="24"/>
        </w:rPr>
        <w:t xml:space="preserve"> deste Edital</w:t>
      </w:r>
      <w:r w:rsidRPr="003056D5">
        <w:rPr>
          <w:rFonts w:ascii="Cambria" w:hAnsi="Cambria" w:cstheme="minorHAnsi"/>
          <w:szCs w:val="24"/>
        </w:rPr>
        <w:t>;</w:t>
      </w:r>
    </w:p>
    <w:p w14:paraId="2DE42658" w14:textId="77777777" w:rsidR="001250CF" w:rsidRPr="00B3344F" w:rsidRDefault="001250CF" w:rsidP="00B3344F">
      <w:pPr>
        <w:spacing w:line="360" w:lineRule="auto"/>
        <w:jc w:val="both"/>
        <w:rPr>
          <w:rFonts w:ascii="Cambria" w:hAnsi="Cambria" w:cstheme="minorHAnsi"/>
          <w:szCs w:val="24"/>
        </w:rPr>
      </w:pPr>
    </w:p>
    <w:p w14:paraId="249FD1D1" w14:textId="2F774939" w:rsidR="001250CF" w:rsidRPr="00B3344F" w:rsidRDefault="001250CF" w:rsidP="00B3344F">
      <w:pPr>
        <w:pStyle w:val="texto1"/>
        <w:tabs>
          <w:tab w:val="clear" w:pos="8505"/>
        </w:tabs>
        <w:ind w:firstLine="0"/>
        <w:rPr>
          <w:rFonts w:ascii="Cambria" w:hAnsi="Cambria" w:cstheme="minorHAnsi"/>
          <w:b w:val="0"/>
          <w:szCs w:val="24"/>
        </w:rPr>
      </w:pPr>
      <w:r w:rsidRPr="00B3344F">
        <w:rPr>
          <w:rFonts w:ascii="Cambria" w:hAnsi="Cambria" w:cstheme="minorHAnsi"/>
          <w:b w:val="0"/>
          <w:szCs w:val="24"/>
        </w:rPr>
        <w:t>b) certificado de qualificação técnica de funcionamento</w:t>
      </w:r>
      <w:r w:rsidR="009948E7" w:rsidRPr="00B3344F">
        <w:rPr>
          <w:rFonts w:ascii="Cambria" w:hAnsi="Cambria" w:cstheme="minorHAnsi"/>
          <w:b w:val="0"/>
          <w:szCs w:val="24"/>
        </w:rPr>
        <w:t xml:space="preserve">, </w:t>
      </w:r>
      <w:r w:rsidR="000A37D2" w:rsidRPr="00B3344F">
        <w:rPr>
          <w:rFonts w:ascii="Cambria" w:hAnsi="Cambria" w:cstheme="minorHAnsi"/>
          <w:b w:val="0"/>
          <w:szCs w:val="24"/>
        </w:rPr>
        <w:t xml:space="preserve">emitido pelo Conselho Executivo das Normas-Padrão (CENP) ou por entidade equivalente legalmente reconhecida como fiscalizadora e certificadora das condições técnicas de agências de propaganda, conforme </w:t>
      </w:r>
      <w:r w:rsidR="009948E7" w:rsidRPr="00B3344F">
        <w:rPr>
          <w:rFonts w:ascii="Cambria" w:hAnsi="Cambria" w:cstheme="minorHAnsi"/>
          <w:b w:val="0"/>
          <w:szCs w:val="24"/>
        </w:rPr>
        <w:t xml:space="preserve">disposto no </w:t>
      </w:r>
      <w:r w:rsidR="00123E32" w:rsidRPr="00B3344F">
        <w:rPr>
          <w:rFonts w:ascii="Cambria" w:hAnsi="Cambria" w:cstheme="minorHAnsi"/>
          <w:b w:val="0"/>
          <w:szCs w:val="24"/>
        </w:rPr>
        <w:t xml:space="preserve">§ 1º do </w:t>
      </w:r>
      <w:r w:rsidR="000A37D2" w:rsidRPr="00B3344F">
        <w:rPr>
          <w:rFonts w:ascii="Cambria" w:hAnsi="Cambria" w:cstheme="minorHAnsi"/>
          <w:b w:val="0"/>
          <w:szCs w:val="24"/>
        </w:rPr>
        <w:t>art. 4º</w:t>
      </w:r>
      <w:r w:rsidR="00123E32" w:rsidRPr="00B3344F">
        <w:rPr>
          <w:rFonts w:ascii="Cambria" w:hAnsi="Cambria" w:cstheme="minorHAnsi"/>
          <w:b w:val="0"/>
          <w:szCs w:val="24"/>
        </w:rPr>
        <w:t xml:space="preserve"> </w:t>
      </w:r>
      <w:r w:rsidRPr="00B3344F">
        <w:rPr>
          <w:rFonts w:ascii="Cambria" w:hAnsi="Cambria" w:cstheme="minorHAnsi"/>
          <w:b w:val="0"/>
          <w:szCs w:val="24"/>
        </w:rPr>
        <w:t>d</w:t>
      </w:r>
      <w:r w:rsidR="000A37D2" w:rsidRPr="00B3344F">
        <w:rPr>
          <w:rFonts w:ascii="Cambria" w:hAnsi="Cambria" w:cstheme="minorHAnsi"/>
          <w:b w:val="0"/>
          <w:szCs w:val="24"/>
        </w:rPr>
        <w:t>a</w:t>
      </w:r>
      <w:r w:rsidRPr="00B3344F">
        <w:rPr>
          <w:rFonts w:ascii="Cambria" w:hAnsi="Cambria" w:cstheme="minorHAnsi"/>
          <w:b w:val="0"/>
          <w:szCs w:val="24"/>
        </w:rPr>
        <w:t xml:space="preserve"> Lei nº 12.232</w:t>
      </w:r>
      <w:r w:rsidR="00043E71" w:rsidRPr="00B3344F">
        <w:rPr>
          <w:rFonts w:ascii="Cambria" w:hAnsi="Cambria" w:cstheme="minorHAnsi"/>
          <w:b w:val="0"/>
          <w:szCs w:val="24"/>
        </w:rPr>
        <w:t>/</w:t>
      </w:r>
      <w:r w:rsidRPr="00B3344F">
        <w:rPr>
          <w:rFonts w:ascii="Cambria" w:hAnsi="Cambria" w:cstheme="minorHAnsi"/>
          <w:b w:val="0"/>
          <w:szCs w:val="24"/>
        </w:rPr>
        <w:t>2010</w:t>
      </w:r>
      <w:r w:rsidR="00641990" w:rsidRPr="00B3344F">
        <w:rPr>
          <w:rFonts w:ascii="Cambria" w:hAnsi="Cambria" w:cstheme="minorHAnsi"/>
          <w:b w:val="0"/>
          <w:szCs w:val="24"/>
        </w:rPr>
        <w:t>;</w:t>
      </w:r>
    </w:p>
    <w:p w14:paraId="2240FC38" w14:textId="77777777" w:rsidR="001250CF" w:rsidRPr="00B3344F" w:rsidRDefault="001250CF" w:rsidP="00B3344F">
      <w:pPr>
        <w:spacing w:line="360" w:lineRule="auto"/>
        <w:jc w:val="both"/>
        <w:rPr>
          <w:rFonts w:ascii="Cambria" w:hAnsi="Cambria" w:cstheme="minorHAnsi"/>
          <w:szCs w:val="24"/>
        </w:rPr>
      </w:pPr>
    </w:p>
    <w:p w14:paraId="3218BA26" w14:textId="5EFAD28F" w:rsidR="00373D86" w:rsidRPr="00B3344F" w:rsidRDefault="00373D86" w:rsidP="00B3344F">
      <w:pPr>
        <w:pStyle w:val="texto1"/>
        <w:tabs>
          <w:tab w:val="clear" w:pos="8505"/>
        </w:tabs>
        <w:ind w:firstLine="0"/>
        <w:rPr>
          <w:rFonts w:ascii="Cambria" w:hAnsi="Cambria" w:cstheme="minorHAnsi"/>
          <w:b w:val="0"/>
          <w:szCs w:val="24"/>
        </w:rPr>
      </w:pPr>
      <w:proofErr w:type="gramStart"/>
      <w:r w:rsidRPr="00B3344F">
        <w:rPr>
          <w:rFonts w:ascii="Cambria" w:hAnsi="Cambria" w:cstheme="minorHAnsi"/>
          <w:b w:val="0"/>
          <w:szCs w:val="24"/>
        </w:rPr>
        <w:t>b</w:t>
      </w:r>
      <w:proofErr w:type="gramEnd"/>
      <w:r w:rsidRPr="00B3344F">
        <w:rPr>
          <w:rFonts w:ascii="Cambria" w:hAnsi="Cambria" w:cstheme="minorHAnsi"/>
          <w:b w:val="0"/>
          <w:szCs w:val="24"/>
        </w:rPr>
        <w:t xml:space="preserve">1) o certificado de </w:t>
      </w:r>
      <w:r w:rsidR="009948E7" w:rsidRPr="00B3344F">
        <w:rPr>
          <w:rFonts w:ascii="Cambria" w:hAnsi="Cambria" w:cstheme="minorHAnsi"/>
          <w:b w:val="0"/>
          <w:szCs w:val="24"/>
        </w:rPr>
        <w:t xml:space="preserve">qualificação técnica de funcionamento </w:t>
      </w:r>
      <w:r w:rsidRPr="00B3344F">
        <w:rPr>
          <w:rFonts w:ascii="Cambria" w:hAnsi="Cambria" w:cstheme="minorHAnsi"/>
          <w:b w:val="0"/>
          <w:szCs w:val="24"/>
        </w:rPr>
        <w:t>emitido para a matriz da agência</w:t>
      </w:r>
      <w:r w:rsidR="009948E7" w:rsidRPr="00B3344F">
        <w:rPr>
          <w:rFonts w:ascii="Cambria" w:hAnsi="Cambria" w:cstheme="minorHAnsi"/>
          <w:b w:val="0"/>
          <w:szCs w:val="24"/>
        </w:rPr>
        <w:t xml:space="preserve"> </w:t>
      </w:r>
      <w:r w:rsidRPr="00B3344F">
        <w:rPr>
          <w:rFonts w:ascii="Cambria" w:hAnsi="Cambria" w:cstheme="minorHAnsi"/>
          <w:b w:val="0"/>
          <w:szCs w:val="24"/>
        </w:rPr>
        <w:t>valerá para a filial</w:t>
      </w:r>
      <w:r w:rsidR="00641990" w:rsidRPr="00B3344F">
        <w:rPr>
          <w:rFonts w:ascii="Cambria" w:hAnsi="Cambria" w:cstheme="minorHAnsi"/>
          <w:b w:val="0"/>
          <w:szCs w:val="24"/>
        </w:rPr>
        <w:t>;</w:t>
      </w:r>
    </w:p>
    <w:p w14:paraId="79AA1A6B" w14:textId="77777777" w:rsidR="00373D86" w:rsidRPr="00B3344F" w:rsidRDefault="00373D86" w:rsidP="00B3344F">
      <w:pPr>
        <w:spacing w:line="360" w:lineRule="auto"/>
        <w:jc w:val="both"/>
        <w:rPr>
          <w:rFonts w:ascii="Cambria" w:hAnsi="Cambria" w:cstheme="minorHAnsi"/>
          <w:szCs w:val="24"/>
        </w:rPr>
      </w:pPr>
    </w:p>
    <w:p w14:paraId="0DC47A2D" w14:textId="2AA9E527" w:rsidR="00373D86" w:rsidRPr="00B3344F" w:rsidRDefault="009948E7" w:rsidP="00B3344F">
      <w:pPr>
        <w:spacing w:line="360" w:lineRule="auto"/>
        <w:jc w:val="both"/>
        <w:rPr>
          <w:rFonts w:ascii="Cambria" w:hAnsi="Cambria" w:cstheme="minorHAnsi"/>
          <w:bCs/>
          <w:szCs w:val="24"/>
        </w:rPr>
      </w:pPr>
      <w:proofErr w:type="gramStart"/>
      <w:r w:rsidRPr="00B3344F">
        <w:rPr>
          <w:rFonts w:ascii="Cambria" w:hAnsi="Cambria" w:cstheme="minorHAnsi"/>
          <w:bCs/>
          <w:szCs w:val="24"/>
        </w:rPr>
        <w:t>b</w:t>
      </w:r>
      <w:proofErr w:type="gramEnd"/>
      <w:r w:rsidRPr="00B3344F">
        <w:rPr>
          <w:rFonts w:ascii="Cambria" w:hAnsi="Cambria" w:cstheme="minorHAnsi"/>
          <w:bCs/>
          <w:szCs w:val="24"/>
        </w:rPr>
        <w:t xml:space="preserve">2) o </w:t>
      </w:r>
      <w:r w:rsidR="00373D86" w:rsidRPr="00B3344F">
        <w:rPr>
          <w:rFonts w:ascii="Cambria" w:hAnsi="Cambria" w:cstheme="minorHAnsi"/>
          <w:bCs/>
          <w:szCs w:val="24"/>
        </w:rPr>
        <w:t xml:space="preserve">documento obtido no site do CENP ou </w:t>
      </w:r>
      <w:r w:rsidRPr="00B3344F">
        <w:rPr>
          <w:rFonts w:ascii="Cambria" w:hAnsi="Cambria" w:cstheme="minorHAnsi"/>
          <w:bCs/>
          <w:szCs w:val="24"/>
        </w:rPr>
        <w:t>d</w:t>
      </w:r>
      <w:r w:rsidR="007057B1" w:rsidRPr="00B3344F">
        <w:rPr>
          <w:rFonts w:ascii="Cambria" w:hAnsi="Cambria" w:cstheme="minorHAnsi"/>
          <w:bCs/>
          <w:szCs w:val="24"/>
        </w:rPr>
        <w:t>a</w:t>
      </w:r>
      <w:r w:rsidRPr="00B3344F">
        <w:rPr>
          <w:rFonts w:ascii="Cambria" w:hAnsi="Cambria" w:cstheme="minorHAnsi"/>
          <w:bCs/>
          <w:szCs w:val="24"/>
        </w:rPr>
        <w:t xml:space="preserve"> entidade equivalente terá sua validade </w:t>
      </w:r>
      <w:r w:rsidRPr="003056D5">
        <w:rPr>
          <w:rFonts w:ascii="Cambria" w:hAnsi="Cambria" w:cstheme="minorHAnsi"/>
          <w:bCs/>
          <w:szCs w:val="24"/>
        </w:rPr>
        <w:t>verificada</w:t>
      </w:r>
      <w:r w:rsidR="007057B1" w:rsidRPr="003056D5">
        <w:rPr>
          <w:rFonts w:ascii="Cambria" w:hAnsi="Cambria" w:cstheme="minorHAnsi"/>
          <w:bCs/>
          <w:szCs w:val="24"/>
        </w:rPr>
        <w:t xml:space="preserve"> </w:t>
      </w:r>
      <w:r w:rsidR="00280259" w:rsidRPr="003056D5">
        <w:rPr>
          <w:rFonts w:ascii="Cambria" w:hAnsi="Cambria" w:cstheme="minorHAnsi"/>
          <w:bCs/>
          <w:szCs w:val="24"/>
        </w:rPr>
        <w:t xml:space="preserve">pela </w:t>
      </w:r>
      <w:r w:rsidR="00373D86" w:rsidRPr="003056D5">
        <w:rPr>
          <w:rFonts w:ascii="Cambria" w:hAnsi="Cambria" w:cstheme="minorHAnsi"/>
          <w:bCs/>
          <w:szCs w:val="24"/>
        </w:rPr>
        <w:t xml:space="preserve">Comissão </w:t>
      </w:r>
      <w:r w:rsidR="00E45246" w:rsidRPr="003056D5">
        <w:rPr>
          <w:rFonts w:ascii="Cambria" w:hAnsi="Cambria" w:cstheme="minorHAnsi"/>
          <w:szCs w:val="24"/>
        </w:rPr>
        <w:t>Especial</w:t>
      </w:r>
      <w:r w:rsidR="00373D86" w:rsidRPr="003056D5">
        <w:rPr>
          <w:rFonts w:ascii="Cambria" w:hAnsi="Cambria" w:cstheme="minorHAnsi"/>
          <w:bCs/>
          <w:szCs w:val="24"/>
        </w:rPr>
        <w:t xml:space="preserve"> de Licitação.</w:t>
      </w:r>
    </w:p>
    <w:p w14:paraId="458FDB33" w14:textId="77777777" w:rsidR="00373D86" w:rsidRPr="00B3344F" w:rsidRDefault="00373D86" w:rsidP="00B3344F">
      <w:pPr>
        <w:spacing w:line="360" w:lineRule="auto"/>
        <w:jc w:val="both"/>
        <w:rPr>
          <w:rFonts w:ascii="Cambria" w:hAnsi="Cambria" w:cstheme="minorHAnsi"/>
          <w:szCs w:val="24"/>
        </w:rPr>
      </w:pPr>
    </w:p>
    <w:p w14:paraId="3AD91EFA" w14:textId="75A945A6" w:rsidR="001250CF" w:rsidRPr="00B3344F" w:rsidRDefault="001250CF" w:rsidP="00B3344F">
      <w:pPr>
        <w:pStyle w:val="Ttulo2"/>
        <w:spacing w:line="360" w:lineRule="auto"/>
        <w:rPr>
          <w:rFonts w:ascii="Cambria" w:hAnsi="Cambria" w:cstheme="minorHAnsi"/>
          <w:b w:val="0"/>
          <w:szCs w:val="24"/>
        </w:rPr>
      </w:pPr>
      <w:bookmarkStart w:id="31" w:name="_Toc31962797"/>
      <w:r w:rsidRPr="00B3344F">
        <w:rPr>
          <w:rFonts w:ascii="Cambria" w:hAnsi="Cambria" w:cstheme="minorHAnsi"/>
          <w:b w:val="0"/>
          <w:szCs w:val="24"/>
        </w:rPr>
        <w:lastRenderedPageBreak/>
        <w:t>1</w:t>
      </w:r>
      <w:r w:rsidR="0019536C" w:rsidRPr="00B3344F">
        <w:rPr>
          <w:rFonts w:ascii="Cambria" w:hAnsi="Cambria" w:cstheme="minorHAnsi"/>
          <w:b w:val="0"/>
          <w:szCs w:val="24"/>
        </w:rPr>
        <w:t>8</w:t>
      </w:r>
      <w:r w:rsidRPr="00B3344F">
        <w:rPr>
          <w:rFonts w:ascii="Cambria" w:hAnsi="Cambria" w:cstheme="minorHAnsi"/>
          <w:b w:val="0"/>
          <w:szCs w:val="24"/>
        </w:rPr>
        <w:t>.2.4</w:t>
      </w:r>
      <w:r w:rsidR="00CA2A63" w:rsidRPr="00B3344F">
        <w:rPr>
          <w:rFonts w:ascii="Cambria" w:hAnsi="Cambria" w:cstheme="minorHAnsi"/>
          <w:b w:val="0"/>
          <w:szCs w:val="24"/>
        </w:rPr>
        <w:t xml:space="preserve">. </w:t>
      </w:r>
      <w:r w:rsidRPr="00B3344F">
        <w:rPr>
          <w:rFonts w:ascii="Cambria" w:hAnsi="Cambria" w:cstheme="minorHAnsi"/>
          <w:b w:val="0"/>
          <w:szCs w:val="24"/>
          <w:u w:val="single"/>
        </w:rPr>
        <w:t>Qualificação Econômico-financeira</w:t>
      </w:r>
      <w:bookmarkEnd w:id="31"/>
    </w:p>
    <w:p w14:paraId="3686226E" w14:textId="77777777" w:rsidR="001250CF" w:rsidRPr="00B3344F" w:rsidRDefault="001250CF" w:rsidP="00B3344F">
      <w:pPr>
        <w:spacing w:line="360" w:lineRule="auto"/>
        <w:jc w:val="both"/>
        <w:rPr>
          <w:rFonts w:ascii="Cambria" w:hAnsi="Cambria" w:cstheme="minorHAnsi"/>
          <w:szCs w:val="24"/>
        </w:rPr>
      </w:pPr>
    </w:p>
    <w:p w14:paraId="52E3A5FC" w14:textId="2F288BBA" w:rsidR="00656209" w:rsidRPr="00B3344F" w:rsidRDefault="00666F6A" w:rsidP="00B3344F">
      <w:pPr>
        <w:spacing w:line="360" w:lineRule="auto"/>
        <w:jc w:val="both"/>
        <w:rPr>
          <w:rFonts w:ascii="Cambria" w:hAnsi="Cambria" w:cstheme="minorHAnsi"/>
          <w:szCs w:val="24"/>
        </w:rPr>
      </w:pPr>
      <w:r w:rsidRPr="00B3344F">
        <w:rPr>
          <w:rFonts w:ascii="Cambria" w:hAnsi="Cambria" w:cstheme="minorHAnsi"/>
          <w:szCs w:val="24"/>
        </w:rPr>
        <w:t xml:space="preserve">a) </w:t>
      </w:r>
      <w:r w:rsidR="00562BEB" w:rsidRPr="00B3344F">
        <w:rPr>
          <w:rFonts w:ascii="Cambria" w:eastAsia="Calibri" w:hAnsi="Cambria" w:cstheme="minorHAnsi"/>
          <w:szCs w:val="24"/>
        </w:rPr>
        <w:t>Certidão Negativa de falência e de recuperação judicial ou extrajudicial expedida pelo distribuidor da sede fiscal da licitante, dentro do prazo de validade</w:t>
      </w:r>
      <w:r w:rsidR="00562BEB" w:rsidRPr="00B3344F">
        <w:rPr>
          <w:rFonts w:ascii="Cambria" w:hAnsi="Cambria" w:cstheme="minorHAnsi"/>
          <w:szCs w:val="24"/>
        </w:rPr>
        <w:t>;</w:t>
      </w:r>
    </w:p>
    <w:p w14:paraId="02638E17" w14:textId="77777777" w:rsidR="00656209" w:rsidRPr="00B3344F" w:rsidRDefault="00656209" w:rsidP="00B3344F">
      <w:pPr>
        <w:spacing w:line="360" w:lineRule="auto"/>
        <w:jc w:val="both"/>
        <w:rPr>
          <w:rFonts w:ascii="Cambria" w:hAnsi="Cambria" w:cstheme="minorHAnsi"/>
          <w:szCs w:val="24"/>
        </w:rPr>
      </w:pPr>
    </w:p>
    <w:p w14:paraId="404EBE27" w14:textId="73C8AF36" w:rsidR="00656209" w:rsidRPr="00B3344F" w:rsidRDefault="00656209" w:rsidP="00B3344F">
      <w:pPr>
        <w:spacing w:line="360" w:lineRule="auto"/>
        <w:jc w:val="both"/>
        <w:rPr>
          <w:rFonts w:ascii="Cambria" w:hAnsi="Cambria" w:cstheme="minorHAnsi"/>
          <w:szCs w:val="24"/>
        </w:rPr>
      </w:pPr>
      <w:proofErr w:type="gramStart"/>
      <w:r w:rsidRPr="00B3344F">
        <w:rPr>
          <w:rFonts w:ascii="Cambria" w:hAnsi="Cambria" w:cstheme="minorHAnsi"/>
          <w:szCs w:val="24"/>
        </w:rPr>
        <w:t>a</w:t>
      </w:r>
      <w:proofErr w:type="gramEnd"/>
      <w:r w:rsidRPr="00B3344F">
        <w:rPr>
          <w:rFonts w:ascii="Cambria" w:hAnsi="Cambria" w:cstheme="minorHAnsi"/>
          <w:szCs w:val="24"/>
        </w:rPr>
        <w:t>1) caso não conste prazo de validade, será aceita a certidão emitida em até 90 (noventa) dias corridos</w:t>
      </w:r>
      <w:r w:rsidR="006A4D9A" w:rsidRPr="00B3344F">
        <w:rPr>
          <w:rFonts w:ascii="Cambria" w:hAnsi="Cambria" w:cstheme="minorHAnsi"/>
          <w:szCs w:val="24"/>
        </w:rPr>
        <w:t>,</w:t>
      </w:r>
      <w:r w:rsidRPr="00B3344F">
        <w:rPr>
          <w:rFonts w:ascii="Cambria" w:hAnsi="Cambria" w:cstheme="minorHAnsi"/>
          <w:szCs w:val="24"/>
        </w:rPr>
        <w:t xml:space="preserve"> antes da data de apresentação dos Documentos de Habilitação;</w:t>
      </w:r>
    </w:p>
    <w:p w14:paraId="27E1C80C" w14:textId="77777777" w:rsidR="00656209" w:rsidRPr="00B3344F" w:rsidRDefault="00656209" w:rsidP="00B3344F">
      <w:pPr>
        <w:spacing w:line="360" w:lineRule="auto"/>
        <w:jc w:val="both"/>
        <w:rPr>
          <w:rFonts w:ascii="Cambria" w:hAnsi="Cambria" w:cstheme="minorHAnsi"/>
          <w:szCs w:val="24"/>
        </w:rPr>
      </w:pPr>
    </w:p>
    <w:p w14:paraId="1BC431BA" w14:textId="74F698E9" w:rsidR="00656209" w:rsidRPr="00B3344F" w:rsidRDefault="00656209" w:rsidP="00B3344F">
      <w:pPr>
        <w:spacing w:line="360" w:lineRule="auto"/>
        <w:jc w:val="both"/>
        <w:rPr>
          <w:rFonts w:ascii="Cambria" w:hAnsi="Cambria" w:cstheme="minorHAnsi"/>
          <w:szCs w:val="24"/>
        </w:rPr>
      </w:pPr>
      <w:proofErr w:type="gramStart"/>
      <w:r w:rsidRPr="00B3344F">
        <w:rPr>
          <w:rFonts w:ascii="Cambria" w:hAnsi="Cambria" w:cstheme="minorHAnsi"/>
          <w:szCs w:val="24"/>
        </w:rPr>
        <w:t>a</w:t>
      </w:r>
      <w:proofErr w:type="gramEnd"/>
      <w:r w:rsidRPr="00B3344F">
        <w:rPr>
          <w:rFonts w:ascii="Cambria" w:hAnsi="Cambria" w:cstheme="minorHAnsi"/>
          <w:szCs w:val="24"/>
        </w:rPr>
        <w:t>2) no caso de praças com mais de um cartório distribuidor, deverão ser apresentadas as certidões de cada distribuidor</w:t>
      </w:r>
      <w:r w:rsidR="006A4D9A" w:rsidRPr="00B3344F">
        <w:rPr>
          <w:rFonts w:ascii="Cambria" w:hAnsi="Cambria" w:cstheme="minorHAnsi"/>
          <w:szCs w:val="24"/>
        </w:rPr>
        <w:t>;</w:t>
      </w:r>
    </w:p>
    <w:p w14:paraId="50B47D58" w14:textId="77777777" w:rsidR="000A6929" w:rsidRPr="00B3344F" w:rsidRDefault="000A6929" w:rsidP="00B3344F">
      <w:pPr>
        <w:spacing w:line="360" w:lineRule="auto"/>
        <w:jc w:val="both"/>
        <w:rPr>
          <w:rFonts w:ascii="Cambria" w:hAnsi="Cambria" w:cstheme="minorHAnsi"/>
          <w:szCs w:val="24"/>
        </w:rPr>
      </w:pPr>
    </w:p>
    <w:p w14:paraId="37396B77" w14:textId="3DA77BB3" w:rsidR="00656209" w:rsidRPr="00B3344F" w:rsidRDefault="006D072F" w:rsidP="00B3344F">
      <w:pPr>
        <w:spacing w:line="360" w:lineRule="auto"/>
        <w:jc w:val="both"/>
        <w:rPr>
          <w:rFonts w:ascii="Cambria" w:hAnsi="Cambria" w:cstheme="minorHAnsi"/>
          <w:szCs w:val="24"/>
        </w:rPr>
      </w:pPr>
      <w:r w:rsidRPr="00B3344F">
        <w:rPr>
          <w:rFonts w:ascii="Cambria" w:hAnsi="Cambria" w:cstheme="minorHAnsi"/>
          <w:szCs w:val="24"/>
        </w:rPr>
        <w:t xml:space="preserve">b) </w:t>
      </w:r>
      <w:r w:rsidR="00CB6822" w:rsidRPr="00B3344F">
        <w:rPr>
          <w:rFonts w:ascii="Cambria" w:eastAsia="Calibri" w:hAnsi="Cambria" w:cstheme="minorHAnsi"/>
          <w:szCs w:val="24"/>
        </w:rPr>
        <w:t>balanço patrimonial e demonstrações contábeis do último exercício social, já exigíveis e apresentados na forma da lei, que comprove a boa situação financeira da licitante, vedada a sua substituição por balancetes ou balanços provisórios, que comprove a boa situação financeira da empresa, podendo ser atualizados por índices oficiais quando encerrados a mais de 03 (três) meses da data de apresentação dos Documentos de Habilitação;</w:t>
      </w:r>
    </w:p>
    <w:p w14:paraId="30DC8D8C" w14:textId="77777777" w:rsidR="00656209" w:rsidRPr="00B3344F" w:rsidRDefault="00656209" w:rsidP="00B3344F">
      <w:pPr>
        <w:spacing w:line="360" w:lineRule="auto"/>
        <w:jc w:val="both"/>
        <w:rPr>
          <w:rFonts w:ascii="Cambria" w:hAnsi="Cambria" w:cstheme="minorHAnsi"/>
          <w:szCs w:val="24"/>
        </w:rPr>
      </w:pPr>
    </w:p>
    <w:p w14:paraId="182EFB1E" w14:textId="1FA56D56" w:rsidR="00656209" w:rsidRPr="00B3344F" w:rsidRDefault="00CA2A63" w:rsidP="00B3344F">
      <w:pPr>
        <w:spacing w:line="360" w:lineRule="auto"/>
        <w:jc w:val="both"/>
        <w:rPr>
          <w:rFonts w:ascii="Cambria" w:hAnsi="Cambria" w:cstheme="minorHAnsi"/>
          <w:color w:val="000000"/>
          <w:szCs w:val="24"/>
        </w:rPr>
      </w:pPr>
      <w:proofErr w:type="gramStart"/>
      <w:r w:rsidRPr="00B3344F">
        <w:rPr>
          <w:rFonts w:ascii="Cambria" w:hAnsi="Cambria" w:cstheme="minorHAnsi"/>
          <w:szCs w:val="24"/>
        </w:rPr>
        <w:t>b</w:t>
      </w:r>
      <w:proofErr w:type="gramEnd"/>
      <w:r w:rsidRPr="00B3344F">
        <w:rPr>
          <w:rFonts w:ascii="Cambria" w:hAnsi="Cambria" w:cstheme="minorHAnsi"/>
          <w:szCs w:val="24"/>
        </w:rPr>
        <w:t xml:space="preserve">1) </w:t>
      </w:r>
      <w:r w:rsidR="00E04C07" w:rsidRPr="00B3344F">
        <w:rPr>
          <w:rFonts w:ascii="Cambria" w:hAnsi="Cambria" w:cstheme="minorHAnsi"/>
          <w:color w:val="000000"/>
          <w:szCs w:val="24"/>
        </w:rPr>
        <w:t>o balanço patrimonial e as demonstrações contábeis deverão estar assinados pelo responsável legal da licitante e pelo responsável por sua elaboração, Contador ou outro profissional equivalente, devidamente registrado no respectivo conselho de classe profissional;</w:t>
      </w:r>
    </w:p>
    <w:p w14:paraId="28604CF1" w14:textId="77777777" w:rsidR="00CA2A63" w:rsidRPr="00B3344F" w:rsidRDefault="00CA2A63" w:rsidP="00B3344F">
      <w:pPr>
        <w:spacing w:line="360" w:lineRule="auto"/>
        <w:jc w:val="both"/>
        <w:rPr>
          <w:rFonts w:ascii="Cambria" w:hAnsi="Cambria" w:cstheme="minorHAnsi"/>
          <w:color w:val="000000"/>
          <w:szCs w:val="24"/>
        </w:rPr>
      </w:pPr>
    </w:p>
    <w:p w14:paraId="7339E088" w14:textId="774A1C4B" w:rsidR="00EF5FA1" w:rsidRPr="00B3344F" w:rsidRDefault="00CA2A63" w:rsidP="00B3344F">
      <w:pPr>
        <w:spacing w:line="360" w:lineRule="auto"/>
        <w:jc w:val="both"/>
        <w:rPr>
          <w:rFonts w:ascii="Cambria" w:hAnsi="Cambria" w:cstheme="minorHAnsi"/>
          <w:color w:val="000000"/>
          <w:szCs w:val="24"/>
        </w:rPr>
      </w:pPr>
      <w:proofErr w:type="gramStart"/>
      <w:r w:rsidRPr="00B3344F">
        <w:rPr>
          <w:rFonts w:ascii="Cambria" w:hAnsi="Cambria" w:cstheme="minorHAnsi"/>
          <w:color w:val="000000"/>
          <w:szCs w:val="24"/>
        </w:rPr>
        <w:t>b</w:t>
      </w:r>
      <w:proofErr w:type="gramEnd"/>
      <w:r w:rsidRPr="00B3344F">
        <w:rPr>
          <w:rFonts w:ascii="Cambria" w:hAnsi="Cambria" w:cstheme="minorHAnsi"/>
          <w:color w:val="000000"/>
          <w:szCs w:val="24"/>
        </w:rPr>
        <w:t xml:space="preserve">2) </w:t>
      </w:r>
      <w:r w:rsidR="006B5136" w:rsidRPr="00B3344F">
        <w:rPr>
          <w:rFonts w:ascii="Cambria" w:hAnsi="Cambria" w:cstheme="minorHAnsi"/>
          <w:color w:val="000000"/>
          <w:szCs w:val="24"/>
        </w:rPr>
        <w:t>se necessária a atualização do balanço, com suas demonstrações contábeis, e do patrimônio líquido, deverá ser apresentado o memorial de cálculo correspondente, assinado pelo responsável legal da licitante e pelo responsável por sua elaboração, Contador ou outro profissional equivalente, devidamente registrado no respectivo conselho de classe profissional;</w:t>
      </w:r>
    </w:p>
    <w:p w14:paraId="712C62ED" w14:textId="77777777" w:rsidR="00CA2A63" w:rsidRPr="00B3344F" w:rsidRDefault="00CA2A63" w:rsidP="00B3344F">
      <w:pPr>
        <w:spacing w:line="360" w:lineRule="auto"/>
        <w:jc w:val="both"/>
        <w:rPr>
          <w:rFonts w:ascii="Cambria" w:hAnsi="Cambria" w:cstheme="minorHAnsi"/>
          <w:color w:val="000000"/>
          <w:szCs w:val="24"/>
        </w:rPr>
      </w:pPr>
    </w:p>
    <w:p w14:paraId="3950DF53" w14:textId="6DFDC46E" w:rsidR="00656209" w:rsidRPr="00B3344F" w:rsidRDefault="00CA2A63" w:rsidP="00B3344F">
      <w:pPr>
        <w:spacing w:line="360" w:lineRule="auto"/>
        <w:jc w:val="both"/>
        <w:rPr>
          <w:rFonts w:ascii="Cambria" w:hAnsi="Cambria" w:cstheme="minorHAnsi"/>
          <w:szCs w:val="24"/>
        </w:rPr>
      </w:pPr>
      <w:proofErr w:type="gramStart"/>
      <w:r w:rsidRPr="00B3344F">
        <w:rPr>
          <w:rFonts w:ascii="Cambria" w:hAnsi="Cambria" w:cstheme="minorHAnsi"/>
          <w:color w:val="000000"/>
          <w:szCs w:val="24"/>
        </w:rPr>
        <w:t>b</w:t>
      </w:r>
      <w:proofErr w:type="gramEnd"/>
      <w:r w:rsidRPr="00B3344F">
        <w:rPr>
          <w:rFonts w:ascii="Cambria" w:hAnsi="Cambria" w:cstheme="minorHAnsi"/>
          <w:color w:val="000000"/>
          <w:szCs w:val="24"/>
        </w:rPr>
        <w:t xml:space="preserve">3) </w:t>
      </w:r>
      <w:r w:rsidR="0075245D" w:rsidRPr="00B3344F">
        <w:rPr>
          <w:rFonts w:ascii="Cambria" w:hAnsi="Cambria" w:cstheme="minorHAnsi"/>
          <w:szCs w:val="24"/>
        </w:rPr>
        <w:t>o</w:t>
      </w:r>
      <w:r w:rsidR="00656209" w:rsidRPr="00B3344F">
        <w:rPr>
          <w:rFonts w:ascii="Cambria" w:hAnsi="Cambria" w:cstheme="minorHAnsi"/>
          <w:szCs w:val="24"/>
        </w:rPr>
        <w:t xml:space="preserve"> balanço patrimonial deverá estar registrado ou na Junta Comercial ou no Registro Civil das Pessoas Jurídicas, conforme o tipo de empresa </w:t>
      </w:r>
      <w:r w:rsidR="00913B92" w:rsidRPr="00B3344F">
        <w:rPr>
          <w:rFonts w:ascii="Cambria" w:hAnsi="Cambria" w:cstheme="minorHAnsi"/>
          <w:szCs w:val="24"/>
        </w:rPr>
        <w:t xml:space="preserve">da </w:t>
      </w:r>
      <w:r w:rsidR="00656209" w:rsidRPr="00B3344F">
        <w:rPr>
          <w:rFonts w:ascii="Cambria" w:hAnsi="Cambria" w:cstheme="minorHAnsi"/>
          <w:szCs w:val="24"/>
        </w:rPr>
        <w:t xml:space="preserve">licitante e apresentado de </w:t>
      </w:r>
      <w:r w:rsidR="00656209" w:rsidRPr="00B3344F">
        <w:rPr>
          <w:rFonts w:ascii="Cambria" w:hAnsi="Cambria" w:cstheme="minorHAnsi"/>
          <w:szCs w:val="24"/>
        </w:rPr>
        <w:lastRenderedPageBreak/>
        <w:t xml:space="preserve">acordo com </w:t>
      </w:r>
      <w:r w:rsidR="003B0D6B" w:rsidRPr="00B3344F">
        <w:rPr>
          <w:rFonts w:ascii="Cambria" w:hAnsi="Cambria" w:cstheme="minorHAnsi"/>
          <w:szCs w:val="24"/>
        </w:rPr>
        <w:t>os incisos</w:t>
      </w:r>
      <w:r w:rsidR="00C10E26" w:rsidRPr="00B3344F">
        <w:rPr>
          <w:rFonts w:ascii="Cambria" w:hAnsi="Cambria" w:cstheme="minorHAnsi"/>
          <w:szCs w:val="24"/>
        </w:rPr>
        <w:t xml:space="preserve"> </w:t>
      </w:r>
      <w:r w:rsidR="00656209" w:rsidRPr="00B3344F">
        <w:rPr>
          <w:rFonts w:ascii="Cambria" w:hAnsi="Cambria" w:cstheme="minorHAnsi"/>
          <w:szCs w:val="24"/>
        </w:rPr>
        <w:t>de I a III, ou</w:t>
      </w:r>
      <w:r w:rsidR="00F5517D" w:rsidRPr="00B3344F">
        <w:rPr>
          <w:rFonts w:ascii="Cambria" w:hAnsi="Cambria" w:cstheme="minorHAnsi"/>
          <w:szCs w:val="24"/>
        </w:rPr>
        <w:t xml:space="preserve"> autenticado por meio do</w:t>
      </w:r>
      <w:r w:rsidR="00656209" w:rsidRPr="00B3344F">
        <w:rPr>
          <w:rFonts w:ascii="Cambria" w:hAnsi="Cambria" w:cstheme="minorHAnsi"/>
          <w:szCs w:val="24"/>
        </w:rPr>
        <w:t xml:space="preserve"> Sistema Público de Escrituração Digital – SPED, para as empresas que utilizem o sistema eletrônico de escrituração e que tenham seus documentos registrados na Junta Comercial, apresentado conforme </w:t>
      </w:r>
      <w:r w:rsidR="003B0D6B" w:rsidRPr="00B3344F">
        <w:rPr>
          <w:rFonts w:ascii="Cambria" w:hAnsi="Cambria" w:cstheme="minorHAnsi"/>
          <w:szCs w:val="24"/>
        </w:rPr>
        <w:t>inciso</w:t>
      </w:r>
      <w:r w:rsidR="00656209" w:rsidRPr="00B3344F">
        <w:rPr>
          <w:rFonts w:ascii="Cambria" w:hAnsi="Cambria" w:cstheme="minorHAnsi"/>
          <w:szCs w:val="24"/>
        </w:rPr>
        <w:t xml:space="preserve"> IV:</w:t>
      </w:r>
    </w:p>
    <w:p w14:paraId="3B65A693" w14:textId="77777777" w:rsidR="00CA2A63" w:rsidRPr="00B3344F" w:rsidRDefault="00CA2A63" w:rsidP="00B3344F">
      <w:pPr>
        <w:spacing w:line="360" w:lineRule="auto"/>
        <w:jc w:val="both"/>
        <w:rPr>
          <w:rFonts w:ascii="Cambria" w:hAnsi="Cambria" w:cstheme="minorHAnsi"/>
          <w:szCs w:val="24"/>
        </w:rPr>
      </w:pPr>
    </w:p>
    <w:p w14:paraId="4971A86C" w14:textId="7135A9B0" w:rsidR="00656209" w:rsidRPr="00B3344F" w:rsidRDefault="00CA2A63" w:rsidP="00B3344F">
      <w:pPr>
        <w:spacing w:line="360" w:lineRule="auto"/>
        <w:jc w:val="both"/>
        <w:rPr>
          <w:rFonts w:ascii="Cambria" w:hAnsi="Cambria" w:cstheme="minorHAnsi"/>
          <w:szCs w:val="24"/>
        </w:rPr>
      </w:pPr>
      <w:r w:rsidRPr="00B3344F">
        <w:rPr>
          <w:rFonts w:ascii="Cambria" w:hAnsi="Cambria" w:cstheme="minorHAnsi"/>
          <w:szCs w:val="24"/>
        </w:rPr>
        <w:t xml:space="preserve">I. </w:t>
      </w:r>
      <w:r w:rsidR="0075245D" w:rsidRPr="00B3344F">
        <w:rPr>
          <w:rFonts w:ascii="Cambria" w:hAnsi="Cambria" w:cstheme="minorHAnsi"/>
          <w:szCs w:val="24"/>
        </w:rPr>
        <w:t>s</w:t>
      </w:r>
      <w:r w:rsidR="00656209" w:rsidRPr="00B3344F">
        <w:rPr>
          <w:rFonts w:ascii="Cambria" w:hAnsi="Cambria" w:cstheme="minorHAnsi"/>
          <w:szCs w:val="24"/>
        </w:rPr>
        <w:t>ociedades empresariais em geral: registrado ou autenticado no órgão de Registro do Comércio da sede ou do domicílio da licitante, acompanhado de cópia do termo de abertura e de encerramento do Livro Diário do qual foi extraído</w:t>
      </w:r>
      <w:r w:rsidR="002C6587" w:rsidRPr="00B3344F">
        <w:rPr>
          <w:rFonts w:ascii="Cambria" w:hAnsi="Cambria" w:cstheme="minorHAnsi"/>
          <w:szCs w:val="24"/>
        </w:rPr>
        <w:t xml:space="preserve">, conforme disposto no </w:t>
      </w:r>
      <w:r w:rsidR="00123E32" w:rsidRPr="00B3344F">
        <w:rPr>
          <w:rFonts w:ascii="Cambria" w:hAnsi="Cambria" w:cstheme="minorHAnsi"/>
          <w:szCs w:val="24"/>
        </w:rPr>
        <w:t xml:space="preserve">§ 2º do </w:t>
      </w:r>
      <w:r w:rsidR="00656209" w:rsidRPr="00B3344F">
        <w:rPr>
          <w:rFonts w:ascii="Cambria" w:hAnsi="Cambria" w:cstheme="minorHAnsi"/>
          <w:szCs w:val="24"/>
        </w:rPr>
        <w:t>art. 5º do Decreto-</w:t>
      </w:r>
      <w:r w:rsidR="00F63DE0" w:rsidRPr="00B3344F">
        <w:rPr>
          <w:rFonts w:ascii="Cambria" w:hAnsi="Cambria" w:cstheme="minorHAnsi"/>
          <w:szCs w:val="24"/>
        </w:rPr>
        <w:t>l</w:t>
      </w:r>
      <w:r w:rsidR="00656209" w:rsidRPr="00B3344F">
        <w:rPr>
          <w:rFonts w:ascii="Cambria" w:hAnsi="Cambria" w:cstheme="minorHAnsi"/>
          <w:szCs w:val="24"/>
        </w:rPr>
        <w:t>ei nº 486/1969;</w:t>
      </w:r>
    </w:p>
    <w:p w14:paraId="32BBCA76" w14:textId="77777777" w:rsidR="00CA2A63" w:rsidRPr="00B3344F" w:rsidRDefault="00CA2A63" w:rsidP="00B3344F">
      <w:pPr>
        <w:spacing w:line="360" w:lineRule="auto"/>
        <w:jc w:val="both"/>
        <w:rPr>
          <w:rFonts w:ascii="Cambria" w:hAnsi="Cambria" w:cstheme="minorHAnsi"/>
          <w:szCs w:val="24"/>
        </w:rPr>
      </w:pPr>
    </w:p>
    <w:p w14:paraId="2D70AC02" w14:textId="01E4F561" w:rsidR="00656209" w:rsidRPr="00B3344F" w:rsidRDefault="00CA2A63" w:rsidP="00B3344F">
      <w:pPr>
        <w:spacing w:line="360" w:lineRule="auto"/>
        <w:jc w:val="both"/>
        <w:rPr>
          <w:rFonts w:ascii="Cambria" w:hAnsi="Cambria" w:cstheme="minorHAnsi"/>
          <w:szCs w:val="24"/>
        </w:rPr>
      </w:pPr>
      <w:r w:rsidRPr="00B3344F">
        <w:rPr>
          <w:rFonts w:ascii="Cambria" w:hAnsi="Cambria" w:cstheme="minorHAnsi"/>
          <w:szCs w:val="24"/>
        </w:rPr>
        <w:t xml:space="preserve">II. </w:t>
      </w:r>
      <w:r w:rsidR="0075245D" w:rsidRPr="00B3344F">
        <w:rPr>
          <w:rFonts w:ascii="Cambria" w:hAnsi="Cambria" w:cstheme="minorHAnsi"/>
          <w:szCs w:val="24"/>
        </w:rPr>
        <w:t>s</w:t>
      </w:r>
      <w:r w:rsidR="00656209" w:rsidRPr="00B3344F">
        <w:rPr>
          <w:rFonts w:ascii="Cambria" w:hAnsi="Cambria" w:cstheme="minorHAnsi"/>
          <w:szCs w:val="24"/>
        </w:rPr>
        <w:t xml:space="preserve">ociedades empresárias, especificamente no caso de sociedades anônimas regidas pela Lei nº 6.404/1976: registrado ou autenticado no órgão de Registro do Comércio da sede ou domicílio da licitante e publicado em Diário Oficial e em </w:t>
      </w:r>
      <w:r w:rsidR="006A4D9A" w:rsidRPr="00B3344F">
        <w:rPr>
          <w:rFonts w:ascii="Cambria" w:hAnsi="Cambria" w:cstheme="minorHAnsi"/>
          <w:szCs w:val="24"/>
        </w:rPr>
        <w:t>j</w:t>
      </w:r>
      <w:r w:rsidR="00656209" w:rsidRPr="00B3344F">
        <w:rPr>
          <w:rFonts w:ascii="Cambria" w:hAnsi="Cambria" w:cstheme="minorHAnsi"/>
          <w:szCs w:val="24"/>
        </w:rPr>
        <w:t>ornal de grande circulação ou cópia registrada ou autenticada no órgão competente de Registro do Comércio da sede ou domicílio da licitante;</w:t>
      </w:r>
    </w:p>
    <w:p w14:paraId="47A62C41" w14:textId="77777777" w:rsidR="00CA2A63" w:rsidRPr="00B3344F" w:rsidRDefault="00CA2A63" w:rsidP="00B3344F">
      <w:pPr>
        <w:spacing w:line="360" w:lineRule="auto"/>
        <w:jc w:val="both"/>
        <w:rPr>
          <w:rFonts w:ascii="Cambria" w:hAnsi="Cambria" w:cstheme="minorHAnsi"/>
          <w:szCs w:val="24"/>
        </w:rPr>
      </w:pPr>
    </w:p>
    <w:p w14:paraId="12C6E8F0" w14:textId="6ECB63A7" w:rsidR="00656209" w:rsidRPr="00B3344F" w:rsidRDefault="00CA2A63" w:rsidP="00B3344F">
      <w:pPr>
        <w:spacing w:line="360" w:lineRule="auto"/>
        <w:jc w:val="both"/>
        <w:rPr>
          <w:rFonts w:ascii="Cambria" w:hAnsi="Cambria" w:cstheme="minorHAnsi"/>
          <w:szCs w:val="24"/>
        </w:rPr>
      </w:pPr>
      <w:r w:rsidRPr="00B3344F">
        <w:rPr>
          <w:rFonts w:ascii="Cambria" w:hAnsi="Cambria" w:cstheme="minorHAnsi"/>
          <w:szCs w:val="24"/>
        </w:rPr>
        <w:t xml:space="preserve">III. </w:t>
      </w:r>
      <w:r w:rsidR="0075245D" w:rsidRPr="00B3344F">
        <w:rPr>
          <w:rFonts w:ascii="Cambria" w:hAnsi="Cambria" w:cstheme="minorHAnsi"/>
          <w:szCs w:val="24"/>
        </w:rPr>
        <w:t>s</w:t>
      </w:r>
      <w:r w:rsidR="00656209" w:rsidRPr="00B3344F">
        <w:rPr>
          <w:rFonts w:ascii="Cambria" w:hAnsi="Cambria" w:cstheme="minorHAnsi"/>
          <w:szCs w:val="24"/>
        </w:rPr>
        <w:t>ociedades simples: registrado no Registro Civil das Pessoas Jurídicas do local de sua sede</w:t>
      </w:r>
      <w:r w:rsidR="006A4D9A" w:rsidRPr="00B3344F">
        <w:rPr>
          <w:rFonts w:ascii="Cambria" w:hAnsi="Cambria" w:cstheme="minorHAnsi"/>
          <w:szCs w:val="24"/>
        </w:rPr>
        <w:t>. C</w:t>
      </w:r>
      <w:r w:rsidR="00656209" w:rsidRPr="00B3344F">
        <w:rPr>
          <w:rFonts w:ascii="Cambria" w:hAnsi="Cambria" w:cstheme="minorHAnsi"/>
          <w:szCs w:val="24"/>
        </w:rPr>
        <w:t>aso a sociedade simples adote um dos tipos de sociedade empresária, deverá sujeitar-se às normas fixadas para as sociedades empresárias, inclusive quanto ao registro no órgão competente de Registro do Comércio da sede ou domicílio da licitante;</w:t>
      </w:r>
    </w:p>
    <w:p w14:paraId="0BBAE167" w14:textId="77777777" w:rsidR="00CA2A63" w:rsidRPr="00B3344F" w:rsidRDefault="00CA2A63" w:rsidP="00B3344F">
      <w:pPr>
        <w:spacing w:line="360" w:lineRule="auto"/>
        <w:jc w:val="both"/>
        <w:rPr>
          <w:rFonts w:ascii="Cambria" w:hAnsi="Cambria" w:cstheme="minorHAnsi"/>
          <w:szCs w:val="24"/>
        </w:rPr>
      </w:pPr>
    </w:p>
    <w:p w14:paraId="654D6C60" w14:textId="798A277E" w:rsidR="00656209" w:rsidRPr="00B3344F" w:rsidRDefault="00CA2A63" w:rsidP="00B3344F">
      <w:pPr>
        <w:spacing w:line="360" w:lineRule="auto"/>
        <w:jc w:val="both"/>
        <w:rPr>
          <w:rFonts w:ascii="Cambria" w:hAnsi="Cambria" w:cstheme="minorHAnsi"/>
          <w:szCs w:val="24"/>
        </w:rPr>
      </w:pPr>
      <w:r w:rsidRPr="00B3344F">
        <w:rPr>
          <w:rFonts w:ascii="Cambria" w:hAnsi="Cambria" w:cstheme="minorHAnsi"/>
          <w:szCs w:val="24"/>
        </w:rPr>
        <w:t xml:space="preserve">IV. </w:t>
      </w:r>
      <w:r w:rsidR="0075245D" w:rsidRPr="00B3344F">
        <w:rPr>
          <w:rFonts w:ascii="Cambria" w:hAnsi="Cambria" w:cstheme="minorHAnsi"/>
          <w:szCs w:val="24"/>
        </w:rPr>
        <w:t>p</w:t>
      </w:r>
      <w:r w:rsidR="00656209" w:rsidRPr="00B3344F">
        <w:rPr>
          <w:rFonts w:ascii="Cambria" w:hAnsi="Cambria" w:cstheme="minorHAnsi"/>
          <w:szCs w:val="24"/>
        </w:rPr>
        <w:t>ara as empresas que escrituram por meio do Sistema Público de Escrituração Digital – SPED, impressão dos seguintes arquivos gerados pelo referido sistema:</w:t>
      </w:r>
    </w:p>
    <w:p w14:paraId="4419F393" w14:textId="77777777" w:rsidR="00CA2A63" w:rsidRPr="00B3344F" w:rsidRDefault="00CA2A63" w:rsidP="00B3344F">
      <w:pPr>
        <w:spacing w:line="360" w:lineRule="auto"/>
        <w:jc w:val="both"/>
        <w:rPr>
          <w:rFonts w:ascii="Cambria" w:hAnsi="Cambria" w:cstheme="minorHAnsi"/>
          <w:szCs w:val="24"/>
        </w:rPr>
      </w:pPr>
    </w:p>
    <w:p w14:paraId="482CB71D" w14:textId="518F42B7" w:rsidR="00656209" w:rsidRPr="00B3344F" w:rsidRDefault="00CA2A63" w:rsidP="00B3344F">
      <w:pPr>
        <w:spacing w:line="360" w:lineRule="auto"/>
        <w:jc w:val="both"/>
        <w:rPr>
          <w:rFonts w:ascii="Cambria" w:hAnsi="Cambria" w:cstheme="minorHAnsi"/>
          <w:szCs w:val="24"/>
        </w:rPr>
      </w:pPr>
      <w:r w:rsidRPr="00B3344F">
        <w:rPr>
          <w:rFonts w:ascii="Cambria" w:hAnsi="Cambria" w:cstheme="minorHAnsi"/>
          <w:szCs w:val="24"/>
        </w:rPr>
        <w:t xml:space="preserve">a) </w:t>
      </w:r>
      <w:r w:rsidR="0075245D" w:rsidRPr="00B3344F">
        <w:rPr>
          <w:rFonts w:ascii="Cambria" w:hAnsi="Cambria" w:cstheme="minorHAnsi"/>
          <w:szCs w:val="24"/>
        </w:rPr>
        <w:t>t</w:t>
      </w:r>
      <w:r w:rsidR="00656209" w:rsidRPr="00B3344F">
        <w:rPr>
          <w:rFonts w:ascii="Cambria" w:hAnsi="Cambria" w:cstheme="minorHAnsi"/>
          <w:szCs w:val="24"/>
        </w:rPr>
        <w:t>ermo de autenticação com a identificação do autenticador;</w:t>
      </w:r>
    </w:p>
    <w:p w14:paraId="7FFF4749" w14:textId="77777777" w:rsidR="00CA2A63" w:rsidRPr="00B3344F" w:rsidRDefault="00CA2A63" w:rsidP="00B3344F">
      <w:pPr>
        <w:spacing w:line="360" w:lineRule="auto"/>
        <w:jc w:val="both"/>
        <w:rPr>
          <w:rFonts w:ascii="Cambria" w:hAnsi="Cambria" w:cstheme="minorHAnsi"/>
          <w:szCs w:val="24"/>
        </w:rPr>
      </w:pPr>
    </w:p>
    <w:p w14:paraId="3BDDEAF6" w14:textId="00BEFE77" w:rsidR="0039617A" w:rsidRPr="00B3344F" w:rsidRDefault="00CA2A63" w:rsidP="00B3344F">
      <w:pPr>
        <w:spacing w:line="360" w:lineRule="auto"/>
        <w:jc w:val="both"/>
        <w:rPr>
          <w:rFonts w:ascii="Cambria" w:hAnsi="Cambria" w:cstheme="minorHAnsi"/>
          <w:szCs w:val="24"/>
        </w:rPr>
      </w:pPr>
      <w:r w:rsidRPr="00B3344F">
        <w:rPr>
          <w:rFonts w:ascii="Cambria" w:hAnsi="Cambria" w:cstheme="minorHAnsi"/>
          <w:szCs w:val="24"/>
        </w:rPr>
        <w:t xml:space="preserve">b) </w:t>
      </w:r>
      <w:r w:rsidR="0075245D" w:rsidRPr="00B3344F">
        <w:rPr>
          <w:rFonts w:ascii="Cambria" w:hAnsi="Cambria" w:cstheme="minorHAnsi"/>
          <w:szCs w:val="24"/>
        </w:rPr>
        <w:t>b</w:t>
      </w:r>
      <w:r w:rsidR="00656209" w:rsidRPr="00B3344F">
        <w:rPr>
          <w:rFonts w:ascii="Cambria" w:hAnsi="Cambria" w:cstheme="minorHAnsi"/>
          <w:szCs w:val="24"/>
        </w:rPr>
        <w:t>alanço patrimonial</w:t>
      </w:r>
      <w:r w:rsidR="0075245D" w:rsidRPr="00B3344F">
        <w:rPr>
          <w:rFonts w:ascii="Cambria" w:hAnsi="Cambria" w:cstheme="minorHAnsi"/>
          <w:szCs w:val="24"/>
        </w:rPr>
        <w:t xml:space="preserve"> e demonstrações contábeis</w:t>
      </w:r>
      <w:r w:rsidR="00656209" w:rsidRPr="00B3344F">
        <w:rPr>
          <w:rFonts w:ascii="Cambria" w:hAnsi="Cambria" w:cstheme="minorHAnsi"/>
          <w:szCs w:val="24"/>
        </w:rPr>
        <w:t>;</w:t>
      </w:r>
    </w:p>
    <w:p w14:paraId="362DBFD7" w14:textId="5A8ED09C" w:rsidR="00B0770C" w:rsidRPr="00B3344F" w:rsidRDefault="00B0770C" w:rsidP="00B3344F">
      <w:pPr>
        <w:spacing w:line="360" w:lineRule="auto"/>
        <w:jc w:val="both"/>
        <w:rPr>
          <w:rFonts w:ascii="Cambria" w:hAnsi="Cambria" w:cstheme="minorHAnsi"/>
          <w:szCs w:val="24"/>
        </w:rPr>
      </w:pPr>
    </w:p>
    <w:p w14:paraId="142565AA" w14:textId="062131C0" w:rsidR="00656209" w:rsidRPr="00B3344F" w:rsidRDefault="00945304" w:rsidP="00B3344F">
      <w:pPr>
        <w:spacing w:line="360" w:lineRule="auto"/>
        <w:jc w:val="both"/>
        <w:rPr>
          <w:rFonts w:ascii="Cambria" w:hAnsi="Cambria" w:cstheme="minorHAnsi"/>
          <w:szCs w:val="24"/>
        </w:rPr>
      </w:pPr>
      <w:r w:rsidRPr="00B3344F">
        <w:rPr>
          <w:rFonts w:ascii="Cambria" w:hAnsi="Cambria" w:cstheme="minorHAnsi"/>
          <w:szCs w:val="24"/>
        </w:rPr>
        <w:t xml:space="preserve">c) </w:t>
      </w:r>
      <w:r w:rsidR="0075245D" w:rsidRPr="00B3344F">
        <w:rPr>
          <w:rFonts w:ascii="Cambria" w:hAnsi="Cambria" w:cstheme="minorHAnsi"/>
          <w:szCs w:val="24"/>
        </w:rPr>
        <w:t>t</w:t>
      </w:r>
      <w:r w:rsidR="00656209" w:rsidRPr="00B3344F">
        <w:rPr>
          <w:rFonts w:ascii="Cambria" w:hAnsi="Cambria" w:cstheme="minorHAnsi"/>
          <w:szCs w:val="24"/>
        </w:rPr>
        <w:t>ermo de abertura e encerramento;</w:t>
      </w:r>
    </w:p>
    <w:p w14:paraId="79B9D3F7" w14:textId="77777777" w:rsidR="00B0770C" w:rsidRPr="00B3344F" w:rsidRDefault="00B0770C" w:rsidP="00B3344F">
      <w:pPr>
        <w:spacing w:line="360" w:lineRule="auto"/>
        <w:jc w:val="both"/>
        <w:rPr>
          <w:rFonts w:ascii="Cambria" w:hAnsi="Cambria" w:cstheme="minorHAnsi"/>
          <w:szCs w:val="24"/>
        </w:rPr>
      </w:pPr>
    </w:p>
    <w:p w14:paraId="6905A72F" w14:textId="2F37A1F7" w:rsidR="00656209" w:rsidRPr="00B3344F" w:rsidRDefault="00945304" w:rsidP="00B3344F">
      <w:pPr>
        <w:spacing w:line="360" w:lineRule="auto"/>
        <w:jc w:val="both"/>
        <w:rPr>
          <w:rFonts w:ascii="Cambria" w:hAnsi="Cambria" w:cstheme="minorHAnsi"/>
          <w:szCs w:val="24"/>
        </w:rPr>
      </w:pPr>
      <w:r w:rsidRPr="00B3344F">
        <w:rPr>
          <w:rFonts w:ascii="Cambria" w:hAnsi="Cambria" w:cstheme="minorHAnsi"/>
          <w:szCs w:val="24"/>
        </w:rPr>
        <w:t xml:space="preserve">d) </w:t>
      </w:r>
      <w:r w:rsidR="0075245D" w:rsidRPr="00B3344F">
        <w:rPr>
          <w:rFonts w:ascii="Cambria" w:hAnsi="Cambria" w:cstheme="minorHAnsi"/>
          <w:szCs w:val="24"/>
        </w:rPr>
        <w:t>r</w:t>
      </w:r>
      <w:r w:rsidR="00656209" w:rsidRPr="00B3344F">
        <w:rPr>
          <w:rFonts w:ascii="Cambria" w:hAnsi="Cambria" w:cstheme="minorHAnsi"/>
          <w:szCs w:val="24"/>
        </w:rPr>
        <w:t>equerimento de autenticação de Livro Digital;</w:t>
      </w:r>
    </w:p>
    <w:p w14:paraId="18EBAB0A" w14:textId="77777777" w:rsidR="00B0770C" w:rsidRPr="00B3344F" w:rsidRDefault="00B0770C" w:rsidP="00B3344F">
      <w:pPr>
        <w:spacing w:line="360" w:lineRule="auto"/>
        <w:jc w:val="both"/>
        <w:rPr>
          <w:rFonts w:ascii="Cambria" w:hAnsi="Cambria" w:cstheme="minorHAnsi"/>
          <w:szCs w:val="24"/>
        </w:rPr>
      </w:pPr>
    </w:p>
    <w:p w14:paraId="240D66DE" w14:textId="53262FF9" w:rsidR="00656209" w:rsidRPr="00B3344F" w:rsidRDefault="00945304" w:rsidP="00B3344F">
      <w:pPr>
        <w:spacing w:line="360" w:lineRule="auto"/>
        <w:jc w:val="both"/>
        <w:rPr>
          <w:rFonts w:ascii="Cambria" w:hAnsi="Cambria" w:cstheme="minorHAnsi"/>
          <w:szCs w:val="24"/>
        </w:rPr>
      </w:pPr>
      <w:r w:rsidRPr="00B3344F">
        <w:rPr>
          <w:rFonts w:ascii="Cambria" w:hAnsi="Cambria" w:cstheme="minorHAnsi"/>
          <w:szCs w:val="24"/>
        </w:rPr>
        <w:t xml:space="preserve">e) </w:t>
      </w:r>
      <w:r w:rsidR="0075245D" w:rsidRPr="00B3344F">
        <w:rPr>
          <w:rFonts w:ascii="Cambria" w:hAnsi="Cambria" w:cstheme="minorHAnsi"/>
          <w:szCs w:val="24"/>
        </w:rPr>
        <w:t>r</w:t>
      </w:r>
      <w:r w:rsidR="00656209" w:rsidRPr="00B3344F">
        <w:rPr>
          <w:rFonts w:ascii="Cambria" w:hAnsi="Cambria" w:cstheme="minorHAnsi"/>
          <w:szCs w:val="24"/>
        </w:rPr>
        <w:t xml:space="preserve">ecibo de entrega de </w:t>
      </w:r>
      <w:r w:rsidR="00074342" w:rsidRPr="00B3344F">
        <w:rPr>
          <w:rFonts w:ascii="Cambria" w:eastAsia="Calibri" w:hAnsi="Cambria" w:cstheme="minorHAnsi"/>
          <w:szCs w:val="24"/>
        </w:rPr>
        <w:t>Escrituração Contábil</w:t>
      </w:r>
      <w:r w:rsidR="00656209" w:rsidRPr="00B3344F">
        <w:rPr>
          <w:rFonts w:ascii="Cambria" w:hAnsi="Cambria" w:cstheme="minorHAnsi"/>
          <w:szCs w:val="24"/>
        </w:rPr>
        <w:t xml:space="preserve"> Digital.</w:t>
      </w:r>
    </w:p>
    <w:p w14:paraId="31300A06" w14:textId="77777777" w:rsidR="00527E06" w:rsidRPr="00B3344F" w:rsidRDefault="00527E06" w:rsidP="00B3344F">
      <w:pPr>
        <w:spacing w:line="360" w:lineRule="auto"/>
        <w:jc w:val="both"/>
        <w:rPr>
          <w:rFonts w:ascii="Cambria" w:hAnsi="Cambria" w:cstheme="minorHAnsi"/>
          <w:szCs w:val="24"/>
        </w:rPr>
      </w:pPr>
    </w:p>
    <w:p w14:paraId="1AFD4493" w14:textId="0F102D2D" w:rsidR="004E434B" w:rsidRPr="00B3344F" w:rsidRDefault="004E434B" w:rsidP="00B3344F">
      <w:pPr>
        <w:spacing w:line="360" w:lineRule="auto"/>
        <w:jc w:val="both"/>
        <w:rPr>
          <w:rFonts w:ascii="Cambria" w:hAnsi="Cambria" w:cstheme="minorHAnsi"/>
          <w:szCs w:val="24"/>
        </w:rPr>
      </w:pPr>
      <w:r w:rsidRPr="00B3344F">
        <w:rPr>
          <w:rFonts w:ascii="Cambria" w:hAnsi="Cambria" w:cstheme="minorHAnsi"/>
          <w:szCs w:val="24"/>
        </w:rPr>
        <w:t>1</w:t>
      </w:r>
      <w:r w:rsidR="0019536C" w:rsidRPr="00B3344F">
        <w:rPr>
          <w:rFonts w:ascii="Cambria" w:hAnsi="Cambria" w:cstheme="minorHAnsi"/>
          <w:szCs w:val="24"/>
        </w:rPr>
        <w:t>8</w:t>
      </w:r>
      <w:r w:rsidRPr="00B3344F">
        <w:rPr>
          <w:rFonts w:ascii="Cambria" w:hAnsi="Cambria" w:cstheme="minorHAnsi"/>
          <w:szCs w:val="24"/>
        </w:rPr>
        <w:t>.2.4.1</w:t>
      </w:r>
      <w:r w:rsidR="00CA2A63" w:rsidRPr="00B3344F">
        <w:rPr>
          <w:rFonts w:ascii="Cambria" w:hAnsi="Cambria" w:cstheme="minorHAnsi"/>
          <w:szCs w:val="24"/>
        </w:rPr>
        <w:t>. A</w:t>
      </w:r>
      <w:r w:rsidR="00E80697" w:rsidRPr="00B3344F">
        <w:rPr>
          <w:rFonts w:ascii="Cambria" w:hAnsi="Cambria" w:cstheme="minorHAnsi"/>
          <w:szCs w:val="24"/>
        </w:rPr>
        <w:t xml:space="preserve">s sociedades constituídas no exercício em curso ou com menos de um ano </w:t>
      </w:r>
      <w:r w:rsidR="006A4D9A" w:rsidRPr="00B3344F">
        <w:rPr>
          <w:rFonts w:ascii="Cambria" w:hAnsi="Cambria" w:cstheme="minorHAnsi"/>
          <w:szCs w:val="24"/>
        </w:rPr>
        <w:t xml:space="preserve">de existência </w:t>
      </w:r>
      <w:r w:rsidR="00E80697" w:rsidRPr="00B3344F">
        <w:rPr>
          <w:rFonts w:ascii="Cambria" w:hAnsi="Cambria" w:cstheme="minorHAnsi"/>
          <w:szCs w:val="24"/>
        </w:rPr>
        <w:t xml:space="preserve">deverão apresentar balanço conforme abaixo discriminado, com a assinatura do sócio-gerente e do </w:t>
      </w:r>
      <w:r w:rsidR="006A4D9A" w:rsidRPr="00B3344F">
        <w:rPr>
          <w:rFonts w:ascii="Cambria" w:hAnsi="Cambria" w:cstheme="minorHAnsi"/>
          <w:szCs w:val="24"/>
        </w:rPr>
        <w:t>C</w:t>
      </w:r>
      <w:r w:rsidR="006A78D1" w:rsidRPr="00B3344F">
        <w:rPr>
          <w:rFonts w:ascii="Cambria" w:hAnsi="Cambria" w:cstheme="minorHAnsi"/>
          <w:szCs w:val="24"/>
        </w:rPr>
        <w:t xml:space="preserve">ontador ou outro profissional equivalente, </w:t>
      </w:r>
      <w:r w:rsidR="00A1175E" w:rsidRPr="00B3344F">
        <w:rPr>
          <w:rFonts w:ascii="Cambria" w:hAnsi="Cambria" w:cstheme="minorHAnsi"/>
          <w:szCs w:val="24"/>
        </w:rPr>
        <w:t xml:space="preserve">devidamente registrado no respectivo conselho de classe profissional e </w:t>
      </w:r>
      <w:r w:rsidR="006A78D1" w:rsidRPr="00B3344F">
        <w:rPr>
          <w:rFonts w:ascii="Cambria" w:hAnsi="Cambria" w:cstheme="minorHAnsi"/>
          <w:szCs w:val="24"/>
        </w:rPr>
        <w:t>autenticado no órgão de Registro do Comércio da sede ou do domicílio da licitante</w:t>
      </w:r>
      <w:r w:rsidR="00E80697" w:rsidRPr="00B3344F">
        <w:rPr>
          <w:rFonts w:ascii="Cambria" w:hAnsi="Cambria" w:cstheme="minorHAnsi"/>
          <w:szCs w:val="24"/>
        </w:rPr>
        <w:t>:</w:t>
      </w:r>
    </w:p>
    <w:p w14:paraId="013C7E51" w14:textId="77777777" w:rsidR="004E434B" w:rsidRPr="00B3344F" w:rsidRDefault="004E434B" w:rsidP="00B3344F">
      <w:pPr>
        <w:spacing w:line="360" w:lineRule="auto"/>
        <w:jc w:val="both"/>
        <w:rPr>
          <w:rFonts w:ascii="Cambria" w:hAnsi="Cambria" w:cstheme="minorHAnsi"/>
          <w:szCs w:val="24"/>
        </w:rPr>
      </w:pPr>
    </w:p>
    <w:p w14:paraId="08C6A4C6" w14:textId="5A08E7E1" w:rsidR="004E434B" w:rsidRPr="00B3344F" w:rsidRDefault="00CA2A63" w:rsidP="00B3344F">
      <w:pPr>
        <w:spacing w:line="360" w:lineRule="auto"/>
        <w:jc w:val="both"/>
        <w:rPr>
          <w:rFonts w:ascii="Cambria" w:hAnsi="Cambria" w:cstheme="minorHAnsi"/>
          <w:szCs w:val="24"/>
        </w:rPr>
      </w:pPr>
      <w:r w:rsidRPr="00B3344F">
        <w:rPr>
          <w:rFonts w:ascii="Cambria" w:hAnsi="Cambria" w:cstheme="minorHAnsi"/>
          <w:szCs w:val="24"/>
        </w:rPr>
        <w:t xml:space="preserve">a) </w:t>
      </w:r>
      <w:r w:rsidR="004E434B" w:rsidRPr="00B3344F">
        <w:rPr>
          <w:rFonts w:ascii="Cambria" w:hAnsi="Cambria" w:cstheme="minorHAnsi"/>
          <w:szCs w:val="24"/>
        </w:rPr>
        <w:t>balanço de abertura, no caso de sociedades sem movimentação;</w:t>
      </w:r>
    </w:p>
    <w:p w14:paraId="22B49561" w14:textId="77777777" w:rsidR="00CA2A63" w:rsidRPr="00B3344F" w:rsidRDefault="00CA2A63" w:rsidP="00B3344F">
      <w:pPr>
        <w:spacing w:line="360" w:lineRule="auto"/>
        <w:jc w:val="both"/>
        <w:rPr>
          <w:rFonts w:ascii="Cambria" w:hAnsi="Cambria" w:cstheme="minorHAnsi"/>
          <w:szCs w:val="24"/>
        </w:rPr>
      </w:pPr>
    </w:p>
    <w:p w14:paraId="29D6C345" w14:textId="0163E5D4" w:rsidR="004E434B" w:rsidRPr="00B3344F" w:rsidRDefault="00CA2A63" w:rsidP="00B3344F">
      <w:pPr>
        <w:spacing w:line="360" w:lineRule="auto"/>
        <w:jc w:val="both"/>
        <w:rPr>
          <w:rFonts w:ascii="Cambria" w:hAnsi="Cambria" w:cstheme="minorHAnsi"/>
          <w:szCs w:val="24"/>
        </w:rPr>
      </w:pPr>
      <w:r w:rsidRPr="00B3344F">
        <w:rPr>
          <w:rFonts w:ascii="Cambria" w:hAnsi="Cambria" w:cstheme="minorHAnsi"/>
          <w:szCs w:val="24"/>
        </w:rPr>
        <w:t xml:space="preserve">b) </w:t>
      </w:r>
      <w:r w:rsidR="004E434B" w:rsidRPr="00B3344F">
        <w:rPr>
          <w:rFonts w:ascii="Cambria" w:hAnsi="Cambria" w:cstheme="minorHAnsi"/>
          <w:szCs w:val="24"/>
        </w:rPr>
        <w:t>balanço intermediário, no caso de sociedades com movimentação.</w:t>
      </w:r>
    </w:p>
    <w:p w14:paraId="2F0DE584" w14:textId="77777777" w:rsidR="004E434B" w:rsidRPr="00B3344F" w:rsidRDefault="004E434B" w:rsidP="00B3344F">
      <w:pPr>
        <w:spacing w:line="360" w:lineRule="auto"/>
        <w:jc w:val="both"/>
        <w:rPr>
          <w:rFonts w:ascii="Cambria" w:hAnsi="Cambria" w:cstheme="minorHAnsi"/>
          <w:bCs/>
          <w:szCs w:val="24"/>
        </w:rPr>
      </w:pPr>
    </w:p>
    <w:p w14:paraId="432ABC50" w14:textId="64C475D7" w:rsidR="004E434B" w:rsidRPr="00B3344F" w:rsidRDefault="004E434B" w:rsidP="00B3344F">
      <w:pPr>
        <w:spacing w:line="360" w:lineRule="auto"/>
        <w:jc w:val="both"/>
        <w:rPr>
          <w:rFonts w:ascii="Cambria" w:hAnsi="Cambria" w:cstheme="minorHAnsi"/>
          <w:szCs w:val="24"/>
        </w:rPr>
      </w:pPr>
      <w:r w:rsidRPr="00B3344F">
        <w:rPr>
          <w:rFonts w:ascii="Cambria" w:hAnsi="Cambria" w:cstheme="minorHAnsi"/>
          <w:szCs w:val="24"/>
        </w:rPr>
        <w:t>1</w:t>
      </w:r>
      <w:r w:rsidR="0019536C" w:rsidRPr="00B3344F">
        <w:rPr>
          <w:rFonts w:ascii="Cambria" w:hAnsi="Cambria" w:cstheme="minorHAnsi"/>
          <w:szCs w:val="24"/>
        </w:rPr>
        <w:t>8</w:t>
      </w:r>
      <w:r w:rsidRPr="00B3344F">
        <w:rPr>
          <w:rFonts w:ascii="Cambria" w:hAnsi="Cambria" w:cstheme="minorHAnsi"/>
          <w:szCs w:val="24"/>
        </w:rPr>
        <w:t>.2.4.2</w:t>
      </w:r>
      <w:r w:rsidR="00CA2A63" w:rsidRPr="00B3344F">
        <w:rPr>
          <w:rFonts w:ascii="Cambria" w:hAnsi="Cambria" w:cstheme="minorHAnsi"/>
          <w:szCs w:val="24"/>
        </w:rPr>
        <w:t xml:space="preserve">. </w:t>
      </w:r>
      <w:r w:rsidRPr="00B3344F">
        <w:rPr>
          <w:rFonts w:ascii="Cambria" w:hAnsi="Cambria" w:cstheme="minorHAnsi"/>
          <w:szCs w:val="24"/>
        </w:rPr>
        <w:t>A comprovação da boa situação financeira da licitante será feita por meio da avaliação, conforme o caso:</w:t>
      </w:r>
    </w:p>
    <w:p w14:paraId="59872E37" w14:textId="77777777" w:rsidR="004E434B" w:rsidRPr="00B3344F" w:rsidRDefault="004E434B" w:rsidP="00B3344F">
      <w:pPr>
        <w:spacing w:line="360" w:lineRule="auto"/>
        <w:jc w:val="both"/>
        <w:rPr>
          <w:rFonts w:ascii="Cambria" w:hAnsi="Cambria" w:cstheme="minorHAnsi"/>
          <w:szCs w:val="24"/>
        </w:rPr>
      </w:pPr>
    </w:p>
    <w:p w14:paraId="3204D610" w14:textId="44188AEC" w:rsidR="004E434B" w:rsidRPr="00B3344F" w:rsidRDefault="00CA2A63" w:rsidP="00B3344F">
      <w:pPr>
        <w:spacing w:line="360" w:lineRule="auto"/>
        <w:jc w:val="both"/>
        <w:rPr>
          <w:rFonts w:ascii="Cambria" w:hAnsi="Cambria" w:cstheme="minorHAnsi"/>
          <w:szCs w:val="24"/>
        </w:rPr>
      </w:pPr>
      <w:r w:rsidRPr="003056D5">
        <w:rPr>
          <w:rFonts w:ascii="Cambria" w:hAnsi="Cambria" w:cstheme="minorHAnsi"/>
          <w:szCs w:val="24"/>
        </w:rPr>
        <w:t xml:space="preserve">a) </w:t>
      </w:r>
      <w:r w:rsidR="004E434B" w:rsidRPr="003056D5">
        <w:rPr>
          <w:rFonts w:ascii="Cambria" w:hAnsi="Cambria" w:cstheme="minorHAnsi"/>
          <w:szCs w:val="24"/>
        </w:rPr>
        <w:t>do balanço referido na alínea ‘b’ do subitem 1</w:t>
      </w:r>
      <w:r w:rsidR="00C8451D" w:rsidRPr="003056D5">
        <w:rPr>
          <w:rFonts w:ascii="Cambria" w:hAnsi="Cambria" w:cstheme="minorHAnsi"/>
          <w:szCs w:val="24"/>
        </w:rPr>
        <w:t>8</w:t>
      </w:r>
      <w:r w:rsidR="004E434B" w:rsidRPr="003056D5">
        <w:rPr>
          <w:rFonts w:ascii="Cambria" w:hAnsi="Cambria" w:cstheme="minorHAnsi"/>
          <w:szCs w:val="24"/>
        </w:rPr>
        <w:t>.2.4, cujos índices de Liquidez Geral (LG),</w:t>
      </w:r>
      <w:r w:rsidR="004E434B" w:rsidRPr="00B3344F">
        <w:rPr>
          <w:rFonts w:ascii="Cambria" w:hAnsi="Cambria" w:cstheme="minorHAnsi"/>
          <w:szCs w:val="24"/>
        </w:rPr>
        <w:t xml:space="preserve"> de Solvência Geral (SG) e de Liquidez Corrente (LC), resultantes da aplicação das fórmulas a seguir, terão de ser maiores que um (&gt;</w:t>
      </w:r>
      <w:r w:rsidR="00D94365" w:rsidRPr="00B3344F">
        <w:rPr>
          <w:rFonts w:ascii="Cambria" w:hAnsi="Cambria" w:cstheme="minorHAnsi"/>
          <w:szCs w:val="24"/>
        </w:rPr>
        <w:t>0</w:t>
      </w:r>
      <w:r w:rsidR="004E434B" w:rsidRPr="00B3344F">
        <w:rPr>
          <w:rFonts w:ascii="Cambria" w:hAnsi="Cambria" w:cstheme="minorHAnsi"/>
          <w:szCs w:val="24"/>
        </w:rPr>
        <w:t>1):</w:t>
      </w:r>
    </w:p>
    <w:p w14:paraId="7E94F4BB" w14:textId="77777777" w:rsidR="00643D38" w:rsidRPr="00B3344F" w:rsidRDefault="00643D38" w:rsidP="00B3344F">
      <w:pPr>
        <w:spacing w:line="360" w:lineRule="auto"/>
        <w:jc w:val="both"/>
        <w:rPr>
          <w:rFonts w:ascii="Cambria" w:hAnsi="Cambria" w:cstheme="minorHAnsi"/>
          <w:szCs w:val="24"/>
        </w:rPr>
      </w:pPr>
    </w:p>
    <w:tbl>
      <w:tblPr>
        <w:tblStyle w:val="Tabelacomgrade"/>
        <w:tblW w:w="907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7370"/>
      </w:tblGrid>
      <w:tr w:rsidR="00CA2A63" w:rsidRPr="00B3344F" w14:paraId="1513FF2B" w14:textId="77777777" w:rsidTr="00E73059">
        <w:trPr>
          <w:jc w:val="center"/>
        </w:trPr>
        <w:tc>
          <w:tcPr>
            <w:tcW w:w="1701" w:type="dxa"/>
            <w:vMerge w:val="restart"/>
            <w:vAlign w:val="center"/>
          </w:tcPr>
          <w:p w14:paraId="5B78D487" w14:textId="77777777" w:rsidR="00CA2A63" w:rsidRPr="00B3344F" w:rsidRDefault="00CA2A63" w:rsidP="00B3344F">
            <w:pPr>
              <w:spacing w:line="360" w:lineRule="auto"/>
              <w:jc w:val="right"/>
              <w:rPr>
                <w:rFonts w:ascii="Cambria" w:hAnsi="Cambria" w:cstheme="minorHAnsi"/>
                <w:szCs w:val="24"/>
              </w:rPr>
            </w:pPr>
            <w:r w:rsidRPr="00B3344F">
              <w:rPr>
                <w:rFonts w:ascii="Cambria" w:hAnsi="Cambria" w:cstheme="minorHAnsi"/>
                <w:szCs w:val="24"/>
              </w:rPr>
              <w:t>LG =</w:t>
            </w:r>
          </w:p>
        </w:tc>
        <w:tc>
          <w:tcPr>
            <w:tcW w:w="7370" w:type="dxa"/>
            <w:tcBorders>
              <w:bottom w:val="single" w:sz="4" w:space="0" w:color="auto"/>
            </w:tcBorders>
            <w:vAlign w:val="center"/>
          </w:tcPr>
          <w:p w14:paraId="457E3069" w14:textId="77777777" w:rsidR="00CA2A63" w:rsidRPr="00B3344F" w:rsidRDefault="00CA2A63" w:rsidP="00B3344F">
            <w:pPr>
              <w:spacing w:line="360" w:lineRule="auto"/>
              <w:jc w:val="center"/>
              <w:rPr>
                <w:rFonts w:ascii="Cambria" w:hAnsi="Cambria" w:cstheme="minorHAnsi"/>
                <w:szCs w:val="24"/>
              </w:rPr>
            </w:pPr>
            <w:r w:rsidRPr="00B3344F">
              <w:rPr>
                <w:rFonts w:ascii="Cambria" w:hAnsi="Cambria" w:cstheme="minorHAnsi"/>
                <w:szCs w:val="24"/>
              </w:rPr>
              <w:t>Ativo Circulante + Realizável a Longo Prazo</w:t>
            </w:r>
          </w:p>
        </w:tc>
      </w:tr>
      <w:tr w:rsidR="00CA2A63" w:rsidRPr="00B3344F" w14:paraId="76D1B711" w14:textId="77777777" w:rsidTr="00E73059">
        <w:trPr>
          <w:jc w:val="center"/>
        </w:trPr>
        <w:tc>
          <w:tcPr>
            <w:tcW w:w="1701" w:type="dxa"/>
            <w:vMerge/>
          </w:tcPr>
          <w:p w14:paraId="3B30D1FD" w14:textId="77777777" w:rsidR="00CA2A63" w:rsidRPr="00B3344F" w:rsidRDefault="00CA2A63" w:rsidP="00B3344F">
            <w:pPr>
              <w:spacing w:line="360" w:lineRule="auto"/>
              <w:rPr>
                <w:rFonts w:ascii="Cambria" w:hAnsi="Cambria" w:cstheme="minorHAnsi"/>
                <w:szCs w:val="24"/>
              </w:rPr>
            </w:pPr>
          </w:p>
        </w:tc>
        <w:tc>
          <w:tcPr>
            <w:tcW w:w="7370" w:type="dxa"/>
            <w:tcBorders>
              <w:top w:val="single" w:sz="4" w:space="0" w:color="auto"/>
            </w:tcBorders>
            <w:vAlign w:val="center"/>
          </w:tcPr>
          <w:p w14:paraId="5AF4A7AE" w14:textId="77777777" w:rsidR="00CA2A63" w:rsidRPr="00B3344F" w:rsidRDefault="00CA2A63" w:rsidP="00B3344F">
            <w:pPr>
              <w:spacing w:line="360" w:lineRule="auto"/>
              <w:jc w:val="center"/>
              <w:rPr>
                <w:rFonts w:ascii="Cambria" w:hAnsi="Cambria" w:cstheme="minorHAnsi"/>
                <w:szCs w:val="24"/>
              </w:rPr>
            </w:pPr>
            <w:r w:rsidRPr="00B3344F">
              <w:rPr>
                <w:rFonts w:ascii="Cambria" w:hAnsi="Cambria" w:cstheme="minorHAnsi"/>
                <w:szCs w:val="24"/>
              </w:rPr>
              <w:t>Passivo Circulante + Exigível a Longo Prazo</w:t>
            </w:r>
          </w:p>
        </w:tc>
      </w:tr>
    </w:tbl>
    <w:p w14:paraId="41ADB20E" w14:textId="77777777" w:rsidR="00CA2A63" w:rsidRPr="00B3344F" w:rsidRDefault="00CA2A63" w:rsidP="00B3344F">
      <w:pPr>
        <w:spacing w:line="360" w:lineRule="auto"/>
        <w:jc w:val="both"/>
        <w:rPr>
          <w:rFonts w:ascii="Cambria" w:hAnsi="Cambria" w:cstheme="minorHAnsi"/>
          <w:szCs w:val="24"/>
        </w:rPr>
      </w:pPr>
    </w:p>
    <w:tbl>
      <w:tblPr>
        <w:tblStyle w:val="Tabelacomgrade"/>
        <w:tblW w:w="907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7370"/>
      </w:tblGrid>
      <w:tr w:rsidR="00CA2A63" w:rsidRPr="00B3344F" w14:paraId="3C8195FC" w14:textId="77777777" w:rsidTr="00E73059">
        <w:trPr>
          <w:jc w:val="center"/>
        </w:trPr>
        <w:tc>
          <w:tcPr>
            <w:tcW w:w="1701" w:type="dxa"/>
            <w:vMerge w:val="restart"/>
            <w:vAlign w:val="center"/>
          </w:tcPr>
          <w:p w14:paraId="1986B796" w14:textId="77777777" w:rsidR="00CA2A63" w:rsidRPr="00B3344F" w:rsidRDefault="00CA2A63" w:rsidP="00B3344F">
            <w:pPr>
              <w:spacing w:line="360" w:lineRule="auto"/>
              <w:jc w:val="right"/>
              <w:rPr>
                <w:rFonts w:ascii="Cambria" w:hAnsi="Cambria" w:cstheme="minorHAnsi"/>
                <w:szCs w:val="24"/>
              </w:rPr>
            </w:pPr>
            <w:r w:rsidRPr="00B3344F">
              <w:rPr>
                <w:rFonts w:ascii="Cambria" w:hAnsi="Cambria" w:cstheme="minorHAnsi"/>
                <w:szCs w:val="24"/>
              </w:rPr>
              <w:t>SG =</w:t>
            </w:r>
          </w:p>
        </w:tc>
        <w:tc>
          <w:tcPr>
            <w:tcW w:w="7370" w:type="dxa"/>
            <w:tcBorders>
              <w:bottom w:val="single" w:sz="4" w:space="0" w:color="auto"/>
            </w:tcBorders>
          </w:tcPr>
          <w:p w14:paraId="603DC37E" w14:textId="77777777" w:rsidR="00CA2A63" w:rsidRPr="00B3344F" w:rsidRDefault="00CA2A63" w:rsidP="00B3344F">
            <w:pPr>
              <w:spacing w:line="360" w:lineRule="auto"/>
              <w:jc w:val="center"/>
              <w:rPr>
                <w:rFonts w:ascii="Cambria" w:hAnsi="Cambria" w:cstheme="minorHAnsi"/>
                <w:szCs w:val="24"/>
              </w:rPr>
            </w:pPr>
            <w:r w:rsidRPr="00B3344F">
              <w:rPr>
                <w:rFonts w:ascii="Cambria" w:hAnsi="Cambria" w:cstheme="minorHAnsi"/>
                <w:szCs w:val="24"/>
              </w:rPr>
              <w:t>Ativo Total</w:t>
            </w:r>
          </w:p>
        </w:tc>
      </w:tr>
      <w:tr w:rsidR="00CA2A63" w:rsidRPr="00B3344F" w14:paraId="0710D9CB" w14:textId="77777777" w:rsidTr="00E73059">
        <w:trPr>
          <w:jc w:val="center"/>
        </w:trPr>
        <w:tc>
          <w:tcPr>
            <w:tcW w:w="1701" w:type="dxa"/>
            <w:vMerge/>
          </w:tcPr>
          <w:p w14:paraId="5263BCE3" w14:textId="77777777" w:rsidR="00CA2A63" w:rsidRPr="00B3344F" w:rsidRDefault="00CA2A63" w:rsidP="00B3344F">
            <w:pPr>
              <w:spacing w:line="360" w:lineRule="auto"/>
              <w:rPr>
                <w:rFonts w:ascii="Cambria" w:hAnsi="Cambria" w:cstheme="minorHAnsi"/>
                <w:szCs w:val="24"/>
              </w:rPr>
            </w:pPr>
          </w:p>
        </w:tc>
        <w:tc>
          <w:tcPr>
            <w:tcW w:w="7370" w:type="dxa"/>
            <w:tcBorders>
              <w:top w:val="single" w:sz="4" w:space="0" w:color="auto"/>
            </w:tcBorders>
          </w:tcPr>
          <w:p w14:paraId="57523039" w14:textId="77777777" w:rsidR="00CA2A63" w:rsidRPr="00B3344F" w:rsidRDefault="00CA2A63" w:rsidP="00B3344F">
            <w:pPr>
              <w:spacing w:line="360" w:lineRule="auto"/>
              <w:jc w:val="center"/>
              <w:rPr>
                <w:rFonts w:ascii="Cambria" w:hAnsi="Cambria" w:cstheme="minorHAnsi"/>
                <w:szCs w:val="24"/>
              </w:rPr>
            </w:pPr>
            <w:r w:rsidRPr="00B3344F">
              <w:rPr>
                <w:rFonts w:ascii="Cambria" w:hAnsi="Cambria" w:cstheme="minorHAnsi"/>
                <w:szCs w:val="24"/>
              </w:rPr>
              <w:t>Passivo Circulante + Exigível a Longo Prazo</w:t>
            </w:r>
          </w:p>
        </w:tc>
      </w:tr>
    </w:tbl>
    <w:p w14:paraId="3F9491C3" w14:textId="77777777" w:rsidR="00CA2A63" w:rsidRPr="00B3344F" w:rsidRDefault="00CA2A63" w:rsidP="00B3344F">
      <w:pPr>
        <w:spacing w:line="360" w:lineRule="auto"/>
        <w:jc w:val="both"/>
        <w:rPr>
          <w:rFonts w:ascii="Cambria" w:hAnsi="Cambria" w:cstheme="minorHAnsi"/>
          <w:szCs w:val="24"/>
        </w:rPr>
      </w:pPr>
    </w:p>
    <w:tbl>
      <w:tblPr>
        <w:tblStyle w:val="Tabelacomgrade"/>
        <w:tblW w:w="907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7370"/>
      </w:tblGrid>
      <w:tr w:rsidR="00CA2A63" w:rsidRPr="00B3344F" w14:paraId="24A72651" w14:textId="77777777" w:rsidTr="00E73059">
        <w:trPr>
          <w:jc w:val="center"/>
        </w:trPr>
        <w:tc>
          <w:tcPr>
            <w:tcW w:w="1701" w:type="dxa"/>
            <w:vMerge w:val="restart"/>
            <w:vAlign w:val="center"/>
          </w:tcPr>
          <w:p w14:paraId="58321982" w14:textId="77777777" w:rsidR="00CA2A63" w:rsidRPr="00B3344F" w:rsidRDefault="00CA2A63" w:rsidP="00B3344F">
            <w:pPr>
              <w:spacing w:line="360" w:lineRule="auto"/>
              <w:jc w:val="right"/>
              <w:rPr>
                <w:rFonts w:ascii="Cambria" w:hAnsi="Cambria" w:cstheme="minorHAnsi"/>
                <w:szCs w:val="24"/>
              </w:rPr>
            </w:pPr>
            <w:r w:rsidRPr="00B3344F">
              <w:rPr>
                <w:rFonts w:ascii="Cambria" w:hAnsi="Cambria" w:cstheme="minorHAnsi"/>
                <w:szCs w:val="24"/>
              </w:rPr>
              <w:t>LC =</w:t>
            </w:r>
          </w:p>
        </w:tc>
        <w:tc>
          <w:tcPr>
            <w:tcW w:w="7370" w:type="dxa"/>
            <w:tcBorders>
              <w:bottom w:val="single" w:sz="4" w:space="0" w:color="auto"/>
            </w:tcBorders>
          </w:tcPr>
          <w:p w14:paraId="15096652" w14:textId="77777777" w:rsidR="00CA2A63" w:rsidRPr="00B3344F" w:rsidRDefault="00CA2A63" w:rsidP="00B3344F">
            <w:pPr>
              <w:spacing w:line="360" w:lineRule="auto"/>
              <w:jc w:val="center"/>
              <w:rPr>
                <w:rFonts w:ascii="Cambria" w:hAnsi="Cambria" w:cstheme="minorHAnsi"/>
                <w:szCs w:val="24"/>
              </w:rPr>
            </w:pPr>
            <w:r w:rsidRPr="00B3344F">
              <w:rPr>
                <w:rFonts w:ascii="Cambria" w:hAnsi="Cambria" w:cstheme="minorHAnsi"/>
                <w:szCs w:val="24"/>
              </w:rPr>
              <w:t>Ativo Circulante</w:t>
            </w:r>
          </w:p>
        </w:tc>
      </w:tr>
      <w:tr w:rsidR="00CA2A63" w:rsidRPr="00B3344F" w14:paraId="2DE6AD21" w14:textId="77777777" w:rsidTr="00E73059">
        <w:trPr>
          <w:jc w:val="center"/>
        </w:trPr>
        <w:tc>
          <w:tcPr>
            <w:tcW w:w="1701" w:type="dxa"/>
            <w:vMerge/>
          </w:tcPr>
          <w:p w14:paraId="3B75B2B0" w14:textId="77777777" w:rsidR="00CA2A63" w:rsidRPr="00B3344F" w:rsidRDefault="00CA2A63" w:rsidP="00B3344F">
            <w:pPr>
              <w:spacing w:line="360" w:lineRule="auto"/>
              <w:rPr>
                <w:rFonts w:ascii="Cambria" w:hAnsi="Cambria" w:cstheme="minorHAnsi"/>
                <w:szCs w:val="24"/>
              </w:rPr>
            </w:pPr>
          </w:p>
        </w:tc>
        <w:tc>
          <w:tcPr>
            <w:tcW w:w="7370" w:type="dxa"/>
            <w:tcBorders>
              <w:top w:val="single" w:sz="4" w:space="0" w:color="auto"/>
            </w:tcBorders>
          </w:tcPr>
          <w:p w14:paraId="2D54EBCC" w14:textId="77777777" w:rsidR="00CA2A63" w:rsidRPr="00B3344F" w:rsidRDefault="00CA2A63" w:rsidP="00B3344F">
            <w:pPr>
              <w:spacing w:line="360" w:lineRule="auto"/>
              <w:jc w:val="center"/>
              <w:rPr>
                <w:rFonts w:ascii="Cambria" w:hAnsi="Cambria" w:cstheme="minorHAnsi"/>
                <w:szCs w:val="24"/>
              </w:rPr>
            </w:pPr>
            <w:r w:rsidRPr="00B3344F">
              <w:rPr>
                <w:rFonts w:ascii="Cambria" w:hAnsi="Cambria" w:cstheme="minorHAnsi"/>
                <w:szCs w:val="24"/>
              </w:rPr>
              <w:t>Passivo Circulante</w:t>
            </w:r>
          </w:p>
        </w:tc>
      </w:tr>
    </w:tbl>
    <w:p w14:paraId="666906DA" w14:textId="77777777" w:rsidR="00CA2A63" w:rsidRPr="00B3344F" w:rsidRDefault="00CA2A63" w:rsidP="00B3344F">
      <w:pPr>
        <w:spacing w:line="360" w:lineRule="auto"/>
        <w:jc w:val="both"/>
        <w:rPr>
          <w:rFonts w:ascii="Cambria" w:hAnsi="Cambria" w:cstheme="minorHAnsi"/>
          <w:szCs w:val="24"/>
        </w:rPr>
      </w:pPr>
    </w:p>
    <w:p w14:paraId="4EB9F3B0" w14:textId="435676DD" w:rsidR="004E434B" w:rsidRPr="00B3344F" w:rsidRDefault="004E434B" w:rsidP="00B3344F">
      <w:pPr>
        <w:spacing w:line="360" w:lineRule="auto"/>
        <w:jc w:val="both"/>
        <w:rPr>
          <w:rFonts w:ascii="Cambria" w:hAnsi="Cambria" w:cstheme="minorHAnsi"/>
          <w:szCs w:val="24"/>
        </w:rPr>
      </w:pPr>
      <w:r w:rsidRPr="003056D5">
        <w:rPr>
          <w:rFonts w:ascii="Cambria" w:hAnsi="Cambria" w:cstheme="minorHAnsi"/>
          <w:szCs w:val="24"/>
        </w:rPr>
        <w:t>b) do balanço referido no subitem 1</w:t>
      </w:r>
      <w:r w:rsidR="00C8451D" w:rsidRPr="003056D5">
        <w:rPr>
          <w:rFonts w:ascii="Cambria" w:hAnsi="Cambria" w:cstheme="minorHAnsi"/>
          <w:szCs w:val="24"/>
        </w:rPr>
        <w:t>8</w:t>
      </w:r>
      <w:r w:rsidRPr="003056D5">
        <w:rPr>
          <w:rFonts w:ascii="Cambria" w:hAnsi="Cambria" w:cstheme="minorHAnsi"/>
          <w:szCs w:val="24"/>
        </w:rPr>
        <w:t>.2.4.1, cujo Índice de Solvência, obtido conforme</w:t>
      </w:r>
      <w:r w:rsidRPr="00B3344F">
        <w:rPr>
          <w:rFonts w:ascii="Cambria" w:hAnsi="Cambria" w:cstheme="minorHAnsi"/>
          <w:szCs w:val="24"/>
        </w:rPr>
        <w:t xml:space="preserve"> fórmula a seguir, terá de ser maior ou igual a um (&gt; ou = a </w:t>
      </w:r>
      <w:r w:rsidR="00D94365" w:rsidRPr="00B3344F">
        <w:rPr>
          <w:rFonts w:ascii="Cambria" w:hAnsi="Cambria" w:cstheme="minorHAnsi"/>
          <w:szCs w:val="24"/>
        </w:rPr>
        <w:t>0</w:t>
      </w:r>
      <w:r w:rsidRPr="00B3344F">
        <w:rPr>
          <w:rFonts w:ascii="Cambria" w:hAnsi="Cambria" w:cstheme="minorHAnsi"/>
          <w:szCs w:val="24"/>
        </w:rPr>
        <w:t>1):</w:t>
      </w:r>
    </w:p>
    <w:p w14:paraId="4EC68ABE" w14:textId="77777777" w:rsidR="004E434B" w:rsidRPr="00B3344F" w:rsidRDefault="004E434B" w:rsidP="00B3344F">
      <w:pPr>
        <w:spacing w:line="360" w:lineRule="auto"/>
        <w:jc w:val="both"/>
        <w:rPr>
          <w:rFonts w:ascii="Cambria" w:hAnsi="Cambria" w:cstheme="minorHAnsi"/>
          <w:szCs w:val="24"/>
        </w:rPr>
      </w:pPr>
    </w:p>
    <w:tbl>
      <w:tblPr>
        <w:tblStyle w:val="Tabelacomgrade"/>
        <w:tblW w:w="907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7370"/>
      </w:tblGrid>
      <w:tr w:rsidR="00CA2A63" w:rsidRPr="00B3344F" w14:paraId="0B1B2B66" w14:textId="77777777" w:rsidTr="00E73059">
        <w:trPr>
          <w:jc w:val="center"/>
        </w:trPr>
        <w:tc>
          <w:tcPr>
            <w:tcW w:w="1701" w:type="dxa"/>
            <w:vMerge w:val="restart"/>
            <w:vAlign w:val="center"/>
          </w:tcPr>
          <w:p w14:paraId="7FDAA191" w14:textId="77777777" w:rsidR="00CA2A63" w:rsidRPr="00B3344F" w:rsidRDefault="00CA2A63" w:rsidP="00B3344F">
            <w:pPr>
              <w:spacing w:line="360" w:lineRule="auto"/>
              <w:jc w:val="right"/>
              <w:rPr>
                <w:rFonts w:ascii="Cambria" w:hAnsi="Cambria" w:cstheme="minorHAnsi"/>
                <w:szCs w:val="24"/>
              </w:rPr>
            </w:pPr>
            <w:r w:rsidRPr="00B3344F">
              <w:rPr>
                <w:rFonts w:ascii="Cambria" w:hAnsi="Cambria" w:cstheme="minorHAnsi"/>
                <w:szCs w:val="24"/>
              </w:rPr>
              <w:t>S=</w:t>
            </w:r>
          </w:p>
        </w:tc>
        <w:tc>
          <w:tcPr>
            <w:tcW w:w="7370" w:type="dxa"/>
            <w:tcBorders>
              <w:bottom w:val="single" w:sz="4" w:space="0" w:color="auto"/>
            </w:tcBorders>
          </w:tcPr>
          <w:p w14:paraId="0175466B" w14:textId="77777777" w:rsidR="00CA2A63" w:rsidRPr="00B3344F" w:rsidRDefault="00CA2A63" w:rsidP="00B3344F">
            <w:pPr>
              <w:spacing w:line="360" w:lineRule="auto"/>
              <w:jc w:val="center"/>
              <w:rPr>
                <w:rFonts w:ascii="Cambria" w:hAnsi="Cambria" w:cstheme="minorHAnsi"/>
                <w:szCs w:val="24"/>
              </w:rPr>
            </w:pPr>
            <w:r w:rsidRPr="00B3344F">
              <w:rPr>
                <w:rFonts w:ascii="Cambria" w:hAnsi="Cambria" w:cstheme="minorHAnsi"/>
                <w:szCs w:val="24"/>
              </w:rPr>
              <w:t>Ativo Total</w:t>
            </w:r>
          </w:p>
        </w:tc>
      </w:tr>
      <w:tr w:rsidR="00CA2A63" w:rsidRPr="00B3344F" w14:paraId="0A0B3654" w14:textId="77777777" w:rsidTr="00E73059">
        <w:trPr>
          <w:jc w:val="center"/>
        </w:trPr>
        <w:tc>
          <w:tcPr>
            <w:tcW w:w="1701" w:type="dxa"/>
            <w:vMerge/>
          </w:tcPr>
          <w:p w14:paraId="2C5CA832" w14:textId="77777777" w:rsidR="00CA2A63" w:rsidRPr="00B3344F" w:rsidRDefault="00CA2A63" w:rsidP="00B3344F">
            <w:pPr>
              <w:spacing w:line="360" w:lineRule="auto"/>
              <w:rPr>
                <w:rFonts w:ascii="Cambria" w:hAnsi="Cambria" w:cstheme="minorHAnsi"/>
                <w:b/>
                <w:szCs w:val="24"/>
              </w:rPr>
            </w:pPr>
          </w:p>
        </w:tc>
        <w:tc>
          <w:tcPr>
            <w:tcW w:w="7370" w:type="dxa"/>
            <w:tcBorders>
              <w:top w:val="single" w:sz="4" w:space="0" w:color="auto"/>
            </w:tcBorders>
          </w:tcPr>
          <w:p w14:paraId="79AD57B8" w14:textId="77777777" w:rsidR="00CA2A63" w:rsidRPr="00B3344F" w:rsidRDefault="00CA2A63" w:rsidP="00B3344F">
            <w:pPr>
              <w:spacing w:line="360" w:lineRule="auto"/>
              <w:jc w:val="center"/>
              <w:rPr>
                <w:rFonts w:ascii="Cambria" w:hAnsi="Cambria" w:cstheme="minorHAnsi"/>
                <w:szCs w:val="24"/>
              </w:rPr>
            </w:pPr>
            <w:r w:rsidRPr="00B3344F">
              <w:rPr>
                <w:rFonts w:ascii="Cambria" w:hAnsi="Cambria" w:cstheme="minorHAnsi"/>
                <w:szCs w:val="24"/>
              </w:rPr>
              <w:t>Passivo Exigível Total</w:t>
            </w:r>
          </w:p>
        </w:tc>
      </w:tr>
    </w:tbl>
    <w:p w14:paraId="31C572C4" w14:textId="77777777" w:rsidR="00C912AC" w:rsidRPr="00B3344F" w:rsidRDefault="00C912AC" w:rsidP="00B3344F">
      <w:pPr>
        <w:spacing w:line="360" w:lineRule="auto"/>
        <w:jc w:val="both"/>
        <w:rPr>
          <w:rFonts w:ascii="Cambria" w:hAnsi="Cambria" w:cstheme="minorHAnsi"/>
          <w:szCs w:val="24"/>
        </w:rPr>
      </w:pPr>
    </w:p>
    <w:p w14:paraId="76A9C3FE" w14:textId="2F939010" w:rsidR="00340C79" w:rsidRPr="00B3344F" w:rsidRDefault="00340C79" w:rsidP="00B3344F">
      <w:pPr>
        <w:spacing w:line="360" w:lineRule="auto"/>
        <w:jc w:val="both"/>
        <w:rPr>
          <w:rFonts w:ascii="Cambria" w:hAnsi="Cambria" w:cstheme="minorHAnsi"/>
          <w:szCs w:val="24"/>
        </w:rPr>
      </w:pPr>
      <w:r w:rsidRPr="003056D5">
        <w:rPr>
          <w:rFonts w:ascii="Cambria" w:hAnsi="Cambria" w:cstheme="minorHAnsi"/>
          <w:szCs w:val="24"/>
        </w:rPr>
        <w:t>18.2.4.3</w:t>
      </w:r>
      <w:r w:rsidR="00E73059" w:rsidRPr="003056D5">
        <w:rPr>
          <w:rFonts w:ascii="Cambria" w:hAnsi="Cambria" w:cstheme="minorHAnsi"/>
          <w:szCs w:val="24"/>
        </w:rPr>
        <w:t xml:space="preserve">. </w:t>
      </w:r>
      <w:r w:rsidRPr="003056D5">
        <w:rPr>
          <w:rFonts w:ascii="Cambria" w:hAnsi="Cambria" w:cstheme="minorHAnsi"/>
          <w:szCs w:val="24"/>
        </w:rPr>
        <w:t>Os índices de que tratam as alíneas ‘a’ e ‘b’ do subitem 18.2.4.2 serão calculados</w:t>
      </w:r>
      <w:r w:rsidRPr="00B3344F">
        <w:rPr>
          <w:rFonts w:ascii="Cambria" w:hAnsi="Cambria" w:cstheme="minorHAnsi"/>
          <w:szCs w:val="24"/>
        </w:rPr>
        <w:t xml:space="preserve"> pela licitante e confirmados pelo responsável por sua contabilidade, Contador ou outro profissional equivalente, mediante sua assinatura e indicação de seu nome e registro no respectivo conselho de classe profissional.</w:t>
      </w:r>
    </w:p>
    <w:p w14:paraId="69D0F0EA" w14:textId="77777777" w:rsidR="00340C79" w:rsidRPr="00B3344F" w:rsidRDefault="00340C79" w:rsidP="00B3344F">
      <w:pPr>
        <w:spacing w:line="360" w:lineRule="auto"/>
        <w:jc w:val="both"/>
        <w:rPr>
          <w:rFonts w:ascii="Cambria" w:hAnsi="Cambria" w:cstheme="minorHAnsi"/>
          <w:szCs w:val="24"/>
        </w:rPr>
      </w:pPr>
    </w:p>
    <w:p w14:paraId="29ECCBA5" w14:textId="5555A343" w:rsidR="001250CF" w:rsidRPr="00B3344F" w:rsidRDefault="00340C79" w:rsidP="00B3344F">
      <w:pPr>
        <w:spacing w:line="360" w:lineRule="auto"/>
        <w:jc w:val="both"/>
        <w:rPr>
          <w:rFonts w:ascii="Cambria" w:hAnsi="Cambria" w:cstheme="minorHAnsi"/>
          <w:szCs w:val="24"/>
        </w:rPr>
      </w:pPr>
      <w:r w:rsidRPr="00B3344F">
        <w:rPr>
          <w:rFonts w:ascii="Cambria" w:hAnsi="Cambria" w:cstheme="minorHAnsi"/>
          <w:szCs w:val="24"/>
        </w:rPr>
        <w:t>18.2.4.4</w:t>
      </w:r>
      <w:r w:rsidR="00E73059" w:rsidRPr="00B3344F">
        <w:rPr>
          <w:rFonts w:ascii="Cambria" w:hAnsi="Cambria" w:cstheme="minorHAnsi"/>
          <w:szCs w:val="24"/>
        </w:rPr>
        <w:t xml:space="preserve">. </w:t>
      </w:r>
      <w:r w:rsidRPr="00B3344F">
        <w:rPr>
          <w:rFonts w:ascii="Cambria" w:hAnsi="Cambria" w:cstheme="minorHAnsi"/>
          <w:szCs w:val="24"/>
        </w:rPr>
        <w:t xml:space="preserve">A licitante que apresentar resultado igual ou menor que 01 (um), no cálculo de quaisquer dos índices referidos na alínea ‘a’, ou menor que 01 (um), no cálculo do índice </w:t>
      </w:r>
      <w:r w:rsidRPr="003056D5">
        <w:rPr>
          <w:rFonts w:ascii="Cambria" w:hAnsi="Cambria" w:cstheme="minorHAnsi"/>
          <w:szCs w:val="24"/>
        </w:rPr>
        <w:t>referido na alínea ‘b’, todos do subitem 18.2.4.2, para ser considerada habilitada no</w:t>
      </w:r>
      <w:r w:rsidRPr="00B3344F">
        <w:rPr>
          <w:rFonts w:ascii="Cambria" w:hAnsi="Cambria" w:cstheme="minorHAnsi"/>
          <w:szCs w:val="24"/>
        </w:rPr>
        <w:t xml:space="preserve"> quesito Qualificação Econômico-financeira deverá incluir, no </w:t>
      </w:r>
      <w:r w:rsidRPr="00B3344F">
        <w:rPr>
          <w:rFonts w:ascii="Cambria" w:hAnsi="Cambria" w:cstheme="minorHAnsi"/>
          <w:bCs/>
          <w:szCs w:val="24"/>
        </w:rPr>
        <w:t xml:space="preserve">Invólucro </w:t>
      </w:r>
      <w:r w:rsidRPr="00B3344F">
        <w:rPr>
          <w:rFonts w:ascii="Cambria" w:hAnsi="Cambria" w:cstheme="minorHAnsi"/>
          <w:szCs w:val="24"/>
        </w:rPr>
        <w:t>nº 5</w:t>
      </w:r>
      <w:r w:rsidRPr="00B3344F">
        <w:rPr>
          <w:rFonts w:ascii="Cambria" w:eastAsia="Calibri" w:hAnsi="Cambria" w:cstheme="minorHAnsi"/>
          <w:szCs w:val="24"/>
        </w:rPr>
        <w:t xml:space="preserve">, </w:t>
      </w:r>
      <w:r w:rsidRPr="00B3344F">
        <w:rPr>
          <w:rFonts w:ascii="Cambria" w:hAnsi="Cambria" w:cstheme="minorHAnsi"/>
          <w:szCs w:val="24"/>
        </w:rPr>
        <w:t xml:space="preserve">comprovante de que possui, no mínimo, patrimônio líquido equivalente </w:t>
      </w:r>
      <w:r w:rsidRPr="000F45A1">
        <w:rPr>
          <w:rFonts w:ascii="Cambria" w:hAnsi="Cambria" w:cstheme="minorHAnsi"/>
          <w:szCs w:val="24"/>
        </w:rPr>
        <w:t xml:space="preserve">a R$ </w:t>
      </w:r>
      <w:r w:rsidR="000F45A1" w:rsidRPr="000F45A1">
        <w:rPr>
          <w:rFonts w:ascii="Cambria" w:hAnsi="Cambria" w:cstheme="minorHAnsi"/>
          <w:szCs w:val="24"/>
        </w:rPr>
        <w:t>48</w:t>
      </w:r>
      <w:r w:rsidR="00E73059" w:rsidRPr="000F45A1">
        <w:rPr>
          <w:rFonts w:ascii="Cambria" w:hAnsi="Cambria" w:cstheme="minorHAnsi"/>
          <w:szCs w:val="24"/>
        </w:rPr>
        <w:t>.000,00 (</w:t>
      </w:r>
      <w:r w:rsidR="000F45A1" w:rsidRPr="000F45A1">
        <w:rPr>
          <w:rFonts w:ascii="Cambria" w:hAnsi="Cambria" w:cstheme="minorHAnsi"/>
          <w:szCs w:val="24"/>
        </w:rPr>
        <w:t>quarenta e oito mil reais</w:t>
      </w:r>
      <w:r w:rsidR="00E73059" w:rsidRPr="000F45A1">
        <w:rPr>
          <w:rFonts w:ascii="Cambria" w:hAnsi="Cambria" w:cstheme="minorHAnsi"/>
          <w:szCs w:val="24"/>
        </w:rPr>
        <w:t>)</w:t>
      </w:r>
    </w:p>
    <w:p w14:paraId="670BB3D0" w14:textId="77777777" w:rsidR="00E73059" w:rsidRPr="00B3344F" w:rsidRDefault="00E73059" w:rsidP="00B3344F">
      <w:pPr>
        <w:spacing w:line="360" w:lineRule="auto"/>
        <w:jc w:val="both"/>
        <w:rPr>
          <w:rFonts w:ascii="Cambria" w:hAnsi="Cambria" w:cstheme="minorHAnsi"/>
          <w:szCs w:val="24"/>
        </w:rPr>
      </w:pPr>
    </w:p>
    <w:p w14:paraId="7C4D5181" w14:textId="0A9D7D0B" w:rsidR="00176D4E" w:rsidRPr="00B3344F" w:rsidRDefault="00176D4E" w:rsidP="00B3344F">
      <w:pPr>
        <w:pStyle w:val="Ttulo2"/>
        <w:spacing w:line="360" w:lineRule="auto"/>
        <w:rPr>
          <w:rFonts w:ascii="Cambria" w:hAnsi="Cambria" w:cstheme="minorHAnsi"/>
          <w:b w:val="0"/>
          <w:bCs/>
          <w:szCs w:val="24"/>
        </w:rPr>
      </w:pPr>
      <w:bookmarkStart w:id="32" w:name="_Toc31962798"/>
      <w:r w:rsidRPr="00B3344F">
        <w:rPr>
          <w:rFonts w:ascii="Cambria" w:hAnsi="Cambria" w:cstheme="minorHAnsi"/>
          <w:b w:val="0"/>
          <w:szCs w:val="24"/>
        </w:rPr>
        <w:t>1</w:t>
      </w:r>
      <w:r w:rsidR="0019536C" w:rsidRPr="00B3344F">
        <w:rPr>
          <w:rFonts w:ascii="Cambria" w:hAnsi="Cambria" w:cstheme="minorHAnsi"/>
          <w:b w:val="0"/>
          <w:szCs w:val="24"/>
        </w:rPr>
        <w:t>8</w:t>
      </w:r>
      <w:r w:rsidRPr="00B3344F">
        <w:rPr>
          <w:rFonts w:ascii="Cambria" w:hAnsi="Cambria" w:cstheme="minorHAnsi"/>
          <w:b w:val="0"/>
          <w:szCs w:val="24"/>
        </w:rPr>
        <w:t>.2.5</w:t>
      </w:r>
      <w:r w:rsidR="00E73059" w:rsidRPr="00B3344F">
        <w:rPr>
          <w:rFonts w:ascii="Cambria" w:hAnsi="Cambria" w:cstheme="minorHAnsi"/>
          <w:b w:val="0"/>
          <w:szCs w:val="24"/>
        </w:rPr>
        <w:t xml:space="preserve">. </w:t>
      </w:r>
      <w:r w:rsidR="005736A0" w:rsidRPr="00B3344F">
        <w:rPr>
          <w:rFonts w:ascii="Cambria" w:hAnsi="Cambria" w:cstheme="minorHAnsi"/>
          <w:b w:val="0"/>
          <w:bCs/>
          <w:szCs w:val="24"/>
          <w:u w:val="single"/>
        </w:rPr>
        <w:t>D</w:t>
      </w:r>
      <w:r w:rsidRPr="00B3344F">
        <w:rPr>
          <w:rFonts w:ascii="Cambria" w:hAnsi="Cambria" w:cstheme="minorHAnsi"/>
          <w:b w:val="0"/>
          <w:bCs/>
          <w:szCs w:val="24"/>
          <w:u w:val="single"/>
        </w:rPr>
        <w:t>eclarações</w:t>
      </w:r>
      <w:bookmarkEnd w:id="32"/>
    </w:p>
    <w:p w14:paraId="3D3CB687" w14:textId="77777777" w:rsidR="0005288F" w:rsidRPr="00B3344F" w:rsidRDefault="0005288F" w:rsidP="00B3344F">
      <w:pPr>
        <w:spacing w:line="360" w:lineRule="auto"/>
        <w:jc w:val="both"/>
        <w:rPr>
          <w:rFonts w:ascii="Cambria" w:hAnsi="Cambria" w:cstheme="minorHAnsi"/>
          <w:bCs/>
          <w:szCs w:val="24"/>
        </w:rPr>
      </w:pPr>
    </w:p>
    <w:p w14:paraId="5D332BD6" w14:textId="44D1B2A3" w:rsidR="0005288F" w:rsidRPr="00B3344F" w:rsidRDefault="0005288F" w:rsidP="00B3344F">
      <w:pPr>
        <w:spacing w:line="360" w:lineRule="auto"/>
        <w:jc w:val="both"/>
        <w:rPr>
          <w:rFonts w:ascii="Cambria" w:hAnsi="Cambria" w:cstheme="minorHAnsi"/>
          <w:szCs w:val="24"/>
        </w:rPr>
      </w:pPr>
      <w:r w:rsidRPr="00B3344F">
        <w:rPr>
          <w:rFonts w:ascii="Cambria" w:hAnsi="Cambria" w:cstheme="minorHAnsi"/>
          <w:szCs w:val="24"/>
        </w:rPr>
        <w:t>a) declaração, na forma regulamentada pelo Decreto nº 4.358/2002, de que cumpre o disposto no inciso XXXIII do art. 7º da Constituição</w:t>
      </w:r>
      <w:r w:rsidR="00AD65F6" w:rsidRPr="00B3344F">
        <w:rPr>
          <w:rFonts w:ascii="Cambria" w:hAnsi="Cambria" w:cstheme="minorHAnsi"/>
          <w:szCs w:val="24"/>
        </w:rPr>
        <w:t xml:space="preserve"> Federal</w:t>
      </w:r>
      <w:r w:rsidRPr="00B3344F">
        <w:rPr>
          <w:rFonts w:ascii="Cambria" w:hAnsi="Cambria" w:cstheme="minorHAnsi"/>
          <w:szCs w:val="24"/>
        </w:rPr>
        <w:t>:</w:t>
      </w:r>
    </w:p>
    <w:p w14:paraId="0F25A5EF" w14:textId="77777777" w:rsidR="00176D4E" w:rsidRPr="00B3344F" w:rsidRDefault="00176D4E" w:rsidP="00B3344F">
      <w:pPr>
        <w:spacing w:line="360" w:lineRule="auto"/>
        <w:jc w:val="both"/>
        <w:rPr>
          <w:rFonts w:ascii="Cambria" w:hAnsi="Cambria" w:cstheme="minorHAnsi"/>
          <w:bCs/>
          <w:szCs w:val="24"/>
        </w:rPr>
      </w:pPr>
    </w:p>
    <w:p w14:paraId="5DEE63C3" w14:textId="05D849CA" w:rsidR="00176D4E" w:rsidRPr="00B3344F" w:rsidRDefault="009558C0" w:rsidP="00B3344F">
      <w:pPr>
        <w:pBdr>
          <w:top w:val="single" w:sz="4" w:space="1" w:color="auto"/>
          <w:left w:val="single" w:sz="4" w:space="4" w:color="auto"/>
          <w:bottom w:val="single" w:sz="4" w:space="1" w:color="auto"/>
          <w:right w:val="single" w:sz="4" w:space="4" w:color="auto"/>
        </w:pBdr>
        <w:spacing w:line="360" w:lineRule="auto"/>
        <w:rPr>
          <w:rFonts w:ascii="Cambria" w:hAnsi="Cambria" w:cstheme="minorHAnsi"/>
          <w:szCs w:val="24"/>
        </w:rPr>
      </w:pPr>
      <w:r w:rsidRPr="00B3344F">
        <w:rPr>
          <w:rFonts w:ascii="Cambria" w:hAnsi="Cambria" w:cstheme="minorHAnsi"/>
          <w:szCs w:val="24"/>
        </w:rPr>
        <w:t>À</w:t>
      </w:r>
    </w:p>
    <w:p w14:paraId="2EEE6847" w14:textId="77777777" w:rsidR="009558C0" w:rsidRPr="00B3344F" w:rsidRDefault="009558C0" w:rsidP="00B3344F">
      <w:pPr>
        <w:pBdr>
          <w:top w:val="single" w:sz="4" w:space="1" w:color="auto"/>
          <w:left w:val="single" w:sz="4" w:space="4" w:color="auto"/>
          <w:bottom w:val="single" w:sz="4" w:space="1" w:color="auto"/>
          <w:right w:val="single" w:sz="4" w:space="4" w:color="auto"/>
        </w:pBdr>
        <w:spacing w:line="360" w:lineRule="auto"/>
        <w:rPr>
          <w:rFonts w:ascii="Cambria" w:hAnsi="Cambria" w:cstheme="minorHAnsi"/>
          <w:szCs w:val="24"/>
        </w:rPr>
      </w:pPr>
    </w:p>
    <w:p w14:paraId="0B233E4B" w14:textId="4B9B3638" w:rsidR="009558C0" w:rsidRPr="00B3344F" w:rsidRDefault="009558C0" w:rsidP="00B3344F">
      <w:pPr>
        <w:pBdr>
          <w:top w:val="single" w:sz="4" w:space="1" w:color="auto"/>
          <w:left w:val="single" w:sz="4" w:space="4" w:color="auto"/>
          <w:bottom w:val="single" w:sz="4" w:space="1" w:color="auto"/>
          <w:right w:val="single" w:sz="4" w:space="4" w:color="auto"/>
        </w:pBdr>
        <w:spacing w:line="360" w:lineRule="auto"/>
        <w:rPr>
          <w:rFonts w:ascii="Cambria" w:hAnsi="Cambria" w:cstheme="minorHAnsi"/>
          <w:szCs w:val="24"/>
        </w:rPr>
      </w:pPr>
      <w:r w:rsidRPr="000F45A1">
        <w:rPr>
          <w:rFonts w:ascii="Cambria" w:hAnsi="Cambria" w:cstheme="minorHAnsi"/>
          <w:szCs w:val="24"/>
        </w:rPr>
        <w:t xml:space="preserve">Comissão </w:t>
      </w:r>
      <w:r w:rsidR="00E45246" w:rsidRPr="000F45A1">
        <w:rPr>
          <w:rFonts w:ascii="Cambria" w:hAnsi="Cambria" w:cstheme="minorHAnsi"/>
          <w:szCs w:val="24"/>
        </w:rPr>
        <w:t>Especial</w:t>
      </w:r>
      <w:r w:rsidRPr="000F45A1">
        <w:rPr>
          <w:rFonts w:ascii="Cambria" w:hAnsi="Cambria" w:cstheme="minorHAnsi"/>
          <w:szCs w:val="24"/>
        </w:rPr>
        <w:t xml:space="preserve"> de Licitação</w:t>
      </w:r>
    </w:p>
    <w:p w14:paraId="2D51AF3B" w14:textId="77777777" w:rsidR="009558C0" w:rsidRPr="00B3344F" w:rsidRDefault="009558C0" w:rsidP="00B3344F">
      <w:pPr>
        <w:pBdr>
          <w:top w:val="single" w:sz="4" w:space="1" w:color="auto"/>
          <w:left w:val="single" w:sz="4" w:space="4" w:color="auto"/>
          <w:bottom w:val="single" w:sz="4" w:space="1" w:color="auto"/>
          <w:right w:val="single" w:sz="4" w:space="4" w:color="auto"/>
        </w:pBdr>
        <w:spacing w:line="360" w:lineRule="auto"/>
        <w:rPr>
          <w:rFonts w:ascii="Cambria" w:hAnsi="Cambria" w:cstheme="minorHAnsi"/>
          <w:szCs w:val="24"/>
        </w:rPr>
      </w:pPr>
    </w:p>
    <w:p w14:paraId="559373E4" w14:textId="3A335941" w:rsidR="009558C0" w:rsidRPr="00B3344F" w:rsidRDefault="009558C0" w:rsidP="00B3344F">
      <w:pPr>
        <w:pBdr>
          <w:top w:val="single" w:sz="4" w:space="1" w:color="auto"/>
          <w:left w:val="single" w:sz="4" w:space="4" w:color="auto"/>
          <w:bottom w:val="single" w:sz="4" w:space="1" w:color="auto"/>
          <w:right w:val="single" w:sz="4" w:space="4" w:color="auto"/>
        </w:pBdr>
        <w:spacing w:line="360" w:lineRule="auto"/>
        <w:rPr>
          <w:rFonts w:ascii="Cambria" w:hAnsi="Cambria" w:cstheme="minorHAnsi"/>
          <w:szCs w:val="24"/>
        </w:rPr>
      </w:pPr>
      <w:r w:rsidRPr="00B3344F">
        <w:rPr>
          <w:rFonts w:ascii="Cambria" w:hAnsi="Cambria" w:cstheme="minorHAnsi"/>
          <w:b/>
          <w:szCs w:val="24"/>
        </w:rPr>
        <w:t xml:space="preserve">Referente Concorrência nº </w:t>
      </w:r>
      <w:r w:rsidR="00FF77CD">
        <w:rPr>
          <w:rFonts w:ascii="Cambria" w:hAnsi="Cambria" w:cstheme="minorHAnsi"/>
          <w:b/>
          <w:szCs w:val="24"/>
        </w:rPr>
        <w:t>02</w:t>
      </w:r>
      <w:r w:rsidRPr="00B3344F">
        <w:rPr>
          <w:rFonts w:ascii="Cambria" w:hAnsi="Cambria" w:cstheme="minorHAnsi"/>
          <w:b/>
          <w:bCs/>
          <w:szCs w:val="24"/>
        </w:rPr>
        <w:t xml:space="preserve"> </w:t>
      </w:r>
      <w:r w:rsidRPr="00B3344F">
        <w:rPr>
          <w:rFonts w:ascii="Cambria" w:hAnsi="Cambria" w:cstheme="minorHAnsi"/>
          <w:b/>
          <w:szCs w:val="24"/>
        </w:rPr>
        <w:t xml:space="preserve">/ </w:t>
      </w:r>
      <w:r w:rsidR="000F45A1">
        <w:rPr>
          <w:rFonts w:ascii="Cambria" w:hAnsi="Cambria" w:cstheme="minorHAnsi"/>
          <w:b/>
          <w:szCs w:val="24"/>
        </w:rPr>
        <w:t>2020</w:t>
      </w:r>
    </w:p>
    <w:p w14:paraId="161C2B38" w14:textId="77777777" w:rsidR="008C6340" w:rsidRPr="00B3344F" w:rsidRDefault="008C6340" w:rsidP="00B3344F">
      <w:pPr>
        <w:pBdr>
          <w:top w:val="single" w:sz="4" w:space="1" w:color="auto"/>
          <w:left w:val="single" w:sz="4" w:space="4" w:color="auto"/>
          <w:bottom w:val="single" w:sz="4" w:space="1" w:color="auto"/>
          <w:right w:val="single" w:sz="4" w:space="4" w:color="auto"/>
        </w:pBdr>
        <w:spacing w:line="360" w:lineRule="auto"/>
        <w:rPr>
          <w:rFonts w:ascii="Cambria" w:hAnsi="Cambria" w:cstheme="minorHAnsi"/>
          <w:szCs w:val="24"/>
        </w:rPr>
      </w:pPr>
    </w:p>
    <w:p w14:paraId="41A27D63" w14:textId="27158711" w:rsidR="001B3ED8" w:rsidRPr="00B3344F" w:rsidRDefault="00540CC7" w:rsidP="00B3344F">
      <w:pPr>
        <w:pStyle w:val="Corpodetexto"/>
        <w:pBdr>
          <w:top w:val="single" w:sz="4" w:space="1" w:color="auto"/>
          <w:left w:val="single" w:sz="4" w:space="4" w:color="auto"/>
          <w:bottom w:val="single" w:sz="4" w:space="1" w:color="auto"/>
          <w:right w:val="single" w:sz="4" w:space="4" w:color="auto"/>
        </w:pBdr>
        <w:spacing w:line="360" w:lineRule="auto"/>
        <w:rPr>
          <w:rFonts w:ascii="Cambria" w:hAnsi="Cambria" w:cstheme="minorHAnsi"/>
          <w:bCs w:val="0"/>
          <w:szCs w:val="24"/>
        </w:rPr>
      </w:pPr>
      <w:r w:rsidRPr="00B3344F">
        <w:rPr>
          <w:rFonts w:ascii="Cambria" w:hAnsi="Cambria" w:cstheme="minorHAnsi"/>
          <w:szCs w:val="24"/>
          <w:u w:val="single"/>
        </w:rPr>
        <w:t>&lt;</w:t>
      </w:r>
      <w:r w:rsidR="00E101BC" w:rsidRPr="00B3344F">
        <w:rPr>
          <w:rFonts w:ascii="Cambria" w:hAnsi="Cambria" w:cstheme="minorHAnsi"/>
          <w:szCs w:val="24"/>
          <w:u w:val="single"/>
        </w:rPr>
        <w:t>n</w:t>
      </w:r>
      <w:r w:rsidR="00B27C37" w:rsidRPr="00B3344F">
        <w:rPr>
          <w:rFonts w:ascii="Cambria" w:hAnsi="Cambria" w:cstheme="minorHAnsi"/>
          <w:szCs w:val="24"/>
          <w:u w:val="single"/>
        </w:rPr>
        <w:t>ome da licitante</w:t>
      </w:r>
      <w:r w:rsidRPr="00B3344F">
        <w:rPr>
          <w:rFonts w:ascii="Cambria" w:hAnsi="Cambria" w:cstheme="minorHAnsi"/>
          <w:szCs w:val="24"/>
          <w:u w:val="single"/>
        </w:rPr>
        <w:t>&gt;</w:t>
      </w:r>
      <w:r w:rsidR="00176D4E" w:rsidRPr="00B3344F">
        <w:rPr>
          <w:rFonts w:ascii="Cambria" w:hAnsi="Cambria" w:cstheme="minorHAnsi"/>
          <w:szCs w:val="24"/>
        </w:rPr>
        <w:t>, inscrita no CNPJ sob o nº</w:t>
      </w:r>
      <w:r w:rsidR="001B3ED8" w:rsidRPr="00B3344F">
        <w:rPr>
          <w:rFonts w:ascii="Cambria" w:hAnsi="Cambria" w:cstheme="minorHAnsi"/>
          <w:szCs w:val="24"/>
        </w:rPr>
        <w:t>_______________________________</w:t>
      </w:r>
      <w:r w:rsidR="00176D4E" w:rsidRPr="00B3344F">
        <w:rPr>
          <w:rFonts w:ascii="Cambria" w:hAnsi="Cambria" w:cstheme="minorHAnsi"/>
          <w:szCs w:val="24"/>
        </w:rPr>
        <w:t>, por intermédio de seu representante legal</w:t>
      </w:r>
      <w:r w:rsidR="001B3ED8" w:rsidRPr="00B3344F">
        <w:rPr>
          <w:rFonts w:ascii="Cambria" w:hAnsi="Cambria" w:cstheme="minorHAnsi"/>
          <w:szCs w:val="24"/>
        </w:rPr>
        <w:t>_______________________</w:t>
      </w:r>
      <w:r w:rsidR="00176D4E" w:rsidRPr="00B3344F">
        <w:rPr>
          <w:rFonts w:ascii="Cambria" w:hAnsi="Cambria" w:cstheme="minorHAnsi"/>
          <w:szCs w:val="24"/>
        </w:rPr>
        <w:t>, portador(a) da Carteira de Identidade nº</w:t>
      </w:r>
      <w:r w:rsidR="001B3ED8" w:rsidRPr="00B3344F">
        <w:rPr>
          <w:rFonts w:ascii="Cambria" w:hAnsi="Cambria" w:cstheme="minorHAnsi"/>
          <w:szCs w:val="24"/>
        </w:rPr>
        <w:t>______________/_____</w:t>
      </w:r>
      <w:r w:rsidR="00176D4E" w:rsidRPr="00B3344F">
        <w:rPr>
          <w:rFonts w:ascii="Cambria" w:hAnsi="Cambria" w:cstheme="minorHAnsi"/>
          <w:szCs w:val="24"/>
        </w:rPr>
        <w:t>, inscrito(a) no CPF sob o nº</w:t>
      </w:r>
      <w:r w:rsidR="00451A5B" w:rsidRPr="00B3344F">
        <w:rPr>
          <w:rFonts w:ascii="Cambria" w:hAnsi="Cambria" w:cstheme="minorHAnsi"/>
          <w:szCs w:val="24"/>
        </w:rPr>
        <w:t xml:space="preserve"> </w:t>
      </w:r>
      <w:r w:rsidR="001B3ED8" w:rsidRPr="00B3344F">
        <w:rPr>
          <w:rFonts w:ascii="Cambria" w:hAnsi="Cambria" w:cstheme="minorHAnsi"/>
          <w:szCs w:val="24"/>
        </w:rPr>
        <w:t>___________________________</w:t>
      </w:r>
      <w:r w:rsidR="00176D4E" w:rsidRPr="00B3344F">
        <w:rPr>
          <w:rFonts w:ascii="Cambria" w:hAnsi="Cambria" w:cstheme="minorHAnsi"/>
          <w:szCs w:val="24"/>
        </w:rPr>
        <w:t>, DECLARA, para fins do disposto no inciso V do art. 27 da Lei nº 8.666</w:t>
      </w:r>
      <w:r w:rsidR="00BD377F" w:rsidRPr="00B3344F">
        <w:rPr>
          <w:rFonts w:ascii="Cambria" w:hAnsi="Cambria" w:cstheme="minorHAnsi"/>
          <w:szCs w:val="24"/>
        </w:rPr>
        <w:t>/</w:t>
      </w:r>
      <w:r w:rsidR="00176D4E" w:rsidRPr="00B3344F">
        <w:rPr>
          <w:rFonts w:ascii="Cambria" w:hAnsi="Cambria" w:cstheme="minorHAnsi"/>
          <w:szCs w:val="24"/>
        </w:rPr>
        <w:t xml:space="preserve">1993, que não emprega menor de </w:t>
      </w:r>
      <w:r w:rsidR="00176D4E" w:rsidRPr="00B3344F">
        <w:rPr>
          <w:rFonts w:ascii="Cambria" w:hAnsi="Cambria" w:cstheme="minorHAnsi"/>
          <w:szCs w:val="24"/>
        </w:rPr>
        <w:lastRenderedPageBreak/>
        <w:t>18 (dezoito) anos em trabalho noturno, perigoso ou insalubre e não emprega menor de 16 (dezesseis) anos.</w:t>
      </w:r>
    </w:p>
    <w:p w14:paraId="11B11609" w14:textId="77777777" w:rsidR="001B3ED8" w:rsidRPr="00B3344F" w:rsidRDefault="001B3ED8" w:rsidP="00B3344F">
      <w:pPr>
        <w:pStyle w:val="Corpodetexto"/>
        <w:pBdr>
          <w:top w:val="single" w:sz="4" w:space="1" w:color="auto"/>
          <w:left w:val="single" w:sz="4" w:space="4" w:color="auto"/>
          <w:bottom w:val="single" w:sz="4" w:space="1" w:color="auto"/>
          <w:right w:val="single" w:sz="4" w:space="4" w:color="auto"/>
        </w:pBdr>
        <w:spacing w:line="360" w:lineRule="auto"/>
        <w:rPr>
          <w:rFonts w:ascii="Cambria" w:hAnsi="Cambria" w:cstheme="minorHAnsi"/>
          <w:i/>
          <w:szCs w:val="24"/>
        </w:rPr>
      </w:pPr>
    </w:p>
    <w:p w14:paraId="4D123C3E" w14:textId="50584314" w:rsidR="00DD1928" w:rsidRPr="00B3344F" w:rsidRDefault="00451A5B" w:rsidP="00B3344F">
      <w:pPr>
        <w:pBdr>
          <w:top w:val="single" w:sz="4" w:space="1" w:color="auto"/>
          <w:left w:val="single" w:sz="4" w:space="4" w:color="auto"/>
          <w:bottom w:val="single" w:sz="4" w:space="1" w:color="auto"/>
          <w:right w:val="single" w:sz="4" w:space="4" w:color="auto"/>
        </w:pBdr>
        <w:spacing w:line="360" w:lineRule="auto"/>
        <w:jc w:val="both"/>
        <w:rPr>
          <w:rFonts w:ascii="Cambria" w:hAnsi="Cambria" w:cstheme="minorHAnsi"/>
          <w:i/>
          <w:szCs w:val="24"/>
        </w:rPr>
      </w:pPr>
      <w:r w:rsidRPr="00B3344F">
        <w:rPr>
          <w:rFonts w:ascii="Cambria" w:hAnsi="Cambria" w:cstheme="minorHAnsi"/>
          <w:i/>
          <w:szCs w:val="24"/>
        </w:rPr>
        <w:t>&lt;</w:t>
      </w:r>
      <w:proofErr w:type="gramStart"/>
      <w:r w:rsidR="00176D4E" w:rsidRPr="00B3344F">
        <w:rPr>
          <w:rFonts w:ascii="Cambria" w:hAnsi="Cambria" w:cstheme="minorHAnsi"/>
          <w:i/>
          <w:szCs w:val="24"/>
        </w:rPr>
        <w:t>se</w:t>
      </w:r>
      <w:proofErr w:type="gramEnd"/>
      <w:r w:rsidR="00176D4E" w:rsidRPr="00B3344F">
        <w:rPr>
          <w:rFonts w:ascii="Cambria" w:hAnsi="Cambria" w:cstheme="minorHAnsi"/>
          <w:i/>
          <w:szCs w:val="24"/>
        </w:rPr>
        <w:t xml:space="preserve"> for o caso</w:t>
      </w:r>
      <w:r w:rsidR="007E7AC2" w:rsidRPr="00B3344F">
        <w:rPr>
          <w:rFonts w:ascii="Cambria" w:hAnsi="Cambria" w:cstheme="minorHAnsi"/>
          <w:i/>
          <w:szCs w:val="24"/>
        </w:rPr>
        <w:t xml:space="preserve">, </w:t>
      </w:r>
      <w:r w:rsidR="00176D4E" w:rsidRPr="00B3344F">
        <w:rPr>
          <w:rFonts w:ascii="Cambria" w:hAnsi="Cambria" w:cstheme="minorHAnsi"/>
          <w:i/>
          <w:szCs w:val="24"/>
        </w:rPr>
        <w:t xml:space="preserve">acrescentar </w:t>
      </w:r>
      <w:r w:rsidR="00DD1928" w:rsidRPr="00B3344F">
        <w:rPr>
          <w:rFonts w:ascii="Cambria" w:hAnsi="Cambria" w:cstheme="minorHAnsi"/>
          <w:i/>
          <w:szCs w:val="24"/>
        </w:rPr>
        <w:t xml:space="preserve">a </w:t>
      </w:r>
      <w:r w:rsidR="00D02026" w:rsidRPr="00B3344F">
        <w:rPr>
          <w:rFonts w:ascii="Cambria" w:hAnsi="Cambria" w:cstheme="minorHAnsi"/>
          <w:i/>
          <w:szCs w:val="24"/>
        </w:rPr>
        <w:t>ressalva</w:t>
      </w:r>
      <w:r w:rsidR="00DD1928" w:rsidRPr="00B3344F">
        <w:rPr>
          <w:rFonts w:ascii="Cambria" w:hAnsi="Cambria" w:cstheme="minorHAnsi"/>
          <w:i/>
          <w:szCs w:val="24"/>
        </w:rPr>
        <w:t xml:space="preserve"> </w:t>
      </w:r>
      <w:r w:rsidR="00176D4E" w:rsidRPr="00B3344F">
        <w:rPr>
          <w:rFonts w:ascii="Cambria" w:hAnsi="Cambria" w:cstheme="minorHAnsi"/>
          <w:i/>
          <w:szCs w:val="24"/>
        </w:rPr>
        <w:t>a seguir</w:t>
      </w:r>
      <w:r w:rsidRPr="00B3344F">
        <w:rPr>
          <w:rFonts w:ascii="Cambria" w:hAnsi="Cambria" w:cstheme="minorHAnsi"/>
          <w:i/>
          <w:szCs w:val="24"/>
        </w:rPr>
        <w:t>:&gt;</w:t>
      </w:r>
    </w:p>
    <w:p w14:paraId="250E8E3D" w14:textId="24FDD923" w:rsidR="00176D4E" w:rsidRPr="00B3344F" w:rsidRDefault="00176D4E" w:rsidP="00B3344F">
      <w:pPr>
        <w:pBdr>
          <w:top w:val="single" w:sz="4" w:space="1" w:color="auto"/>
          <w:left w:val="single" w:sz="4" w:space="4" w:color="auto"/>
          <w:bottom w:val="single" w:sz="4" w:space="1" w:color="auto"/>
          <w:right w:val="single" w:sz="4" w:space="4" w:color="auto"/>
        </w:pBdr>
        <w:spacing w:line="360" w:lineRule="auto"/>
        <w:jc w:val="both"/>
        <w:rPr>
          <w:rFonts w:ascii="Cambria" w:hAnsi="Cambria" w:cstheme="minorHAnsi"/>
          <w:szCs w:val="24"/>
        </w:rPr>
      </w:pPr>
      <w:r w:rsidRPr="00B3344F">
        <w:rPr>
          <w:rFonts w:ascii="Cambria" w:hAnsi="Cambria" w:cstheme="minorHAnsi"/>
          <w:szCs w:val="24"/>
        </w:rPr>
        <w:t>Ressalva: emprega menor, a partir de 14 (catorze) anos, na condição de aprendiz.</w:t>
      </w:r>
    </w:p>
    <w:p w14:paraId="5A400360" w14:textId="77777777" w:rsidR="001B3ED8" w:rsidRPr="00B3344F" w:rsidRDefault="001B3ED8" w:rsidP="00B3344F">
      <w:pPr>
        <w:pBdr>
          <w:top w:val="single" w:sz="4" w:space="1" w:color="auto"/>
          <w:left w:val="single" w:sz="4" w:space="4" w:color="auto"/>
          <w:bottom w:val="single" w:sz="4" w:space="1" w:color="auto"/>
          <w:right w:val="single" w:sz="4" w:space="4" w:color="auto"/>
        </w:pBdr>
        <w:spacing w:line="360" w:lineRule="auto"/>
        <w:jc w:val="both"/>
        <w:rPr>
          <w:rFonts w:ascii="Cambria" w:hAnsi="Cambria" w:cstheme="minorHAnsi"/>
          <w:szCs w:val="24"/>
        </w:rPr>
      </w:pPr>
    </w:p>
    <w:p w14:paraId="260397AE" w14:textId="057EB0FA" w:rsidR="001B3ED8" w:rsidRPr="00B3344F" w:rsidRDefault="00CC352B" w:rsidP="00B3344F">
      <w:pPr>
        <w:pBdr>
          <w:top w:val="single" w:sz="4" w:space="1" w:color="auto"/>
          <w:left w:val="single" w:sz="4" w:space="4" w:color="auto"/>
          <w:bottom w:val="single" w:sz="4" w:space="1" w:color="auto"/>
          <w:right w:val="single" w:sz="4" w:space="4" w:color="auto"/>
        </w:pBdr>
        <w:spacing w:line="360" w:lineRule="auto"/>
        <w:jc w:val="right"/>
        <w:rPr>
          <w:rFonts w:ascii="Cambria" w:hAnsi="Cambria" w:cstheme="minorHAnsi"/>
          <w:szCs w:val="24"/>
        </w:rPr>
      </w:pPr>
      <w:r w:rsidRPr="00B3344F">
        <w:rPr>
          <w:rFonts w:ascii="Cambria" w:hAnsi="Cambria" w:cstheme="minorHAnsi"/>
          <w:szCs w:val="24"/>
        </w:rPr>
        <w:t>&lt;</w:t>
      </w:r>
      <w:proofErr w:type="gramStart"/>
      <w:r w:rsidR="00E101BC" w:rsidRPr="00B3344F">
        <w:rPr>
          <w:rFonts w:ascii="Cambria" w:hAnsi="Cambria" w:cstheme="minorHAnsi"/>
          <w:szCs w:val="24"/>
        </w:rPr>
        <w:t>l</w:t>
      </w:r>
      <w:r w:rsidR="005F01C0" w:rsidRPr="00B3344F">
        <w:rPr>
          <w:rFonts w:ascii="Cambria" w:hAnsi="Cambria" w:cstheme="minorHAnsi"/>
          <w:szCs w:val="24"/>
        </w:rPr>
        <w:t>ocal</w:t>
      </w:r>
      <w:proofErr w:type="gramEnd"/>
      <w:r w:rsidR="005F01C0" w:rsidRPr="00B3344F">
        <w:rPr>
          <w:rFonts w:ascii="Cambria" w:hAnsi="Cambria" w:cstheme="minorHAnsi"/>
          <w:szCs w:val="24"/>
        </w:rPr>
        <w:t xml:space="preserve"> e data</w:t>
      </w:r>
      <w:r w:rsidRPr="00B3344F">
        <w:rPr>
          <w:rFonts w:ascii="Cambria" w:hAnsi="Cambria" w:cstheme="minorHAnsi"/>
          <w:szCs w:val="24"/>
        </w:rPr>
        <w:t>&gt;</w:t>
      </w:r>
    </w:p>
    <w:p w14:paraId="667CBA1A" w14:textId="77777777" w:rsidR="001B3ED8" w:rsidRPr="00B3344F" w:rsidRDefault="001B3ED8" w:rsidP="00B3344F">
      <w:pPr>
        <w:pBdr>
          <w:top w:val="single" w:sz="4" w:space="1" w:color="auto"/>
          <w:left w:val="single" w:sz="4" w:space="4" w:color="auto"/>
          <w:bottom w:val="single" w:sz="4" w:space="1" w:color="auto"/>
          <w:right w:val="single" w:sz="4" w:space="4" w:color="auto"/>
        </w:pBdr>
        <w:spacing w:line="360" w:lineRule="auto"/>
        <w:jc w:val="right"/>
        <w:rPr>
          <w:rFonts w:ascii="Cambria" w:hAnsi="Cambria" w:cstheme="minorHAnsi"/>
          <w:szCs w:val="24"/>
        </w:rPr>
      </w:pPr>
    </w:p>
    <w:p w14:paraId="7D7207A5" w14:textId="68581606" w:rsidR="00176D4E" w:rsidRPr="00B3344F" w:rsidRDefault="00176D4E" w:rsidP="00B3344F">
      <w:pPr>
        <w:pBdr>
          <w:top w:val="single" w:sz="4" w:space="1" w:color="auto"/>
          <w:left w:val="single" w:sz="4" w:space="4" w:color="auto"/>
          <w:bottom w:val="single" w:sz="4" w:space="1" w:color="auto"/>
          <w:right w:val="single" w:sz="4" w:space="4" w:color="auto"/>
        </w:pBdr>
        <w:spacing w:line="360" w:lineRule="auto"/>
        <w:jc w:val="right"/>
        <w:rPr>
          <w:rFonts w:ascii="Cambria" w:hAnsi="Cambria" w:cstheme="minorHAnsi"/>
          <w:szCs w:val="24"/>
        </w:rPr>
      </w:pPr>
    </w:p>
    <w:p w14:paraId="779F9390" w14:textId="59745067" w:rsidR="00176D4E" w:rsidRPr="00B3344F" w:rsidRDefault="00176D4E" w:rsidP="00B3344F">
      <w:pPr>
        <w:pBdr>
          <w:top w:val="single" w:sz="4" w:space="1" w:color="auto"/>
          <w:left w:val="single" w:sz="4" w:space="4" w:color="auto"/>
          <w:bottom w:val="single" w:sz="4" w:space="1" w:color="auto"/>
          <w:right w:val="single" w:sz="4" w:space="4" w:color="auto"/>
        </w:pBdr>
        <w:spacing w:line="360" w:lineRule="auto"/>
        <w:rPr>
          <w:rFonts w:ascii="Cambria" w:hAnsi="Cambria" w:cstheme="minorHAnsi"/>
          <w:szCs w:val="24"/>
        </w:rPr>
      </w:pPr>
      <w:r w:rsidRPr="00B3344F">
        <w:rPr>
          <w:rFonts w:ascii="Cambria" w:hAnsi="Cambria" w:cstheme="minorHAnsi"/>
          <w:szCs w:val="24"/>
        </w:rPr>
        <w:t>______________</w:t>
      </w:r>
      <w:r w:rsidR="00445FB9" w:rsidRPr="00B3344F">
        <w:rPr>
          <w:rFonts w:ascii="Cambria" w:hAnsi="Cambria" w:cstheme="minorHAnsi"/>
          <w:szCs w:val="24"/>
        </w:rPr>
        <w:t>______________________</w:t>
      </w:r>
      <w:r w:rsidRPr="00B3344F">
        <w:rPr>
          <w:rFonts w:ascii="Cambria" w:hAnsi="Cambria" w:cstheme="minorHAnsi"/>
          <w:szCs w:val="24"/>
        </w:rPr>
        <w:t>____________</w:t>
      </w:r>
    </w:p>
    <w:p w14:paraId="601FD752" w14:textId="3BE317A8" w:rsidR="00445FB9" w:rsidRPr="00B3344F" w:rsidRDefault="00CC352B" w:rsidP="00B3344F">
      <w:pPr>
        <w:pBdr>
          <w:top w:val="single" w:sz="4" w:space="1" w:color="auto"/>
          <w:left w:val="single" w:sz="4" w:space="4" w:color="auto"/>
          <w:bottom w:val="single" w:sz="4" w:space="1" w:color="auto"/>
          <w:right w:val="single" w:sz="4" w:space="4" w:color="auto"/>
        </w:pBdr>
        <w:spacing w:line="360" w:lineRule="auto"/>
        <w:rPr>
          <w:rFonts w:ascii="Cambria" w:hAnsi="Cambria" w:cstheme="minorHAnsi"/>
          <w:szCs w:val="24"/>
        </w:rPr>
      </w:pPr>
      <w:r w:rsidRPr="00B3344F">
        <w:rPr>
          <w:rFonts w:ascii="Cambria" w:hAnsi="Cambria" w:cstheme="minorHAnsi"/>
          <w:szCs w:val="24"/>
        </w:rPr>
        <w:t>&lt;</w:t>
      </w:r>
      <w:proofErr w:type="gramStart"/>
      <w:r w:rsidR="001B3ED8" w:rsidRPr="00B3344F">
        <w:rPr>
          <w:rFonts w:ascii="Cambria" w:hAnsi="Cambria" w:cstheme="minorHAnsi"/>
          <w:szCs w:val="24"/>
        </w:rPr>
        <w:t>r</w:t>
      </w:r>
      <w:r w:rsidR="00445FB9" w:rsidRPr="00B3344F">
        <w:rPr>
          <w:rFonts w:ascii="Cambria" w:hAnsi="Cambria" w:cstheme="minorHAnsi"/>
          <w:szCs w:val="24"/>
        </w:rPr>
        <w:t>epresentante</w:t>
      </w:r>
      <w:proofErr w:type="gramEnd"/>
      <w:r w:rsidR="00445FB9" w:rsidRPr="00B3344F">
        <w:rPr>
          <w:rFonts w:ascii="Cambria" w:hAnsi="Cambria" w:cstheme="minorHAnsi"/>
          <w:szCs w:val="24"/>
        </w:rPr>
        <w:t xml:space="preserve"> legal da licitante</w:t>
      </w:r>
      <w:r w:rsidRPr="00B3344F">
        <w:rPr>
          <w:rFonts w:ascii="Cambria" w:hAnsi="Cambria" w:cstheme="minorHAnsi"/>
          <w:szCs w:val="24"/>
        </w:rPr>
        <w:t>&gt;</w:t>
      </w:r>
    </w:p>
    <w:p w14:paraId="7C19B512" w14:textId="77777777" w:rsidR="00C80FA1" w:rsidRPr="00B3344F" w:rsidRDefault="00C80FA1" w:rsidP="00B3344F">
      <w:pPr>
        <w:spacing w:line="360" w:lineRule="auto"/>
        <w:ind w:right="566"/>
        <w:rPr>
          <w:rFonts w:ascii="Cambria" w:hAnsi="Cambria" w:cstheme="minorHAnsi"/>
          <w:bCs/>
          <w:szCs w:val="24"/>
        </w:rPr>
      </w:pPr>
    </w:p>
    <w:p w14:paraId="5FB686EC" w14:textId="01AFD870" w:rsidR="00176D4E" w:rsidRPr="00B3344F" w:rsidRDefault="00176D4E" w:rsidP="00B3344F">
      <w:pPr>
        <w:spacing w:line="360" w:lineRule="auto"/>
        <w:jc w:val="both"/>
        <w:rPr>
          <w:rFonts w:ascii="Cambria" w:hAnsi="Cambria" w:cstheme="minorHAnsi"/>
          <w:szCs w:val="24"/>
        </w:rPr>
      </w:pPr>
      <w:r w:rsidRPr="00B3344F">
        <w:rPr>
          <w:rFonts w:ascii="Cambria" w:hAnsi="Cambria" w:cstheme="minorHAnsi"/>
          <w:szCs w:val="24"/>
        </w:rPr>
        <w:t xml:space="preserve">b) </w:t>
      </w:r>
      <w:r w:rsidR="00E101BC" w:rsidRPr="00B3344F">
        <w:rPr>
          <w:rFonts w:ascii="Cambria" w:hAnsi="Cambria" w:cstheme="minorHAnsi"/>
          <w:szCs w:val="24"/>
        </w:rPr>
        <w:t>d</w:t>
      </w:r>
      <w:r w:rsidRPr="00B3344F">
        <w:rPr>
          <w:rFonts w:ascii="Cambria" w:hAnsi="Cambria" w:cstheme="minorHAnsi"/>
          <w:szCs w:val="24"/>
        </w:rPr>
        <w:t>eclaração de Elaboração Independente de Proposta, de que trata a Instrução Normativa SLTI/MP nº 2</w:t>
      </w:r>
      <w:r w:rsidR="00B670B4" w:rsidRPr="00B3344F">
        <w:rPr>
          <w:rFonts w:ascii="Cambria" w:hAnsi="Cambria" w:cstheme="minorHAnsi"/>
          <w:szCs w:val="24"/>
        </w:rPr>
        <w:t>/2009</w:t>
      </w:r>
      <w:r w:rsidRPr="00B3344F">
        <w:rPr>
          <w:rFonts w:ascii="Cambria" w:hAnsi="Cambria" w:cstheme="minorHAnsi"/>
          <w:szCs w:val="24"/>
        </w:rPr>
        <w:t>:</w:t>
      </w:r>
    </w:p>
    <w:p w14:paraId="0332E2AE" w14:textId="77777777" w:rsidR="00C8361F" w:rsidRPr="00B3344F" w:rsidRDefault="00C8361F" w:rsidP="00B3344F">
      <w:pPr>
        <w:spacing w:line="360" w:lineRule="auto"/>
        <w:ind w:right="566"/>
        <w:rPr>
          <w:rFonts w:ascii="Cambria" w:hAnsi="Cambria" w:cstheme="minorHAnsi"/>
          <w:bCs/>
          <w:szCs w:val="24"/>
        </w:rPr>
      </w:pPr>
    </w:p>
    <w:p w14:paraId="710D927A" w14:textId="30B94855" w:rsidR="008C6340" w:rsidRPr="000F45A1" w:rsidRDefault="008C6340" w:rsidP="00B3344F">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142" w:right="-142"/>
        <w:jc w:val="both"/>
        <w:rPr>
          <w:rFonts w:ascii="Cambria" w:hAnsi="Cambria" w:cstheme="minorHAnsi"/>
          <w:szCs w:val="24"/>
        </w:rPr>
      </w:pPr>
      <w:r w:rsidRPr="000F45A1">
        <w:rPr>
          <w:rFonts w:ascii="Cambria" w:hAnsi="Cambria" w:cstheme="minorHAnsi"/>
          <w:szCs w:val="24"/>
        </w:rPr>
        <w:t>À</w:t>
      </w:r>
    </w:p>
    <w:p w14:paraId="47A9842A" w14:textId="77777777" w:rsidR="008C6340" w:rsidRPr="000F45A1" w:rsidRDefault="008C6340" w:rsidP="00B3344F">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142" w:right="-142"/>
        <w:jc w:val="both"/>
        <w:rPr>
          <w:rFonts w:ascii="Cambria" w:hAnsi="Cambria" w:cstheme="minorHAnsi"/>
          <w:szCs w:val="24"/>
        </w:rPr>
      </w:pPr>
    </w:p>
    <w:p w14:paraId="4D400A09" w14:textId="0F8DB502" w:rsidR="008C6340" w:rsidRPr="000F45A1" w:rsidRDefault="008C6340" w:rsidP="00B3344F">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142" w:right="-142"/>
        <w:jc w:val="both"/>
        <w:rPr>
          <w:rFonts w:ascii="Cambria" w:hAnsi="Cambria" w:cstheme="minorHAnsi"/>
          <w:szCs w:val="24"/>
        </w:rPr>
      </w:pPr>
      <w:r w:rsidRPr="000F45A1">
        <w:rPr>
          <w:rFonts w:ascii="Cambria" w:hAnsi="Cambria" w:cstheme="minorHAnsi"/>
          <w:szCs w:val="24"/>
        </w:rPr>
        <w:t xml:space="preserve">Comissão </w:t>
      </w:r>
      <w:r w:rsidR="00E45246" w:rsidRPr="000F45A1">
        <w:rPr>
          <w:rFonts w:ascii="Cambria" w:hAnsi="Cambria" w:cstheme="minorHAnsi"/>
          <w:szCs w:val="24"/>
        </w:rPr>
        <w:t>Especial</w:t>
      </w:r>
      <w:r w:rsidRPr="000F45A1">
        <w:rPr>
          <w:rFonts w:ascii="Cambria" w:hAnsi="Cambria" w:cstheme="minorHAnsi"/>
          <w:szCs w:val="24"/>
        </w:rPr>
        <w:t xml:space="preserve"> de Licitação</w:t>
      </w:r>
    </w:p>
    <w:p w14:paraId="3EE90F27" w14:textId="77777777" w:rsidR="008C6340" w:rsidRPr="000F45A1" w:rsidRDefault="008C6340" w:rsidP="00B3344F">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142" w:right="-142"/>
        <w:jc w:val="both"/>
        <w:rPr>
          <w:rFonts w:ascii="Cambria" w:hAnsi="Cambria" w:cstheme="minorHAnsi"/>
          <w:szCs w:val="24"/>
        </w:rPr>
      </w:pPr>
    </w:p>
    <w:p w14:paraId="0DF7253C" w14:textId="2A076C2C" w:rsidR="008C6340" w:rsidRPr="000F45A1" w:rsidRDefault="008C6340" w:rsidP="00B3344F">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142" w:right="-142"/>
        <w:jc w:val="both"/>
        <w:rPr>
          <w:rFonts w:ascii="Cambria" w:hAnsi="Cambria" w:cstheme="minorHAnsi"/>
          <w:szCs w:val="24"/>
        </w:rPr>
      </w:pPr>
      <w:r w:rsidRPr="000F45A1">
        <w:rPr>
          <w:rFonts w:ascii="Cambria" w:hAnsi="Cambria" w:cstheme="minorHAnsi"/>
          <w:b/>
          <w:szCs w:val="24"/>
        </w:rPr>
        <w:t xml:space="preserve">Referente Concorrência nº </w:t>
      </w:r>
      <w:r w:rsidR="00FF77CD">
        <w:rPr>
          <w:rFonts w:ascii="Cambria" w:hAnsi="Cambria" w:cstheme="minorHAnsi"/>
          <w:b/>
          <w:szCs w:val="24"/>
        </w:rPr>
        <w:t>02</w:t>
      </w:r>
      <w:r w:rsidRPr="000F45A1">
        <w:rPr>
          <w:rFonts w:ascii="Cambria" w:hAnsi="Cambria" w:cstheme="minorHAnsi"/>
          <w:b/>
          <w:bCs/>
          <w:szCs w:val="24"/>
        </w:rPr>
        <w:t xml:space="preserve"> </w:t>
      </w:r>
      <w:r w:rsidRPr="000F45A1">
        <w:rPr>
          <w:rFonts w:ascii="Cambria" w:hAnsi="Cambria" w:cstheme="minorHAnsi"/>
          <w:b/>
          <w:szCs w:val="24"/>
        </w:rPr>
        <w:t xml:space="preserve">/ </w:t>
      </w:r>
      <w:r w:rsidR="000F45A1">
        <w:rPr>
          <w:rFonts w:ascii="Cambria" w:hAnsi="Cambria" w:cstheme="minorHAnsi"/>
          <w:b/>
          <w:szCs w:val="24"/>
        </w:rPr>
        <w:t>2020</w:t>
      </w:r>
    </w:p>
    <w:p w14:paraId="2CCDDFC0" w14:textId="77777777" w:rsidR="008C6340" w:rsidRPr="000F45A1" w:rsidRDefault="008C6340" w:rsidP="00B3344F">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142" w:right="-142"/>
        <w:jc w:val="both"/>
        <w:rPr>
          <w:rFonts w:ascii="Cambria" w:hAnsi="Cambria" w:cstheme="minorHAnsi"/>
          <w:szCs w:val="24"/>
        </w:rPr>
      </w:pPr>
    </w:p>
    <w:p w14:paraId="10C6E041" w14:textId="04F28151" w:rsidR="00B67D1F" w:rsidRPr="000F45A1" w:rsidRDefault="00540CC7" w:rsidP="00B3344F">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142" w:right="-142"/>
        <w:jc w:val="both"/>
        <w:rPr>
          <w:rFonts w:ascii="Cambria" w:hAnsi="Cambria" w:cstheme="minorHAnsi"/>
          <w:szCs w:val="24"/>
        </w:rPr>
      </w:pPr>
      <w:r w:rsidRPr="000F45A1">
        <w:rPr>
          <w:rFonts w:ascii="Cambria" w:hAnsi="Cambria" w:cstheme="minorHAnsi"/>
          <w:szCs w:val="24"/>
          <w:u w:val="single"/>
        </w:rPr>
        <w:t>&lt;</w:t>
      </w:r>
      <w:proofErr w:type="gramStart"/>
      <w:r w:rsidRPr="000F45A1">
        <w:rPr>
          <w:rFonts w:ascii="Cambria" w:hAnsi="Cambria" w:cstheme="minorHAnsi"/>
          <w:szCs w:val="24"/>
          <w:u w:val="single"/>
        </w:rPr>
        <w:t>identificação</w:t>
      </w:r>
      <w:proofErr w:type="gramEnd"/>
      <w:r w:rsidRPr="000F45A1">
        <w:rPr>
          <w:rFonts w:ascii="Cambria" w:hAnsi="Cambria" w:cstheme="minorHAnsi"/>
          <w:szCs w:val="24"/>
          <w:u w:val="single"/>
        </w:rPr>
        <w:t xml:space="preserve"> completa&gt;</w:t>
      </w:r>
      <w:r w:rsidR="00B67D1F" w:rsidRPr="000F45A1">
        <w:rPr>
          <w:rFonts w:ascii="Cambria" w:hAnsi="Cambria" w:cstheme="minorHAnsi"/>
          <w:szCs w:val="24"/>
        </w:rPr>
        <w:t xml:space="preserve">, como representante devidamente constituído </w:t>
      </w:r>
      <w:r w:rsidR="00911FCA" w:rsidRPr="000F45A1">
        <w:rPr>
          <w:rFonts w:ascii="Cambria" w:hAnsi="Cambria" w:cstheme="minorHAnsi"/>
          <w:szCs w:val="24"/>
        </w:rPr>
        <w:t>pela</w:t>
      </w:r>
      <w:r w:rsidR="00200707" w:rsidRPr="000F45A1">
        <w:rPr>
          <w:rFonts w:ascii="Cambria" w:hAnsi="Cambria" w:cstheme="minorHAnsi"/>
          <w:szCs w:val="24"/>
        </w:rPr>
        <w:t xml:space="preserve"> </w:t>
      </w:r>
      <w:r w:rsidRPr="000F45A1">
        <w:rPr>
          <w:rFonts w:ascii="Cambria" w:hAnsi="Cambria" w:cstheme="minorHAnsi"/>
          <w:szCs w:val="24"/>
          <w:u w:val="single"/>
        </w:rPr>
        <w:t>&lt;n</w:t>
      </w:r>
      <w:r w:rsidR="004E4E58" w:rsidRPr="000F45A1">
        <w:rPr>
          <w:rFonts w:ascii="Cambria" w:hAnsi="Cambria" w:cstheme="minorHAnsi"/>
          <w:szCs w:val="24"/>
          <w:u w:val="single"/>
        </w:rPr>
        <w:t xml:space="preserve">ome da </w:t>
      </w:r>
      <w:r w:rsidR="00B67D1F" w:rsidRPr="000F45A1">
        <w:rPr>
          <w:rFonts w:ascii="Cambria" w:hAnsi="Cambria" w:cstheme="minorHAnsi"/>
          <w:szCs w:val="24"/>
          <w:u w:val="single"/>
        </w:rPr>
        <w:t>licitante</w:t>
      </w:r>
      <w:r w:rsidRPr="000F45A1">
        <w:rPr>
          <w:rFonts w:ascii="Cambria" w:hAnsi="Cambria" w:cstheme="minorHAnsi"/>
          <w:szCs w:val="24"/>
          <w:u w:val="single"/>
        </w:rPr>
        <w:t>&gt;</w:t>
      </w:r>
      <w:r w:rsidR="00200707" w:rsidRPr="000F45A1">
        <w:rPr>
          <w:rFonts w:ascii="Cambria" w:hAnsi="Cambria" w:cstheme="minorHAnsi"/>
          <w:szCs w:val="24"/>
        </w:rPr>
        <w:t>,</w:t>
      </w:r>
      <w:r w:rsidR="00251757" w:rsidRPr="000F45A1">
        <w:rPr>
          <w:rFonts w:ascii="Cambria" w:hAnsi="Cambria" w:cstheme="minorHAnsi"/>
          <w:szCs w:val="24"/>
        </w:rPr>
        <w:t xml:space="preserve"> </w:t>
      </w:r>
      <w:r w:rsidR="00B67D1F" w:rsidRPr="000F45A1">
        <w:rPr>
          <w:rFonts w:ascii="Cambria" w:hAnsi="Cambria" w:cstheme="minorHAnsi"/>
          <w:szCs w:val="24"/>
        </w:rPr>
        <w:t>doravante denominada</w:t>
      </w:r>
      <w:r w:rsidR="00200707" w:rsidRPr="000F45A1">
        <w:rPr>
          <w:rFonts w:ascii="Cambria" w:hAnsi="Cambria" w:cstheme="minorHAnsi"/>
          <w:szCs w:val="24"/>
        </w:rPr>
        <w:t xml:space="preserve"> nome de fantasia, </w:t>
      </w:r>
      <w:r w:rsidR="00B67D1F" w:rsidRPr="000F45A1">
        <w:rPr>
          <w:rFonts w:ascii="Cambria" w:hAnsi="Cambria" w:cstheme="minorHAnsi"/>
          <w:szCs w:val="24"/>
        </w:rPr>
        <w:t>para fins do disposto n</w:t>
      </w:r>
      <w:r w:rsidR="00200707" w:rsidRPr="000F45A1">
        <w:rPr>
          <w:rFonts w:ascii="Cambria" w:hAnsi="Cambria" w:cstheme="minorHAnsi"/>
          <w:szCs w:val="24"/>
        </w:rPr>
        <w:t xml:space="preserve">a alínea </w:t>
      </w:r>
      <w:r w:rsidR="00803DBC" w:rsidRPr="000F45A1">
        <w:rPr>
          <w:rFonts w:ascii="Cambria" w:hAnsi="Cambria" w:cstheme="minorHAnsi"/>
          <w:szCs w:val="24"/>
        </w:rPr>
        <w:t>‘</w:t>
      </w:r>
      <w:r w:rsidR="00200707" w:rsidRPr="000F45A1">
        <w:rPr>
          <w:rFonts w:ascii="Cambria" w:hAnsi="Cambria" w:cstheme="minorHAnsi"/>
          <w:szCs w:val="24"/>
        </w:rPr>
        <w:t>b</w:t>
      </w:r>
      <w:r w:rsidR="00803DBC" w:rsidRPr="000F45A1">
        <w:rPr>
          <w:rFonts w:ascii="Cambria" w:hAnsi="Cambria" w:cstheme="minorHAnsi"/>
          <w:szCs w:val="24"/>
        </w:rPr>
        <w:t>’</w:t>
      </w:r>
      <w:r w:rsidR="00200707" w:rsidRPr="000F45A1">
        <w:rPr>
          <w:rFonts w:ascii="Cambria" w:hAnsi="Cambria" w:cstheme="minorHAnsi"/>
          <w:szCs w:val="24"/>
        </w:rPr>
        <w:t xml:space="preserve"> do subitem 1</w:t>
      </w:r>
      <w:r w:rsidR="00C8451D" w:rsidRPr="000F45A1">
        <w:rPr>
          <w:rFonts w:ascii="Cambria" w:hAnsi="Cambria" w:cstheme="minorHAnsi"/>
          <w:szCs w:val="24"/>
        </w:rPr>
        <w:t>8</w:t>
      </w:r>
      <w:r w:rsidR="00200707" w:rsidRPr="000F45A1">
        <w:rPr>
          <w:rFonts w:ascii="Cambria" w:hAnsi="Cambria" w:cstheme="minorHAnsi"/>
          <w:szCs w:val="24"/>
        </w:rPr>
        <w:t>.2.5</w:t>
      </w:r>
      <w:r w:rsidR="00B67D1F" w:rsidRPr="000F45A1">
        <w:rPr>
          <w:rFonts w:ascii="Cambria" w:hAnsi="Cambria" w:cstheme="minorHAnsi"/>
          <w:szCs w:val="24"/>
        </w:rPr>
        <w:t xml:space="preserve"> do Edital, declara, sob as penas da lei, em especial o art. 299 do Código Penal Brasileiro, que:</w:t>
      </w:r>
    </w:p>
    <w:p w14:paraId="44319ABF" w14:textId="77777777" w:rsidR="00911FCA" w:rsidRPr="00B3344F" w:rsidRDefault="00911FCA" w:rsidP="00B3344F">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142" w:right="-142"/>
        <w:jc w:val="both"/>
        <w:rPr>
          <w:rFonts w:ascii="Cambria" w:hAnsi="Cambria" w:cstheme="minorHAnsi"/>
          <w:szCs w:val="24"/>
          <w:highlight w:val="lightGray"/>
        </w:rPr>
      </w:pPr>
    </w:p>
    <w:p w14:paraId="3895CE05" w14:textId="10920ACA" w:rsidR="00B67D1F" w:rsidRPr="000F45A1" w:rsidRDefault="00B67D1F" w:rsidP="00B3344F">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142" w:right="-142"/>
        <w:jc w:val="both"/>
        <w:rPr>
          <w:rFonts w:ascii="Cambria" w:hAnsi="Cambria" w:cstheme="minorHAnsi"/>
          <w:szCs w:val="24"/>
        </w:rPr>
      </w:pPr>
      <w:r w:rsidRPr="000F45A1">
        <w:rPr>
          <w:rFonts w:ascii="Cambria" w:hAnsi="Cambria" w:cstheme="minorHAnsi"/>
          <w:szCs w:val="24"/>
        </w:rPr>
        <w:t>a) a proposta apresentada para participar des</w:t>
      </w:r>
      <w:r w:rsidR="00006944" w:rsidRPr="000F45A1">
        <w:rPr>
          <w:rFonts w:ascii="Cambria" w:hAnsi="Cambria" w:cstheme="minorHAnsi"/>
          <w:szCs w:val="24"/>
        </w:rPr>
        <w:t>s</w:t>
      </w:r>
      <w:r w:rsidRPr="000F45A1">
        <w:rPr>
          <w:rFonts w:ascii="Cambria" w:hAnsi="Cambria" w:cstheme="minorHAnsi"/>
          <w:szCs w:val="24"/>
        </w:rPr>
        <w:t>a Concorrência foi elaborada de maneira independente</w:t>
      </w:r>
      <w:r w:rsidR="00251757" w:rsidRPr="000F45A1">
        <w:rPr>
          <w:rFonts w:ascii="Cambria" w:hAnsi="Cambria" w:cstheme="minorHAnsi"/>
          <w:szCs w:val="24"/>
        </w:rPr>
        <w:t xml:space="preserve"> </w:t>
      </w:r>
      <w:r w:rsidRPr="000F45A1">
        <w:rPr>
          <w:rFonts w:ascii="Cambria" w:hAnsi="Cambria" w:cstheme="minorHAnsi"/>
          <w:szCs w:val="24"/>
        </w:rPr>
        <w:t xml:space="preserve">pela </w:t>
      </w:r>
      <w:r w:rsidR="00540CC7" w:rsidRPr="000F45A1">
        <w:rPr>
          <w:rFonts w:ascii="Cambria" w:hAnsi="Cambria" w:cstheme="minorHAnsi"/>
          <w:szCs w:val="24"/>
          <w:u w:val="single"/>
        </w:rPr>
        <w:t>&lt;</w:t>
      </w:r>
      <w:r w:rsidR="00E101BC" w:rsidRPr="000F45A1">
        <w:rPr>
          <w:rFonts w:ascii="Cambria" w:hAnsi="Cambria" w:cstheme="minorHAnsi"/>
          <w:szCs w:val="24"/>
          <w:u w:val="single"/>
        </w:rPr>
        <w:t>nome da licitante</w:t>
      </w:r>
      <w:r w:rsidR="00540CC7" w:rsidRPr="000F45A1">
        <w:rPr>
          <w:rFonts w:ascii="Cambria" w:hAnsi="Cambria" w:cstheme="minorHAnsi"/>
          <w:szCs w:val="24"/>
          <w:u w:val="single"/>
        </w:rPr>
        <w:t>&gt;</w:t>
      </w:r>
      <w:r w:rsidRPr="000F45A1">
        <w:rPr>
          <w:rFonts w:ascii="Cambria" w:hAnsi="Cambria" w:cstheme="minorHAnsi"/>
          <w:szCs w:val="24"/>
        </w:rPr>
        <w:t>, e o conteúdo da proposta não foi, no todo ou em parte, direta ou indiretamente, informado, discutido ou recebido de qualquer outro participante</w:t>
      </w:r>
      <w:r w:rsidR="00B778B9" w:rsidRPr="000F45A1">
        <w:rPr>
          <w:rFonts w:ascii="Cambria" w:hAnsi="Cambria" w:cstheme="minorHAnsi"/>
          <w:szCs w:val="24"/>
        </w:rPr>
        <w:t xml:space="preserve">, </w:t>
      </w:r>
      <w:r w:rsidRPr="000F45A1">
        <w:rPr>
          <w:rFonts w:ascii="Cambria" w:hAnsi="Cambria" w:cstheme="minorHAnsi"/>
          <w:szCs w:val="24"/>
        </w:rPr>
        <w:t>potencial ou de fato</w:t>
      </w:r>
      <w:r w:rsidR="00B778B9" w:rsidRPr="000F45A1">
        <w:rPr>
          <w:rFonts w:ascii="Cambria" w:hAnsi="Cambria" w:cstheme="minorHAnsi"/>
          <w:szCs w:val="24"/>
        </w:rPr>
        <w:t xml:space="preserve">, </w:t>
      </w:r>
      <w:r w:rsidRPr="000F45A1">
        <w:rPr>
          <w:rFonts w:ascii="Cambria" w:hAnsi="Cambria" w:cstheme="minorHAnsi"/>
          <w:szCs w:val="24"/>
        </w:rPr>
        <w:t>dessa Concorrência, por qualquer meio ou por qualquer pessoa;</w:t>
      </w:r>
    </w:p>
    <w:p w14:paraId="660D5654" w14:textId="77777777" w:rsidR="00B67D1F" w:rsidRPr="00B3344F" w:rsidRDefault="00B67D1F" w:rsidP="00B3344F">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142" w:right="-142"/>
        <w:jc w:val="both"/>
        <w:rPr>
          <w:rFonts w:ascii="Cambria" w:hAnsi="Cambria" w:cstheme="minorHAnsi"/>
          <w:szCs w:val="24"/>
          <w:highlight w:val="lightGray"/>
        </w:rPr>
      </w:pPr>
    </w:p>
    <w:p w14:paraId="28B5BD6B" w14:textId="72010507" w:rsidR="00B67D1F" w:rsidRPr="000F45A1" w:rsidRDefault="00B67D1F" w:rsidP="00B3344F">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142" w:right="-142"/>
        <w:jc w:val="both"/>
        <w:rPr>
          <w:rFonts w:ascii="Cambria" w:hAnsi="Cambria" w:cstheme="minorHAnsi"/>
          <w:szCs w:val="24"/>
        </w:rPr>
      </w:pPr>
      <w:r w:rsidRPr="000F45A1">
        <w:rPr>
          <w:rFonts w:ascii="Cambria" w:hAnsi="Cambria" w:cstheme="minorHAnsi"/>
          <w:szCs w:val="24"/>
        </w:rPr>
        <w:t>b) a intenção de apresentar a proposta elaborada para participar dessa Concorrência não foi informada, discutida ou recebida de qualquer outro participante</w:t>
      </w:r>
      <w:r w:rsidR="00B778B9" w:rsidRPr="000F45A1">
        <w:rPr>
          <w:rFonts w:ascii="Cambria" w:hAnsi="Cambria" w:cstheme="minorHAnsi"/>
          <w:szCs w:val="24"/>
        </w:rPr>
        <w:t xml:space="preserve">, </w:t>
      </w:r>
      <w:r w:rsidRPr="000F45A1">
        <w:rPr>
          <w:rFonts w:ascii="Cambria" w:hAnsi="Cambria" w:cstheme="minorHAnsi"/>
          <w:szCs w:val="24"/>
        </w:rPr>
        <w:t>potencial ou de fato</w:t>
      </w:r>
      <w:r w:rsidR="00B778B9" w:rsidRPr="000F45A1">
        <w:rPr>
          <w:rFonts w:ascii="Cambria" w:hAnsi="Cambria" w:cstheme="minorHAnsi"/>
          <w:szCs w:val="24"/>
        </w:rPr>
        <w:t xml:space="preserve">, </w:t>
      </w:r>
      <w:r w:rsidRPr="000F45A1">
        <w:rPr>
          <w:rFonts w:ascii="Cambria" w:hAnsi="Cambria" w:cstheme="minorHAnsi"/>
          <w:szCs w:val="24"/>
        </w:rPr>
        <w:t>dessa Concorrência, por qualquer meio ou por qualquer pessoa;</w:t>
      </w:r>
    </w:p>
    <w:p w14:paraId="5F3070BC" w14:textId="77777777" w:rsidR="00B67D1F" w:rsidRPr="000F45A1" w:rsidRDefault="00B67D1F" w:rsidP="00B3344F">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142" w:right="-142"/>
        <w:jc w:val="both"/>
        <w:rPr>
          <w:rFonts w:ascii="Cambria" w:hAnsi="Cambria" w:cstheme="minorHAnsi"/>
          <w:szCs w:val="24"/>
        </w:rPr>
      </w:pPr>
    </w:p>
    <w:p w14:paraId="6061C558" w14:textId="2C2AC266" w:rsidR="00B67D1F" w:rsidRPr="000F45A1" w:rsidRDefault="00B67D1F" w:rsidP="00B3344F">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142" w:right="-142"/>
        <w:jc w:val="both"/>
        <w:rPr>
          <w:rFonts w:ascii="Cambria" w:hAnsi="Cambria" w:cstheme="minorHAnsi"/>
          <w:szCs w:val="24"/>
        </w:rPr>
      </w:pPr>
      <w:r w:rsidRPr="000F45A1">
        <w:rPr>
          <w:rFonts w:ascii="Cambria" w:hAnsi="Cambria" w:cstheme="minorHAnsi"/>
          <w:szCs w:val="24"/>
        </w:rPr>
        <w:t>c) que não tentou, por qualquer meio ou por qualquer pessoa, influir na decisão de qualquer outro participante</w:t>
      </w:r>
      <w:r w:rsidR="00B778B9" w:rsidRPr="000F45A1">
        <w:rPr>
          <w:rFonts w:ascii="Cambria" w:hAnsi="Cambria" w:cstheme="minorHAnsi"/>
          <w:szCs w:val="24"/>
        </w:rPr>
        <w:t xml:space="preserve">, </w:t>
      </w:r>
      <w:r w:rsidRPr="000F45A1">
        <w:rPr>
          <w:rFonts w:ascii="Cambria" w:hAnsi="Cambria" w:cstheme="minorHAnsi"/>
          <w:szCs w:val="24"/>
        </w:rPr>
        <w:t>potencial ou de fato</w:t>
      </w:r>
      <w:r w:rsidR="00B778B9" w:rsidRPr="000F45A1">
        <w:rPr>
          <w:rFonts w:ascii="Cambria" w:hAnsi="Cambria" w:cstheme="minorHAnsi"/>
          <w:szCs w:val="24"/>
        </w:rPr>
        <w:t>,</w:t>
      </w:r>
      <w:r w:rsidRPr="000F45A1">
        <w:rPr>
          <w:rFonts w:ascii="Cambria" w:hAnsi="Cambria" w:cstheme="minorHAnsi"/>
          <w:szCs w:val="24"/>
        </w:rPr>
        <w:t xml:space="preserve"> dessa Concorrência quanto a participar ou não da referida licitação;</w:t>
      </w:r>
    </w:p>
    <w:p w14:paraId="21DCB423" w14:textId="77777777" w:rsidR="00B67D1F" w:rsidRPr="000F45A1" w:rsidRDefault="00B67D1F" w:rsidP="00B3344F">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142" w:right="-142"/>
        <w:jc w:val="both"/>
        <w:rPr>
          <w:rFonts w:ascii="Cambria" w:hAnsi="Cambria" w:cstheme="minorHAnsi"/>
          <w:szCs w:val="24"/>
        </w:rPr>
      </w:pPr>
    </w:p>
    <w:p w14:paraId="2AF75D29" w14:textId="6EDB0C63" w:rsidR="00B67D1F" w:rsidRPr="000F45A1" w:rsidRDefault="00B67D1F" w:rsidP="00B3344F">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142" w:right="-142"/>
        <w:jc w:val="both"/>
        <w:rPr>
          <w:rFonts w:ascii="Cambria" w:hAnsi="Cambria" w:cstheme="minorHAnsi"/>
          <w:szCs w:val="24"/>
        </w:rPr>
      </w:pPr>
      <w:r w:rsidRPr="000F45A1">
        <w:rPr>
          <w:rFonts w:ascii="Cambria" w:hAnsi="Cambria" w:cstheme="minorHAnsi"/>
          <w:szCs w:val="24"/>
        </w:rPr>
        <w:t>d) que o conteúdo da proposta apresentada para participar dessa Concorrência não será, no todo ou em parte, direta ou indiretamente, comunicado ou discutido com qualquer outro participante</w:t>
      </w:r>
      <w:r w:rsidR="00B778B9" w:rsidRPr="000F45A1">
        <w:rPr>
          <w:rFonts w:ascii="Cambria" w:hAnsi="Cambria" w:cstheme="minorHAnsi"/>
          <w:szCs w:val="24"/>
        </w:rPr>
        <w:t>,</w:t>
      </w:r>
      <w:r w:rsidRPr="000F45A1">
        <w:rPr>
          <w:rFonts w:ascii="Cambria" w:hAnsi="Cambria" w:cstheme="minorHAnsi"/>
          <w:szCs w:val="24"/>
        </w:rPr>
        <w:t xml:space="preserve"> potencial ou de fato</w:t>
      </w:r>
      <w:r w:rsidR="00B778B9" w:rsidRPr="000F45A1">
        <w:rPr>
          <w:rFonts w:ascii="Cambria" w:hAnsi="Cambria" w:cstheme="minorHAnsi"/>
          <w:szCs w:val="24"/>
        </w:rPr>
        <w:t>,</w:t>
      </w:r>
      <w:r w:rsidRPr="000F45A1">
        <w:rPr>
          <w:rFonts w:ascii="Cambria" w:hAnsi="Cambria" w:cstheme="minorHAnsi"/>
          <w:szCs w:val="24"/>
        </w:rPr>
        <w:t xml:space="preserve"> dessa Concorrência</w:t>
      </w:r>
      <w:r w:rsidR="004E45A8" w:rsidRPr="000F45A1">
        <w:rPr>
          <w:rFonts w:ascii="Cambria" w:hAnsi="Cambria" w:cstheme="minorHAnsi"/>
          <w:szCs w:val="24"/>
        </w:rPr>
        <w:t>,</w:t>
      </w:r>
      <w:r w:rsidRPr="000F45A1">
        <w:rPr>
          <w:rFonts w:ascii="Cambria" w:hAnsi="Cambria" w:cstheme="minorHAnsi"/>
          <w:szCs w:val="24"/>
        </w:rPr>
        <w:t xml:space="preserve"> antes da adjudicação do objeto da referida licitação;</w:t>
      </w:r>
    </w:p>
    <w:p w14:paraId="6EBDBB71" w14:textId="77777777" w:rsidR="00B67D1F" w:rsidRPr="000F45A1" w:rsidRDefault="00B67D1F" w:rsidP="00B3344F">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142" w:right="-142"/>
        <w:jc w:val="both"/>
        <w:rPr>
          <w:rFonts w:ascii="Cambria" w:hAnsi="Cambria" w:cstheme="minorHAnsi"/>
          <w:szCs w:val="24"/>
        </w:rPr>
      </w:pPr>
    </w:p>
    <w:p w14:paraId="7FCCDE2D" w14:textId="1B4EB0C0" w:rsidR="00B67D1F" w:rsidRPr="000F45A1" w:rsidRDefault="00B67D1F" w:rsidP="00B3344F">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142" w:right="-142"/>
        <w:jc w:val="both"/>
        <w:rPr>
          <w:rFonts w:ascii="Cambria" w:hAnsi="Cambria" w:cstheme="minorHAnsi"/>
          <w:szCs w:val="24"/>
        </w:rPr>
      </w:pPr>
      <w:r w:rsidRPr="000F45A1">
        <w:rPr>
          <w:rFonts w:ascii="Cambria" w:hAnsi="Cambria" w:cstheme="minorHAnsi"/>
          <w:szCs w:val="24"/>
        </w:rPr>
        <w:t>e) que o conteúdo da proposta apresentada para participar dessa Concorrência não foi, no todo ou em parte, direta ou indiretamente, informado, discutido ou recebido de qualquer integrante do</w:t>
      </w:r>
      <w:r w:rsidR="004E4E58" w:rsidRPr="000F45A1">
        <w:rPr>
          <w:rFonts w:ascii="Cambria" w:hAnsi="Cambria" w:cstheme="minorHAnsi"/>
          <w:szCs w:val="24"/>
        </w:rPr>
        <w:t xml:space="preserve"> ANUNCIANTE</w:t>
      </w:r>
      <w:r w:rsidR="004E45A8" w:rsidRPr="000F45A1">
        <w:rPr>
          <w:rFonts w:ascii="Cambria" w:hAnsi="Cambria" w:cstheme="minorHAnsi"/>
          <w:szCs w:val="24"/>
        </w:rPr>
        <w:t>,</w:t>
      </w:r>
      <w:r w:rsidRPr="000F45A1">
        <w:rPr>
          <w:rFonts w:ascii="Cambria" w:hAnsi="Cambria" w:cstheme="minorHAnsi"/>
          <w:szCs w:val="24"/>
        </w:rPr>
        <w:t xml:space="preserve"> antes da abertura oficial das </w:t>
      </w:r>
      <w:r w:rsidR="00F04E80" w:rsidRPr="000F45A1">
        <w:rPr>
          <w:rFonts w:ascii="Cambria" w:hAnsi="Cambria" w:cstheme="minorHAnsi"/>
          <w:szCs w:val="24"/>
        </w:rPr>
        <w:t>p</w:t>
      </w:r>
      <w:r w:rsidRPr="000F45A1">
        <w:rPr>
          <w:rFonts w:ascii="Cambria" w:hAnsi="Cambria" w:cstheme="minorHAnsi"/>
          <w:szCs w:val="24"/>
        </w:rPr>
        <w:t>ropostas; e</w:t>
      </w:r>
    </w:p>
    <w:p w14:paraId="71745590" w14:textId="77777777" w:rsidR="00B67D1F" w:rsidRPr="000F45A1" w:rsidRDefault="00B67D1F" w:rsidP="00B3344F">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142" w:right="-142"/>
        <w:jc w:val="both"/>
        <w:rPr>
          <w:rFonts w:ascii="Cambria" w:hAnsi="Cambria" w:cstheme="minorHAnsi"/>
          <w:szCs w:val="24"/>
        </w:rPr>
      </w:pPr>
    </w:p>
    <w:p w14:paraId="170360D6" w14:textId="2BD284B5" w:rsidR="00B67D1F" w:rsidRPr="000F45A1" w:rsidRDefault="00B67D1F" w:rsidP="00B3344F">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142" w:right="-142"/>
        <w:jc w:val="both"/>
        <w:rPr>
          <w:rFonts w:ascii="Cambria" w:hAnsi="Cambria" w:cstheme="minorHAnsi"/>
          <w:szCs w:val="24"/>
        </w:rPr>
      </w:pPr>
      <w:r w:rsidRPr="000F45A1">
        <w:rPr>
          <w:rFonts w:ascii="Cambria" w:hAnsi="Cambria" w:cstheme="minorHAnsi"/>
          <w:szCs w:val="24"/>
        </w:rPr>
        <w:t>f) que está plenamente ciente do teor e da extensão desta declaração e que detém plenos poderes e informações para firmá-la.</w:t>
      </w:r>
    </w:p>
    <w:p w14:paraId="3F6549F1" w14:textId="77777777" w:rsidR="0035760D" w:rsidRPr="000F45A1" w:rsidRDefault="0035760D" w:rsidP="00B3344F">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142" w:right="-142"/>
        <w:jc w:val="both"/>
        <w:rPr>
          <w:rFonts w:ascii="Cambria" w:hAnsi="Cambria" w:cstheme="minorHAnsi"/>
          <w:szCs w:val="24"/>
        </w:rPr>
      </w:pPr>
    </w:p>
    <w:p w14:paraId="6E174D6F" w14:textId="34DF6E52" w:rsidR="00445FB9" w:rsidRPr="000F45A1" w:rsidRDefault="00540CC7" w:rsidP="00B3344F">
      <w:pPr>
        <w:pBdr>
          <w:top w:val="single" w:sz="4" w:space="1" w:color="auto"/>
          <w:left w:val="single" w:sz="4" w:space="4" w:color="auto"/>
          <w:bottom w:val="single" w:sz="4" w:space="1" w:color="auto"/>
          <w:right w:val="single" w:sz="4" w:space="4" w:color="auto"/>
        </w:pBdr>
        <w:spacing w:line="360" w:lineRule="auto"/>
        <w:ind w:left="-142" w:right="-142"/>
        <w:jc w:val="right"/>
        <w:rPr>
          <w:rFonts w:ascii="Cambria" w:hAnsi="Cambria" w:cstheme="minorHAnsi"/>
          <w:szCs w:val="24"/>
        </w:rPr>
      </w:pPr>
      <w:r w:rsidRPr="000F45A1">
        <w:rPr>
          <w:rFonts w:ascii="Cambria" w:hAnsi="Cambria" w:cstheme="minorHAnsi"/>
          <w:szCs w:val="24"/>
        </w:rPr>
        <w:t>&lt;</w:t>
      </w:r>
      <w:proofErr w:type="gramStart"/>
      <w:r w:rsidR="00E101BC" w:rsidRPr="000F45A1">
        <w:rPr>
          <w:rFonts w:ascii="Cambria" w:hAnsi="Cambria" w:cstheme="minorHAnsi"/>
          <w:szCs w:val="24"/>
        </w:rPr>
        <w:t>l</w:t>
      </w:r>
      <w:r w:rsidR="00445FB9" w:rsidRPr="000F45A1">
        <w:rPr>
          <w:rFonts w:ascii="Cambria" w:hAnsi="Cambria" w:cstheme="minorHAnsi"/>
          <w:szCs w:val="24"/>
        </w:rPr>
        <w:t>ocal</w:t>
      </w:r>
      <w:proofErr w:type="gramEnd"/>
      <w:r w:rsidR="00445FB9" w:rsidRPr="000F45A1">
        <w:rPr>
          <w:rFonts w:ascii="Cambria" w:hAnsi="Cambria" w:cstheme="minorHAnsi"/>
          <w:szCs w:val="24"/>
        </w:rPr>
        <w:t xml:space="preserve"> e data</w:t>
      </w:r>
      <w:r w:rsidRPr="000F45A1">
        <w:rPr>
          <w:rFonts w:ascii="Cambria" w:hAnsi="Cambria" w:cstheme="minorHAnsi"/>
          <w:szCs w:val="24"/>
        </w:rPr>
        <w:t>&gt;</w:t>
      </w:r>
    </w:p>
    <w:p w14:paraId="68D99941" w14:textId="77777777" w:rsidR="00B67D1F" w:rsidRPr="000F45A1" w:rsidRDefault="00B67D1F" w:rsidP="00B3344F">
      <w:pPr>
        <w:pBdr>
          <w:top w:val="single" w:sz="4" w:space="1" w:color="auto"/>
          <w:left w:val="single" w:sz="4" w:space="4" w:color="auto"/>
          <w:bottom w:val="single" w:sz="4" w:space="1" w:color="auto"/>
          <w:right w:val="single" w:sz="4" w:space="4" w:color="auto"/>
        </w:pBdr>
        <w:spacing w:line="360" w:lineRule="auto"/>
        <w:ind w:left="-142" w:right="-142"/>
        <w:rPr>
          <w:rFonts w:ascii="Cambria" w:hAnsi="Cambria" w:cstheme="minorHAnsi"/>
          <w:szCs w:val="24"/>
        </w:rPr>
      </w:pPr>
    </w:p>
    <w:p w14:paraId="2D68BC6A" w14:textId="7314C99D" w:rsidR="00B67D1F" w:rsidRPr="000F45A1" w:rsidRDefault="00B67D1F" w:rsidP="00B3344F">
      <w:pPr>
        <w:pBdr>
          <w:top w:val="single" w:sz="4" w:space="1" w:color="auto"/>
          <w:left w:val="single" w:sz="4" w:space="4" w:color="auto"/>
          <w:bottom w:val="single" w:sz="4" w:space="1" w:color="auto"/>
          <w:right w:val="single" w:sz="4" w:space="4" w:color="auto"/>
        </w:pBdr>
        <w:spacing w:line="360" w:lineRule="auto"/>
        <w:ind w:left="-142" w:right="-142"/>
        <w:rPr>
          <w:rFonts w:ascii="Cambria" w:hAnsi="Cambria" w:cstheme="minorHAnsi"/>
          <w:szCs w:val="24"/>
        </w:rPr>
      </w:pPr>
      <w:r w:rsidRPr="000F45A1">
        <w:rPr>
          <w:rFonts w:ascii="Cambria" w:hAnsi="Cambria" w:cstheme="minorHAnsi"/>
          <w:szCs w:val="24"/>
        </w:rPr>
        <w:t>_________</w:t>
      </w:r>
      <w:r w:rsidR="004E4E58" w:rsidRPr="000F45A1">
        <w:rPr>
          <w:rFonts w:ascii="Cambria" w:hAnsi="Cambria" w:cstheme="minorHAnsi"/>
          <w:szCs w:val="24"/>
        </w:rPr>
        <w:t>____________________________________________</w:t>
      </w:r>
    </w:p>
    <w:p w14:paraId="7F73648C" w14:textId="173ACE6F" w:rsidR="00540CC7" w:rsidRPr="000F45A1" w:rsidRDefault="00540CC7" w:rsidP="00B3344F">
      <w:pPr>
        <w:pBdr>
          <w:top w:val="single" w:sz="4" w:space="1" w:color="auto"/>
          <w:left w:val="single" w:sz="4" w:space="4" w:color="auto"/>
          <w:bottom w:val="single" w:sz="4" w:space="1" w:color="auto"/>
          <w:right w:val="single" w:sz="4" w:space="4" w:color="auto"/>
        </w:pBdr>
        <w:spacing w:line="360" w:lineRule="auto"/>
        <w:ind w:left="-142" w:right="-142"/>
        <w:rPr>
          <w:rFonts w:ascii="Cambria" w:hAnsi="Cambria" w:cstheme="minorHAnsi"/>
          <w:szCs w:val="24"/>
        </w:rPr>
      </w:pPr>
      <w:r w:rsidRPr="000F45A1">
        <w:rPr>
          <w:rFonts w:ascii="Cambria" w:hAnsi="Cambria" w:cstheme="minorHAnsi"/>
          <w:szCs w:val="24"/>
        </w:rPr>
        <w:t>&lt;</w:t>
      </w:r>
      <w:proofErr w:type="gramStart"/>
      <w:r w:rsidR="00E101BC" w:rsidRPr="000F45A1">
        <w:rPr>
          <w:rFonts w:ascii="Cambria" w:hAnsi="Cambria" w:cstheme="minorHAnsi"/>
          <w:szCs w:val="24"/>
        </w:rPr>
        <w:t>representante</w:t>
      </w:r>
      <w:proofErr w:type="gramEnd"/>
      <w:r w:rsidR="00E101BC" w:rsidRPr="000F45A1">
        <w:rPr>
          <w:rFonts w:ascii="Cambria" w:hAnsi="Cambria" w:cstheme="minorHAnsi"/>
          <w:szCs w:val="24"/>
        </w:rPr>
        <w:t xml:space="preserve"> legal da licitante</w:t>
      </w:r>
      <w:r w:rsidRPr="000F45A1">
        <w:rPr>
          <w:rFonts w:ascii="Cambria" w:hAnsi="Cambria" w:cstheme="minorHAnsi"/>
          <w:szCs w:val="24"/>
        </w:rPr>
        <w:t>&gt;</w:t>
      </w:r>
    </w:p>
    <w:p w14:paraId="23B51872" w14:textId="77777777" w:rsidR="008276E7" w:rsidRPr="00B3344F" w:rsidRDefault="008276E7" w:rsidP="00B3344F">
      <w:pPr>
        <w:spacing w:line="360" w:lineRule="auto"/>
        <w:jc w:val="both"/>
        <w:rPr>
          <w:rFonts w:ascii="Cambria" w:hAnsi="Cambria" w:cstheme="minorHAnsi"/>
          <w:szCs w:val="24"/>
        </w:rPr>
      </w:pPr>
    </w:p>
    <w:p w14:paraId="2F40C8BD" w14:textId="77C49CE8" w:rsidR="00DB4095" w:rsidRPr="00B3344F" w:rsidRDefault="00DB4095" w:rsidP="00B3344F">
      <w:pPr>
        <w:spacing w:line="360" w:lineRule="auto"/>
        <w:jc w:val="both"/>
        <w:rPr>
          <w:rFonts w:ascii="Cambria" w:hAnsi="Cambria" w:cstheme="minorHAnsi"/>
          <w:szCs w:val="24"/>
        </w:rPr>
      </w:pPr>
      <w:r w:rsidRPr="00B3344F">
        <w:rPr>
          <w:rFonts w:ascii="Cambria" w:hAnsi="Cambria" w:cstheme="minorHAnsi"/>
          <w:szCs w:val="24"/>
        </w:rPr>
        <w:t>1</w:t>
      </w:r>
      <w:r w:rsidR="0019536C" w:rsidRPr="00B3344F">
        <w:rPr>
          <w:rFonts w:ascii="Cambria" w:hAnsi="Cambria" w:cstheme="minorHAnsi"/>
          <w:szCs w:val="24"/>
        </w:rPr>
        <w:t>8</w:t>
      </w:r>
      <w:r w:rsidRPr="00B3344F">
        <w:rPr>
          <w:rFonts w:ascii="Cambria" w:hAnsi="Cambria" w:cstheme="minorHAnsi"/>
          <w:szCs w:val="24"/>
        </w:rPr>
        <w:t>.3</w:t>
      </w:r>
      <w:r w:rsidR="007B551F" w:rsidRPr="00B3344F">
        <w:rPr>
          <w:rFonts w:ascii="Cambria" w:hAnsi="Cambria" w:cstheme="minorHAnsi"/>
          <w:szCs w:val="24"/>
        </w:rPr>
        <w:t xml:space="preserve">. </w:t>
      </w:r>
      <w:r w:rsidRPr="00B3344F">
        <w:rPr>
          <w:rFonts w:ascii="Cambria" w:hAnsi="Cambria" w:cstheme="minorHAnsi"/>
          <w:szCs w:val="24"/>
        </w:rPr>
        <w:t>Todos os documentos deverão estar em nome da licitante. Se a licitante for matriz, os documentos deverão estar com o número do CNPJ da matriz. Se for filial, os documentos deverão estar com o número do CNPJ da filial, salvo aqueles que, por sua natureza, comprovadamente, são emitidos em nome da matriz.</w:t>
      </w:r>
    </w:p>
    <w:p w14:paraId="6361C31D" w14:textId="77777777" w:rsidR="00DB4095" w:rsidRPr="00B3344F" w:rsidRDefault="00DB4095" w:rsidP="00B3344F">
      <w:pPr>
        <w:spacing w:line="360" w:lineRule="auto"/>
        <w:jc w:val="both"/>
        <w:rPr>
          <w:rFonts w:ascii="Cambria" w:hAnsi="Cambria" w:cstheme="minorHAnsi"/>
          <w:szCs w:val="24"/>
        </w:rPr>
      </w:pPr>
    </w:p>
    <w:p w14:paraId="1B561CB9" w14:textId="3E3F7D04" w:rsidR="008962B5" w:rsidRPr="00B3344F" w:rsidRDefault="008962B5" w:rsidP="00B3344F">
      <w:pPr>
        <w:spacing w:line="360" w:lineRule="auto"/>
        <w:jc w:val="both"/>
        <w:rPr>
          <w:rFonts w:ascii="Cambria" w:hAnsi="Cambria" w:cstheme="minorHAnsi"/>
          <w:szCs w:val="24"/>
        </w:rPr>
      </w:pPr>
      <w:r w:rsidRPr="00B3344F">
        <w:rPr>
          <w:rFonts w:ascii="Cambria" w:hAnsi="Cambria" w:cstheme="minorHAnsi"/>
          <w:szCs w:val="24"/>
        </w:rPr>
        <w:lastRenderedPageBreak/>
        <w:t>18.4</w:t>
      </w:r>
      <w:r w:rsidR="00A459E7" w:rsidRPr="00B3344F">
        <w:rPr>
          <w:rFonts w:ascii="Cambria" w:hAnsi="Cambria" w:cstheme="minorHAnsi"/>
          <w:szCs w:val="24"/>
        </w:rPr>
        <w:t xml:space="preserve">. </w:t>
      </w:r>
      <w:r w:rsidRPr="00B3344F">
        <w:rPr>
          <w:rFonts w:ascii="Cambria" w:eastAsia="Calibri" w:hAnsi="Cambria" w:cstheme="minorHAnsi"/>
          <w:szCs w:val="24"/>
        </w:rPr>
        <w:t xml:space="preserve">O Certificado de Registro Cadastral a que se refere o art. 34 da Lei nº 8.666/1993, expedido por órgão ou entidade da Administração Pública Federal, dentro do seu prazo de validade e compatível com o objeto desta concorrência, substitui os documentos </w:t>
      </w:r>
      <w:r w:rsidRPr="000F45A1">
        <w:rPr>
          <w:rFonts w:ascii="Cambria" w:eastAsia="Calibri" w:hAnsi="Cambria" w:cstheme="minorHAnsi"/>
          <w:szCs w:val="24"/>
        </w:rPr>
        <w:t>relacionados no subitem 18.2.1 e nas alíneas ‘a’ e ‘b’ do subitem 18.2.2. Nesse caso, a</w:t>
      </w:r>
      <w:r w:rsidRPr="00B3344F">
        <w:rPr>
          <w:rFonts w:ascii="Cambria" w:eastAsia="Calibri" w:hAnsi="Cambria" w:cstheme="minorHAnsi"/>
          <w:szCs w:val="24"/>
        </w:rPr>
        <w:t xml:space="preserve"> licitante se obriga a declarar ao ANUNCIANTE a existência de fatos supervenientes impeditivos de sua habilitação, se e quando ocorrerem.</w:t>
      </w:r>
    </w:p>
    <w:p w14:paraId="5198A678" w14:textId="77777777" w:rsidR="008962B5" w:rsidRPr="00B3344F" w:rsidRDefault="008962B5" w:rsidP="00B3344F">
      <w:pPr>
        <w:spacing w:line="360" w:lineRule="auto"/>
        <w:jc w:val="both"/>
        <w:rPr>
          <w:rFonts w:ascii="Cambria" w:hAnsi="Cambria" w:cstheme="minorHAnsi"/>
          <w:szCs w:val="24"/>
        </w:rPr>
      </w:pPr>
    </w:p>
    <w:p w14:paraId="10879455" w14:textId="4B5DFA03" w:rsidR="008962B5" w:rsidRPr="000F45A1" w:rsidRDefault="008962B5" w:rsidP="00B3344F">
      <w:pPr>
        <w:spacing w:line="360" w:lineRule="auto"/>
        <w:jc w:val="both"/>
        <w:rPr>
          <w:rFonts w:ascii="Cambria" w:hAnsi="Cambria" w:cstheme="minorHAnsi"/>
          <w:szCs w:val="24"/>
        </w:rPr>
      </w:pPr>
      <w:r w:rsidRPr="000F45A1">
        <w:rPr>
          <w:rFonts w:ascii="Cambria" w:hAnsi="Cambria" w:cstheme="minorHAnsi"/>
          <w:szCs w:val="24"/>
        </w:rPr>
        <w:t>18.5</w:t>
      </w:r>
      <w:r w:rsidR="00A459E7" w:rsidRPr="000F45A1">
        <w:rPr>
          <w:rFonts w:ascii="Cambria" w:hAnsi="Cambria" w:cstheme="minorHAnsi"/>
          <w:szCs w:val="24"/>
        </w:rPr>
        <w:t xml:space="preserve">. </w:t>
      </w:r>
      <w:r w:rsidRPr="000F45A1">
        <w:rPr>
          <w:rFonts w:ascii="Cambria" w:hAnsi="Cambria" w:cstheme="minorHAnsi"/>
          <w:szCs w:val="24"/>
        </w:rPr>
        <w:t xml:space="preserve">A licitante que estiver cadastrada e com a documentação regular no Sistema de Cadastramento Unificado de Fornecedores – SICAF, </w:t>
      </w:r>
      <w:r w:rsidRPr="000F45A1">
        <w:rPr>
          <w:rFonts w:ascii="Cambria" w:hAnsi="Cambria" w:cstheme="minorHAnsi"/>
          <w:szCs w:val="24"/>
          <w:u w:val="single"/>
        </w:rPr>
        <w:t>apenas</w:t>
      </w:r>
      <w:r w:rsidRPr="000F45A1">
        <w:rPr>
          <w:rFonts w:ascii="Cambria" w:hAnsi="Cambria" w:cstheme="minorHAnsi"/>
          <w:szCs w:val="24"/>
        </w:rPr>
        <w:t xml:space="preserve"> deverá apresentar:</w:t>
      </w:r>
    </w:p>
    <w:p w14:paraId="6DEF1D97" w14:textId="77777777" w:rsidR="000B65E1" w:rsidRPr="00B3344F" w:rsidRDefault="000B65E1" w:rsidP="00B3344F">
      <w:pPr>
        <w:spacing w:line="360" w:lineRule="auto"/>
        <w:jc w:val="both"/>
        <w:rPr>
          <w:rFonts w:ascii="Cambria" w:hAnsi="Cambria" w:cstheme="minorHAnsi"/>
          <w:szCs w:val="24"/>
          <w:highlight w:val="lightGray"/>
        </w:rPr>
      </w:pPr>
    </w:p>
    <w:p w14:paraId="094F0D37" w14:textId="019FF125" w:rsidR="00D728C8" w:rsidRPr="000F45A1" w:rsidRDefault="00D728C8" w:rsidP="00B3344F">
      <w:pPr>
        <w:spacing w:line="360" w:lineRule="auto"/>
        <w:jc w:val="both"/>
        <w:rPr>
          <w:rFonts w:ascii="Cambria" w:hAnsi="Cambria" w:cstheme="minorHAnsi"/>
          <w:szCs w:val="24"/>
        </w:rPr>
      </w:pPr>
      <w:r w:rsidRPr="000F45A1">
        <w:rPr>
          <w:rFonts w:ascii="Cambria" w:hAnsi="Cambria" w:cstheme="minorHAnsi"/>
          <w:szCs w:val="24"/>
        </w:rPr>
        <w:t xml:space="preserve">a) </w:t>
      </w:r>
      <w:proofErr w:type="gramStart"/>
      <w:r w:rsidRPr="000F45A1">
        <w:rPr>
          <w:rFonts w:ascii="Cambria" w:hAnsi="Cambria" w:cstheme="minorHAnsi"/>
          <w:szCs w:val="24"/>
        </w:rPr>
        <w:t>declaração(</w:t>
      </w:r>
      <w:proofErr w:type="spellStart"/>
      <w:proofErr w:type="gramEnd"/>
      <w:r w:rsidRPr="000F45A1">
        <w:rPr>
          <w:rFonts w:ascii="Cambria" w:hAnsi="Cambria" w:cstheme="minorHAnsi"/>
          <w:szCs w:val="24"/>
        </w:rPr>
        <w:t>ões</w:t>
      </w:r>
      <w:proofErr w:type="spellEnd"/>
      <w:r w:rsidRPr="000F45A1">
        <w:rPr>
          <w:rFonts w:ascii="Cambria" w:hAnsi="Cambria" w:cstheme="minorHAnsi"/>
          <w:szCs w:val="24"/>
        </w:rPr>
        <w:t>), expedidas por pessoa(s) jurídica(s) de direito público ou privado, que ateste(m) que a licitante prestou à(s) declarante(s) serviços compatíveis com os do objeto desta concorrência</w:t>
      </w:r>
      <w:r w:rsidR="002A6019" w:rsidRPr="000F45A1">
        <w:rPr>
          <w:rFonts w:ascii="Cambria" w:hAnsi="Cambria" w:cstheme="minorHAnsi"/>
          <w:szCs w:val="24"/>
        </w:rPr>
        <w:t xml:space="preserve">, representados, no mínimo, pelas atividades descritas no </w:t>
      </w:r>
      <w:r w:rsidR="001D3674" w:rsidRPr="000F45A1">
        <w:rPr>
          <w:rFonts w:ascii="Cambria" w:hAnsi="Cambria" w:cstheme="minorHAnsi"/>
          <w:szCs w:val="24"/>
        </w:rPr>
        <w:t>subitem 2.</w:t>
      </w:r>
      <w:r w:rsidR="002A6019" w:rsidRPr="000F45A1">
        <w:rPr>
          <w:rFonts w:ascii="Cambria" w:hAnsi="Cambria" w:cstheme="minorHAnsi"/>
          <w:szCs w:val="24"/>
        </w:rPr>
        <w:t>1</w:t>
      </w:r>
      <w:r w:rsidRPr="000F45A1">
        <w:rPr>
          <w:rFonts w:ascii="Cambria" w:hAnsi="Cambria" w:cstheme="minorHAnsi"/>
          <w:szCs w:val="24"/>
        </w:rPr>
        <w:t>;</w:t>
      </w:r>
    </w:p>
    <w:p w14:paraId="38BAA510" w14:textId="77777777" w:rsidR="00D728C8" w:rsidRPr="00B3344F" w:rsidRDefault="00D728C8" w:rsidP="00B3344F">
      <w:pPr>
        <w:spacing w:line="360" w:lineRule="auto"/>
        <w:jc w:val="both"/>
        <w:rPr>
          <w:rFonts w:ascii="Cambria" w:hAnsi="Cambria" w:cstheme="minorHAnsi"/>
          <w:szCs w:val="24"/>
          <w:highlight w:val="lightGray"/>
        </w:rPr>
      </w:pPr>
    </w:p>
    <w:p w14:paraId="6B5B257C" w14:textId="0D7D0BBF" w:rsidR="00B323E5" w:rsidRPr="000F45A1" w:rsidRDefault="00B323E5" w:rsidP="00B3344F">
      <w:pPr>
        <w:spacing w:line="360" w:lineRule="auto"/>
        <w:jc w:val="both"/>
        <w:rPr>
          <w:rFonts w:ascii="Cambria" w:hAnsi="Cambria" w:cstheme="minorHAnsi"/>
          <w:szCs w:val="24"/>
        </w:rPr>
      </w:pPr>
      <w:r w:rsidRPr="000F45A1">
        <w:rPr>
          <w:rFonts w:ascii="Cambria" w:hAnsi="Cambria" w:cstheme="minorHAnsi"/>
          <w:szCs w:val="24"/>
        </w:rPr>
        <w:t>b) certificado de qualificação técnica de funcionamento</w:t>
      </w:r>
      <w:r w:rsidR="004069FF" w:rsidRPr="000F45A1">
        <w:rPr>
          <w:rFonts w:ascii="Cambria" w:hAnsi="Cambria" w:cstheme="minorHAnsi"/>
          <w:szCs w:val="24"/>
        </w:rPr>
        <w:t>, observado o disposto nas alíneas ‘b</w:t>
      </w:r>
      <w:r w:rsidR="00803DBC" w:rsidRPr="000F45A1">
        <w:rPr>
          <w:rFonts w:ascii="Cambria" w:hAnsi="Cambria" w:cstheme="minorHAnsi"/>
          <w:szCs w:val="24"/>
        </w:rPr>
        <w:t>’</w:t>
      </w:r>
      <w:r w:rsidR="004069FF" w:rsidRPr="000F45A1">
        <w:rPr>
          <w:rFonts w:ascii="Cambria" w:hAnsi="Cambria" w:cstheme="minorHAnsi"/>
          <w:szCs w:val="24"/>
        </w:rPr>
        <w:t>, ‘b1’ e ‘b2’ d</w:t>
      </w:r>
      <w:r w:rsidRPr="000F45A1">
        <w:rPr>
          <w:rFonts w:ascii="Cambria" w:hAnsi="Cambria" w:cstheme="minorHAnsi"/>
          <w:szCs w:val="24"/>
        </w:rPr>
        <w:t>o subitem 1</w:t>
      </w:r>
      <w:r w:rsidR="00CF3F78" w:rsidRPr="000F45A1">
        <w:rPr>
          <w:rFonts w:ascii="Cambria" w:hAnsi="Cambria" w:cstheme="minorHAnsi"/>
          <w:szCs w:val="24"/>
        </w:rPr>
        <w:t>8</w:t>
      </w:r>
      <w:r w:rsidRPr="000F45A1">
        <w:rPr>
          <w:rFonts w:ascii="Cambria" w:hAnsi="Cambria" w:cstheme="minorHAnsi"/>
          <w:szCs w:val="24"/>
        </w:rPr>
        <w:t>.2.3;</w:t>
      </w:r>
    </w:p>
    <w:p w14:paraId="22B9FB9D" w14:textId="77777777" w:rsidR="00B323E5" w:rsidRPr="00B3344F" w:rsidRDefault="00B323E5" w:rsidP="00B3344F">
      <w:pPr>
        <w:spacing w:line="360" w:lineRule="auto"/>
        <w:jc w:val="both"/>
        <w:rPr>
          <w:rFonts w:ascii="Cambria" w:hAnsi="Cambria" w:cstheme="minorHAnsi"/>
          <w:szCs w:val="24"/>
          <w:highlight w:val="lightGray"/>
        </w:rPr>
      </w:pPr>
    </w:p>
    <w:p w14:paraId="53F6695C" w14:textId="5D9110D4" w:rsidR="00B323E5" w:rsidRPr="000F45A1" w:rsidRDefault="00B323E5" w:rsidP="00B3344F">
      <w:pPr>
        <w:spacing w:line="360" w:lineRule="auto"/>
        <w:jc w:val="both"/>
        <w:rPr>
          <w:rFonts w:ascii="Cambria" w:hAnsi="Cambria" w:cstheme="minorHAnsi"/>
          <w:szCs w:val="24"/>
        </w:rPr>
      </w:pPr>
      <w:r w:rsidRPr="000F45A1">
        <w:rPr>
          <w:rFonts w:ascii="Cambria" w:hAnsi="Cambria" w:cstheme="minorHAnsi"/>
          <w:szCs w:val="24"/>
        </w:rPr>
        <w:t>c) comprovação de que possui, no mínimo, patrimônio líquido equivalente a R</w:t>
      </w:r>
      <w:r w:rsidR="00006944" w:rsidRPr="000F45A1">
        <w:rPr>
          <w:rFonts w:ascii="Cambria" w:hAnsi="Cambria" w:cstheme="minorHAnsi"/>
          <w:szCs w:val="24"/>
        </w:rPr>
        <w:t xml:space="preserve">$ </w:t>
      </w:r>
      <w:r w:rsidR="000F45A1">
        <w:rPr>
          <w:rFonts w:ascii="Cambria" w:hAnsi="Cambria" w:cstheme="minorHAnsi"/>
          <w:szCs w:val="24"/>
        </w:rPr>
        <w:t>48</w:t>
      </w:r>
      <w:r w:rsidR="004240BE" w:rsidRPr="000F45A1">
        <w:rPr>
          <w:rFonts w:ascii="Cambria" w:hAnsi="Cambria" w:cstheme="minorHAnsi"/>
          <w:szCs w:val="24"/>
        </w:rPr>
        <w:t>.000,00</w:t>
      </w:r>
      <w:r w:rsidR="00B44B25" w:rsidRPr="000F45A1">
        <w:rPr>
          <w:rFonts w:ascii="Cambria" w:hAnsi="Cambria" w:cstheme="minorHAnsi"/>
          <w:szCs w:val="24"/>
        </w:rPr>
        <w:t xml:space="preserve"> (</w:t>
      </w:r>
      <w:r w:rsidR="000F45A1">
        <w:rPr>
          <w:rFonts w:ascii="Cambria" w:hAnsi="Cambria" w:cstheme="minorHAnsi"/>
          <w:szCs w:val="24"/>
        </w:rPr>
        <w:t>quarenta e oito</w:t>
      </w:r>
      <w:r w:rsidR="004240BE" w:rsidRPr="000F45A1">
        <w:rPr>
          <w:rFonts w:ascii="Cambria" w:hAnsi="Cambria" w:cstheme="minorHAnsi"/>
          <w:szCs w:val="24"/>
        </w:rPr>
        <w:t xml:space="preserve"> mil reais</w:t>
      </w:r>
      <w:r w:rsidR="00B44B25" w:rsidRPr="000F45A1">
        <w:rPr>
          <w:rFonts w:ascii="Cambria" w:hAnsi="Cambria" w:cstheme="minorHAnsi"/>
          <w:szCs w:val="24"/>
        </w:rPr>
        <w:t>)</w:t>
      </w:r>
      <w:r w:rsidRPr="000F45A1">
        <w:rPr>
          <w:rFonts w:ascii="Cambria" w:hAnsi="Cambria" w:cstheme="minorHAnsi"/>
          <w:szCs w:val="24"/>
        </w:rPr>
        <w:t xml:space="preserve">, se qualquer dos índices de Liquidez Geral, Solvência Geral e Liquidez Corrente – a serem apurados por intermédio da consulta </w:t>
      </w:r>
      <w:r w:rsidRPr="000F45A1">
        <w:rPr>
          <w:rFonts w:ascii="Cambria" w:hAnsi="Cambria" w:cstheme="minorHAnsi"/>
          <w:i/>
          <w:szCs w:val="24"/>
        </w:rPr>
        <w:t>on-line</w:t>
      </w:r>
      <w:r w:rsidRPr="000F45A1">
        <w:rPr>
          <w:rFonts w:ascii="Cambria" w:hAnsi="Cambria" w:cstheme="minorHAnsi"/>
          <w:szCs w:val="24"/>
        </w:rPr>
        <w:t xml:space="preserve"> a que se refere o subitem 1</w:t>
      </w:r>
      <w:r w:rsidR="00CF3F78" w:rsidRPr="000F45A1">
        <w:rPr>
          <w:rFonts w:ascii="Cambria" w:hAnsi="Cambria" w:cstheme="minorHAnsi"/>
          <w:szCs w:val="24"/>
        </w:rPr>
        <w:t>9</w:t>
      </w:r>
      <w:r w:rsidRPr="000F45A1">
        <w:rPr>
          <w:rFonts w:ascii="Cambria" w:hAnsi="Cambria" w:cstheme="minorHAnsi"/>
          <w:bCs/>
          <w:szCs w:val="24"/>
        </w:rPr>
        <w:t>.</w:t>
      </w:r>
      <w:r w:rsidR="00887D91" w:rsidRPr="000F45A1">
        <w:rPr>
          <w:rFonts w:ascii="Cambria" w:hAnsi="Cambria" w:cstheme="minorHAnsi"/>
          <w:bCs/>
          <w:szCs w:val="24"/>
        </w:rPr>
        <w:t>1.1</w:t>
      </w:r>
      <w:r w:rsidRPr="000F45A1">
        <w:rPr>
          <w:rFonts w:ascii="Cambria" w:hAnsi="Cambria" w:cstheme="minorHAnsi"/>
          <w:bCs/>
          <w:szCs w:val="24"/>
        </w:rPr>
        <w:t xml:space="preserve"> deste Edital</w:t>
      </w:r>
      <w:r w:rsidRPr="000F45A1">
        <w:rPr>
          <w:rFonts w:ascii="Cambria" w:hAnsi="Cambria" w:cstheme="minorHAnsi"/>
          <w:szCs w:val="24"/>
        </w:rPr>
        <w:t xml:space="preserve"> – apresentar resultado igual ou menor que </w:t>
      </w:r>
      <w:r w:rsidR="00D94365" w:rsidRPr="000F45A1">
        <w:rPr>
          <w:rFonts w:ascii="Cambria" w:hAnsi="Cambria" w:cstheme="minorHAnsi"/>
          <w:szCs w:val="24"/>
        </w:rPr>
        <w:t>0</w:t>
      </w:r>
      <w:r w:rsidRPr="000F45A1">
        <w:rPr>
          <w:rFonts w:ascii="Cambria" w:hAnsi="Cambria" w:cstheme="minorHAnsi"/>
          <w:szCs w:val="24"/>
        </w:rPr>
        <w:t>1 (um);</w:t>
      </w:r>
    </w:p>
    <w:p w14:paraId="2F34D886" w14:textId="77777777" w:rsidR="00B323E5" w:rsidRPr="00B3344F" w:rsidRDefault="00B323E5" w:rsidP="00B3344F">
      <w:pPr>
        <w:spacing w:line="360" w:lineRule="auto"/>
        <w:jc w:val="both"/>
        <w:rPr>
          <w:rFonts w:ascii="Cambria" w:hAnsi="Cambria" w:cstheme="minorHAnsi"/>
          <w:szCs w:val="24"/>
          <w:highlight w:val="lightGray"/>
        </w:rPr>
      </w:pPr>
    </w:p>
    <w:p w14:paraId="7D9278E8" w14:textId="7DEAF40C" w:rsidR="00203655" w:rsidRPr="000F45A1" w:rsidRDefault="003D29AD" w:rsidP="00B3344F">
      <w:pPr>
        <w:spacing w:line="360" w:lineRule="auto"/>
        <w:ind w:right="-1"/>
        <w:jc w:val="both"/>
        <w:rPr>
          <w:rFonts w:ascii="Cambria" w:hAnsi="Cambria" w:cstheme="minorHAnsi"/>
          <w:szCs w:val="24"/>
        </w:rPr>
      </w:pPr>
      <w:r w:rsidRPr="000F45A1">
        <w:rPr>
          <w:rFonts w:ascii="Cambria" w:hAnsi="Cambria" w:cstheme="minorHAnsi"/>
          <w:szCs w:val="24"/>
        </w:rPr>
        <w:t>d</w:t>
      </w:r>
      <w:r w:rsidR="00203655" w:rsidRPr="000F45A1">
        <w:rPr>
          <w:rFonts w:ascii="Cambria" w:hAnsi="Cambria" w:cstheme="minorHAnsi"/>
          <w:szCs w:val="24"/>
        </w:rPr>
        <w:t>) declarações firmadas conforme os modelos previstos nas alíneas ‘a’ e ‘b’ do subitem 1</w:t>
      </w:r>
      <w:r w:rsidR="00CF3F78" w:rsidRPr="000F45A1">
        <w:rPr>
          <w:rFonts w:ascii="Cambria" w:hAnsi="Cambria" w:cstheme="minorHAnsi"/>
          <w:szCs w:val="24"/>
        </w:rPr>
        <w:t>8</w:t>
      </w:r>
      <w:r w:rsidR="00203655" w:rsidRPr="000F45A1">
        <w:rPr>
          <w:rFonts w:ascii="Cambria" w:hAnsi="Cambria" w:cstheme="minorHAnsi"/>
          <w:szCs w:val="24"/>
        </w:rPr>
        <w:t>.2.5.</w:t>
      </w:r>
    </w:p>
    <w:p w14:paraId="77355177" w14:textId="77777777" w:rsidR="000D1FF4" w:rsidRPr="00B3344F" w:rsidRDefault="000D1FF4" w:rsidP="00B3344F">
      <w:pPr>
        <w:spacing w:line="360" w:lineRule="auto"/>
        <w:jc w:val="both"/>
        <w:rPr>
          <w:rFonts w:ascii="Cambria" w:hAnsi="Cambria" w:cstheme="minorHAnsi"/>
          <w:szCs w:val="24"/>
          <w:highlight w:val="lightGray"/>
        </w:rPr>
      </w:pPr>
    </w:p>
    <w:p w14:paraId="538345BB" w14:textId="28F6B341" w:rsidR="004D6480" w:rsidRPr="000F45A1" w:rsidRDefault="004D6480" w:rsidP="00B3344F">
      <w:pPr>
        <w:spacing w:line="360" w:lineRule="auto"/>
        <w:jc w:val="both"/>
        <w:rPr>
          <w:rFonts w:ascii="Cambria" w:hAnsi="Cambria" w:cstheme="minorHAnsi"/>
          <w:szCs w:val="24"/>
        </w:rPr>
      </w:pPr>
      <w:r w:rsidRPr="000F45A1">
        <w:rPr>
          <w:rFonts w:ascii="Cambria" w:hAnsi="Cambria" w:cstheme="minorHAnsi"/>
          <w:szCs w:val="24"/>
        </w:rPr>
        <w:t>1</w:t>
      </w:r>
      <w:r w:rsidR="0019536C" w:rsidRPr="000F45A1">
        <w:rPr>
          <w:rFonts w:ascii="Cambria" w:hAnsi="Cambria" w:cstheme="minorHAnsi"/>
          <w:szCs w:val="24"/>
        </w:rPr>
        <w:t>8</w:t>
      </w:r>
      <w:r w:rsidRPr="000F45A1">
        <w:rPr>
          <w:rFonts w:ascii="Cambria" w:hAnsi="Cambria" w:cstheme="minorHAnsi"/>
          <w:szCs w:val="24"/>
        </w:rPr>
        <w:t>.</w:t>
      </w:r>
      <w:r w:rsidR="009558C0" w:rsidRPr="000F45A1">
        <w:rPr>
          <w:rFonts w:ascii="Cambria" w:hAnsi="Cambria" w:cstheme="minorHAnsi"/>
          <w:szCs w:val="24"/>
        </w:rPr>
        <w:t>5</w:t>
      </w:r>
      <w:r w:rsidRPr="000F45A1">
        <w:rPr>
          <w:rFonts w:ascii="Cambria" w:hAnsi="Cambria" w:cstheme="minorHAnsi"/>
          <w:szCs w:val="24"/>
        </w:rPr>
        <w:t>.</w:t>
      </w:r>
      <w:r w:rsidR="009558C0" w:rsidRPr="000F45A1">
        <w:rPr>
          <w:rFonts w:ascii="Cambria" w:hAnsi="Cambria" w:cstheme="minorHAnsi"/>
          <w:szCs w:val="24"/>
        </w:rPr>
        <w:t>1</w:t>
      </w:r>
      <w:r w:rsidR="00E41A10" w:rsidRPr="000F45A1">
        <w:rPr>
          <w:rFonts w:ascii="Cambria" w:hAnsi="Cambria" w:cstheme="minorHAnsi"/>
          <w:szCs w:val="24"/>
        </w:rPr>
        <w:t xml:space="preserve">. </w:t>
      </w:r>
      <w:r w:rsidRPr="000F45A1">
        <w:rPr>
          <w:rFonts w:ascii="Cambria" w:hAnsi="Cambria" w:cstheme="minorHAnsi"/>
          <w:szCs w:val="24"/>
        </w:rPr>
        <w:t>Se as informações referentes ao patrimônio líquido e aos índices mencionados na alínea ‘c’ do subitem 1</w:t>
      </w:r>
      <w:r w:rsidR="00CF3F78" w:rsidRPr="000F45A1">
        <w:rPr>
          <w:rFonts w:ascii="Cambria" w:hAnsi="Cambria" w:cstheme="minorHAnsi"/>
          <w:szCs w:val="24"/>
        </w:rPr>
        <w:t>8</w:t>
      </w:r>
      <w:r w:rsidRPr="000F45A1">
        <w:rPr>
          <w:rFonts w:ascii="Cambria" w:hAnsi="Cambria" w:cstheme="minorHAnsi"/>
          <w:szCs w:val="24"/>
        </w:rPr>
        <w:t>.</w:t>
      </w:r>
      <w:r w:rsidR="008C2C1C" w:rsidRPr="000F45A1">
        <w:rPr>
          <w:rFonts w:ascii="Cambria" w:hAnsi="Cambria" w:cstheme="minorHAnsi"/>
          <w:szCs w:val="24"/>
        </w:rPr>
        <w:t>5</w:t>
      </w:r>
      <w:r w:rsidRPr="000F45A1">
        <w:rPr>
          <w:rFonts w:ascii="Cambria" w:hAnsi="Cambria" w:cstheme="minorHAnsi"/>
          <w:szCs w:val="24"/>
        </w:rPr>
        <w:t xml:space="preserve"> não estiverem disponíveis no SICAF, a licitante deverá comprová-los mediante a apresentação, no Invólucro nº 5, dos documentos de que tratam a alínea ‘b’ do subitem 1</w:t>
      </w:r>
      <w:r w:rsidR="00CF3F78" w:rsidRPr="000F45A1">
        <w:rPr>
          <w:rFonts w:ascii="Cambria" w:hAnsi="Cambria" w:cstheme="minorHAnsi"/>
          <w:szCs w:val="24"/>
        </w:rPr>
        <w:t>8</w:t>
      </w:r>
      <w:r w:rsidRPr="000F45A1">
        <w:rPr>
          <w:rFonts w:ascii="Cambria" w:hAnsi="Cambria" w:cstheme="minorHAnsi"/>
          <w:szCs w:val="24"/>
        </w:rPr>
        <w:t xml:space="preserve">.2.4 ou, se for o caso, </w:t>
      </w:r>
      <w:r w:rsidR="00A34AA5" w:rsidRPr="000F45A1">
        <w:rPr>
          <w:rFonts w:ascii="Cambria" w:hAnsi="Cambria" w:cstheme="minorHAnsi"/>
          <w:szCs w:val="24"/>
        </w:rPr>
        <w:t>a alínea ‘b’ d</w:t>
      </w:r>
      <w:r w:rsidRPr="000F45A1">
        <w:rPr>
          <w:rFonts w:ascii="Cambria" w:hAnsi="Cambria" w:cstheme="minorHAnsi"/>
          <w:szCs w:val="24"/>
        </w:rPr>
        <w:t>o subitem 1</w:t>
      </w:r>
      <w:r w:rsidR="00CF3F78" w:rsidRPr="000F45A1">
        <w:rPr>
          <w:rFonts w:ascii="Cambria" w:hAnsi="Cambria" w:cstheme="minorHAnsi"/>
          <w:szCs w:val="24"/>
        </w:rPr>
        <w:t>8</w:t>
      </w:r>
      <w:r w:rsidRPr="000F45A1">
        <w:rPr>
          <w:rFonts w:ascii="Cambria" w:hAnsi="Cambria" w:cstheme="minorHAnsi"/>
          <w:szCs w:val="24"/>
        </w:rPr>
        <w:t>.2.4.1.</w:t>
      </w:r>
    </w:p>
    <w:p w14:paraId="6E16E861" w14:textId="77777777" w:rsidR="004D6480" w:rsidRPr="00B3344F" w:rsidRDefault="004D6480" w:rsidP="00B3344F">
      <w:pPr>
        <w:spacing w:line="360" w:lineRule="auto"/>
        <w:jc w:val="both"/>
        <w:rPr>
          <w:rFonts w:ascii="Cambria" w:hAnsi="Cambria" w:cstheme="minorHAnsi"/>
          <w:szCs w:val="24"/>
          <w:highlight w:val="lightGray"/>
        </w:rPr>
      </w:pPr>
    </w:p>
    <w:p w14:paraId="7FDDBC15" w14:textId="6BEE5440" w:rsidR="004D6480" w:rsidRPr="00B3344F" w:rsidRDefault="004D6480" w:rsidP="00B3344F">
      <w:pPr>
        <w:spacing w:line="360" w:lineRule="auto"/>
        <w:jc w:val="both"/>
        <w:rPr>
          <w:rFonts w:ascii="Cambria" w:hAnsi="Cambria" w:cstheme="minorHAnsi"/>
          <w:szCs w:val="24"/>
        </w:rPr>
      </w:pPr>
      <w:r w:rsidRPr="000F45A1">
        <w:rPr>
          <w:rFonts w:ascii="Cambria" w:hAnsi="Cambria" w:cstheme="minorHAnsi"/>
          <w:szCs w:val="24"/>
        </w:rPr>
        <w:lastRenderedPageBreak/>
        <w:t>1</w:t>
      </w:r>
      <w:r w:rsidR="0019536C" w:rsidRPr="000F45A1">
        <w:rPr>
          <w:rFonts w:ascii="Cambria" w:hAnsi="Cambria" w:cstheme="minorHAnsi"/>
          <w:szCs w:val="24"/>
        </w:rPr>
        <w:t>8</w:t>
      </w:r>
      <w:r w:rsidRPr="000F45A1">
        <w:rPr>
          <w:rFonts w:ascii="Cambria" w:hAnsi="Cambria" w:cstheme="minorHAnsi"/>
          <w:szCs w:val="24"/>
        </w:rPr>
        <w:t>.</w:t>
      </w:r>
      <w:r w:rsidR="009558C0" w:rsidRPr="000F45A1">
        <w:rPr>
          <w:rFonts w:ascii="Cambria" w:hAnsi="Cambria" w:cstheme="minorHAnsi"/>
          <w:szCs w:val="24"/>
        </w:rPr>
        <w:t>5</w:t>
      </w:r>
      <w:r w:rsidRPr="000F45A1">
        <w:rPr>
          <w:rFonts w:ascii="Cambria" w:hAnsi="Cambria" w:cstheme="minorHAnsi"/>
          <w:szCs w:val="24"/>
        </w:rPr>
        <w:t>.</w:t>
      </w:r>
      <w:r w:rsidR="009558C0" w:rsidRPr="000F45A1">
        <w:rPr>
          <w:rFonts w:ascii="Cambria" w:hAnsi="Cambria" w:cstheme="minorHAnsi"/>
          <w:szCs w:val="24"/>
        </w:rPr>
        <w:t>2</w:t>
      </w:r>
      <w:r w:rsidR="004240BE" w:rsidRPr="000F45A1">
        <w:rPr>
          <w:rFonts w:ascii="Cambria" w:hAnsi="Cambria" w:cstheme="minorHAnsi"/>
          <w:szCs w:val="24"/>
        </w:rPr>
        <w:t xml:space="preserve">. </w:t>
      </w:r>
      <w:r w:rsidRPr="000F45A1">
        <w:rPr>
          <w:rFonts w:ascii="Cambria" w:hAnsi="Cambria" w:cstheme="minorHAnsi"/>
          <w:szCs w:val="24"/>
        </w:rPr>
        <w:t xml:space="preserve">À licitante cadastrada fica facultada a apresentação, dentro do Invólucro nº 5, dos documentos destinados a substituir os eventualmente vencidos ou desatualizados, constantes da </w:t>
      </w:r>
      <w:r w:rsidR="00137979" w:rsidRPr="000F45A1">
        <w:rPr>
          <w:rFonts w:ascii="Cambria" w:hAnsi="Cambria" w:cstheme="minorHAnsi"/>
          <w:szCs w:val="24"/>
        </w:rPr>
        <w:t>d</w:t>
      </w:r>
      <w:r w:rsidRPr="000F45A1">
        <w:rPr>
          <w:rFonts w:ascii="Cambria" w:hAnsi="Cambria" w:cstheme="minorHAnsi"/>
          <w:szCs w:val="24"/>
        </w:rPr>
        <w:t>eclaração impressa do SICAF.</w:t>
      </w:r>
    </w:p>
    <w:p w14:paraId="3DE004BF" w14:textId="77777777" w:rsidR="00CB57C4" w:rsidRPr="00B3344F" w:rsidRDefault="00CB57C4" w:rsidP="00B3344F">
      <w:pPr>
        <w:spacing w:line="360" w:lineRule="auto"/>
        <w:jc w:val="both"/>
        <w:rPr>
          <w:rFonts w:ascii="Cambria" w:hAnsi="Cambria" w:cstheme="minorHAnsi"/>
          <w:szCs w:val="24"/>
          <w:highlight w:val="lightGray"/>
        </w:rPr>
      </w:pPr>
    </w:p>
    <w:p w14:paraId="52FD0DA5" w14:textId="77777777" w:rsidR="00CB57C4" w:rsidRPr="00B3344F" w:rsidRDefault="00CB57C4" w:rsidP="00B3344F">
      <w:pPr>
        <w:spacing w:line="360" w:lineRule="auto"/>
        <w:jc w:val="both"/>
        <w:rPr>
          <w:rFonts w:ascii="Cambria" w:hAnsi="Cambria" w:cstheme="minorHAnsi"/>
          <w:szCs w:val="24"/>
        </w:rPr>
      </w:pPr>
    </w:p>
    <w:p w14:paraId="5101522D" w14:textId="043C973B" w:rsidR="001250CF" w:rsidRPr="00B3344F" w:rsidRDefault="001250CF" w:rsidP="00B3344F">
      <w:pPr>
        <w:pStyle w:val="Ttulo1"/>
        <w:spacing w:line="360" w:lineRule="auto"/>
        <w:jc w:val="left"/>
        <w:rPr>
          <w:rFonts w:ascii="Cambria" w:hAnsi="Cambria" w:cstheme="minorHAnsi"/>
          <w:szCs w:val="24"/>
        </w:rPr>
      </w:pPr>
      <w:bookmarkStart w:id="33" w:name="_Toc31962799"/>
      <w:r w:rsidRPr="00B3344F">
        <w:rPr>
          <w:rFonts w:ascii="Cambria" w:hAnsi="Cambria" w:cstheme="minorHAnsi"/>
          <w:b w:val="0"/>
          <w:szCs w:val="24"/>
          <w:lang w:val="pt-PT"/>
        </w:rPr>
        <w:t>1</w:t>
      </w:r>
      <w:r w:rsidR="004F4F1F" w:rsidRPr="00B3344F">
        <w:rPr>
          <w:rFonts w:ascii="Cambria" w:hAnsi="Cambria" w:cstheme="minorHAnsi"/>
          <w:b w:val="0"/>
          <w:szCs w:val="24"/>
          <w:lang w:val="pt-PT"/>
        </w:rPr>
        <w:t>9</w:t>
      </w:r>
      <w:r w:rsidRPr="00B3344F">
        <w:rPr>
          <w:rFonts w:ascii="Cambria" w:hAnsi="Cambria" w:cstheme="minorHAnsi"/>
          <w:b w:val="0"/>
          <w:szCs w:val="24"/>
          <w:lang w:val="pt-PT"/>
        </w:rPr>
        <w:t>.</w:t>
      </w:r>
      <w:r w:rsidR="004240BE" w:rsidRPr="00B3344F">
        <w:rPr>
          <w:rFonts w:ascii="Cambria" w:hAnsi="Cambria" w:cstheme="minorHAnsi"/>
          <w:b w:val="0"/>
          <w:szCs w:val="24"/>
          <w:lang w:val="pt-PT"/>
        </w:rPr>
        <w:t xml:space="preserve"> </w:t>
      </w:r>
      <w:r w:rsidRPr="00B3344F">
        <w:rPr>
          <w:rFonts w:ascii="Cambria" w:hAnsi="Cambria" w:cstheme="minorHAnsi"/>
          <w:b w:val="0"/>
          <w:szCs w:val="24"/>
        </w:rPr>
        <w:t>ANÁLISE DOS DOCUMENTOS DE HABILITAÇÃO</w:t>
      </w:r>
      <w:bookmarkEnd w:id="33"/>
    </w:p>
    <w:p w14:paraId="3ABA5D04" w14:textId="77777777" w:rsidR="001250CF" w:rsidRPr="00B3344F" w:rsidRDefault="001250CF" w:rsidP="00B3344F">
      <w:pPr>
        <w:spacing w:line="360" w:lineRule="auto"/>
        <w:jc w:val="both"/>
        <w:rPr>
          <w:rFonts w:ascii="Cambria" w:hAnsi="Cambria" w:cstheme="minorHAnsi"/>
          <w:szCs w:val="24"/>
        </w:rPr>
      </w:pPr>
    </w:p>
    <w:p w14:paraId="6BFA9845" w14:textId="65B27D61" w:rsidR="00B5793A" w:rsidRPr="00B3344F" w:rsidRDefault="00B5793A" w:rsidP="00B3344F">
      <w:pPr>
        <w:spacing w:line="360" w:lineRule="auto"/>
        <w:jc w:val="both"/>
        <w:rPr>
          <w:rFonts w:ascii="Cambria" w:hAnsi="Cambria" w:cstheme="minorHAnsi"/>
          <w:szCs w:val="24"/>
        </w:rPr>
      </w:pPr>
      <w:r w:rsidRPr="000F45A1">
        <w:rPr>
          <w:rFonts w:ascii="Cambria" w:hAnsi="Cambria" w:cstheme="minorHAnsi"/>
          <w:szCs w:val="24"/>
        </w:rPr>
        <w:t>19.1</w:t>
      </w:r>
      <w:r w:rsidR="004240BE" w:rsidRPr="000F45A1">
        <w:rPr>
          <w:rFonts w:ascii="Cambria" w:hAnsi="Cambria" w:cstheme="minorHAnsi"/>
          <w:szCs w:val="24"/>
        </w:rPr>
        <w:t xml:space="preserve">. </w:t>
      </w:r>
      <w:r w:rsidRPr="000F45A1">
        <w:rPr>
          <w:rFonts w:ascii="Cambria" w:hAnsi="Cambria" w:cstheme="minorHAnsi"/>
          <w:szCs w:val="24"/>
        </w:rPr>
        <w:t xml:space="preserve">A Comissão Especial de Licitação analisará os Documentos de Habilitação das licitantes </w:t>
      </w:r>
      <w:r w:rsidRPr="000F45A1">
        <w:rPr>
          <w:rFonts w:ascii="Cambria" w:hAnsi="Cambria" w:cstheme="minorHAnsi"/>
          <w:szCs w:val="24"/>
          <w:u w:val="single"/>
        </w:rPr>
        <w:t>classificadas</w:t>
      </w:r>
      <w:r w:rsidRPr="000F45A1">
        <w:rPr>
          <w:rFonts w:ascii="Cambria" w:hAnsi="Cambria" w:cstheme="minorHAnsi"/>
          <w:szCs w:val="24"/>
        </w:rPr>
        <w:t xml:space="preserve"> no julgamento final das Propostas Técnicas e de Preços, desde que cumpridas as condições de participação estabelecidas no item 4, e julgará habilitadas as que atenderem integralmente aos requisitos de habilitação exigidos no item 18 deste Edital.</w:t>
      </w:r>
    </w:p>
    <w:p w14:paraId="07B0830F" w14:textId="77777777" w:rsidR="00B5793A" w:rsidRPr="00B3344F" w:rsidRDefault="00B5793A" w:rsidP="00B3344F">
      <w:pPr>
        <w:spacing w:line="360" w:lineRule="auto"/>
        <w:jc w:val="both"/>
        <w:rPr>
          <w:rFonts w:ascii="Cambria" w:hAnsi="Cambria" w:cstheme="minorHAnsi"/>
          <w:szCs w:val="24"/>
        </w:rPr>
      </w:pPr>
    </w:p>
    <w:p w14:paraId="24D5DEE6" w14:textId="44C4C58A" w:rsidR="00B5793A" w:rsidRPr="000F45A1" w:rsidRDefault="00B5793A" w:rsidP="00B3344F">
      <w:pPr>
        <w:spacing w:line="360" w:lineRule="auto"/>
        <w:jc w:val="both"/>
        <w:rPr>
          <w:rFonts w:ascii="Cambria" w:hAnsi="Cambria" w:cstheme="minorHAnsi"/>
          <w:szCs w:val="24"/>
        </w:rPr>
      </w:pPr>
      <w:r w:rsidRPr="000F45A1">
        <w:rPr>
          <w:rFonts w:ascii="Cambria" w:hAnsi="Cambria" w:cstheme="minorHAnsi"/>
          <w:szCs w:val="24"/>
        </w:rPr>
        <w:t>19.1.1</w:t>
      </w:r>
      <w:r w:rsidR="002C2148" w:rsidRPr="000F45A1">
        <w:rPr>
          <w:rFonts w:ascii="Cambria" w:hAnsi="Cambria" w:cstheme="minorHAnsi"/>
          <w:szCs w:val="24"/>
        </w:rPr>
        <w:t xml:space="preserve">. </w:t>
      </w:r>
      <w:r w:rsidRPr="000F45A1">
        <w:rPr>
          <w:rFonts w:ascii="Cambria" w:hAnsi="Cambria" w:cstheme="minorHAnsi"/>
          <w:szCs w:val="24"/>
        </w:rPr>
        <w:t>Para análise dos documentos das licitantes que optaram por realizar sua habilitação, conforme previsto no subitem 18.5, serão realizadas consultas on-line no SICAF, que será impressa sob forma de Declaração e instruirá o processo, nos termos da Lei nº 8.666/1993 e da Instrução Normativa SEGES/MPDG nº 03/2018.</w:t>
      </w:r>
    </w:p>
    <w:p w14:paraId="3BD4E7E2" w14:textId="77777777" w:rsidR="00B5793A" w:rsidRPr="00B3344F" w:rsidRDefault="00B5793A" w:rsidP="00B3344F">
      <w:pPr>
        <w:spacing w:line="360" w:lineRule="auto"/>
        <w:jc w:val="both"/>
        <w:rPr>
          <w:rFonts w:ascii="Cambria" w:hAnsi="Cambria" w:cstheme="minorHAnsi"/>
          <w:szCs w:val="24"/>
          <w:highlight w:val="lightGray"/>
        </w:rPr>
      </w:pPr>
    </w:p>
    <w:p w14:paraId="71D0AA22" w14:textId="59C83F03" w:rsidR="00B5793A" w:rsidRPr="000F45A1" w:rsidRDefault="00B5793A" w:rsidP="00B3344F">
      <w:pPr>
        <w:spacing w:line="360" w:lineRule="auto"/>
        <w:jc w:val="both"/>
        <w:rPr>
          <w:rFonts w:ascii="Cambria" w:hAnsi="Cambria" w:cstheme="minorHAnsi"/>
          <w:szCs w:val="24"/>
        </w:rPr>
      </w:pPr>
      <w:r w:rsidRPr="000F45A1">
        <w:rPr>
          <w:rFonts w:ascii="Cambria" w:hAnsi="Cambria" w:cstheme="minorHAnsi"/>
          <w:szCs w:val="24"/>
        </w:rPr>
        <w:t>19.1.1.1</w:t>
      </w:r>
      <w:r w:rsidR="002C2148" w:rsidRPr="000F45A1">
        <w:rPr>
          <w:rFonts w:ascii="Cambria" w:hAnsi="Cambria" w:cstheme="minorHAnsi"/>
          <w:szCs w:val="24"/>
        </w:rPr>
        <w:t xml:space="preserve">. </w:t>
      </w:r>
      <w:r w:rsidRPr="000F45A1">
        <w:rPr>
          <w:rFonts w:ascii="Cambria" w:hAnsi="Cambria" w:cstheme="minorHAnsi"/>
          <w:szCs w:val="24"/>
        </w:rPr>
        <w:t>A Declaração referente à situação de cada licitante será assinada pelos membros da Comissão Especial de Licitação</w:t>
      </w:r>
      <w:r w:rsidR="000F45A1" w:rsidRPr="000F45A1">
        <w:rPr>
          <w:rFonts w:ascii="Cambria" w:hAnsi="Cambria" w:cstheme="minorHAnsi"/>
          <w:szCs w:val="24"/>
        </w:rPr>
        <w:t xml:space="preserve"> </w:t>
      </w:r>
      <w:r w:rsidRPr="000F45A1">
        <w:rPr>
          <w:rFonts w:ascii="Cambria" w:hAnsi="Cambria" w:cstheme="minorHAnsi"/>
          <w:szCs w:val="24"/>
        </w:rPr>
        <w:t>e juntada aos demais documentos apresentados pela respectiva licitante.</w:t>
      </w:r>
    </w:p>
    <w:p w14:paraId="6D1BBCCE" w14:textId="77777777" w:rsidR="00B5793A" w:rsidRPr="00B3344F" w:rsidRDefault="00B5793A" w:rsidP="00B3344F">
      <w:pPr>
        <w:spacing w:line="360" w:lineRule="auto"/>
        <w:jc w:val="both"/>
        <w:rPr>
          <w:rFonts w:ascii="Cambria" w:hAnsi="Cambria" w:cstheme="minorHAnsi"/>
          <w:szCs w:val="24"/>
          <w:highlight w:val="lightGray"/>
        </w:rPr>
      </w:pPr>
    </w:p>
    <w:p w14:paraId="5C271E99" w14:textId="46A40FAB" w:rsidR="00B5793A" w:rsidRPr="00B3344F" w:rsidRDefault="00B5793A" w:rsidP="00B3344F">
      <w:pPr>
        <w:spacing w:line="360" w:lineRule="auto"/>
        <w:jc w:val="both"/>
        <w:rPr>
          <w:rFonts w:ascii="Cambria" w:hAnsi="Cambria" w:cstheme="minorHAnsi"/>
          <w:szCs w:val="24"/>
        </w:rPr>
      </w:pPr>
      <w:r w:rsidRPr="000F45A1">
        <w:rPr>
          <w:rFonts w:ascii="Cambria" w:hAnsi="Cambria" w:cstheme="minorHAnsi"/>
          <w:szCs w:val="24"/>
        </w:rPr>
        <w:t>19.1.2</w:t>
      </w:r>
      <w:r w:rsidR="002C2148" w:rsidRPr="000F45A1">
        <w:rPr>
          <w:rFonts w:ascii="Cambria" w:hAnsi="Cambria" w:cstheme="minorHAnsi"/>
          <w:szCs w:val="24"/>
        </w:rPr>
        <w:t xml:space="preserve">. </w:t>
      </w:r>
      <w:r w:rsidRPr="000F45A1">
        <w:rPr>
          <w:rFonts w:ascii="Cambria" w:hAnsi="Cambria" w:cstheme="minorHAnsi"/>
          <w:szCs w:val="24"/>
        </w:rPr>
        <w:t>Se nenhuma licitante restar habilitada, a Comissão Especial de Licitação reabrirá a</w:t>
      </w:r>
      <w:r w:rsidRPr="00B3344F">
        <w:rPr>
          <w:rFonts w:ascii="Cambria" w:hAnsi="Cambria" w:cstheme="minorHAnsi"/>
          <w:szCs w:val="24"/>
        </w:rPr>
        <w:t xml:space="preserve"> fase de Habilitação, com nova convocação de todas as licitantes </w:t>
      </w:r>
      <w:r w:rsidRPr="00B3344F">
        <w:rPr>
          <w:rFonts w:ascii="Cambria" w:hAnsi="Cambria" w:cstheme="minorHAnsi"/>
          <w:szCs w:val="24"/>
          <w:u w:val="single"/>
        </w:rPr>
        <w:t>classificadas</w:t>
      </w:r>
      <w:r w:rsidRPr="00B3344F">
        <w:rPr>
          <w:rFonts w:ascii="Cambria" w:hAnsi="Cambria" w:cstheme="minorHAnsi"/>
          <w:szCs w:val="24"/>
        </w:rPr>
        <w:t xml:space="preserve">, para reapresentarem os respectivos documentos, no prazo de </w:t>
      </w:r>
      <w:r w:rsidR="002C2148" w:rsidRPr="00B3344F">
        <w:rPr>
          <w:rFonts w:ascii="Cambria" w:hAnsi="Cambria" w:cstheme="minorHAnsi"/>
          <w:szCs w:val="24"/>
        </w:rPr>
        <w:t xml:space="preserve">08 (oito) </w:t>
      </w:r>
      <w:r w:rsidRPr="00B3344F">
        <w:rPr>
          <w:rFonts w:ascii="Cambria" w:hAnsi="Cambria" w:cstheme="minorHAnsi"/>
          <w:szCs w:val="24"/>
        </w:rPr>
        <w:t>dias úteis, em atenção aos princípios da eficiência e da economicidade, mantidas, neste caso, todas as condições preestabelecidas.</w:t>
      </w:r>
    </w:p>
    <w:p w14:paraId="04A0861B" w14:textId="77777777" w:rsidR="00952C10" w:rsidRPr="00B3344F" w:rsidRDefault="00952C10" w:rsidP="00B3344F">
      <w:pPr>
        <w:spacing w:line="360" w:lineRule="auto"/>
        <w:jc w:val="both"/>
        <w:rPr>
          <w:rFonts w:ascii="Cambria" w:hAnsi="Cambria" w:cstheme="minorHAnsi"/>
          <w:szCs w:val="24"/>
        </w:rPr>
      </w:pPr>
    </w:p>
    <w:p w14:paraId="1D456B57" w14:textId="77777777" w:rsidR="00952C10" w:rsidRPr="00B3344F" w:rsidRDefault="00952C10" w:rsidP="00B3344F">
      <w:pPr>
        <w:spacing w:line="360" w:lineRule="auto"/>
        <w:jc w:val="both"/>
        <w:rPr>
          <w:rFonts w:ascii="Cambria" w:hAnsi="Cambria" w:cstheme="minorHAnsi"/>
          <w:szCs w:val="24"/>
        </w:rPr>
      </w:pPr>
    </w:p>
    <w:p w14:paraId="0B339E8F" w14:textId="6A8E37B1" w:rsidR="001250CF" w:rsidRPr="00B3344F" w:rsidRDefault="00384BB6" w:rsidP="00B3344F">
      <w:pPr>
        <w:pStyle w:val="Ttulo1"/>
        <w:spacing w:line="360" w:lineRule="auto"/>
        <w:jc w:val="left"/>
        <w:rPr>
          <w:rFonts w:ascii="Cambria" w:hAnsi="Cambria" w:cstheme="minorHAnsi"/>
          <w:b w:val="0"/>
          <w:szCs w:val="24"/>
        </w:rPr>
      </w:pPr>
      <w:bookmarkStart w:id="34" w:name="_Toc31962800"/>
      <w:r w:rsidRPr="000F45A1">
        <w:rPr>
          <w:rFonts w:ascii="Cambria" w:hAnsi="Cambria" w:cstheme="minorHAnsi"/>
          <w:b w:val="0"/>
          <w:szCs w:val="24"/>
        </w:rPr>
        <w:t>20</w:t>
      </w:r>
      <w:r w:rsidR="001250CF" w:rsidRPr="000F45A1">
        <w:rPr>
          <w:rFonts w:ascii="Cambria" w:hAnsi="Cambria" w:cstheme="minorHAnsi"/>
          <w:b w:val="0"/>
          <w:szCs w:val="24"/>
        </w:rPr>
        <w:t>.</w:t>
      </w:r>
      <w:r w:rsidR="002C2148" w:rsidRPr="000F45A1">
        <w:rPr>
          <w:rFonts w:ascii="Cambria" w:hAnsi="Cambria" w:cstheme="minorHAnsi"/>
          <w:b w:val="0"/>
          <w:szCs w:val="24"/>
        </w:rPr>
        <w:t xml:space="preserve"> </w:t>
      </w:r>
      <w:r w:rsidR="001250CF" w:rsidRPr="000F45A1">
        <w:rPr>
          <w:rFonts w:ascii="Cambria" w:hAnsi="Cambria" w:cstheme="minorHAnsi"/>
          <w:b w:val="0"/>
          <w:szCs w:val="24"/>
        </w:rPr>
        <w:t>COMISSÃO ESPECIAL DE LICITAÇÃO E SUBCOMISSÃO TÉCNICA</w:t>
      </w:r>
      <w:bookmarkEnd w:id="34"/>
    </w:p>
    <w:p w14:paraId="56567F08" w14:textId="77777777" w:rsidR="001250CF" w:rsidRPr="00B3344F" w:rsidRDefault="001250CF" w:rsidP="00B3344F">
      <w:pPr>
        <w:spacing w:line="360" w:lineRule="auto"/>
        <w:jc w:val="both"/>
        <w:rPr>
          <w:rFonts w:ascii="Cambria" w:hAnsi="Cambria" w:cstheme="minorHAnsi"/>
          <w:szCs w:val="24"/>
        </w:rPr>
      </w:pPr>
    </w:p>
    <w:p w14:paraId="4F5440C1" w14:textId="046FAA4D" w:rsidR="001250CF" w:rsidRPr="00B3344F" w:rsidRDefault="0019536C" w:rsidP="00B3344F">
      <w:pPr>
        <w:spacing w:line="360" w:lineRule="auto"/>
        <w:jc w:val="both"/>
        <w:rPr>
          <w:rFonts w:ascii="Cambria" w:hAnsi="Cambria" w:cstheme="minorHAnsi"/>
          <w:szCs w:val="24"/>
        </w:rPr>
      </w:pPr>
      <w:r w:rsidRPr="000F45A1">
        <w:rPr>
          <w:rFonts w:ascii="Cambria" w:hAnsi="Cambria" w:cstheme="minorHAnsi"/>
          <w:bCs/>
          <w:szCs w:val="24"/>
        </w:rPr>
        <w:lastRenderedPageBreak/>
        <w:t>20</w:t>
      </w:r>
      <w:r w:rsidR="001250CF" w:rsidRPr="000F45A1">
        <w:rPr>
          <w:rFonts w:ascii="Cambria" w:hAnsi="Cambria" w:cstheme="minorHAnsi"/>
          <w:bCs/>
          <w:szCs w:val="24"/>
        </w:rPr>
        <w:t>.1</w:t>
      </w:r>
      <w:r w:rsidR="002C2148" w:rsidRPr="000F45A1">
        <w:rPr>
          <w:rFonts w:ascii="Cambria" w:hAnsi="Cambria" w:cstheme="minorHAnsi"/>
          <w:bCs/>
          <w:szCs w:val="24"/>
        </w:rPr>
        <w:t xml:space="preserve">. </w:t>
      </w:r>
      <w:r w:rsidR="001250CF" w:rsidRPr="000F45A1">
        <w:rPr>
          <w:rFonts w:ascii="Cambria" w:hAnsi="Cambria" w:cstheme="minorHAnsi"/>
          <w:bCs/>
          <w:szCs w:val="24"/>
        </w:rPr>
        <w:t>Esta concorrência será processada e julgada por C</w:t>
      </w:r>
      <w:r w:rsidR="001250CF" w:rsidRPr="000F45A1">
        <w:rPr>
          <w:rFonts w:ascii="Cambria" w:hAnsi="Cambria" w:cstheme="minorHAnsi"/>
          <w:szCs w:val="24"/>
        </w:rPr>
        <w:t xml:space="preserve">omissão </w:t>
      </w:r>
      <w:r w:rsidR="0005143B" w:rsidRPr="000F45A1">
        <w:rPr>
          <w:rFonts w:ascii="Cambria" w:hAnsi="Cambria" w:cstheme="minorHAnsi"/>
          <w:szCs w:val="24"/>
        </w:rPr>
        <w:t>Especial</w:t>
      </w:r>
      <w:r w:rsidR="001250CF" w:rsidRPr="000F45A1">
        <w:rPr>
          <w:rFonts w:ascii="Cambria" w:hAnsi="Cambria" w:cstheme="minorHAnsi"/>
          <w:szCs w:val="24"/>
        </w:rPr>
        <w:t xml:space="preserve"> de Licitação, na</w:t>
      </w:r>
      <w:r w:rsidR="001250CF" w:rsidRPr="00B3344F">
        <w:rPr>
          <w:rFonts w:ascii="Cambria" w:hAnsi="Cambria" w:cstheme="minorHAnsi"/>
          <w:szCs w:val="24"/>
        </w:rPr>
        <w:t xml:space="preserve"> forma do art. 10 do Decreto nº 6.555/2008, com exceção da análise e julgamento das Propostas Técnicas.</w:t>
      </w:r>
    </w:p>
    <w:p w14:paraId="6E4506B3" w14:textId="77777777" w:rsidR="001250CF" w:rsidRPr="00B3344F" w:rsidRDefault="001250CF" w:rsidP="00B3344F">
      <w:pPr>
        <w:spacing w:line="360" w:lineRule="auto"/>
        <w:jc w:val="both"/>
        <w:rPr>
          <w:rFonts w:ascii="Cambria" w:hAnsi="Cambria" w:cstheme="minorHAnsi"/>
          <w:szCs w:val="24"/>
        </w:rPr>
      </w:pPr>
    </w:p>
    <w:p w14:paraId="691EF204" w14:textId="6BBE251A" w:rsidR="00FC5D24" w:rsidRPr="00B3344F" w:rsidRDefault="0019536C" w:rsidP="00B3344F">
      <w:pPr>
        <w:spacing w:line="360" w:lineRule="auto"/>
        <w:jc w:val="both"/>
        <w:rPr>
          <w:rFonts w:ascii="Cambria" w:hAnsi="Cambria" w:cstheme="minorHAnsi"/>
          <w:szCs w:val="24"/>
        </w:rPr>
      </w:pPr>
      <w:r w:rsidRPr="00B3344F">
        <w:rPr>
          <w:rFonts w:ascii="Cambria" w:hAnsi="Cambria" w:cstheme="minorHAnsi"/>
          <w:bCs/>
          <w:szCs w:val="24"/>
        </w:rPr>
        <w:t>20</w:t>
      </w:r>
      <w:r w:rsidR="001250CF" w:rsidRPr="00B3344F">
        <w:rPr>
          <w:rFonts w:ascii="Cambria" w:hAnsi="Cambria" w:cstheme="minorHAnsi"/>
          <w:szCs w:val="24"/>
        </w:rPr>
        <w:t>.2</w:t>
      </w:r>
      <w:r w:rsidR="002C2148" w:rsidRPr="00B3344F">
        <w:rPr>
          <w:rFonts w:ascii="Cambria" w:hAnsi="Cambria" w:cstheme="minorHAnsi"/>
          <w:szCs w:val="24"/>
        </w:rPr>
        <w:t xml:space="preserve">. </w:t>
      </w:r>
      <w:r w:rsidR="00FC5D24" w:rsidRPr="00B3344F">
        <w:rPr>
          <w:rFonts w:ascii="Cambria" w:hAnsi="Cambria" w:cstheme="minorHAnsi"/>
          <w:szCs w:val="24"/>
        </w:rPr>
        <w:t xml:space="preserve">As Propostas Técnicas serão analisadas e julgadas por Subcomissão Técnica constituída por </w:t>
      </w:r>
      <w:r w:rsidR="002C2148" w:rsidRPr="00B3344F">
        <w:rPr>
          <w:rFonts w:ascii="Cambria" w:hAnsi="Cambria" w:cstheme="minorHAnsi"/>
          <w:szCs w:val="24"/>
        </w:rPr>
        <w:t>03 (três)</w:t>
      </w:r>
      <w:r w:rsidR="00FC5D24" w:rsidRPr="00B3344F">
        <w:rPr>
          <w:rFonts w:ascii="Cambria" w:hAnsi="Cambria" w:cstheme="minorHAnsi"/>
          <w:szCs w:val="24"/>
        </w:rPr>
        <w:t xml:space="preserve"> membros que sejam formados em </w:t>
      </w:r>
      <w:r w:rsidR="00BC4AC7" w:rsidRPr="00B3344F">
        <w:rPr>
          <w:rFonts w:ascii="Cambria" w:hAnsi="Cambria" w:cstheme="minorHAnsi"/>
          <w:szCs w:val="24"/>
        </w:rPr>
        <w:t>C</w:t>
      </w:r>
      <w:r w:rsidR="00FC5D24" w:rsidRPr="00B3344F">
        <w:rPr>
          <w:rFonts w:ascii="Cambria" w:hAnsi="Cambria" w:cstheme="minorHAnsi"/>
          <w:szCs w:val="24"/>
        </w:rPr>
        <w:t xml:space="preserve">omunicação, </w:t>
      </w:r>
      <w:r w:rsidR="00BC4AC7" w:rsidRPr="00B3344F">
        <w:rPr>
          <w:rFonts w:ascii="Cambria" w:hAnsi="Cambria" w:cstheme="minorHAnsi"/>
          <w:szCs w:val="24"/>
        </w:rPr>
        <w:t>P</w:t>
      </w:r>
      <w:r w:rsidR="00FC5D24" w:rsidRPr="00B3344F">
        <w:rPr>
          <w:rFonts w:ascii="Cambria" w:hAnsi="Cambria" w:cstheme="minorHAnsi"/>
          <w:szCs w:val="24"/>
        </w:rPr>
        <w:t>ublicidade ou</w:t>
      </w:r>
      <w:r w:rsidR="0057796D" w:rsidRPr="00B3344F">
        <w:rPr>
          <w:rFonts w:ascii="Cambria" w:hAnsi="Cambria" w:cstheme="minorHAnsi"/>
          <w:szCs w:val="24"/>
        </w:rPr>
        <w:t xml:space="preserve"> </w:t>
      </w:r>
      <w:r w:rsidR="00BC4AC7" w:rsidRPr="00B3344F">
        <w:rPr>
          <w:rFonts w:ascii="Cambria" w:hAnsi="Cambria" w:cstheme="minorHAnsi"/>
          <w:szCs w:val="24"/>
        </w:rPr>
        <w:t>M</w:t>
      </w:r>
      <w:r w:rsidR="00FC5D24" w:rsidRPr="00B3344F">
        <w:rPr>
          <w:rFonts w:ascii="Cambria" w:hAnsi="Cambria" w:cstheme="minorHAnsi"/>
          <w:szCs w:val="24"/>
        </w:rPr>
        <w:t>arketing</w:t>
      </w:r>
      <w:r w:rsidR="0057796D" w:rsidRPr="00B3344F">
        <w:rPr>
          <w:rFonts w:ascii="Cambria" w:hAnsi="Cambria" w:cstheme="minorHAnsi"/>
          <w:szCs w:val="24"/>
        </w:rPr>
        <w:t xml:space="preserve"> </w:t>
      </w:r>
      <w:r w:rsidR="00FC5D24" w:rsidRPr="00B3344F">
        <w:rPr>
          <w:rFonts w:ascii="Cambria" w:hAnsi="Cambria" w:cstheme="minorHAnsi"/>
          <w:szCs w:val="24"/>
        </w:rPr>
        <w:t>ou que atuem em uma dessas áreas.</w:t>
      </w:r>
    </w:p>
    <w:p w14:paraId="553C7807" w14:textId="77777777" w:rsidR="009969BD" w:rsidRPr="00B3344F" w:rsidRDefault="009969BD" w:rsidP="00B3344F">
      <w:pPr>
        <w:spacing w:line="360" w:lineRule="auto"/>
        <w:jc w:val="both"/>
        <w:rPr>
          <w:rFonts w:ascii="Cambria" w:hAnsi="Cambria" w:cstheme="minorHAnsi"/>
          <w:szCs w:val="24"/>
        </w:rPr>
      </w:pPr>
    </w:p>
    <w:p w14:paraId="0BD5764B" w14:textId="64B083DD" w:rsidR="009969BD" w:rsidRPr="00B3344F" w:rsidRDefault="0019536C" w:rsidP="00B3344F">
      <w:pPr>
        <w:spacing w:line="360" w:lineRule="auto"/>
        <w:jc w:val="both"/>
        <w:rPr>
          <w:rFonts w:ascii="Cambria" w:hAnsi="Cambria" w:cstheme="minorHAnsi"/>
          <w:szCs w:val="24"/>
        </w:rPr>
      </w:pPr>
      <w:r w:rsidRPr="00B3344F">
        <w:rPr>
          <w:rFonts w:ascii="Cambria" w:hAnsi="Cambria" w:cstheme="minorHAnsi"/>
          <w:bCs/>
          <w:szCs w:val="24"/>
        </w:rPr>
        <w:t>20</w:t>
      </w:r>
      <w:r w:rsidR="009969BD" w:rsidRPr="00B3344F">
        <w:rPr>
          <w:rFonts w:ascii="Cambria" w:hAnsi="Cambria" w:cstheme="minorHAnsi"/>
          <w:szCs w:val="24"/>
        </w:rPr>
        <w:t>.2.1</w:t>
      </w:r>
      <w:r w:rsidR="002C2148" w:rsidRPr="00B3344F">
        <w:rPr>
          <w:rFonts w:ascii="Cambria" w:hAnsi="Cambria" w:cstheme="minorHAnsi"/>
          <w:szCs w:val="24"/>
        </w:rPr>
        <w:t xml:space="preserve">. </w:t>
      </w:r>
      <w:r w:rsidR="009969BD" w:rsidRPr="00B3344F">
        <w:rPr>
          <w:rFonts w:ascii="Cambria" w:hAnsi="Cambria" w:cstheme="minorHAnsi"/>
          <w:szCs w:val="24"/>
        </w:rPr>
        <w:t xml:space="preserve">Na composição da Subcomissão Técnica, pelo menos 1/3 (um terço) dos integrantes não terão vínculo </w:t>
      </w:r>
      <w:r w:rsidR="0083436E" w:rsidRPr="00B3344F">
        <w:rPr>
          <w:rFonts w:ascii="Cambria" w:hAnsi="Cambria" w:cstheme="minorHAnsi"/>
          <w:szCs w:val="24"/>
        </w:rPr>
        <w:t>funcional</w:t>
      </w:r>
      <w:r w:rsidR="00BC59C4" w:rsidRPr="00B3344F">
        <w:rPr>
          <w:rFonts w:ascii="Cambria" w:hAnsi="Cambria" w:cstheme="minorHAnsi"/>
          <w:szCs w:val="24"/>
        </w:rPr>
        <w:t xml:space="preserve"> ou contratual</w:t>
      </w:r>
      <w:r w:rsidR="009969BD" w:rsidRPr="00B3344F">
        <w:rPr>
          <w:rFonts w:ascii="Cambria" w:hAnsi="Cambria" w:cstheme="minorHAnsi"/>
          <w:szCs w:val="24"/>
        </w:rPr>
        <w:t xml:space="preserve"> com o ANUNCIANTE.</w:t>
      </w:r>
    </w:p>
    <w:p w14:paraId="60968E73" w14:textId="77777777" w:rsidR="00FA7FED" w:rsidRPr="00B3344F" w:rsidRDefault="00FA7FED" w:rsidP="00B3344F">
      <w:pPr>
        <w:spacing w:line="360" w:lineRule="auto"/>
        <w:jc w:val="both"/>
        <w:rPr>
          <w:rFonts w:ascii="Cambria" w:hAnsi="Cambria" w:cstheme="minorHAnsi"/>
          <w:szCs w:val="24"/>
        </w:rPr>
      </w:pPr>
    </w:p>
    <w:p w14:paraId="5A74DE79" w14:textId="152AF6D3" w:rsidR="00093767" w:rsidRPr="00B3344F" w:rsidRDefault="0019536C" w:rsidP="00B3344F">
      <w:pPr>
        <w:spacing w:line="360" w:lineRule="auto"/>
        <w:jc w:val="both"/>
        <w:rPr>
          <w:rFonts w:ascii="Cambria" w:hAnsi="Cambria" w:cstheme="minorHAnsi"/>
          <w:szCs w:val="24"/>
        </w:rPr>
      </w:pPr>
      <w:r w:rsidRPr="00B3344F">
        <w:rPr>
          <w:rFonts w:ascii="Cambria" w:hAnsi="Cambria" w:cstheme="minorHAnsi"/>
          <w:bCs/>
          <w:szCs w:val="24"/>
        </w:rPr>
        <w:t>20</w:t>
      </w:r>
      <w:r w:rsidR="00093767" w:rsidRPr="00B3344F">
        <w:rPr>
          <w:rFonts w:ascii="Cambria" w:hAnsi="Cambria" w:cstheme="minorHAnsi"/>
          <w:szCs w:val="24"/>
        </w:rPr>
        <w:t>.3</w:t>
      </w:r>
      <w:r w:rsidR="002C2148" w:rsidRPr="00B3344F">
        <w:rPr>
          <w:rFonts w:ascii="Cambria" w:hAnsi="Cambria" w:cstheme="minorHAnsi"/>
          <w:szCs w:val="24"/>
        </w:rPr>
        <w:t xml:space="preserve">. </w:t>
      </w:r>
      <w:r w:rsidR="00093767" w:rsidRPr="00B3344F">
        <w:rPr>
          <w:rFonts w:ascii="Cambria" w:hAnsi="Cambria" w:cstheme="minorHAnsi"/>
          <w:szCs w:val="24"/>
        </w:rPr>
        <w:t>A escolha dos membros da Subcomissão Técnica dar-se-á por sorteio, em sessão pública, entre os nomes de uma relação que terá</w:t>
      </w:r>
      <w:r w:rsidR="002C2148" w:rsidRPr="00B3344F">
        <w:rPr>
          <w:rFonts w:ascii="Cambria" w:hAnsi="Cambria" w:cstheme="minorHAnsi"/>
          <w:szCs w:val="24"/>
        </w:rPr>
        <w:t xml:space="preserve">, no mínimo, 09 (nove) </w:t>
      </w:r>
      <w:r w:rsidR="00093767" w:rsidRPr="00B3344F">
        <w:rPr>
          <w:rFonts w:ascii="Cambria" w:hAnsi="Cambria" w:cstheme="minorHAnsi"/>
          <w:szCs w:val="24"/>
        </w:rPr>
        <w:t xml:space="preserve">integrantes </w:t>
      </w:r>
      <w:r w:rsidR="00A80EBB" w:rsidRPr="00B3344F">
        <w:rPr>
          <w:rFonts w:ascii="Cambria" w:hAnsi="Cambria" w:cstheme="minorHAnsi"/>
          <w:szCs w:val="24"/>
          <w:u w:val="single"/>
        </w:rPr>
        <w:t>sem vínculo</w:t>
      </w:r>
      <w:r w:rsidR="00A80EBB" w:rsidRPr="00B3344F">
        <w:rPr>
          <w:rFonts w:ascii="Cambria" w:hAnsi="Cambria" w:cstheme="minorHAnsi"/>
          <w:szCs w:val="24"/>
        </w:rPr>
        <w:t xml:space="preserve"> com o ANUNCIANTE</w:t>
      </w:r>
      <w:r w:rsidR="00093767" w:rsidRPr="00B3344F">
        <w:rPr>
          <w:rFonts w:ascii="Cambria" w:hAnsi="Cambria" w:cstheme="minorHAnsi"/>
          <w:szCs w:val="24"/>
        </w:rPr>
        <w:t xml:space="preserve">, </w:t>
      </w:r>
      <w:r w:rsidR="005D2043" w:rsidRPr="00B3344F">
        <w:rPr>
          <w:rFonts w:ascii="Cambria" w:hAnsi="Cambria" w:cstheme="minorHAnsi"/>
          <w:szCs w:val="24"/>
        </w:rPr>
        <w:t xml:space="preserve">por ele </w:t>
      </w:r>
      <w:r w:rsidR="00093767" w:rsidRPr="00B3344F">
        <w:rPr>
          <w:rFonts w:ascii="Cambria" w:hAnsi="Cambria" w:cstheme="minorHAnsi"/>
          <w:szCs w:val="24"/>
        </w:rPr>
        <w:t>previamente cadastrados</w:t>
      </w:r>
      <w:r w:rsidR="00A80EBB" w:rsidRPr="00B3344F">
        <w:rPr>
          <w:rFonts w:ascii="Cambria" w:hAnsi="Cambria" w:cstheme="minorHAnsi"/>
          <w:szCs w:val="24"/>
        </w:rPr>
        <w:t>.</w:t>
      </w:r>
    </w:p>
    <w:p w14:paraId="3A6CDF81" w14:textId="77777777" w:rsidR="00093767" w:rsidRPr="00B3344F" w:rsidRDefault="00093767" w:rsidP="00B3344F">
      <w:pPr>
        <w:spacing w:line="360" w:lineRule="auto"/>
        <w:jc w:val="both"/>
        <w:rPr>
          <w:rFonts w:ascii="Cambria" w:hAnsi="Cambria" w:cstheme="minorHAnsi"/>
          <w:szCs w:val="24"/>
        </w:rPr>
      </w:pPr>
    </w:p>
    <w:p w14:paraId="2F0CB7BB" w14:textId="0422D97B" w:rsidR="00352DF5" w:rsidRPr="00B3344F" w:rsidRDefault="0019536C" w:rsidP="00B3344F">
      <w:pPr>
        <w:spacing w:line="360" w:lineRule="auto"/>
        <w:jc w:val="both"/>
        <w:rPr>
          <w:rFonts w:ascii="Cambria" w:hAnsi="Cambria" w:cstheme="minorHAnsi"/>
          <w:szCs w:val="24"/>
        </w:rPr>
      </w:pPr>
      <w:r w:rsidRPr="00B3344F">
        <w:rPr>
          <w:rFonts w:ascii="Cambria" w:hAnsi="Cambria" w:cstheme="minorHAnsi"/>
          <w:bCs/>
          <w:szCs w:val="24"/>
        </w:rPr>
        <w:t>20</w:t>
      </w:r>
      <w:r w:rsidR="00352DF5" w:rsidRPr="00B3344F">
        <w:rPr>
          <w:rFonts w:ascii="Cambria" w:hAnsi="Cambria" w:cstheme="minorHAnsi"/>
          <w:szCs w:val="24"/>
        </w:rPr>
        <w:t>.3.</w:t>
      </w:r>
      <w:r w:rsidR="007D1B62" w:rsidRPr="00B3344F">
        <w:rPr>
          <w:rFonts w:ascii="Cambria" w:hAnsi="Cambria" w:cstheme="minorHAnsi"/>
          <w:szCs w:val="24"/>
        </w:rPr>
        <w:t>1</w:t>
      </w:r>
      <w:r w:rsidR="002C2148" w:rsidRPr="00B3344F">
        <w:rPr>
          <w:rFonts w:ascii="Cambria" w:hAnsi="Cambria" w:cstheme="minorHAnsi"/>
          <w:szCs w:val="24"/>
        </w:rPr>
        <w:t xml:space="preserve">. </w:t>
      </w:r>
      <w:r w:rsidR="00352DF5" w:rsidRPr="00B3344F">
        <w:rPr>
          <w:rFonts w:ascii="Cambria" w:hAnsi="Cambria" w:cstheme="minorHAnsi"/>
          <w:szCs w:val="24"/>
        </w:rPr>
        <w:t xml:space="preserve">Os nomes remanescentes </w:t>
      </w:r>
      <w:r w:rsidR="00850000" w:rsidRPr="00B3344F">
        <w:rPr>
          <w:rFonts w:ascii="Cambria" w:hAnsi="Cambria" w:cstheme="minorHAnsi"/>
          <w:szCs w:val="24"/>
        </w:rPr>
        <w:t xml:space="preserve">da relação após </w:t>
      </w:r>
      <w:r w:rsidR="00352DF5" w:rsidRPr="00B3344F">
        <w:rPr>
          <w:rFonts w:ascii="Cambria" w:hAnsi="Cambria" w:cstheme="minorHAnsi"/>
          <w:szCs w:val="24"/>
        </w:rPr>
        <w:t xml:space="preserve">sorteio dos </w:t>
      </w:r>
      <w:r w:rsidR="002C2148" w:rsidRPr="00B3344F">
        <w:rPr>
          <w:rFonts w:ascii="Cambria" w:hAnsi="Cambria" w:cstheme="minorHAnsi"/>
          <w:szCs w:val="24"/>
        </w:rPr>
        <w:t xml:space="preserve">03 (três) </w:t>
      </w:r>
      <w:r w:rsidR="00352DF5" w:rsidRPr="00B3344F">
        <w:rPr>
          <w:rFonts w:ascii="Cambria" w:hAnsi="Cambria" w:cstheme="minorHAnsi"/>
          <w:szCs w:val="24"/>
        </w:rPr>
        <w:t xml:space="preserve">membros da Subcomissão </w:t>
      </w:r>
      <w:r w:rsidR="00BC4AC7" w:rsidRPr="00B3344F">
        <w:rPr>
          <w:rFonts w:ascii="Cambria" w:hAnsi="Cambria" w:cstheme="minorHAnsi"/>
          <w:szCs w:val="24"/>
        </w:rPr>
        <w:t>T</w:t>
      </w:r>
      <w:r w:rsidR="00352DF5" w:rsidRPr="00B3344F">
        <w:rPr>
          <w:rFonts w:ascii="Cambria" w:hAnsi="Cambria" w:cstheme="minorHAnsi"/>
          <w:szCs w:val="24"/>
        </w:rPr>
        <w:t>écnica</w:t>
      </w:r>
      <w:r w:rsidR="00850000" w:rsidRPr="00B3344F">
        <w:rPr>
          <w:rFonts w:ascii="Cambria" w:hAnsi="Cambria" w:cstheme="minorHAnsi"/>
          <w:szCs w:val="24"/>
        </w:rPr>
        <w:t xml:space="preserve"> </w:t>
      </w:r>
      <w:r w:rsidR="00352DF5" w:rsidRPr="00B3344F">
        <w:rPr>
          <w:rFonts w:ascii="Cambria" w:hAnsi="Cambria" w:cstheme="minorHAnsi"/>
          <w:szCs w:val="24"/>
        </w:rPr>
        <w:t>serão todos sorteados para definição de uma ordem de suplência</w:t>
      </w:r>
      <w:r w:rsidR="00850000" w:rsidRPr="00B3344F">
        <w:rPr>
          <w:rFonts w:ascii="Cambria" w:hAnsi="Cambria" w:cstheme="minorHAnsi"/>
          <w:szCs w:val="24"/>
        </w:rPr>
        <w:t xml:space="preserve">, a serem </w:t>
      </w:r>
      <w:r w:rsidR="00352DF5" w:rsidRPr="00B3344F">
        <w:rPr>
          <w:rFonts w:ascii="Cambria" w:hAnsi="Cambria" w:cstheme="minorHAnsi"/>
          <w:szCs w:val="24"/>
        </w:rPr>
        <w:t>convocados no</w:t>
      </w:r>
      <w:r w:rsidR="00850000" w:rsidRPr="00B3344F">
        <w:rPr>
          <w:rFonts w:ascii="Cambria" w:hAnsi="Cambria" w:cstheme="minorHAnsi"/>
          <w:szCs w:val="24"/>
        </w:rPr>
        <w:t>s</w:t>
      </w:r>
      <w:r w:rsidR="00352DF5" w:rsidRPr="00B3344F">
        <w:rPr>
          <w:rFonts w:ascii="Cambria" w:hAnsi="Cambria" w:cstheme="minorHAnsi"/>
          <w:szCs w:val="24"/>
        </w:rPr>
        <w:t xml:space="preserve"> caso</w:t>
      </w:r>
      <w:r w:rsidR="00850000" w:rsidRPr="00B3344F">
        <w:rPr>
          <w:rFonts w:ascii="Cambria" w:hAnsi="Cambria" w:cstheme="minorHAnsi"/>
          <w:szCs w:val="24"/>
        </w:rPr>
        <w:t>s</w:t>
      </w:r>
      <w:r w:rsidR="00352DF5" w:rsidRPr="00B3344F">
        <w:rPr>
          <w:rFonts w:ascii="Cambria" w:hAnsi="Cambria" w:cstheme="minorHAnsi"/>
          <w:szCs w:val="24"/>
        </w:rPr>
        <w:t xml:space="preserve"> de imp</w:t>
      </w:r>
      <w:r w:rsidR="00711A4E" w:rsidRPr="00B3344F">
        <w:rPr>
          <w:rFonts w:ascii="Cambria" w:hAnsi="Cambria" w:cstheme="minorHAnsi"/>
          <w:szCs w:val="24"/>
        </w:rPr>
        <w:t xml:space="preserve">ossibilidade </w:t>
      </w:r>
      <w:r w:rsidR="00352DF5" w:rsidRPr="00B3344F">
        <w:rPr>
          <w:rFonts w:ascii="Cambria" w:hAnsi="Cambria" w:cstheme="minorHAnsi"/>
          <w:szCs w:val="24"/>
        </w:rPr>
        <w:t xml:space="preserve">de participação </w:t>
      </w:r>
      <w:r w:rsidR="00D801D9" w:rsidRPr="00B3344F">
        <w:rPr>
          <w:rFonts w:ascii="Cambria" w:hAnsi="Cambria" w:cstheme="minorHAnsi"/>
          <w:szCs w:val="24"/>
        </w:rPr>
        <w:t xml:space="preserve">de algum </w:t>
      </w:r>
      <w:r w:rsidR="00850000" w:rsidRPr="00B3344F">
        <w:rPr>
          <w:rFonts w:ascii="Cambria" w:hAnsi="Cambria" w:cstheme="minorHAnsi"/>
          <w:szCs w:val="24"/>
        </w:rPr>
        <w:t>d</w:t>
      </w:r>
      <w:r w:rsidR="00626508" w:rsidRPr="00B3344F">
        <w:rPr>
          <w:rFonts w:ascii="Cambria" w:hAnsi="Cambria" w:cstheme="minorHAnsi"/>
          <w:szCs w:val="24"/>
        </w:rPr>
        <w:t xml:space="preserve">os </w:t>
      </w:r>
      <w:r w:rsidR="00352DF5" w:rsidRPr="00B3344F">
        <w:rPr>
          <w:rFonts w:ascii="Cambria" w:hAnsi="Cambria" w:cstheme="minorHAnsi"/>
          <w:szCs w:val="24"/>
        </w:rPr>
        <w:t>titulares.</w:t>
      </w:r>
    </w:p>
    <w:p w14:paraId="15F13CBB" w14:textId="77777777" w:rsidR="003B36B1" w:rsidRPr="00B3344F" w:rsidRDefault="003B36B1" w:rsidP="00B3344F">
      <w:pPr>
        <w:spacing w:line="360" w:lineRule="auto"/>
        <w:jc w:val="both"/>
        <w:rPr>
          <w:rFonts w:ascii="Cambria" w:hAnsi="Cambria" w:cstheme="minorHAnsi"/>
          <w:szCs w:val="24"/>
        </w:rPr>
      </w:pPr>
    </w:p>
    <w:p w14:paraId="3B016DEB" w14:textId="0588708F" w:rsidR="007D1B62" w:rsidRPr="00B3344F" w:rsidRDefault="0019536C" w:rsidP="00B3344F">
      <w:pPr>
        <w:spacing w:line="360" w:lineRule="auto"/>
        <w:jc w:val="both"/>
        <w:rPr>
          <w:rFonts w:ascii="Cambria" w:hAnsi="Cambria" w:cstheme="minorHAnsi"/>
          <w:szCs w:val="24"/>
        </w:rPr>
      </w:pPr>
      <w:r w:rsidRPr="009C5952">
        <w:rPr>
          <w:rFonts w:ascii="Cambria" w:hAnsi="Cambria" w:cstheme="minorHAnsi"/>
          <w:bCs/>
          <w:szCs w:val="24"/>
        </w:rPr>
        <w:t>20</w:t>
      </w:r>
      <w:r w:rsidR="007D1B62" w:rsidRPr="009C5952">
        <w:rPr>
          <w:rFonts w:ascii="Cambria" w:hAnsi="Cambria" w:cstheme="minorHAnsi"/>
          <w:szCs w:val="24"/>
        </w:rPr>
        <w:t>.3.1.1</w:t>
      </w:r>
      <w:r w:rsidR="002C2148" w:rsidRPr="009C5952">
        <w:rPr>
          <w:rFonts w:ascii="Cambria" w:hAnsi="Cambria" w:cstheme="minorHAnsi"/>
          <w:szCs w:val="24"/>
        </w:rPr>
        <w:t xml:space="preserve">. </w:t>
      </w:r>
      <w:r w:rsidR="007D1B62" w:rsidRPr="009C5952">
        <w:rPr>
          <w:rFonts w:ascii="Cambria" w:hAnsi="Cambria" w:cstheme="minorHAnsi"/>
          <w:szCs w:val="24"/>
        </w:rPr>
        <w:t xml:space="preserve">Para composição da relação prevista no subitem </w:t>
      </w:r>
      <w:r w:rsidR="0061072E" w:rsidRPr="009C5952">
        <w:rPr>
          <w:rFonts w:ascii="Cambria" w:hAnsi="Cambria" w:cstheme="minorHAnsi"/>
          <w:szCs w:val="24"/>
        </w:rPr>
        <w:t>20</w:t>
      </w:r>
      <w:r w:rsidR="007D1B62" w:rsidRPr="009C5952">
        <w:rPr>
          <w:rFonts w:ascii="Cambria" w:hAnsi="Cambria" w:cstheme="minorHAnsi"/>
          <w:szCs w:val="24"/>
        </w:rPr>
        <w:t>.3, a Comissão Especial de Licitação deverá solicitar a comprovação dos requisitos de qualificação, dispostos no</w:t>
      </w:r>
      <w:r w:rsidR="007D1B62" w:rsidRPr="00B3344F">
        <w:rPr>
          <w:rFonts w:ascii="Cambria" w:hAnsi="Cambria" w:cstheme="minorHAnsi"/>
          <w:szCs w:val="24"/>
        </w:rPr>
        <w:t xml:space="preserve"> subitem </w:t>
      </w:r>
      <w:r w:rsidR="0061072E" w:rsidRPr="00B3344F">
        <w:rPr>
          <w:rFonts w:ascii="Cambria" w:hAnsi="Cambria" w:cstheme="minorHAnsi"/>
          <w:szCs w:val="24"/>
        </w:rPr>
        <w:t>20</w:t>
      </w:r>
      <w:r w:rsidR="007D1B62" w:rsidRPr="00B3344F">
        <w:rPr>
          <w:rFonts w:ascii="Cambria" w:hAnsi="Cambria" w:cstheme="minorHAnsi"/>
          <w:szCs w:val="24"/>
        </w:rPr>
        <w:t>.2, dos possíveis membros da Subcomissão Técnica.</w:t>
      </w:r>
    </w:p>
    <w:p w14:paraId="24DFDBD6" w14:textId="77777777" w:rsidR="007D1B62" w:rsidRPr="00B3344F" w:rsidRDefault="007D1B62" w:rsidP="00B3344F">
      <w:pPr>
        <w:spacing w:line="360" w:lineRule="auto"/>
        <w:jc w:val="both"/>
        <w:rPr>
          <w:rFonts w:ascii="Cambria" w:hAnsi="Cambria" w:cstheme="minorHAnsi"/>
          <w:szCs w:val="24"/>
        </w:rPr>
      </w:pPr>
    </w:p>
    <w:p w14:paraId="62B38376" w14:textId="2387C4B3" w:rsidR="001250CF" w:rsidRPr="00B3344F" w:rsidRDefault="0019536C" w:rsidP="00B3344F">
      <w:pPr>
        <w:spacing w:line="360" w:lineRule="auto"/>
        <w:jc w:val="both"/>
        <w:rPr>
          <w:rFonts w:ascii="Cambria" w:hAnsi="Cambria" w:cstheme="minorHAnsi"/>
          <w:szCs w:val="24"/>
        </w:rPr>
      </w:pPr>
      <w:r w:rsidRPr="00B3344F">
        <w:rPr>
          <w:rFonts w:ascii="Cambria" w:hAnsi="Cambria" w:cstheme="minorHAnsi"/>
          <w:bCs/>
          <w:szCs w:val="24"/>
        </w:rPr>
        <w:t>20</w:t>
      </w:r>
      <w:r w:rsidR="001250CF" w:rsidRPr="00B3344F">
        <w:rPr>
          <w:rFonts w:ascii="Cambria" w:hAnsi="Cambria" w:cstheme="minorHAnsi"/>
          <w:bCs/>
          <w:szCs w:val="24"/>
        </w:rPr>
        <w:t>.3.</w:t>
      </w:r>
      <w:r w:rsidR="00D817A5" w:rsidRPr="00B3344F">
        <w:rPr>
          <w:rFonts w:ascii="Cambria" w:hAnsi="Cambria" w:cstheme="minorHAnsi"/>
          <w:bCs/>
          <w:szCs w:val="24"/>
        </w:rPr>
        <w:t>2</w:t>
      </w:r>
      <w:r w:rsidR="002C2148" w:rsidRPr="00B3344F">
        <w:rPr>
          <w:rFonts w:ascii="Cambria" w:hAnsi="Cambria" w:cstheme="minorHAnsi"/>
          <w:bCs/>
          <w:szCs w:val="24"/>
        </w:rPr>
        <w:t xml:space="preserve">. </w:t>
      </w:r>
      <w:r w:rsidR="001250CF" w:rsidRPr="00B3344F">
        <w:rPr>
          <w:rFonts w:ascii="Cambria" w:hAnsi="Cambria" w:cstheme="minorHAnsi"/>
          <w:szCs w:val="24"/>
        </w:rPr>
        <w:t xml:space="preserve">A relação dos nomes referidos no subitem </w:t>
      </w:r>
      <w:r w:rsidR="0061072E" w:rsidRPr="00B3344F">
        <w:rPr>
          <w:rFonts w:ascii="Cambria" w:hAnsi="Cambria" w:cstheme="minorHAnsi"/>
          <w:szCs w:val="24"/>
        </w:rPr>
        <w:t>20</w:t>
      </w:r>
      <w:r w:rsidR="001250CF" w:rsidRPr="00B3344F">
        <w:rPr>
          <w:rFonts w:ascii="Cambria" w:hAnsi="Cambria" w:cstheme="minorHAnsi"/>
          <w:szCs w:val="24"/>
        </w:rPr>
        <w:t>.3 será publicada no Diário Oficial da União, em prazo não inferior a 10 (dez) dias da data em que será realizada a sessão pública marcada para o sorteio.</w:t>
      </w:r>
    </w:p>
    <w:p w14:paraId="1BC7222E" w14:textId="77777777" w:rsidR="001250CF" w:rsidRPr="00B3344F" w:rsidRDefault="001250CF" w:rsidP="00B3344F">
      <w:pPr>
        <w:spacing w:line="360" w:lineRule="auto"/>
        <w:jc w:val="both"/>
        <w:rPr>
          <w:rFonts w:ascii="Cambria" w:hAnsi="Cambria" w:cstheme="minorHAnsi"/>
          <w:szCs w:val="24"/>
        </w:rPr>
      </w:pPr>
    </w:p>
    <w:p w14:paraId="41771029" w14:textId="5DAA1266" w:rsidR="007D6907" w:rsidRPr="00B3344F" w:rsidRDefault="0019536C" w:rsidP="00B3344F">
      <w:pPr>
        <w:spacing w:line="360" w:lineRule="auto"/>
        <w:jc w:val="both"/>
        <w:rPr>
          <w:rFonts w:ascii="Cambria" w:hAnsi="Cambria" w:cstheme="minorHAnsi"/>
          <w:szCs w:val="24"/>
        </w:rPr>
      </w:pPr>
      <w:r w:rsidRPr="009C5952">
        <w:rPr>
          <w:rFonts w:ascii="Cambria" w:hAnsi="Cambria" w:cstheme="minorHAnsi"/>
          <w:bCs/>
          <w:szCs w:val="24"/>
        </w:rPr>
        <w:t>20</w:t>
      </w:r>
      <w:r w:rsidR="001250CF" w:rsidRPr="009C5952">
        <w:rPr>
          <w:rFonts w:ascii="Cambria" w:hAnsi="Cambria" w:cstheme="minorHAnsi"/>
          <w:szCs w:val="24"/>
        </w:rPr>
        <w:t>.3.</w:t>
      </w:r>
      <w:r w:rsidR="00D817A5" w:rsidRPr="009C5952">
        <w:rPr>
          <w:rFonts w:ascii="Cambria" w:hAnsi="Cambria" w:cstheme="minorHAnsi"/>
          <w:szCs w:val="24"/>
        </w:rPr>
        <w:t>3</w:t>
      </w:r>
      <w:r w:rsidR="009C2FDE" w:rsidRPr="009C5952">
        <w:rPr>
          <w:rFonts w:ascii="Cambria" w:hAnsi="Cambria" w:cstheme="minorHAnsi"/>
          <w:szCs w:val="24"/>
        </w:rPr>
        <w:t xml:space="preserve">. </w:t>
      </w:r>
      <w:r w:rsidR="00827233" w:rsidRPr="009C5952">
        <w:rPr>
          <w:rFonts w:ascii="Cambria" w:hAnsi="Cambria" w:cstheme="minorHAnsi"/>
          <w:szCs w:val="24"/>
        </w:rPr>
        <w:t xml:space="preserve">O sorteio será processado pela Comissão </w:t>
      </w:r>
      <w:r w:rsidR="0005143B" w:rsidRPr="009C5952">
        <w:rPr>
          <w:rFonts w:ascii="Cambria" w:hAnsi="Cambria" w:cstheme="minorHAnsi"/>
          <w:szCs w:val="24"/>
        </w:rPr>
        <w:t>Especial</w:t>
      </w:r>
      <w:r w:rsidR="00827233" w:rsidRPr="009C5952">
        <w:rPr>
          <w:rFonts w:ascii="Cambria" w:hAnsi="Cambria" w:cstheme="minorHAnsi"/>
          <w:szCs w:val="24"/>
        </w:rPr>
        <w:t xml:space="preserve"> de Licitação</w:t>
      </w:r>
      <w:r w:rsidR="001C2C4D" w:rsidRPr="009C5952">
        <w:rPr>
          <w:rFonts w:ascii="Cambria" w:hAnsi="Cambria" w:cstheme="minorHAnsi"/>
          <w:szCs w:val="24"/>
        </w:rPr>
        <w:t xml:space="preserve">, </w:t>
      </w:r>
      <w:r w:rsidR="00827233" w:rsidRPr="009C5952">
        <w:rPr>
          <w:rFonts w:ascii="Cambria" w:hAnsi="Cambria" w:cstheme="minorHAnsi"/>
          <w:szCs w:val="24"/>
        </w:rPr>
        <w:t>de modo a garantir</w:t>
      </w:r>
      <w:r w:rsidR="00827233" w:rsidRPr="00B3344F">
        <w:rPr>
          <w:rFonts w:ascii="Cambria" w:hAnsi="Cambria" w:cstheme="minorHAnsi"/>
          <w:szCs w:val="24"/>
        </w:rPr>
        <w:t xml:space="preserve"> o preenchimento das vagas da Subcomissão Técnica, nos termos dos subitens </w:t>
      </w:r>
      <w:r w:rsidR="0053097C" w:rsidRPr="00B3344F">
        <w:rPr>
          <w:rFonts w:ascii="Cambria" w:hAnsi="Cambria" w:cstheme="minorHAnsi"/>
          <w:szCs w:val="24"/>
        </w:rPr>
        <w:t>20</w:t>
      </w:r>
      <w:r w:rsidR="003B36B1" w:rsidRPr="00B3344F">
        <w:rPr>
          <w:rFonts w:ascii="Cambria" w:hAnsi="Cambria" w:cstheme="minorHAnsi"/>
          <w:szCs w:val="24"/>
        </w:rPr>
        <w:t xml:space="preserve">.2.1, </w:t>
      </w:r>
      <w:r w:rsidR="0053097C" w:rsidRPr="00B3344F">
        <w:rPr>
          <w:rFonts w:ascii="Cambria" w:hAnsi="Cambria" w:cstheme="minorHAnsi"/>
          <w:szCs w:val="24"/>
        </w:rPr>
        <w:t>20</w:t>
      </w:r>
      <w:r w:rsidR="003B36B1" w:rsidRPr="00B3344F">
        <w:rPr>
          <w:rFonts w:ascii="Cambria" w:hAnsi="Cambria" w:cstheme="minorHAnsi"/>
          <w:szCs w:val="24"/>
        </w:rPr>
        <w:t xml:space="preserve">.3 e </w:t>
      </w:r>
      <w:r w:rsidR="0053097C" w:rsidRPr="00B3344F">
        <w:rPr>
          <w:rFonts w:ascii="Cambria" w:hAnsi="Cambria" w:cstheme="minorHAnsi"/>
          <w:szCs w:val="24"/>
        </w:rPr>
        <w:t>20</w:t>
      </w:r>
      <w:r w:rsidR="003B36B1" w:rsidRPr="00B3344F">
        <w:rPr>
          <w:rFonts w:ascii="Cambria" w:hAnsi="Cambria" w:cstheme="minorHAnsi"/>
          <w:szCs w:val="24"/>
        </w:rPr>
        <w:t>.3.1</w:t>
      </w:r>
      <w:r w:rsidR="00390E40" w:rsidRPr="00B3344F">
        <w:rPr>
          <w:rFonts w:ascii="Cambria" w:hAnsi="Cambria" w:cstheme="minorHAnsi"/>
          <w:szCs w:val="24"/>
        </w:rPr>
        <w:t xml:space="preserve"> deste Edital</w:t>
      </w:r>
      <w:r w:rsidR="007D6907" w:rsidRPr="00B3344F">
        <w:rPr>
          <w:rFonts w:ascii="Cambria" w:hAnsi="Cambria" w:cstheme="minorHAnsi"/>
          <w:szCs w:val="24"/>
        </w:rPr>
        <w:t>.</w:t>
      </w:r>
    </w:p>
    <w:p w14:paraId="0FB3B962" w14:textId="451E14BD" w:rsidR="006457C0" w:rsidRPr="00B3344F" w:rsidRDefault="006457C0" w:rsidP="00B3344F">
      <w:pPr>
        <w:spacing w:line="360" w:lineRule="auto"/>
        <w:jc w:val="both"/>
        <w:rPr>
          <w:rFonts w:ascii="Cambria" w:hAnsi="Cambria" w:cstheme="minorHAnsi"/>
          <w:szCs w:val="24"/>
        </w:rPr>
      </w:pPr>
    </w:p>
    <w:p w14:paraId="7CDB98D3" w14:textId="1E92B812" w:rsidR="001250CF" w:rsidRPr="00B3344F" w:rsidRDefault="00731334" w:rsidP="00B3344F">
      <w:pPr>
        <w:spacing w:line="360" w:lineRule="auto"/>
        <w:jc w:val="both"/>
        <w:rPr>
          <w:rFonts w:ascii="Cambria" w:hAnsi="Cambria" w:cstheme="minorHAnsi"/>
          <w:szCs w:val="24"/>
        </w:rPr>
      </w:pPr>
      <w:r w:rsidRPr="00B3344F">
        <w:rPr>
          <w:rFonts w:ascii="Cambria" w:hAnsi="Cambria" w:cstheme="minorHAnsi"/>
          <w:szCs w:val="24"/>
        </w:rPr>
        <w:lastRenderedPageBreak/>
        <w:t>20</w:t>
      </w:r>
      <w:r w:rsidR="001250CF" w:rsidRPr="00B3344F">
        <w:rPr>
          <w:rFonts w:ascii="Cambria" w:hAnsi="Cambria" w:cstheme="minorHAnsi"/>
          <w:szCs w:val="24"/>
        </w:rPr>
        <w:t>.3.</w:t>
      </w:r>
      <w:r w:rsidR="00FC5D24" w:rsidRPr="00B3344F">
        <w:rPr>
          <w:rFonts w:ascii="Cambria" w:hAnsi="Cambria" w:cstheme="minorHAnsi"/>
          <w:szCs w:val="24"/>
        </w:rPr>
        <w:t>4</w:t>
      </w:r>
      <w:r w:rsidR="009C2FDE" w:rsidRPr="00B3344F">
        <w:rPr>
          <w:rFonts w:ascii="Cambria" w:hAnsi="Cambria" w:cstheme="minorHAnsi"/>
          <w:szCs w:val="24"/>
        </w:rPr>
        <w:t xml:space="preserve">. </w:t>
      </w:r>
      <w:r w:rsidR="001250CF" w:rsidRPr="00B3344F">
        <w:rPr>
          <w:rFonts w:ascii="Cambria" w:hAnsi="Cambria" w:cstheme="minorHAnsi"/>
          <w:szCs w:val="24"/>
        </w:rPr>
        <w:t xml:space="preserve">Até 48 (quarenta e oito) horas antes da sessão pública destinada ao sorteio, qualquer interessado poderá impugnar pessoa integrante da relação a que se refere o </w:t>
      </w:r>
      <w:r w:rsidR="001250CF" w:rsidRPr="009C5952">
        <w:rPr>
          <w:rFonts w:ascii="Cambria" w:hAnsi="Cambria" w:cstheme="minorHAnsi"/>
          <w:szCs w:val="24"/>
        </w:rPr>
        <w:t xml:space="preserve">subitem </w:t>
      </w:r>
      <w:r w:rsidR="0061072E" w:rsidRPr="009C5952">
        <w:rPr>
          <w:rFonts w:ascii="Cambria" w:hAnsi="Cambria" w:cstheme="minorHAnsi"/>
          <w:szCs w:val="24"/>
        </w:rPr>
        <w:t>20</w:t>
      </w:r>
      <w:r w:rsidR="001250CF" w:rsidRPr="009C5952">
        <w:rPr>
          <w:rFonts w:ascii="Cambria" w:hAnsi="Cambria" w:cstheme="minorHAnsi"/>
          <w:szCs w:val="24"/>
        </w:rPr>
        <w:t xml:space="preserve">.3, mediante a apresentação à Comissão </w:t>
      </w:r>
      <w:r w:rsidR="0005143B" w:rsidRPr="009C5952">
        <w:rPr>
          <w:rFonts w:ascii="Cambria" w:hAnsi="Cambria" w:cstheme="minorHAnsi"/>
          <w:szCs w:val="24"/>
        </w:rPr>
        <w:t>Especial</w:t>
      </w:r>
      <w:r w:rsidR="001250CF" w:rsidRPr="009C5952">
        <w:rPr>
          <w:rFonts w:ascii="Cambria" w:hAnsi="Cambria" w:cstheme="minorHAnsi"/>
          <w:szCs w:val="24"/>
        </w:rPr>
        <w:t xml:space="preserve"> de Licitação de justificativa</w:t>
      </w:r>
      <w:r w:rsidR="001250CF" w:rsidRPr="00B3344F">
        <w:rPr>
          <w:rFonts w:ascii="Cambria" w:hAnsi="Cambria" w:cstheme="minorHAnsi"/>
          <w:szCs w:val="24"/>
        </w:rPr>
        <w:t xml:space="preserve"> para a exclusão.</w:t>
      </w:r>
    </w:p>
    <w:p w14:paraId="0F82C7A6" w14:textId="77777777" w:rsidR="001250CF" w:rsidRPr="00B3344F" w:rsidRDefault="001250CF" w:rsidP="00B3344F">
      <w:pPr>
        <w:spacing w:line="360" w:lineRule="auto"/>
        <w:jc w:val="both"/>
        <w:rPr>
          <w:rFonts w:ascii="Cambria" w:hAnsi="Cambria" w:cstheme="minorHAnsi"/>
          <w:szCs w:val="24"/>
        </w:rPr>
      </w:pPr>
    </w:p>
    <w:p w14:paraId="2731DB7C" w14:textId="1E0C3B6D" w:rsidR="001250CF" w:rsidRPr="00B3344F" w:rsidRDefault="00731334" w:rsidP="00B3344F">
      <w:pPr>
        <w:spacing w:line="360" w:lineRule="auto"/>
        <w:jc w:val="both"/>
        <w:rPr>
          <w:rFonts w:ascii="Cambria" w:hAnsi="Cambria" w:cstheme="minorHAnsi"/>
          <w:szCs w:val="24"/>
        </w:rPr>
      </w:pPr>
      <w:r w:rsidRPr="00B3344F">
        <w:rPr>
          <w:rFonts w:ascii="Cambria" w:hAnsi="Cambria" w:cstheme="minorHAnsi"/>
          <w:szCs w:val="24"/>
        </w:rPr>
        <w:t>20</w:t>
      </w:r>
      <w:r w:rsidR="001250CF" w:rsidRPr="00B3344F">
        <w:rPr>
          <w:rFonts w:ascii="Cambria" w:hAnsi="Cambria" w:cstheme="minorHAnsi"/>
          <w:szCs w:val="24"/>
        </w:rPr>
        <w:t>.3.</w:t>
      </w:r>
      <w:r w:rsidR="00FC5D24" w:rsidRPr="00B3344F">
        <w:rPr>
          <w:rFonts w:ascii="Cambria" w:hAnsi="Cambria" w:cstheme="minorHAnsi"/>
          <w:szCs w:val="24"/>
        </w:rPr>
        <w:t>5</w:t>
      </w:r>
      <w:r w:rsidR="009C2FDE" w:rsidRPr="00B3344F">
        <w:rPr>
          <w:rFonts w:ascii="Cambria" w:hAnsi="Cambria" w:cstheme="minorHAnsi"/>
          <w:szCs w:val="24"/>
        </w:rPr>
        <w:t xml:space="preserve">. </w:t>
      </w:r>
      <w:r w:rsidR="001250CF" w:rsidRPr="00B3344F">
        <w:rPr>
          <w:rFonts w:ascii="Cambria" w:hAnsi="Cambria" w:cstheme="minorHAnsi"/>
          <w:szCs w:val="24"/>
        </w:rPr>
        <w:t>Admitida a impugnação, o impugnado terá o direito de abster-se de atuar na Subcomissão Técnica, declarando-se impedido ou suspeito, antes da decisão da autoridade competente.</w:t>
      </w:r>
    </w:p>
    <w:p w14:paraId="3EBDF605" w14:textId="77777777" w:rsidR="001250CF" w:rsidRPr="00B3344F" w:rsidRDefault="001250CF" w:rsidP="00B3344F">
      <w:pPr>
        <w:spacing w:line="360" w:lineRule="auto"/>
        <w:jc w:val="both"/>
        <w:rPr>
          <w:rFonts w:ascii="Cambria" w:hAnsi="Cambria" w:cstheme="minorHAnsi"/>
          <w:szCs w:val="24"/>
        </w:rPr>
      </w:pPr>
    </w:p>
    <w:p w14:paraId="1893ECB8" w14:textId="37C34BA7" w:rsidR="001250CF" w:rsidRPr="00B3344F" w:rsidRDefault="00731334" w:rsidP="00B3344F">
      <w:pPr>
        <w:spacing w:line="360" w:lineRule="auto"/>
        <w:jc w:val="both"/>
        <w:rPr>
          <w:rFonts w:ascii="Cambria" w:hAnsi="Cambria" w:cstheme="minorHAnsi"/>
          <w:szCs w:val="24"/>
        </w:rPr>
      </w:pPr>
      <w:r w:rsidRPr="00B3344F">
        <w:rPr>
          <w:rFonts w:ascii="Cambria" w:hAnsi="Cambria" w:cstheme="minorHAnsi"/>
          <w:szCs w:val="24"/>
        </w:rPr>
        <w:t>20</w:t>
      </w:r>
      <w:r w:rsidR="001250CF" w:rsidRPr="00B3344F">
        <w:rPr>
          <w:rFonts w:ascii="Cambria" w:hAnsi="Cambria" w:cstheme="minorHAnsi"/>
          <w:szCs w:val="24"/>
        </w:rPr>
        <w:t>.3.</w:t>
      </w:r>
      <w:r w:rsidR="00FC5D24" w:rsidRPr="00B3344F">
        <w:rPr>
          <w:rFonts w:ascii="Cambria" w:hAnsi="Cambria" w:cstheme="minorHAnsi"/>
          <w:szCs w:val="24"/>
        </w:rPr>
        <w:t>6</w:t>
      </w:r>
      <w:r w:rsidR="009C2FDE" w:rsidRPr="00B3344F">
        <w:rPr>
          <w:rFonts w:ascii="Cambria" w:hAnsi="Cambria" w:cstheme="minorHAnsi"/>
          <w:szCs w:val="24"/>
        </w:rPr>
        <w:t xml:space="preserve">. </w:t>
      </w:r>
      <w:r w:rsidR="001250CF" w:rsidRPr="00B3344F">
        <w:rPr>
          <w:rFonts w:ascii="Cambria" w:hAnsi="Cambria" w:cstheme="minorHAnsi"/>
          <w:szCs w:val="24"/>
        </w:rPr>
        <w:t>A abstenção do impugnado ou o acolhimento da impugnação, mediante decisão fundamentada da autoridade competente, implicará, se necessário, a elaboração e a publicação de nova lista, sem o nome impugnado, respeitado o disposto neste item.</w:t>
      </w:r>
    </w:p>
    <w:p w14:paraId="7DED0C95" w14:textId="77777777" w:rsidR="001250CF" w:rsidRPr="00B3344F" w:rsidRDefault="001250CF" w:rsidP="00B3344F">
      <w:pPr>
        <w:spacing w:line="360" w:lineRule="auto"/>
        <w:ind w:left="709" w:hanging="709"/>
        <w:jc w:val="both"/>
        <w:rPr>
          <w:rFonts w:ascii="Cambria" w:hAnsi="Cambria" w:cstheme="minorHAnsi"/>
          <w:szCs w:val="24"/>
        </w:rPr>
      </w:pPr>
    </w:p>
    <w:p w14:paraId="0A08A3BF" w14:textId="18B95B33" w:rsidR="000708EC" w:rsidRPr="00B3344F" w:rsidRDefault="00731334" w:rsidP="00B3344F">
      <w:pPr>
        <w:spacing w:line="360" w:lineRule="auto"/>
        <w:jc w:val="both"/>
        <w:rPr>
          <w:rFonts w:ascii="Cambria" w:hAnsi="Cambria" w:cstheme="minorHAnsi"/>
          <w:szCs w:val="24"/>
        </w:rPr>
      </w:pPr>
      <w:r w:rsidRPr="00B3344F">
        <w:rPr>
          <w:rFonts w:ascii="Cambria" w:hAnsi="Cambria" w:cstheme="minorHAnsi"/>
          <w:szCs w:val="24"/>
        </w:rPr>
        <w:t>20</w:t>
      </w:r>
      <w:r w:rsidR="000708EC" w:rsidRPr="00B3344F">
        <w:rPr>
          <w:rFonts w:ascii="Cambria" w:hAnsi="Cambria" w:cstheme="minorHAnsi"/>
          <w:szCs w:val="24"/>
        </w:rPr>
        <w:t>.3.</w:t>
      </w:r>
      <w:r w:rsidR="00FC5D24" w:rsidRPr="00B3344F">
        <w:rPr>
          <w:rFonts w:ascii="Cambria" w:hAnsi="Cambria" w:cstheme="minorHAnsi"/>
          <w:szCs w:val="24"/>
        </w:rPr>
        <w:t>6</w:t>
      </w:r>
      <w:r w:rsidR="000708EC" w:rsidRPr="00B3344F">
        <w:rPr>
          <w:rFonts w:ascii="Cambria" w:hAnsi="Cambria" w:cstheme="minorHAnsi"/>
          <w:szCs w:val="24"/>
        </w:rPr>
        <w:t>.1</w:t>
      </w:r>
      <w:r w:rsidR="009C2FDE" w:rsidRPr="00B3344F">
        <w:rPr>
          <w:rFonts w:ascii="Cambria" w:hAnsi="Cambria" w:cstheme="minorHAnsi"/>
          <w:szCs w:val="24"/>
        </w:rPr>
        <w:t xml:space="preserve">. </w:t>
      </w:r>
      <w:r w:rsidR="000708EC" w:rsidRPr="00B3344F">
        <w:rPr>
          <w:rFonts w:ascii="Cambria" w:hAnsi="Cambria" w:cstheme="minorHAnsi"/>
          <w:szCs w:val="24"/>
        </w:rPr>
        <w:t xml:space="preserve">Será necessário publicar nova relação se o número de membros mantidos depois </w:t>
      </w:r>
      <w:r w:rsidR="000708EC" w:rsidRPr="009C5952">
        <w:rPr>
          <w:rFonts w:ascii="Cambria" w:hAnsi="Cambria" w:cstheme="minorHAnsi"/>
          <w:szCs w:val="24"/>
        </w:rPr>
        <w:t xml:space="preserve">da impugnação for inferior aos mínimos exigidos nos subitens </w:t>
      </w:r>
      <w:r w:rsidR="0053097C" w:rsidRPr="009C5952">
        <w:rPr>
          <w:rFonts w:ascii="Cambria" w:hAnsi="Cambria" w:cstheme="minorHAnsi"/>
          <w:szCs w:val="24"/>
        </w:rPr>
        <w:t>20</w:t>
      </w:r>
      <w:r w:rsidR="000708EC" w:rsidRPr="009C5952">
        <w:rPr>
          <w:rFonts w:ascii="Cambria" w:hAnsi="Cambria" w:cstheme="minorHAnsi"/>
          <w:szCs w:val="24"/>
        </w:rPr>
        <w:t xml:space="preserve">.3 e </w:t>
      </w:r>
      <w:r w:rsidR="0053097C" w:rsidRPr="009C5952">
        <w:rPr>
          <w:rFonts w:ascii="Cambria" w:hAnsi="Cambria" w:cstheme="minorHAnsi"/>
          <w:szCs w:val="24"/>
        </w:rPr>
        <w:t>20</w:t>
      </w:r>
      <w:r w:rsidR="000708EC" w:rsidRPr="009C5952">
        <w:rPr>
          <w:rFonts w:ascii="Cambria" w:hAnsi="Cambria" w:cstheme="minorHAnsi"/>
          <w:szCs w:val="24"/>
        </w:rPr>
        <w:t>.3.1</w:t>
      </w:r>
      <w:r w:rsidR="00390E40" w:rsidRPr="009C5952">
        <w:rPr>
          <w:rFonts w:ascii="Cambria" w:hAnsi="Cambria" w:cstheme="minorHAnsi"/>
          <w:szCs w:val="24"/>
        </w:rPr>
        <w:t xml:space="preserve"> deste Edital</w:t>
      </w:r>
      <w:r w:rsidR="000708EC" w:rsidRPr="009C5952">
        <w:rPr>
          <w:rFonts w:ascii="Cambria" w:hAnsi="Cambria" w:cstheme="minorHAnsi"/>
          <w:szCs w:val="24"/>
        </w:rPr>
        <w:t>.</w:t>
      </w:r>
    </w:p>
    <w:p w14:paraId="087E945B" w14:textId="77777777" w:rsidR="001250CF" w:rsidRPr="00B3344F" w:rsidRDefault="001250CF" w:rsidP="00B3344F">
      <w:pPr>
        <w:spacing w:line="360" w:lineRule="auto"/>
        <w:jc w:val="both"/>
        <w:rPr>
          <w:rFonts w:ascii="Cambria" w:hAnsi="Cambria" w:cstheme="minorHAnsi"/>
          <w:szCs w:val="24"/>
        </w:rPr>
      </w:pPr>
    </w:p>
    <w:p w14:paraId="7B0E22D9" w14:textId="1FDBB580" w:rsidR="001250CF" w:rsidRPr="00B3344F" w:rsidRDefault="00731334" w:rsidP="00B3344F">
      <w:pPr>
        <w:spacing w:line="360" w:lineRule="auto"/>
        <w:jc w:val="both"/>
        <w:rPr>
          <w:rFonts w:ascii="Cambria" w:hAnsi="Cambria" w:cstheme="minorHAnsi"/>
          <w:szCs w:val="24"/>
        </w:rPr>
      </w:pPr>
      <w:r w:rsidRPr="00B3344F">
        <w:rPr>
          <w:rFonts w:ascii="Cambria" w:hAnsi="Cambria" w:cstheme="minorHAnsi"/>
          <w:szCs w:val="24"/>
        </w:rPr>
        <w:t>20</w:t>
      </w:r>
      <w:r w:rsidR="001250CF" w:rsidRPr="00B3344F">
        <w:rPr>
          <w:rFonts w:ascii="Cambria" w:hAnsi="Cambria" w:cstheme="minorHAnsi"/>
          <w:szCs w:val="24"/>
        </w:rPr>
        <w:t>.3.</w:t>
      </w:r>
      <w:r w:rsidR="00FC5D24" w:rsidRPr="00B3344F">
        <w:rPr>
          <w:rFonts w:ascii="Cambria" w:hAnsi="Cambria" w:cstheme="minorHAnsi"/>
          <w:szCs w:val="24"/>
        </w:rPr>
        <w:t>6</w:t>
      </w:r>
      <w:r w:rsidR="001250CF" w:rsidRPr="00B3344F">
        <w:rPr>
          <w:rFonts w:ascii="Cambria" w:hAnsi="Cambria" w:cstheme="minorHAnsi"/>
          <w:szCs w:val="24"/>
        </w:rPr>
        <w:t>.2</w:t>
      </w:r>
      <w:r w:rsidR="005930AF" w:rsidRPr="00B3344F">
        <w:rPr>
          <w:rFonts w:ascii="Cambria" w:hAnsi="Cambria" w:cstheme="minorHAnsi"/>
          <w:szCs w:val="24"/>
        </w:rPr>
        <w:t xml:space="preserve">. </w:t>
      </w:r>
      <w:r w:rsidR="001250CF" w:rsidRPr="00B3344F">
        <w:rPr>
          <w:rFonts w:ascii="Cambria" w:hAnsi="Cambria" w:cstheme="minorHAnsi"/>
          <w:szCs w:val="24"/>
        </w:rPr>
        <w:t>Só será admitida nova impugnação a nome que vier a completar a relação anteriormente publicada.</w:t>
      </w:r>
    </w:p>
    <w:p w14:paraId="56E7EF9B" w14:textId="77777777" w:rsidR="001B62C7" w:rsidRPr="00B3344F" w:rsidRDefault="001B62C7" w:rsidP="00B3344F">
      <w:pPr>
        <w:spacing w:line="360" w:lineRule="auto"/>
        <w:jc w:val="both"/>
        <w:rPr>
          <w:rFonts w:ascii="Cambria" w:hAnsi="Cambria" w:cstheme="minorHAnsi"/>
          <w:szCs w:val="24"/>
        </w:rPr>
      </w:pPr>
    </w:p>
    <w:p w14:paraId="273D7161" w14:textId="4618EEBE" w:rsidR="001250CF" w:rsidRPr="00B3344F" w:rsidRDefault="00731334" w:rsidP="00B3344F">
      <w:pPr>
        <w:spacing w:line="360" w:lineRule="auto"/>
        <w:jc w:val="both"/>
        <w:rPr>
          <w:rFonts w:ascii="Cambria" w:hAnsi="Cambria" w:cstheme="minorHAnsi"/>
          <w:szCs w:val="24"/>
        </w:rPr>
      </w:pPr>
      <w:r w:rsidRPr="00B3344F">
        <w:rPr>
          <w:rFonts w:ascii="Cambria" w:hAnsi="Cambria" w:cstheme="minorHAnsi"/>
          <w:szCs w:val="24"/>
        </w:rPr>
        <w:t>20</w:t>
      </w:r>
      <w:r w:rsidR="001250CF" w:rsidRPr="00B3344F">
        <w:rPr>
          <w:rFonts w:ascii="Cambria" w:hAnsi="Cambria" w:cstheme="minorHAnsi"/>
          <w:szCs w:val="24"/>
        </w:rPr>
        <w:t>.3.</w:t>
      </w:r>
      <w:r w:rsidR="00FC5D24" w:rsidRPr="00B3344F">
        <w:rPr>
          <w:rFonts w:ascii="Cambria" w:hAnsi="Cambria" w:cstheme="minorHAnsi"/>
          <w:szCs w:val="24"/>
        </w:rPr>
        <w:t>7</w:t>
      </w:r>
      <w:r w:rsidR="005930AF" w:rsidRPr="00B3344F">
        <w:rPr>
          <w:rFonts w:ascii="Cambria" w:hAnsi="Cambria" w:cstheme="minorHAnsi"/>
          <w:szCs w:val="24"/>
        </w:rPr>
        <w:t xml:space="preserve">. </w:t>
      </w:r>
      <w:r w:rsidR="001250CF" w:rsidRPr="00B3344F">
        <w:rPr>
          <w:rFonts w:ascii="Cambria" w:hAnsi="Cambria" w:cstheme="minorHAnsi"/>
          <w:szCs w:val="24"/>
        </w:rPr>
        <w:t xml:space="preserve">A sessão pública para o sorteio será realizada após a decisão motivada da impugnação, em data previamente designada, garantidos o cumprimento do prazo </w:t>
      </w:r>
      <w:r w:rsidR="001250CF" w:rsidRPr="009C5952">
        <w:rPr>
          <w:rFonts w:ascii="Cambria" w:hAnsi="Cambria" w:cstheme="minorHAnsi"/>
          <w:szCs w:val="24"/>
        </w:rPr>
        <w:t xml:space="preserve">mínimo previsto no subitem </w:t>
      </w:r>
      <w:r w:rsidR="0061072E" w:rsidRPr="009C5952">
        <w:rPr>
          <w:rFonts w:ascii="Cambria" w:hAnsi="Cambria" w:cstheme="minorHAnsi"/>
          <w:szCs w:val="24"/>
        </w:rPr>
        <w:t>20</w:t>
      </w:r>
      <w:r w:rsidR="001250CF" w:rsidRPr="009C5952">
        <w:rPr>
          <w:rFonts w:ascii="Cambria" w:hAnsi="Cambria" w:cstheme="minorHAnsi"/>
          <w:szCs w:val="24"/>
        </w:rPr>
        <w:t>.3.</w:t>
      </w:r>
      <w:r w:rsidR="00470740" w:rsidRPr="009C5952">
        <w:rPr>
          <w:rFonts w:ascii="Cambria" w:hAnsi="Cambria" w:cstheme="minorHAnsi"/>
          <w:szCs w:val="24"/>
        </w:rPr>
        <w:t>2</w:t>
      </w:r>
      <w:r w:rsidR="001250CF" w:rsidRPr="009C5952">
        <w:rPr>
          <w:rFonts w:ascii="Cambria" w:hAnsi="Cambria" w:cstheme="minorHAnsi"/>
          <w:szCs w:val="24"/>
        </w:rPr>
        <w:t xml:space="preserve"> e a possibilidade de fiscalização do sorteio por</w:t>
      </w:r>
      <w:r w:rsidR="001250CF" w:rsidRPr="00B3344F">
        <w:rPr>
          <w:rFonts w:ascii="Cambria" w:hAnsi="Cambria" w:cstheme="minorHAnsi"/>
          <w:szCs w:val="24"/>
        </w:rPr>
        <w:t xml:space="preserve"> qualquer interessado.</w:t>
      </w:r>
    </w:p>
    <w:p w14:paraId="2D94A1D0" w14:textId="77777777" w:rsidR="000F443D" w:rsidRPr="00B3344F" w:rsidRDefault="000F443D" w:rsidP="00B3344F">
      <w:pPr>
        <w:spacing w:line="360" w:lineRule="auto"/>
        <w:jc w:val="both"/>
        <w:rPr>
          <w:rFonts w:ascii="Cambria" w:hAnsi="Cambria" w:cstheme="minorHAnsi"/>
          <w:szCs w:val="24"/>
        </w:rPr>
      </w:pPr>
    </w:p>
    <w:p w14:paraId="7F28E364" w14:textId="2D426761" w:rsidR="001250CF" w:rsidRPr="00B3344F" w:rsidRDefault="00731334" w:rsidP="00B3344F">
      <w:pPr>
        <w:spacing w:line="360" w:lineRule="auto"/>
        <w:jc w:val="both"/>
        <w:rPr>
          <w:rFonts w:ascii="Cambria" w:hAnsi="Cambria" w:cstheme="minorHAnsi"/>
          <w:szCs w:val="24"/>
        </w:rPr>
      </w:pPr>
      <w:r w:rsidRPr="009C5952">
        <w:rPr>
          <w:rFonts w:ascii="Cambria" w:hAnsi="Cambria" w:cstheme="minorHAnsi"/>
          <w:szCs w:val="24"/>
        </w:rPr>
        <w:t>20</w:t>
      </w:r>
      <w:r w:rsidR="00CD2F9C" w:rsidRPr="009C5952">
        <w:rPr>
          <w:rFonts w:ascii="Cambria" w:hAnsi="Cambria" w:cstheme="minorHAnsi"/>
          <w:szCs w:val="24"/>
        </w:rPr>
        <w:t>.4</w:t>
      </w:r>
      <w:r w:rsidR="005930AF" w:rsidRPr="009C5952">
        <w:rPr>
          <w:rFonts w:ascii="Cambria" w:hAnsi="Cambria" w:cstheme="minorHAnsi"/>
          <w:szCs w:val="24"/>
        </w:rPr>
        <w:t xml:space="preserve">. </w:t>
      </w:r>
      <w:r w:rsidR="002E70CD" w:rsidRPr="009C5952">
        <w:rPr>
          <w:rFonts w:ascii="Cambria" w:hAnsi="Cambria" w:cstheme="minorHAnsi"/>
          <w:szCs w:val="24"/>
        </w:rPr>
        <w:t>A Comissão Especial de Licitação e a Subcomissão Técnica cuidarão para que a</w:t>
      </w:r>
      <w:r w:rsidR="002E70CD" w:rsidRPr="00B3344F">
        <w:rPr>
          <w:rFonts w:ascii="Cambria" w:hAnsi="Cambria" w:cstheme="minorHAnsi"/>
          <w:szCs w:val="24"/>
        </w:rPr>
        <w:t xml:space="preserve"> interpretação e aplicação das regras estabelecidas neste Edital busquem o atingimento das finalidades da licitação e, conforme o caso, poderão </w:t>
      </w:r>
      <w:r w:rsidR="002E70CD" w:rsidRPr="00B3344F">
        <w:rPr>
          <w:rFonts w:ascii="Cambria" w:hAnsi="Cambria" w:cstheme="minorHAnsi"/>
          <w:szCs w:val="24"/>
          <w:lang w:val="pt-PT"/>
        </w:rPr>
        <w:t xml:space="preserve">relevar aspectos puramente formais nos Documentos de Habilitação e nas Propostas das licitantes, desde que não comprometam a lisura e o caráter competitivo desta concorrência e </w:t>
      </w:r>
      <w:r w:rsidR="002E70CD" w:rsidRPr="00B3344F">
        <w:rPr>
          <w:rFonts w:ascii="Cambria" w:hAnsi="Cambria" w:cstheme="minorHAnsi"/>
          <w:szCs w:val="24"/>
        </w:rPr>
        <w:t xml:space="preserve">contribuam para assegurar a contratação da proposta mais vantajosa, nos termos do art. 3º, </w:t>
      </w:r>
      <w:r w:rsidR="002E70CD" w:rsidRPr="00B3344F">
        <w:rPr>
          <w:rFonts w:ascii="Cambria" w:hAnsi="Cambria" w:cstheme="minorHAnsi"/>
          <w:i/>
          <w:szCs w:val="24"/>
        </w:rPr>
        <w:t>caput</w:t>
      </w:r>
      <w:r w:rsidR="002E70CD" w:rsidRPr="00B3344F">
        <w:rPr>
          <w:rFonts w:ascii="Cambria" w:hAnsi="Cambria" w:cstheme="minorHAnsi"/>
          <w:szCs w:val="24"/>
        </w:rPr>
        <w:t>, da Lei 8.666/1993.</w:t>
      </w:r>
    </w:p>
    <w:p w14:paraId="435274DC" w14:textId="77777777" w:rsidR="002E70CD" w:rsidRPr="00B3344F" w:rsidRDefault="002E70CD" w:rsidP="00B3344F">
      <w:pPr>
        <w:spacing w:line="360" w:lineRule="auto"/>
        <w:jc w:val="both"/>
        <w:rPr>
          <w:rFonts w:ascii="Cambria" w:hAnsi="Cambria" w:cstheme="minorHAnsi"/>
          <w:szCs w:val="24"/>
        </w:rPr>
      </w:pPr>
    </w:p>
    <w:p w14:paraId="4D59F89C" w14:textId="0C8AEEC2" w:rsidR="002E70CD" w:rsidRPr="00B3344F" w:rsidRDefault="00731334" w:rsidP="00B3344F">
      <w:pPr>
        <w:spacing w:line="360" w:lineRule="auto"/>
        <w:jc w:val="both"/>
        <w:rPr>
          <w:rFonts w:ascii="Cambria" w:hAnsi="Cambria" w:cstheme="minorHAnsi"/>
          <w:szCs w:val="24"/>
        </w:rPr>
      </w:pPr>
      <w:r w:rsidRPr="009C5952">
        <w:rPr>
          <w:rFonts w:ascii="Cambria" w:hAnsi="Cambria" w:cstheme="minorHAnsi"/>
          <w:szCs w:val="24"/>
        </w:rPr>
        <w:t>20</w:t>
      </w:r>
      <w:r w:rsidR="00CF55E5" w:rsidRPr="009C5952">
        <w:rPr>
          <w:rFonts w:ascii="Cambria" w:hAnsi="Cambria" w:cstheme="minorHAnsi"/>
          <w:szCs w:val="24"/>
        </w:rPr>
        <w:t>.4.1</w:t>
      </w:r>
      <w:r w:rsidR="005930AF" w:rsidRPr="009C5952">
        <w:rPr>
          <w:rFonts w:ascii="Cambria" w:hAnsi="Cambria" w:cstheme="minorHAnsi"/>
          <w:szCs w:val="24"/>
        </w:rPr>
        <w:t xml:space="preserve">. </w:t>
      </w:r>
      <w:r w:rsidR="001B62C7" w:rsidRPr="009C5952">
        <w:rPr>
          <w:rFonts w:ascii="Cambria" w:hAnsi="Cambria" w:cstheme="minorHAnsi"/>
          <w:szCs w:val="24"/>
        </w:rPr>
        <w:t>Os membros da Comissão Especial de Licitação e da Subcomissão Técnica</w:t>
      </w:r>
      <w:r w:rsidR="001B62C7" w:rsidRPr="00B3344F">
        <w:rPr>
          <w:rFonts w:ascii="Cambria" w:hAnsi="Cambria" w:cstheme="minorHAnsi"/>
          <w:szCs w:val="24"/>
        </w:rPr>
        <w:t xml:space="preserve"> assinarão Termo de </w:t>
      </w:r>
      <w:r w:rsidR="00046C28" w:rsidRPr="00B3344F">
        <w:rPr>
          <w:rFonts w:ascii="Cambria" w:hAnsi="Cambria" w:cstheme="minorHAnsi"/>
          <w:szCs w:val="24"/>
        </w:rPr>
        <w:t>Responsabilidade</w:t>
      </w:r>
      <w:r w:rsidR="001B62C7" w:rsidRPr="00B3344F">
        <w:rPr>
          <w:rFonts w:ascii="Cambria" w:hAnsi="Cambria" w:cstheme="minorHAnsi"/>
          <w:szCs w:val="24"/>
        </w:rPr>
        <w:t>, que ficará nos autos do processo desta concorrência, observados os respectivos modelos:</w:t>
      </w:r>
    </w:p>
    <w:p w14:paraId="7CBAD86B" w14:textId="77777777" w:rsidR="00CF55E5" w:rsidRPr="00B3344F" w:rsidRDefault="00CF55E5" w:rsidP="00B3344F">
      <w:pPr>
        <w:spacing w:line="360" w:lineRule="auto"/>
        <w:jc w:val="both"/>
        <w:rPr>
          <w:rFonts w:ascii="Cambria" w:hAnsi="Cambria" w:cstheme="minorHAnsi"/>
          <w:szCs w:val="24"/>
        </w:rPr>
      </w:pPr>
    </w:p>
    <w:p w14:paraId="717EF845" w14:textId="1B431679" w:rsidR="001B62C7" w:rsidRPr="00B3344F" w:rsidRDefault="001B62C7" w:rsidP="00B3344F">
      <w:pPr>
        <w:pBdr>
          <w:top w:val="single" w:sz="4" w:space="1" w:color="auto"/>
          <w:left w:val="single" w:sz="4" w:space="4" w:color="auto"/>
          <w:bottom w:val="single" w:sz="4" w:space="1" w:color="auto"/>
          <w:right w:val="single" w:sz="4" w:space="4" w:color="auto"/>
        </w:pBdr>
        <w:spacing w:line="360" w:lineRule="auto"/>
        <w:jc w:val="center"/>
        <w:rPr>
          <w:rFonts w:ascii="Cambria" w:hAnsi="Cambria" w:cstheme="minorHAnsi"/>
          <w:b/>
          <w:szCs w:val="24"/>
        </w:rPr>
      </w:pPr>
      <w:r w:rsidRPr="009C5952">
        <w:rPr>
          <w:rFonts w:ascii="Cambria" w:hAnsi="Cambria" w:cstheme="minorHAnsi"/>
          <w:b/>
          <w:szCs w:val="24"/>
        </w:rPr>
        <w:t>COMISSÃO ESPECIAL DE LICITAÇÃO</w:t>
      </w:r>
    </w:p>
    <w:p w14:paraId="2F0772A4" w14:textId="77777777" w:rsidR="001B62C7" w:rsidRPr="00B3344F" w:rsidRDefault="001B62C7" w:rsidP="00B3344F">
      <w:pPr>
        <w:pBdr>
          <w:top w:val="single" w:sz="4" w:space="1" w:color="auto"/>
          <w:left w:val="single" w:sz="4" w:space="4" w:color="auto"/>
          <w:bottom w:val="single" w:sz="4" w:space="1" w:color="auto"/>
          <w:right w:val="single" w:sz="4" w:space="4" w:color="auto"/>
        </w:pBdr>
        <w:spacing w:line="360" w:lineRule="auto"/>
        <w:jc w:val="center"/>
        <w:rPr>
          <w:rFonts w:ascii="Cambria" w:hAnsi="Cambria" w:cstheme="minorHAnsi"/>
          <w:b/>
          <w:bCs/>
          <w:szCs w:val="24"/>
          <w:u w:val="single"/>
        </w:rPr>
      </w:pPr>
    </w:p>
    <w:p w14:paraId="4BC5D5EB" w14:textId="0EE5882D" w:rsidR="001B62C7" w:rsidRPr="00B3344F" w:rsidRDefault="00046C28" w:rsidP="00B3344F">
      <w:pPr>
        <w:pBdr>
          <w:top w:val="single" w:sz="4" w:space="1" w:color="auto"/>
          <w:left w:val="single" w:sz="4" w:space="4" w:color="auto"/>
          <w:bottom w:val="single" w:sz="4" w:space="1" w:color="auto"/>
          <w:right w:val="single" w:sz="4" w:space="4" w:color="auto"/>
        </w:pBdr>
        <w:spacing w:line="360" w:lineRule="auto"/>
        <w:jc w:val="center"/>
        <w:rPr>
          <w:rFonts w:ascii="Cambria" w:hAnsi="Cambria" w:cstheme="minorHAnsi"/>
          <w:b/>
          <w:bCs/>
          <w:szCs w:val="24"/>
          <w:u w:val="single"/>
        </w:rPr>
      </w:pPr>
      <w:r w:rsidRPr="00B3344F">
        <w:rPr>
          <w:rFonts w:ascii="Cambria" w:hAnsi="Cambria" w:cstheme="minorHAnsi"/>
          <w:b/>
          <w:bCs/>
          <w:szCs w:val="24"/>
          <w:u w:val="single"/>
        </w:rPr>
        <w:t xml:space="preserve">TERMO DE </w:t>
      </w:r>
      <w:r w:rsidRPr="00B3344F">
        <w:rPr>
          <w:rFonts w:ascii="Cambria" w:hAnsi="Cambria" w:cstheme="minorHAnsi"/>
          <w:b/>
          <w:szCs w:val="24"/>
          <w:u w:val="single"/>
        </w:rPr>
        <w:t>RESPONSABILIDADE</w:t>
      </w:r>
    </w:p>
    <w:p w14:paraId="16896913" w14:textId="77777777" w:rsidR="001B62C7" w:rsidRPr="00B3344F" w:rsidRDefault="001B62C7" w:rsidP="00B3344F">
      <w:pPr>
        <w:pBdr>
          <w:top w:val="single" w:sz="4" w:space="1" w:color="auto"/>
          <w:left w:val="single" w:sz="4" w:space="4" w:color="auto"/>
          <w:bottom w:val="single" w:sz="4" w:space="1" w:color="auto"/>
          <w:right w:val="single" w:sz="4" w:space="4" w:color="auto"/>
        </w:pBdr>
        <w:spacing w:line="360" w:lineRule="auto"/>
        <w:jc w:val="both"/>
        <w:rPr>
          <w:rFonts w:ascii="Cambria" w:hAnsi="Cambria" w:cstheme="minorHAnsi"/>
          <w:bCs/>
          <w:szCs w:val="24"/>
        </w:rPr>
      </w:pPr>
    </w:p>
    <w:p w14:paraId="3090C4B6" w14:textId="1A210260" w:rsidR="001B62C7" w:rsidRPr="00B3344F" w:rsidRDefault="005930AF" w:rsidP="00B3344F">
      <w:pPr>
        <w:pBdr>
          <w:top w:val="single" w:sz="4" w:space="1" w:color="auto"/>
          <w:left w:val="single" w:sz="4" w:space="4" w:color="auto"/>
          <w:bottom w:val="single" w:sz="4" w:space="1" w:color="auto"/>
          <w:right w:val="single" w:sz="4" w:space="4" w:color="auto"/>
        </w:pBdr>
        <w:spacing w:line="360" w:lineRule="auto"/>
        <w:jc w:val="both"/>
        <w:rPr>
          <w:rFonts w:ascii="Cambria" w:hAnsi="Cambria" w:cstheme="minorHAnsi"/>
          <w:szCs w:val="24"/>
        </w:rPr>
      </w:pPr>
      <w:r w:rsidRPr="00B3344F">
        <w:rPr>
          <w:rFonts w:ascii="Cambria" w:hAnsi="Cambria" w:cstheme="minorHAnsi"/>
          <w:bCs/>
          <w:szCs w:val="24"/>
        </w:rPr>
        <w:t xml:space="preserve">1. </w:t>
      </w:r>
      <w:r w:rsidR="001B62C7" w:rsidRPr="00B3344F">
        <w:rPr>
          <w:rFonts w:ascii="Cambria" w:hAnsi="Cambria" w:cstheme="minorHAnsi"/>
          <w:szCs w:val="24"/>
        </w:rPr>
        <w:t xml:space="preserve">Eu, ............................................................, Matrícula nº ..............................., </w:t>
      </w:r>
      <w:r w:rsidR="001B62C7" w:rsidRPr="009C5952">
        <w:rPr>
          <w:rFonts w:ascii="Cambria" w:hAnsi="Cambria" w:cstheme="minorHAnsi"/>
          <w:szCs w:val="24"/>
        </w:rPr>
        <w:t>integrante da Comissão Especial de Licitação responsável pelo</w:t>
      </w:r>
      <w:r w:rsidR="001B62C7" w:rsidRPr="00B3344F">
        <w:rPr>
          <w:rFonts w:ascii="Cambria" w:hAnsi="Cambria" w:cstheme="minorHAnsi"/>
          <w:szCs w:val="24"/>
        </w:rPr>
        <w:t xml:space="preserve"> </w:t>
      </w:r>
      <w:r w:rsidR="001B62C7" w:rsidRPr="00B3344F">
        <w:rPr>
          <w:rFonts w:ascii="Cambria" w:hAnsi="Cambria" w:cstheme="minorHAnsi"/>
          <w:bCs/>
          <w:szCs w:val="24"/>
        </w:rPr>
        <w:t>processamento do presente processo licitatório</w:t>
      </w:r>
      <w:r w:rsidR="001B62C7" w:rsidRPr="00B3344F">
        <w:rPr>
          <w:rFonts w:ascii="Cambria" w:hAnsi="Cambria" w:cstheme="minorHAnsi"/>
          <w:szCs w:val="24"/>
        </w:rPr>
        <w:t xml:space="preserve"> - Concorrência nº </w:t>
      </w:r>
      <w:r w:rsidR="00FF77CD">
        <w:rPr>
          <w:rFonts w:ascii="Cambria" w:hAnsi="Cambria" w:cstheme="minorHAnsi"/>
          <w:szCs w:val="24"/>
        </w:rPr>
        <w:t>02</w:t>
      </w:r>
      <w:r w:rsidR="001B62C7" w:rsidRPr="00B3344F">
        <w:rPr>
          <w:rFonts w:ascii="Cambria" w:hAnsi="Cambria" w:cstheme="minorHAnsi"/>
          <w:szCs w:val="24"/>
        </w:rPr>
        <w:t>/</w:t>
      </w:r>
      <w:r w:rsidR="009C5952">
        <w:rPr>
          <w:rFonts w:ascii="Cambria" w:hAnsi="Cambria" w:cstheme="minorHAnsi"/>
          <w:szCs w:val="24"/>
        </w:rPr>
        <w:t>2020</w:t>
      </w:r>
      <w:r w:rsidR="001B62C7" w:rsidRPr="00B3344F">
        <w:rPr>
          <w:rFonts w:ascii="Cambria" w:hAnsi="Cambria" w:cstheme="minorHAnsi"/>
          <w:szCs w:val="24"/>
        </w:rPr>
        <w:t xml:space="preserve">. </w:t>
      </w:r>
      <w:proofErr w:type="gramStart"/>
      <w:r w:rsidR="001B62C7" w:rsidRPr="00B3344F">
        <w:rPr>
          <w:rFonts w:ascii="Cambria" w:hAnsi="Cambria" w:cstheme="minorHAnsi"/>
          <w:szCs w:val="24"/>
        </w:rPr>
        <w:t>realizado</w:t>
      </w:r>
      <w:proofErr w:type="gramEnd"/>
      <w:r w:rsidR="001B62C7" w:rsidRPr="00B3344F">
        <w:rPr>
          <w:rFonts w:ascii="Cambria" w:hAnsi="Cambria" w:cstheme="minorHAnsi"/>
          <w:szCs w:val="24"/>
        </w:rPr>
        <w:t xml:space="preserve"> pelo</w:t>
      </w:r>
      <w:r w:rsidR="00FF77CD">
        <w:rPr>
          <w:rFonts w:ascii="Cambria" w:hAnsi="Cambria" w:cstheme="minorHAnsi"/>
          <w:szCs w:val="24"/>
        </w:rPr>
        <w:t xml:space="preserve"> Conselho de Arquitetura e Urbanismo do Rio Grande do Sul (CAU/RS)</w:t>
      </w:r>
      <w:r w:rsidR="001B62C7" w:rsidRPr="00B3344F">
        <w:rPr>
          <w:rFonts w:ascii="Cambria" w:hAnsi="Cambria" w:cstheme="minorHAnsi"/>
          <w:szCs w:val="24"/>
        </w:rPr>
        <w:t>, para a contratação de agência de propaganda, regido pelas Leis nº 12.232/2010 e nº 8.666/1993, comprometo-me a manter o sigilo e a confidencialidade com relação à qualquer informação relacionada ao presente certame, em especial aquelas vinculadas às etapas de Habilitação e de apresentação e julgamento das Propostas Técnicas e de Preços das licitantes, até a sua divulgação e/ou publicação na imprensa oficial.</w:t>
      </w:r>
    </w:p>
    <w:p w14:paraId="3CD7468B" w14:textId="77777777" w:rsidR="001B62C7" w:rsidRPr="00B3344F" w:rsidRDefault="001B62C7" w:rsidP="00B3344F">
      <w:pPr>
        <w:pBdr>
          <w:top w:val="single" w:sz="4" w:space="1" w:color="auto"/>
          <w:left w:val="single" w:sz="4" w:space="4" w:color="auto"/>
          <w:bottom w:val="single" w:sz="4" w:space="1" w:color="auto"/>
          <w:right w:val="single" w:sz="4" w:space="4" w:color="auto"/>
        </w:pBdr>
        <w:spacing w:line="360" w:lineRule="auto"/>
        <w:jc w:val="both"/>
        <w:rPr>
          <w:rFonts w:ascii="Cambria" w:hAnsi="Cambria" w:cstheme="minorHAnsi"/>
          <w:szCs w:val="24"/>
        </w:rPr>
      </w:pPr>
    </w:p>
    <w:p w14:paraId="29BA26D4" w14:textId="0F3FC7F7" w:rsidR="001B62C7" w:rsidRPr="00B3344F" w:rsidRDefault="005930AF" w:rsidP="00B3344F">
      <w:pPr>
        <w:pBdr>
          <w:top w:val="single" w:sz="4" w:space="1" w:color="auto"/>
          <w:left w:val="single" w:sz="4" w:space="4" w:color="auto"/>
          <w:bottom w:val="single" w:sz="4" w:space="1" w:color="auto"/>
          <w:right w:val="single" w:sz="4" w:space="4" w:color="auto"/>
        </w:pBdr>
        <w:spacing w:line="360" w:lineRule="auto"/>
        <w:jc w:val="both"/>
        <w:rPr>
          <w:rFonts w:ascii="Cambria" w:hAnsi="Cambria" w:cstheme="minorHAnsi"/>
          <w:szCs w:val="24"/>
        </w:rPr>
      </w:pPr>
      <w:r w:rsidRPr="00B3344F">
        <w:rPr>
          <w:rFonts w:ascii="Cambria" w:hAnsi="Cambria" w:cstheme="minorHAnsi"/>
          <w:szCs w:val="24"/>
        </w:rPr>
        <w:t xml:space="preserve">2. </w:t>
      </w:r>
      <w:r w:rsidR="001B62C7" w:rsidRPr="00B3344F">
        <w:rPr>
          <w:rFonts w:ascii="Cambria" w:hAnsi="Cambria" w:cstheme="minorHAnsi"/>
          <w:szCs w:val="24"/>
        </w:rPr>
        <w:t>Comprometo-me, ainda, nos termos da Lei nº 12.813/2013 e da Lei nº 8.666/1993, a:</w:t>
      </w:r>
    </w:p>
    <w:p w14:paraId="65704ECE" w14:textId="77777777" w:rsidR="001B62C7" w:rsidRPr="00B3344F" w:rsidRDefault="001B62C7" w:rsidP="00B3344F">
      <w:pPr>
        <w:pStyle w:val="PargrafodaLista"/>
        <w:pBdr>
          <w:top w:val="single" w:sz="4" w:space="1" w:color="auto"/>
          <w:left w:val="single" w:sz="4" w:space="4" w:color="auto"/>
          <w:bottom w:val="single" w:sz="4" w:space="1" w:color="auto"/>
          <w:right w:val="single" w:sz="4" w:space="4" w:color="auto"/>
        </w:pBdr>
        <w:spacing w:after="0" w:line="360" w:lineRule="auto"/>
        <w:ind w:left="0"/>
        <w:contextualSpacing w:val="0"/>
        <w:jc w:val="both"/>
        <w:rPr>
          <w:rFonts w:ascii="Cambria" w:hAnsi="Cambria" w:cstheme="minorHAnsi"/>
          <w:sz w:val="24"/>
          <w:szCs w:val="24"/>
        </w:rPr>
      </w:pPr>
    </w:p>
    <w:p w14:paraId="208C3318" w14:textId="265B1576" w:rsidR="001B62C7" w:rsidRPr="00B3344F" w:rsidRDefault="001B62C7" w:rsidP="00B3344F">
      <w:pPr>
        <w:pBdr>
          <w:top w:val="single" w:sz="4" w:space="1" w:color="auto"/>
          <w:left w:val="single" w:sz="4" w:space="4" w:color="auto"/>
          <w:bottom w:val="single" w:sz="4" w:space="1" w:color="auto"/>
          <w:right w:val="single" w:sz="4" w:space="4" w:color="auto"/>
        </w:pBdr>
        <w:spacing w:line="360" w:lineRule="auto"/>
        <w:jc w:val="both"/>
        <w:rPr>
          <w:rFonts w:ascii="Cambria" w:hAnsi="Cambria" w:cstheme="minorHAnsi"/>
          <w:szCs w:val="24"/>
        </w:rPr>
      </w:pPr>
      <w:r w:rsidRPr="00B3344F">
        <w:rPr>
          <w:rFonts w:ascii="Cambria" w:hAnsi="Cambria" w:cstheme="minorHAnsi"/>
          <w:szCs w:val="24"/>
        </w:rPr>
        <w:t xml:space="preserve">I – </w:t>
      </w:r>
      <w:r w:rsidRPr="00B3344F">
        <w:rPr>
          <w:rStyle w:val="apple-converted-space"/>
          <w:rFonts w:ascii="Cambria" w:hAnsi="Cambria" w:cstheme="minorHAnsi"/>
          <w:szCs w:val="24"/>
        </w:rPr>
        <w:t xml:space="preserve">NÃO </w:t>
      </w:r>
      <w:r w:rsidRPr="00B3344F">
        <w:rPr>
          <w:rFonts w:ascii="Cambria" w:hAnsi="Cambria" w:cstheme="minorHAnsi"/>
          <w:szCs w:val="24"/>
        </w:rPr>
        <w:t xml:space="preserve">divulgar ou fazer uso de informações privilegiadas, em proveito próprio ou de </w:t>
      </w:r>
      <w:proofErr w:type="spellStart"/>
      <w:r w:rsidRPr="009C5952">
        <w:rPr>
          <w:rFonts w:ascii="Cambria" w:hAnsi="Cambria" w:cstheme="minorHAnsi"/>
          <w:szCs w:val="24"/>
        </w:rPr>
        <w:t>terceiro</w:t>
      </w:r>
      <w:proofErr w:type="spellEnd"/>
      <w:r w:rsidRPr="009C5952">
        <w:rPr>
          <w:rFonts w:ascii="Cambria" w:hAnsi="Cambria" w:cstheme="minorHAnsi"/>
          <w:szCs w:val="24"/>
        </w:rPr>
        <w:t>, obtida em razão das atividades exercidas nesta Comissão Especial de Licitação;</w:t>
      </w:r>
    </w:p>
    <w:p w14:paraId="3D90D5AB" w14:textId="77777777" w:rsidR="001B62C7" w:rsidRPr="00B3344F" w:rsidRDefault="001B62C7" w:rsidP="00B3344F">
      <w:pPr>
        <w:pStyle w:val="NormalWeb"/>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rFonts w:ascii="Cambria" w:hAnsi="Cambria" w:cstheme="minorHAnsi"/>
        </w:rPr>
      </w:pPr>
      <w:r w:rsidRPr="00B3344F">
        <w:rPr>
          <w:rFonts w:ascii="Cambria" w:hAnsi="Cambria" w:cstheme="minorHAnsi"/>
        </w:rPr>
        <w:t>II – NÃO exercer atividade que implique a prestação de serviços ou a manutenção de relação de negócio com pessoa física ou jurídica que tenha interesse na Concorrência em comento;</w:t>
      </w:r>
    </w:p>
    <w:p w14:paraId="7861D291" w14:textId="443782CD" w:rsidR="001B62C7" w:rsidRPr="00B3344F" w:rsidRDefault="001B62C7" w:rsidP="00B3344F">
      <w:pPr>
        <w:pStyle w:val="NormalWeb"/>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rFonts w:ascii="Cambria" w:hAnsi="Cambria" w:cstheme="minorHAnsi"/>
        </w:rPr>
      </w:pPr>
      <w:r w:rsidRPr="00B3344F">
        <w:rPr>
          <w:rFonts w:ascii="Cambria" w:hAnsi="Cambria" w:cstheme="minorHAnsi"/>
        </w:rPr>
        <w:t xml:space="preserve">III – NÃO exercer, direta ou indiretamente, atividade que em razão da sua natureza seja </w:t>
      </w:r>
      <w:r w:rsidRPr="009C5952">
        <w:rPr>
          <w:rFonts w:ascii="Cambria" w:hAnsi="Cambria" w:cstheme="minorHAnsi"/>
        </w:rPr>
        <w:t>incompatível com as atribuições da Comissão Especial de Licitação que agora ocupo;</w:t>
      </w:r>
    </w:p>
    <w:p w14:paraId="5BD7EF86" w14:textId="77777777" w:rsidR="001B62C7" w:rsidRPr="00B3344F" w:rsidRDefault="001B62C7" w:rsidP="00B3344F">
      <w:pPr>
        <w:pStyle w:val="NormalWeb"/>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rFonts w:ascii="Cambria" w:hAnsi="Cambria" w:cstheme="minorHAnsi"/>
        </w:rPr>
      </w:pPr>
      <w:r w:rsidRPr="00B3344F">
        <w:rPr>
          <w:rFonts w:ascii="Cambria" w:hAnsi="Cambria" w:cstheme="minorHAnsi"/>
        </w:rPr>
        <w:t>IV – NÃO atuar, ainda que informalmente, como procurador, consultor, assessor ou intermediário de interesses privados, relacionados ao objeto da Concorrência;</w:t>
      </w:r>
    </w:p>
    <w:p w14:paraId="060CC246" w14:textId="60D9A012" w:rsidR="001B62C7" w:rsidRPr="00B3344F" w:rsidRDefault="001B62C7" w:rsidP="00B3344F">
      <w:pPr>
        <w:pStyle w:val="NormalWeb"/>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rFonts w:ascii="Cambria" w:hAnsi="Cambria" w:cstheme="minorHAnsi"/>
        </w:rPr>
      </w:pPr>
      <w:r w:rsidRPr="00B3344F">
        <w:rPr>
          <w:rFonts w:ascii="Cambria" w:hAnsi="Cambria" w:cstheme="minorHAnsi"/>
        </w:rPr>
        <w:lastRenderedPageBreak/>
        <w:t xml:space="preserve">V – NÃO praticar ato em benefício de interesse de pessoa jurídica de que eu participe ou ainda meu cônjuge, companheiro ou parentes, consanguíneos ou afins, em linha reta ou colateral, até o terceiro grau, e que possa ser por mim beneficiados ou influir em meus </w:t>
      </w:r>
      <w:r w:rsidRPr="009C5952">
        <w:rPr>
          <w:rFonts w:ascii="Cambria" w:hAnsi="Cambria" w:cstheme="minorHAnsi"/>
        </w:rPr>
        <w:t>atos nesta Comissão Especial de Licitação;</w:t>
      </w:r>
    </w:p>
    <w:p w14:paraId="32859BB2" w14:textId="73F80EBC" w:rsidR="001B62C7" w:rsidRPr="00B3344F" w:rsidRDefault="001B62C7" w:rsidP="00B3344F">
      <w:pPr>
        <w:pStyle w:val="NormalWeb"/>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rFonts w:ascii="Cambria" w:hAnsi="Cambria" w:cstheme="minorHAnsi"/>
        </w:rPr>
      </w:pPr>
      <w:r w:rsidRPr="00B3344F">
        <w:rPr>
          <w:rFonts w:ascii="Cambria" w:hAnsi="Cambria" w:cstheme="minorHAnsi"/>
        </w:rPr>
        <w:t xml:space="preserve">VI – NÃO receber presente de quem tenha interesse em minha decisão como membro </w:t>
      </w:r>
      <w:r w:rsidRPr="009C5952">
        <w:rPr>
          <w:rFonts w:ascii="Cambria" w:hAnsi="Cambria" w:cstheme="minorHAnsi"/>
        </w:rPr>
        <w:t>desta Comissão Especial de Licitação, fora dos limites e condições estabelecidos em</w:t>
      </w:r>
      <w:r w:rsidRPr="00B3344F">
        <w:rPr>
          <w:rFonts w:ascii="Cambria" w:hAnsi="Cambria" w:cstheme="minorHAnsi"/>
        </w:rPr>
        <w:t xml:space="preserve"> regulamento; e</w:t>
      </w:r>
    </w:p>
    <w:p w14:paraId="4AB2D235" w14:textId="77777777" w:rsidR="001B62C7" w:rsidRPr="00B3344F" w:rsidRDefault="001B62C7" w:rsidP="00B3344F">
      <w:pPr>
        <w:pStyle w:val="NormalWeb"/>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rFonts w:ascii="Cambria" w:hAnsi="Cambria" w:cstheme="minorHAnsi"/>
        </w:rPr>
      </w:pPr>
      <w:r w:rsidRPr="00B3344F">
        <w:rPr>
          <w:rFonts w:ascii="Cambria" w:hAnsi="Cambria" w:cstheme="minorHAnsi"/>
        </w:rPr>
        <w:t>VII – NÃO prestar serviços, ainda que eventuais, a empresa de comunicação cuja atividade seja contratada pelo ente responsável pela presente contratação.</w:t>
      </w:r>
    </w:p>
    <w:p w14:paraId="49370D3A" w14:textId="77777777" w:rsidR="001B62C7" w:rsidRPr="00B3344F" w:rsidRDefault="001B62C7" w:rsidP="00B3344F">
      <w:pPr>
        <w:pBdr>
          <w:top w:val="single" w:sz="4" w:space="1" w:color="auto"/>
          <w:left w:val="single" w:sz="4" w:space="4" w:color="auto"/>
          <w:bottom w:val="single" w:sz="4" w:space="1" w:color="auto"/>
          <w:right w:val="single" w:sz="4" w:space="4" w:color="auto"/>
        </w:pBdr>
        <w:spacing w:line="360" w:lineRule="auto"/>
        <w:jc w:val="both"/>
        <w:rPr>
          <w:rFonts w:ascii="Cambria" w:hAnsi="Cambria" w:cstheme="minorHAnsi"/>
          <w:szCs w:val="24"/>
        </w:rPr>
      </w:pPr>
    </w:p>
    <w:p w14:paraId="600338F8" w14:textId="77777777" w:rsidR="001B62C7" w:rsidRPr="00B3344F" w:rsidRDefault="001B62C7" w:rsidP="00B3344F">
      <w:pPr>
        <w:pBdr>
          <w:top w:val="single" w:sz="4" w:space="1" w:color="auto"/>
          <w:left w:val="single" w:sz="4" w:space="4" w:color="auto"/>
          <w:bottom w:val="single" w:sz="4" w:space="1" w:color="auto"/>
          <w:right w:val="single" w:sz="4" w:space="4" w:color="auto"/>
        </w:pBdr>
        <w:spacing w:line="360" w:lineRule="auto"/>
        <w:jc w:val="center"/>
        <w:rPr>
          <w:rFonts w:ascii="Cambria" w:hAnsi="Cambria" w:cstheme="minorHAnsi"/>
          <w:szCs w:val="24"/>
        </w:rPr>
      </w:pPr>
      <w:r w:rsidRPr="00B3344F">
        <w:rPr>
          <w:rFonts w:ascii="Cambria" w:hAnsi="Cambria" w:cstheme="minorHAnsi"/>
          <w:szCs w:val="24"/>
        </w:rPr>
        <w:t>Data: _____ de ______________de _______</w:t>
      </w:r>
    </w:p>
    <w:p w14:paraId="76AD6632" w14:textId="77777777" w:rsidR="001B62C7" w:rsidRPr="00B3344F" w:rsidRDefault="001B62C7" w:rsidP="00B3344F">
      <w:pPr>
        <w:pBdr>
          <w:top w:val="single" w:sz="4" w:space="1" w:color="auto"/>
          <w:left w:val="single" w:sz="4" w:space="4" w:color="auto"/>
          <w:bottom w:val="single" w:sz="4" w:space="1" w:color="auto"/>
          <w:right w:val="single" w:sz="4" w:space="4" w:color="auto"/>
        </w:pBdr>
        <w:spacing w:line="360" w:lineRule="auto"/>
        <w:rPr>
          <w:rFonts w:ascii="Cambria" w:hAnsi="Cambria" w:cstheme="minorHAnsi"/>
          <w:szCs w:val="24"/>
        </w:rPr>
      </w:pPr>
    </w:p>
    <w:p w14:paraId="46D0D99F" w14:textId="77777777" w:rsidR="001B62C7" w:rsidRPr="00B3344F" w:rsidRDefault="001B62C7" w:rsidP="00B3344F">
      <w:pPr>
        <w:pBdr>
          <w:top w:val="single" w:sz="4" w:space="1" w:color="auto"/>
          <w:left w:val="single" w:sz="4" w:space="4" w:color="auto"/>
          <w:bottom w:val="single" w:sz="4" w:space="1" w:color="auto"/>
          <w:right w:val="single" w:sz="4" w:space="4" w:color="auto"/>
        </w:pBdr>
        <w:spacing w:line="360" w:lineRule="auto"/>
        <w:jc w:val="center"/>
        <w:rPr>
          <w:rFonts w:ascii="Cambria" w:hAnsi="Cambria" w:cstheme="minorHAnsi"/>
          <w:szCs w:val="24"/>
        </w:rPr>
      </w:pPr>
      <w:r w:rsidRPr="00B3344F">
        <w:rPr>
          <w:rFonts w:ascii="Cambria" w:hAnsi="Cambria" w:cstheme="minorHAnsi"/>
          <w:szCs w:val="24"/>
        </w:rPr>
        <w:t>______________________________________</w:t>
      </w:r>
    </w:p>
    <w:p w14:paraId="55398AFE" w14:textId="77777777" w:rsidR="001B62C7" w:rsidRPr="00B3344F" w:rsidRDefault="001B62C7" w:rsidP="00B3344F">
      <w:pPr>
        <w:pBdr>
          <w:top w:val="single" w:sz="4" w:space="1" w:color="auto"/>
          <w:left w:val="single" w:sz="4" w:space="4" w:color="auto"/>
          <w:bottom w:val="single" w:sz="4" w:space="1" w:color="auto"/>
          <w:right w:val="single" w:sz="4" w:space="4" w:color="auto"/>
        </w:pBdr>
        <w:spacing w:line="360" w:lineRule="auto"/>
        <w:jc w:val="center"/>
        <w:rPr>
          <w:rFonts w:ascii="Cambria" w:hAnsi="Cambria" w:cstheme="minorHAnsi"/>
          <w:szCs w:val="24"/>
        </w:rPr>
      </w:pPr>
      <w:r w:rsidRPr="00B3344F">
        <w:rPr>
          <w:rFonts w:ascii="Cambria" w:hAnsi="Cambria" w:cstheme="minorHAnsi"/>
          <w:szCs w:val="24"/>
        </w:rPr>
        <w:t>Assinatura Servidor</w:t>
      </w:r>
    </w:p>
    <w:p w14:paraId="671C1D8A" w14:textId="77777777" w:rsidR="001B62C7" w:rsidRPr="00B3344F" w:rsidRDefault="001B62C7" w:rsidP="00B3344F">
      <w:pPr>
        <w:spacing w:line="360" w:lineRule="auto"/>
        <w:jc w:val="both"/>
        <w:rPr>
          <w:rFonts w:ascii="Cambria" w:hAnsi="Cambria" w:cstheme="minorHAnsi"/>
          <w:szCs w:val="24"/>
        </w:rPr>
      </w:pPr>
    </w:p>
    <w:p w14:paraId="3CA62F51" w14:textId="77777777" w:rsidR="001B62C7" w:rsidRPr="00B3344F" w:rsidRDefault="001B62C7" w:rsidP="00B3344F">
      <w:pPr>
        <w:spacing w:line="360" w:lineRule="auto"/>
        <w:jc w:val="both"/>
        <w:rPr>
          <w:rFonts w:ascii="Cambria" w:hAnsi="Cambria" w:cstheme="minorHAnsi"/>
          <w:szCs w:val="24"/>
        </w:rPr>
      </w:pPr>
    </w:p>
    <w:p w14:paraId="0CFFF0FB" w14:textId="528E8955" w:rsidR="00CE08EF" w:rsidRPr="00B3344F" w:rsidRDefault="00CE08EF" w:rsidP="00B3344F">
      <w:pPr>
        <w:pBdr>
          <w:top w:val="single" w:sz="4" w:space="1" w:color="auto"/>
          <w:left w:val="single" w:sz="4" w:space="4" w:color="auto"/>
          <w:bottom w:val="single" w:sz="4" w:space="1" w:color="auto"/>
          <w:right w:val="single" w:sz="4" w:space="4" w:color="auto"/>
        </w:pBdr>
        <w:spacing w:line="360" w:lineRule="auto"/>
        <w:jc w:val="center"/>
        <w:rPr>
          <w:rFonts w:ascii="Cambria" w:hAnsi="Cambria" w:cstheme="minorHAnsi"/>
          <w:b/>
          <w:szCs w:val="24"/>
        </w:rPr>
      </w:pPr>
      <w:r w:rsidRPr="00B3344F">
        <w:rPr>
          <w:rFonts w:ascii="Cambria" w:hAnsi="Cambria" w:cstheme="minorHAnsi"/>
          <w:b/>
          <w:szCs w:val="24"/>
        </w:rPr>
        <w:t>SUBCOMISSÃO TÉCNICA</w:t>
      </w:r>
    </w:p>
    <w:p w14:paraId="51CC818F" w14:textId="77777777" w:rsidR="00CE08EF" w:rsidRPr="00B3344F" w:rsidRDefault="00CE08EF" w:rsidP="00B3344F">
      <w:pPr>
        <w:pBdr>
          <w:top w:val="single" w:sz="4" w:space="1" w:color="auto"/>
          <w:left w:val="single" w:sz="4" w:space="4" w:color="auto"/>
          <w:bottom w:val="single" w:sz="4" w:space="1" w:color="auto"/>
          <w:right w:val="single" w:sz="4" w:space="4" w:color="auto"/>
        </w:pBdr>
        <w:spacing w:line="360" w:lineRule="auto"/>
        <w:jc w:val="center"/>
        <w:rPr>
          <w:rFonts w:ascii="Cambria" w:hAnsi="Cambria" w:cstheme="minorHAnsi"/>
          <w:b/>
          <w:szCs w:val="24"/>
        </w:rPr>
      </w:pPr>
    </w:p>
    <w:p w14:paraId="71FA8AED" w14:textId="77777777" w:rsidR="00CF55E5" w:rsidRPr="00B3344F" w:rsidRDefault="00CF55E5" w:rsidP="00B3344F">
      <w:pPr>
        <w:pBdr>
          <w:top w:val="single" w:sz="4" w:space="1" w:color="auto"/>
          <w:left w:val="single" w:sz="4" w:space="4" w:color="auto"/>
          <w:bottom w:val="single" w:sz="4" w:space="1" w:color="auto"/>
          <w:right w:val="single" w:sz="4" w:space="4" w:color="auto"/>
        </w:pBdr>
        <w:spacing w:line="360" w:lineRule="auto"/>
        <w:jc w:val="center"/>
        <w:rPr>
          <w:rFonts w:ascii="Cambria" w:hAnsi="Cambria" w:cstheme="minorHAnsi"/>
          <w:b/>
          <w:szCs w:val="24"/>
          <w:u w:val="single"/>
        </w:rPr>
      </w:pPr>
      <w:r w:rsidRPr="00B3344F">
        <w:rPr>
          <w:rFonts w:ascii="Cambria" w:hAnsi="Cambria" w:cstheme="minorHAnsi"/>
          <w:b/>
          <w:szCs w:val="24"/>
          <w:u w:val="single"/>
        </w:rPr>
        <w:t>ORIENTAÇÕES GERAIS</w:t>
      </w:r>
    </w:p>
    <w:p w14:paraId="33B0AC85" w14:textId="77777777" w:rsidR="00CF55E5" w:rsidRPr="00B3344F" w:rsidRDefault="00CF55E5" w:rsidP="00B3344F">
      <w:pPr>
        <w:pBdr>
          <w:top w:val="single" w:sz="4" w:space="1" w:color="auto"/>
          <w:left w:val="single" w:sz="4" w:space="4" w:color="auto"/>
          <w:bottom w:val="single" w:sz="4" w:space="1" w:color="auto"/>
          <w:right w:val="single" w:sz="4" w:space="4" w:color="auto"/>
        </w:pBdr>
        <w:spacing w:line="360" w:lineRule="auto"/>
        <w:rPr>
          <w:rFonts w:ascii="Cambria" w:hAnsi="Cambria" w:cstheme="minorHAnsi"/>
          <w:szCs w:val="24"/>
        </w:rPr>
      </w:pPr>
    </w:p>
    <w:p w14:paraId="344537EF" w14:textId="47847814" w:rsidR="005C7FE3" w:rsidRPr="00B3344F" w:rsidRDefault="005C7FE3" w:rsidP="00B3344F">
      <w:pPr>
        <w:pBdr>
          <w:top w:val="single" w:sz="4" w:space="1" w:color="auto"/>
          <w:left w:val="single" w:sz="4" w:space="4" w:color="auto"/>
          <w:bottom w:val="single" w:sz="4" w:space="1" w:color="auto"/>
          <w:right w:val="single" w:sz="4" w:space="4" w:color="auto"/>
        </w:pBdr>
        <w:spacing w:line="360" w:lineRule="auto"/>
        <w:jc w:val="both"/>
        <w:rPr>
          <w:rFonts w:ascii="Cambria" w:hAnsi="Cambria" w:cstheme="minorHAnsi"/>
          <w:szCs w:val="24"/>
        </w:rPr>
      </w:pPr>
      <w:r w:rsidRPr="00B3344F">
        <w:rPr>
          <w:rFonts w:ascii="Cambria" w:hAnsi="Cambria" w:cstheme="minorHAnsi"/>
          <w:szCs w:val="24"/>
        </w:rPr>
        <w:t>Esta concorrência para contratação de serviços de publicidade prestados por intermédio de agência de propaganda é processada e julgada por Comissão Especial de Licitação, na forma do art. 10 do Decreto nº 6.555/2008, com exceção da análise e julgamento das Propostas Técnicas.</w:t>
      </w:r>
    </w:p>
    <w:p w14:paraId="5E7FA01E" w14:textId="77777777" w:rsidR="005C7FE3" w:rsidRPr="00B3344F" w:rsidRDefault="005C7FE3" w:rsidP="00B3344F">
      <w:pPr>
        <w:pBdr>
          <w:top w:val="single" w:sz="4" w:space="1" w:color="auto"/>
          <w:left w:val="single" w:sz="4" w:space="4" w:color="auto"/>
          <w:bottom w:val="single" w:sz="4" w:space="1" w:color="auto"/>
          <w:right w:val="single" w:sz="4" w:space="4" w:color="auto"/>
        </w:pBdr>
        <w:spacing w:line="360" w:lineRule="auto"/>
        <w:jc w:val="both"/>
        <w:rPr>
          <w:rFonts w:ascii="Cambria" w:hAnsi="Cambria" w:cstheme="minorHAnsi"/>
          <w:szCs w:val="24"/>
        </w:rPr>
      </w:pPr>
    </w:p>
    <w:p w14:paraId="772718EA" w14:textId="294664FE" w:rsidR="005C7FE3" w:rsidRPr="00B3344F" w:rsidRDefault="005C7FE3" w:rsidP="00B3344F">
      <w:pPr>
        <w:pBdr>
          <w:top w:val="single" w:sz="4" w:space="1" w:color="auto"/>
          <w:left w:val="single" w:sz="4" w:space="4" w:color="auto"/>
          <w:bottom w:val="single" w:sz="4" w:space="1" w:color="auto"/>
          <w:right w:val="single" w:sz="4" w:space="4" w:color="auto"/>
        </w:pBdr>
        <w:spacing w:line="360" w:lineRule="auto"/>
        <w:jc w:val="both"/>
        <w:rPr>
          <w:rFonts w:ascii="Cambria" w:hAnsi="Cambria" w:cstheme="minorHAnsi"/>
          <w:szCs w:val="24"/>
        </w:rPr>
      </w:pPr>
      <w:r w:rsidRPr="00B3344F">
        <w:rPr>
          <w:rFonts w:ascii="Cambria" w:hAnsi="Cambria" w:cstheme="minorHAnsi"/>
          <w:szCs w:val="24"/>
        </w:rPr>
        <w:t>A Subcomissão Técnica analisará as propostas e informações apresentadas nos Invólucros nº 1 (Plano de Comunicação Publicitária – Via Não Identificada) e nº 3 (Capacidade de Atendimento, Repertório e Relatos de Soluções de Problemas de Comunicação) para julgamento das Propostas Técnicas das licitantes.</w:t>
      </w:r>
    </w:p>
    <w:p w14:paraId="31F3B32F" w14:textId="77777777" w:rsidR="005C7FE3" w:rsidRPr="00B3344F" w:rsidRDefault="005C7FE3" w:rsidP="00B3344F">
      <w:pPr>
        <w:pBdr>
          <w:top w:val="single" w:sz="4" w:space="1" w:color="auto"/>
          <w:left w:val="single" w:sz="4" w:space="4" w:color="auto"/>
          <w:bottom w:val="single" w:sz="4" w:space="1" w:color="auto"/>
          <w:right w:val="single" w:sz="4" w:space="4" w:color="auto"/>
        </w:pBdr>
        <w:spacing w:line="360" w:lineRule="auto"/>
        <w:jc w:val="both"/>
        <w:rPr>
          <w:rFonts w:ascii="Cambria" w:hAnsi="Cambria" w:cstheme="minorHAnsi"/>
          <w:szCs w:val="24"/>
        </w:rPr>
      </w:pPr>
    </w:p>
    <w:p w14:paraId="6D2DD462" w14:textId="77777777" w:rsidR="005C7FE3" w:rsidRPr="00B3344F" w:rsidRDefault="005C7FE3" w:rsidP="00B3344F">
      <w:pPr>
        <w:pBdr>
          <w:top w:val="single" w:sz="4" w:space="1" w:color="auto"/>
          <w:left w:val="single" w:sz="4" w:space="4" w:color="auto"/>
          <w:bottom w:val="single" w:sz="4" w:space="1" w:color="auto"/>
          <w:right w:val="single" w:sz="4" w:space="4" w:color="auto"/>
        </w:pBdr>
        <w:spacing w:line="360" w:lineRule="auto"/>
        <w:jc w:val="both"/>
        <w:rPr>
          <w:rFonts w:ascii="Cambria" w:hAnsi="Cambria" w:cstheme="minorHAnsi"/>
          <w:szCs w:val="24"/>
        </w:rPr>
      </w:pPr>
      <w:r w:rsidRPr="00B3344F">
        <w:rPr>
          <w:rFonts w:ascii="Cambria" w:hAnsi="Cambria" w:cstheme="minorHAnsi"/>
          <w:szCs w:val="24"/>
        </w:rPr>
        <w:lastRenderedPageBreak/>
        <w:t>A Subcomissão Técnica tem total autonomia na pontuação das propostas técnicas, observadas as disposições estabelecidas no edital, não estando submetida a nenhuma autoridade, interferência ou influência do órgão/entidade contratante ou de origem, nem da Comissão Especial de Licitação, nas questões relacionadas ao julgamento técnico.</w:t>
      </w:r>
    </w:p>
    <w:p w14:paraId="1239AA4B" w14:textId="77777777" w:rsidR="005C7FE3" w:rsidRPr="00B3344F" w:rsidRDefault="005C7FE3" w:rsidP="00B3344F">
      <w:pPr>
        <w:pBdr>
          <w:top w:val="single" w:sz="4" w:space="1" w:color="auto"/>
          <w:left w:val="single" w:sz="4" w:space="4" w:color="auto"/>
          <w:bottom w:val="single" w:sz="4" w:space="1" w:color="auto"/>
          <w:right w:val="single" w:sz="4" w:space="4" w:color="auto"/>
        </w:pBdr>
        <w:spacing w:line="360" w:lineRule="auto"/>
        <w:jc w:val="both"/>
        <w:rPr>
          <w:rFonts w:ascii="Cambria" w:hAnsi="Cambria" w:cstheme="minorHAnsi"/>
          <w:szCs w:val="24"/>
        </w:rPr>
      </w:pPr>
    </w:p>
    <w:p w14:paraId="4946A7EF" w14:textId="77777777" w:rsidR="005C7FE3" w:rsidRPr="00B3344F" w:rsidRDefault="005C7FE3" w:rsidP="00B3344F">
      <w:pPr>
        <w:pBdr>
          <w:top w:val="single" w:sz="4" w:space="1" w:color="auto"/>
          <w:left w:val="single" w:sz="4" w:space="4" w:color="auto"/>
          <w:bottom w:val="single" w:sz="4" w:space="1" w:color="auto"/>
          <w:right w:val="single" w:sz="4" w:space="4" w:color="auto"/>
        </w:pBdr>
        <w:spacing w:line="360" w:lineRule="auto"/>
        <w:jc w:val="both"/>
        <w:rPr>
          <w:rFonts w:ascii="Cambria" w:hAnsi="Cambria" w:cstheme="minorHAnsi"/>
          <w:szCs w:val="24"/>
        </w:rPr>
      </w:pPr>
      <w:r w:rsidRPr="00B3344F">
        <w:rPr>
          <w:rFonts w:ascii="Cambria" w:hAnsi="Cambria" w:cstheme="minorHAnsi"/>
          <w:szCs w:val="24"/>
        </w:rPr>
        <w:t>Todos os membros da Subcomissão Técnica participam de forma igualitária, com o mesmo poder de decisão e expressão, independente do cargo/função exercida no órgão contratante ou de origem.</w:t>
      </w:r>
    </w:p>
    <w:p w14:paraId="36A54781" w14:textId="77777777" w:rsidR="005C7FE3" w:rsidRPr="00B3344F" w:rsidRDefault="005C7FE3" w:rsidP="00B3344F">
      <w:pPr>
        <w:pBdr>
          <w:top w:val="single" w:sz="4" w:space="1" w:color="auto"/>
          <w:left w:val="single" w:sz="4" w:space="4" w:color="auto"/>
          <w:bottom w:val="single" w:sz="4" w:space="1" w:color="auto"/>
          <w:right w:val="single" w:sz="4" w:space="4" w:color="auto"/>
        </w:pBdr>
        <w:spacing w:line="360" w:lineRule="auto"/>
        <w:jc w:val="both"/>
        <w:rPr>
          <w:rFonts w:ascii="Cambria" w:hAnsi="Cambria" w:cstheme="minorHAnsi"/>
          <w:szCs w:val="24"/>
        </w:rPr>
      </w:pPr>
    </w:p>
    <w:p w14:paraId="5C3839BA" w14:textId="7DB4E4DE" w:rsidR="00CF55E5" w:rsidRPr="00B3344F" w:rsidRDefault="005C7FE3" w:rsidP="00B3344F">
      <w:pPr>
        <w:pBdr>
          <w:top w:val="single" w:sz="4" w:space="1" w:color="auto"/>
          <w:left w:val="single" w:sz="4" w:space="4" w:color="auto"/>
          <w:bottom w:val="single" w:sz="4" w:space="1" w:color="auto"/>
          <w:right w:val="single" w:sz="4" w:space="4" w:color="auto"/>
        </w:pBdr>
        <w:spacing w:line="360" w:lineRule="auto"/>
        <w:jc w:val="both"/>
        <w:rPr>
          <w:rFonts w:ascii="Cambria" w:hAnsi="Cambria" w:cstheme="minorHAnsi"/>
          <w:szCs w:val="24"/>
        </w:rPr>
      </w:pPr>
      <w:r w:rsidRPr="00B3344F">
        <w:rPr>
          <w:rFonts w:ascii="Cambria" w:hAnsi="Cambria" w:cstheme="minorHAnsi"/>
          <w:szCs w:val="24"/>
        </w:rPr>
        <w:t>Todas as informações relativas às Propostas Técnicas e ao seu julgamento são de caráter estritamente sigiloso e não devem ser divulgadas pelos integrantes da Subcomissão Técnica, externamente ou internamente no órgão/entidade contratante ou de origem, antes da publicação na imprensa oficial do resultado do julgamento técnico, pela Comissão Especial de Licitação.</w:t>
      </w:r>
    </w:p>
    <w:p w14:paraId="0254728A" w14:textId="77777777" w:rsidR="00CF55E5" w:rsidRPr="00B3344F" w:rsidRDefault="00CF55E5" w:rsidP="00B3344F">
      <w:pPr>
        <w:pBdr>
          <w:top w:val="single" w:sz="4" w:space="1" w:color="auto"/>
          <w:left w:val="single" w:sz="4" w:space="4" w:color="auto"/>
          <w:bottom w:val="single" w:sz="4" w:space="1" w:color="auto"/>
          <w:right w:val="single" w:sz="4" w:space="4" w:color="auto"/>
        </w:pBdr>
        <w:spacing w:line="360" w:lineRule="auto"/>
        <w:rPr>
          <w:rFonts w:ascii="Cambria" w:hAnsi="Cambria" w:cstheme="minorHAnsi"/>
          <w:szCs w:val="24"/>
        </w:rPr>
      </w:pPr>
    </w:p>
    <w:p w14:paraId="1F4C890D" w14:textId="77777777" w:rsidR="00046C28" w:rsidRPr="00B3344F" w:rsidRDefault="00046C28" w:rsidP="00B3344F">
      <w:pPr>
        <w:pBdr>
          <w:top w:val="single" w:sz="4" w:space="1" w:color="auto"/>
          <w:left w:val="single" w:sz="4" w:space="4" w:color="auto"/>
          <w:bottom w:val="single" w:sz="4" w:space="1" w:color="auto"/>
          <w:right w:val="single" w:sz="4" w:space="4" w:color="auto"/>
        </w:pBdr>
        <w:spacing w:line="360" w:lineRule="auto"/>
        <w:jc w:val="center"/>
        <w:rPr>
          <w:rFonts w:ascii="Cambria" w:hAnsi="Cambria" w:cstheme="minorHAnsi"/>
          <w:b/>
          <w:bCs/>
          <w:szCs w:val="24"/>
          <w:u w:val="single"/>
        </w:rPr>
      </w:pPr>
      <w:r w:rsidRPr="00B3344F">
        <w:rPr>
          <w:rFonts w:ascii="Cambria" w:hAnsi="Cambria" w:cstheme="minorHAnsi"/>
          <w:b/>
          <w:bCs/>
          <w:szCs w:val="24"/>
          <w:u w:val="single"/>
        </w:rPr>
        <w:t xml:space="preserve">TERMO DE </w:t>
      </w:r>
      <w:r w:rsidRPr="00B3344F">
        <w:rPr>
          <w:rFonts w:ascii="Cambria" w:hAnsi="Cambria" w:cstheme="minorHAnsi"/>
          <w:b/>
          <w:szCs w:val="24"/>
          <w:u w:val="single"/>
        </w:rPr>
        <w:t>RESPONSABILIDADE</w:t>
      </w:r>
    </w:p>
    <w:p w14:paraId="0C276EE9" w14:textId="77777777" w:rsidR="00CF55E5" w:rsidRPr="00B3344F" w:rsidRDefault="00CF55E5" w:rsidP="00B3344F">
      <w:pPr>
        <w:pBdr>
          <w:top w:val="single" w:sz="4" w:space="1" w:color="auto"/>
          <w:left w:val="single" w:sz="4" w:space="4" w:color="auto"/>
          <w:bottom w:val="single" w:sz="4" w:space="1" w:color="auto"/>
          <w:right w:val="single" w:sz="4" w:space="4" w:color="auto"/>
        </w:pBdr>
        <w:spacing w:line="360" w:lineRule="auto"/>
        <w:jc w:val="both"/>
        <w:rPr>
          <w:rFonts w:ascii="Cambria" w:hAnsi="Cambria" w:cstheme="minorHAnsi"/>
          <w:bCs/>
          <w:szCs w:val="24"/>
        </w:rPr>
      </w:pPr>
    </w:p>
    <w:p w14:paraId="5FD69AB6" w14:textId="0E545A7E" w:rsidR="00CF55E5" w:rsidRPr="00B3344F" w:rsidRDefault="00A55012" w:rsidP="00B3344F">
      <w:pPr>
        <w:pBdr>
          <w:top w:val="single" w:sz="4" w:space="1" w:color="auto"/>
          <w:left w:val="single" w:sz="4" w:space="4" w:color="auto"/>
          <w:bottom w:val="single" w:sz="4" w:space="1" w:color="auto"/>
          <w:right w:val="single" w:sz="4" w:space="4" w:color="auto"/>
        </w:pBdr>
        <w:spacing w:line="360" w:lineRule="auto"/>
        <w:jc w:val="both"/>
        <w:rPr>
          <w:rFonts w:ascii="Cambria" w:hAnsi="Cambria" w:cstheme="minorHAnsi"/>
          <w:szCs w:val="24"/>
        </w:rPr>
      </w:pPr>
      <w:r w:rsidRPr="00B3344F">
        <w:rPr>
          <w:rFonts w:ascii="Cambria" w:hAnsi="Cambria" w:cstheme="minorHAnsi"/>
          <w:bCs/>
          <w:szCs w:val="24"/>
        </w:rPr>
        <w:t xml:space="preserve">1. </w:t>
      </w:r>
      <w:r w:rsidR="00CF55E5" w:rsidRPr="00B3344F">
        <w:rPr>
          <w:rFonts w:ascii="Cambria" w:hAnsi="Cambria" w:cstheme="minorHAnsi"/>
          <w:szCs w:val="24"/>
        </w:rPr>
        <w:t xml:space="preserve">Eu, ....................................................................... , </w:t>
      </w:r>
      <w:r w:rsidR="009C5952">
        <w:rPr>
          <w:rFonts w:ascii="Cambria" w:hAnsi="Cambria" w:cstheme="minorHAnsi"/>
          <w:szCs w:val="24"/>
        </w:rPr>
        <w:t xml:space="preserve">CPF </w:t>
      </w:r>
      <w:r w:rsidR="00CF55E5" w:rsidRPr="00B3344F">
        <w:rPr>
          <w:rFonts w:ascii="Cambria" w:hAnsi="Cambria" w:cstheme="minorHAnsi"/>
          <w:szCs w:val="24"/>
        </w:rPr>
        <w:t>nº ........................., integrante da Subcomissão Técnica responsável pelo julgamento técnico do presente processo de Concorrência realizado pelo</w:t>
      </w:r>
      <w:r w:rsidR="000A6960">
        <w:rPr>
          <w:rFonts w:ascii="Cambria" w:hAnsi="Cambria" w:cstheme="minorHAnsi"/>
          <w:szCs w:val="24"/>
        </w:rPr>
        <w:t xml:space="preserve"> Conselho de Arquitetura e Urbanismo do Rio Grande do Sul (CAU/RS)</w:t>
      </w:r>
      <w:r w:rsidR="00CF55E5" w:rsidRPr="00B3344F">
        <w:rPr>
          <w:rFonts w:ascii="Cambria" w:hAnsi="Cambria" w:cstheme="minorHAnsi"/>
          <w:szCs w:val="24"/>
        </w:rPr>
        <w:t xml:space="preserve">, para a contratação de agência de propaganda, regido pelas Leis nº 12.232/2010 e nº 8.666/1993, comprometo-me a manter o sigilo e a confidencialidade, com relação às Propostas Técnicas apresentadas pelas licitantes participantes do presente certame e às informações relacionadas ao seu julgamento e pontuações atribuídas aos quesitos e </w:t>
      </w:r>
      <w:proofErr w:type="spellStart"/>
      <w:r w:rsidR="00CF55E5" w:rsidRPr="00B3344F">
        <w:rPr>
          <w:rFonts w:ascii="Cambria" w:hAnsi="Cambria" w:cstheme="minorHAnsi"/>
          <w:szCs w:val="24"/>
        </w:rPr>
        <w:t>subquesitos</w:t>
      </w:r>
      <w:proofErr w:type="spellEnd"/>
      <w:r w:rsidR="00CF55E5" w:rsidRPr="00B3344F">
        <w:rPr>
          <w:rFonts w:ascii="Cambria" w:hAnsi="Cambria" w:cstheme="minorHAnsi"/>
          <w:szCs w:val="24"/>
        </w:rPr>
        <w:t xml:space="preserve"> analisados.</w:t>
      </w:r>
    </w:p>
    <w:p w14:paraId="46FA2F8E" w14:textId="77777777" w:rsidR="00CF55E5" w:rsidRPr="00B3344F" w:rsidRDefault="00CF55E5" w:rsidP="00B3344F">
      <w:pPr>
        <w:pBdr>
          <w:top w:val="single" w:sz="4" w:space="1" w:color="auto"/>
          <w:left w:val="single" w:sz="4" w:space="4" w:color="auto"/>
          <w:bottom w:val="single" w:sz="4" w:space="1" w:color="auto"/>
          <w:right w:val="single" w:sz="4" w:space="4" w:color="auto"/>
        </w:pBdr>
        <w:spacing w:line="360" w:lineRule="auto"/>
        <w:jc w:val="both"/>
        <w:rPr>
          <w:rFonts w:ascii="Cambria" w:hAnsi="Cambria" w:cstheme="minorHAnsi"/>
          <w:szCs w:val="24"/>
        </w:rPr>
      </w:pPr>
    </w:p>
    <w:p w14:paraId="06FF2299" w14:textId="79E0A996" w:rsidR="00CF55E5" w:rsidRPr="00B3344F" w:rsidRDefault="00A55012" w:rsidP="00B3344F">
      <w:pPr>
        <w:pBdr>
          <w:top w:val="single" w:sz="4" w:space="1" w:color="auto"/>
          <w:left w:val="single" w:sz="4" w:space="4" w:color="auto"/>
          <w:bottom w:val="single" w:sz="4" w:space="1" w:color="auto"/>
          <w:right w:val="single" w:sz="4" w:space="4" w:color="auto"/>
        </w:pBdr>
        <w:spacing w:line="360" w:lineRule="auto"/>
        <w:jc w:val="both"/>
        <w:rPr>
          <w:rFonts w:ascii="Cambria" w:hAnsi="Cambria" w:cstheme="minorHAnsi"/>
          <w:szCs w:val="24"/>
        </w:rPr>
      </w:pPr>
      <w:r w:rsidRPr="00B3344F">
        <w:rPr>
          <w:rFonts w:ascii="Cambria" w:hAnsi="Cambria" w:cstheme="minorHAnsi"/>
          <w:szCs w:val="24"/>
        </w:rPr>
        <w:t xml:space="preserve">2. </w:t>
      </w:r>
      <w:r w:rsidR="00CF55E5" w:rsidRPr="00B3344F">
        <w:rPr>
          <w:rFonts w:ascii="Cambria" w:hAnsi="Cambria" w:cstheme="minorHAnsi"/>
          <w:szCs w:val="24"/>
        </w:rPr>
        <w:t>Comprometo-me, ainda, nos termos da Lei nº 12.813/2013 e da Lei nº 8.666/1993, a:</w:t>
      </w:r>
    </w:p>
    <w:p w14:paraId="04DEEA0E" w14:textId="77777777" w:rsidR="00CF55E5" w:rsidRPr="00B3344F" w:rsidRDefault="00CF55E5" w:rsidP="00B3344F">
      <w:pPr>
        <w:pStyle w:val="PargrafodaLista"/>
        <w:pBdr>
          <w:top w:val="single" w:sz="4" w:space="1" w:color="auto"/>
          <w:left w:val="single" w:sz="4" w:space="4" w:color="auto"/>
          <w:bottom w:val="single" w:sz="4" w:space="1" w:color="auto"/>
          <w:right w:val="single" w:sz="4" w:space="4" w:color="auto"/>
        </w:pBdr>
        <w:spacing w:after="0" w:line="360" w:lineRule="auto"/>
        <w:ind w:left="0"/>
        <w:contextualSpacing w:val="0"/>
        <w:jc w:val="both"/>
        <w:rPr>
          <w:rFonts w:ascii="Cambria" w:hAnsi="Cambria" w:cstheme="minorHAnsi"/>
          <w:sz w:val="24"/>
          <w:szCs w:val="24"/>
        </w:rPr>
      </w:pPr>
    </w:p>
    <w:p w14:paraId="76C5BD7A" w14:textId="5F144FA3" w:rsidR="00CF55E5" w:rsidRPr="00B3344F" w:rsidRDefault="00CF55E5" w:rsidP="00B3344F">
      <w:pPr>
        <w:pBdr>
          <w:top w:val="single" w:sz="4" w:space="1" w:color="auto"/>
          <w:left w:val="single" w:sz="4" w:space="4" w:color="auto"/>
          <w:bottom w:val="single" w:sz="4" w:space="1" w:color="auto"/>
          <w:right w:val="single" w:sz="4" w:space="4" w:color="auto"/>
        </w:pBdr>
        <w:spacing w:line="360" w:lineRule="auto"/>
        <w:jc w:val="both"/>
        <w:rPr>
          <w:rFonts w:ascii="Cambria" w:hAnsi="Cambria" w:cstheme="minorHAnsi"/>
          <w:szCs w:val="24"/>
        </w:rPr>
      </w:pPr>
      <w:r w:rsidRPr="00B3344F">
        <w:rPr>
          <w:rFonts w:ascii="Cambria" w:hAnsi="Cambria" w:cstheme="minorHAnsi"/>
          <w:szCs w:val="24"/>
        </w:rPr>
        <w:t>I –</w:t>
      </w:r>
      <w:r w:rsidR="00A55012" w:rsidRPr="00B3344F">
        <w:rPr>
          <w:rFonts w:ascii="Cambria" w:hAnsi="Cambria" w:cstheme="minorHAnsi"/>
          <w:szCs w:val="24"/>
        </w:rPr>
        <w:t xml:space="preserve"> </w:t>
      </w:r>
      <w:r w:rsidRPr="00B3344F">
        <w:rPr>
          <w:rStyle w:val="apple-converted-space"/>
          <w:rFonts w:ascii="Cambria" w:hAnsi="Cambria" w:cstheme="minorHAnsi"/>
          <w:szCs w:val="24"/>
        </w:rPr>
        <w:t xml:space="preserve">NÃO </w:t>
      </w:r>
      <w:r w:rsidRPr="00B3344F">
        <w:rPr>
          <w:rFonts w:ascii="Cambria" w:hAnsi="Cambria" w:cstheme="minorHAnsi"/>
          <w:szCs w:val="24"/>
        </w:rPr>
        <w:t xml:space="preserve">divulgar ou fazer uso de informações privilegiadas, em proveito próprio ou de </w:t>
      </w:r>
      <w:proofErr w:type="spellStart"/>
      <w:r w:rsidRPr="00B3344F">
        <w:rPr>
          <w:rFonts w:ascii="Cambria" w:hAnsi="Cambria" w:cstheme="minorHAnsi"/>
          <w:szCs w:val="24"/>
        </w:rPr>
        <w:t>terceiro</w:t>
      </w:r>
      <w:proofErr w:type="spellEnd"/>
      <w:r w:rsidRPr="00B3344F">
        <w:rPr>
          <w:rFonts w:ascii="Cambria" w:hAnsi="Cambria" w:cstheme="minorHAnsi"/>
          <w:szCs w:val="24"/>
        </w:rPr>
        <w:t>, obtida em razão das atividades exercidas nesta Subcomissão Técnica;</w:t>
      </w:r>
    </w:p>
    <w:p w14:paraId="1B02D979" w14:textId="7DB5E18A" w:rsidR="00CF55E5" w:rsidRPr="00B3344F" w:rsidRDefault="00CF55E5" w:rsidP="00B3344F">
      <w:pPr>
        <w:pStyle w:val="NormalWeb"/>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rFonts w:ascii="Cambria" w:hAnsi="Cambria" w:cstheme="minorHAnsi"/>
        </w:rPr>
      </w:pPr>
      <w:r w:rsidRPr="00B3344F">
        <w:rPr>
          <w:rFonts w:ascii="Cambria" w:hAnsi="Cambria" w:cstheme="minorHAnsi"/>
        </w:rPr>
        <w:lastRenderedPageBreak/>
        <w:t>II – NÃO exercer atividade que implique a prestação de serviços ou a manutenção de relação de negócio com pessoa física ou jurídica que tenha interesse na Concorrência em comento;</w:t>
      </w:r>
    </w:p>
    <w:p w14:paraId="575DBCDD" w14:textId="77777777" w:rsidR="00CF55E5" w:rsidRPr="00B3344F" w:rsidRDefault="00CF55E5" w:rsidP="00B3344F">
      <w:pPr>
        <w:pStyle w:val="NormalWeb"/>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rFonts w:ascii="Cambria" w:hAnsi="Cambria" w:cstheme="minorHAnsi"/>
        </w:rPr>
      </w:pPr>
      <w:r w:rsidRPr="00B3344F">
        <w:rPr>
          <w:rFonts w:ascii="Cambria" w:hAnsi="Cambria" w:cstheme="minorHAnsi"/>
        </w:rPr>
        <w:t>III – NÃO exercer, direta ou indiretamente, atividade que em razão da sua natureza seja incompatível com as atribuições da Subcomissão Técnica que agora ocupo para a análise e julgamento das Propostas Técnicas da Concorrência em comento;</w:t>
      </w:r>
    </w:p>
    <w:p w14:paraId="4223562F" w14:textId="77777777" w:rsidR="00CF55E5" w:rsidRPr="00B3344F" w:rsidRDefault="00CF55E5" w:rsidP="00B3344F">
      <w:pPr>
        <w:pStyle w:val="NormalWeb"/>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rFonts w:ascii="Cambria" w:hAnsi="Cambria" w:cstheme="minorHAnsi"/>
        </w:rPr>
      </w:pPr>
      <w:r w:rsidRPr="00B3344F">
        <w:rPr>
          <w:rFonts w:ascii="Cambria" w:hAnsi="Cambria" w:cstheme="minorHAnsi"/>
        </w:rPr>
        <w:t>IV – NÃO atuar, ainda que informalmente, como procurador, consultor, assessor ou intermediário de interesses privados, relacionados ao objeto da Concorrência;</w:t>
      </w:r>
    </w:p>
    <w:p w14:paraId="60AE1221" w14:textId="77777777" w:rsidR="00CF55E5" w:rsidRPr="00B3344F" w:rsidRDefault="00CF55E5" w:rsidP="00B3344F">
      <w:pPr>
        <w:pStyle w:val="NormalWeb"/>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rFonts w:ascii="Cambria" w:hAnsi="Cambria" w:cstheme="minorHAnsi"/>
        </w:rPr>
      </w:pPr>
      <w:r w:rsidRPr="00B3344F">
        <w:rPr>
          <w:rFonts w:ascii="Cambria" w:hAnsi="Cambria" w:cstheme="minorHAnsi"/>
        </w:rPr>
        <w:t>V – NÃO praticar ato em benefício de interesse de pessoa jurídica de que eu participe ou ainda meu cônjuge, companheiro ou parentes, consanguíneos ou afins, em linha reta ou colateral, até o terceiro grau, e que possa ser por mim beneficiados ou influir em meus atos nesta Subcomissão Técnica;</w:t>
      </w:r>
    </w:p>
    <w:p w14:paraId="10FA59A7" w14:textId="69A4A6B1" w:rsidR="00CF55E5" w:rsidRPr="00B3344F" w:rsidRDefault="00CF55E5" w:rsidP="00B3344F">
      <w:pPr>
        <w:pStyle w:val="NormalWeb"/>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rFonts w:ascii="Cambria" w:hAnsi="Cambria" w:cstheme="minorHAnsi"/>
        </w:rPr>
      </w:pPr>
      <w:r w:rsidRPr="00B3344F">
        <w:rPr>
          <w:rFonts w:ascii="Cambria" w:hAnsi="Cambria" w:cstheme="minorHAnsi"/>
        </w:rPr>
        <w:t>VI – NÃO receber presente de quem tenha interesse em minha decisão como membro desta Subcomissão Técnica, fora dos limites e condições estabelecidos em regulamento;</w:t>
      </w:r>
    </w:p>
    <w:p w14:paraId="6F4E1117" w14:textId="0A378CE4" w:rsidR="00CF55E5" w:rsidRPr="00B3344F" w:rsidRDefault="00CF55E5" w:rsidP="00B3344F">
      <w:pPr>
        <w:pStyle w:val="NormalWeb"/>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rFonts w:ascii="Cambria" w:hAnsi="Cambria" w:cstheme="minorHAnsi"/>
        </w:rPr>
      </w:pPr>
      <w:r w:rsidRPr="00B3344F">
        <w:rPr>
          <w:rFonts w:ascii="Cambria" w:hAnsi="Cambria" w:cstheme="minorHAnsi"/>
        </w:rPr>
        <w:t xml:space="preserve">VII – NÃO prestar serviços, ainda que eventuais, a </w:t>
      </w:r>
      <w:r w:rsidR="008E2F31" w:rsidRPr="00B3344F">
        <w:rPr>
          <w:rFonts w:ascii="Cambria" w:hAnsi="Cambria" w:cstheme="minorHAnsi"/>
        </w:rPr>
        <w:t>empresa de comunicação</w:t>
      </w:r>
      <w:r w:rsidRPr="00B3344F">
        <w:rPr>
          <w:rFonts w:ascii="Cambria" w:hAnsi="Cambria" w:cstheme="minorHAnsi"/>
        </w:rPr>
        <w:t xml:space="preserve"> cuja atividade seja contratada pelo ente ao qual estou vinculado, ou responsável pela presente contratação;</w:t>
      </w:r>
      <w:r w:rsidR="00344BA0" w:rsidRPr="00B3344F">
        <w:rPr>
          <w:rFonts w:ascii="Cambria" w:hAnsi="Cambria" w:cstheme="minorHAnsi"/>
        </w:rPr>
        <w:t xml:space="preserve"> e</w:t>
      </w:r>
    </w:p>
    <w:p w14:paraId="20F28CC1" w14:textId="420DEDEF" w:rsidR="00CF55E5" w:rsidRPr="00B3344F" w:rsidRDefault="00CF55E5" w:rsidP="00B3344F">
      <w:pPr>
        <w:pStyle w:val="NormalWeb"/>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rFonts w:ascii="Cambria" w:hAnsi="Cambria" w:cstheme="minorHAnsi"/>
        </w:rPr>
      </w:pPr>
      <w:r w:rsidRPr="00B3344F">
        <w:rPr>
          <w:rFonts w:ascii="Cambria" w:hAnsi="Cambria" w:cstheme="minorHAnsi"/>
        </w:rPr>
        <w:t>VIII – NÃO participar, direta ou indiretamente, das sessões públicas desta licitação, realizadas pela Comissão Especial de Licitação.</w:t>
      </w:r>
    </w:p>
    <w:p w14:paraId="140E8316" w14:textId="77777777" w:rsidR="00CF55E5" w:rsidRPr="00B3344F" w:rsidRDefault="00CF55E5" w:rsidP="00B3344F">
      <w:pPr>
        <w:pBdr>
          <w:top w:val="single" w:sz="4" w:space="1" w:color="auto"/>
          <w:left w:val="single" w:sz="4" w:space="4" w:color="auto"/>
          <w:bottom w:val="single" w:sz="4" w:space="1" w:color="auto"/>
          <w:right w:val="single" w:sz="4" w:space="4" w:color="auto"/>
        </w:pBdr>
        <w:spacing w:line="360" w:lineRule="auto"/>
        <w:rPr>
          <w:rFonts w:ascii="Cambria" w:hAnsi="Cambria" w:cstheme="minorHAnsi"/>
          <w:szCs w:val="24"/>
        </w:rPr>
      </w:pPr>
    </w:p>
    <w:p w14:paraId="0BC79499" w14:textId="4C8EE8C1" w:rsidR="00CF55E5" w:rsidRPr="00B3344F" w:rsidRDefault="00CF55E5" w:rsidP="00B3344F">
      <w:pPr>
        <w:pBdr>
          <w:top w:val="single" w:sz="4" w:space="1" w:color="auto"/>
          <w:left w:val="single" w:sz="4" w:space="4" w:color="auto"/>
          <w:bottom w:val="single" w:sz="4" w:space="1" w:color="auto"/>
          <w:right w:val="single" w:sz="4" w:space="4" w:color="auto"/>
        </w:pBdr>
        <w:spacing w:line="360" w:lineRule="auto"/>
        <w:jc w:val="center"/>
        <w:rPr>
          <w:rFonts w:ascii="Cambria" w:hAnsi="Cambria" w:cstheme="minorHAnsi"/>
          <w:szCs w:val="24"/>
        </w:rPr>
      </w:pPr>
      <w:r w:rsidRPr="00B3344F">
        <w:rPr>
          <w:rFonts w:ascii="Cambria" w:hAnsi="Cambria" w:cstheme="minorHAnsi"/>
          <w:szCs w:val="24"/>
        </w:rPr>
        <w:t xml:space="preserve">Data: _____ de ______________de </w:t>
      </w:r>
      <w:r w:rsidR="00344BA0" w:rsidRPr="00B3344F">
        <w:rPr>
          <w:rFonts w:ascii="Cambria" w:hAnsi="Cambria" w:cstheme="minorHAnsi"/>
          <w:szCs w:val="24"/>
        </w:rPr>
        <w:t>_______</w:t>
      </w:r>
      <w:r w:rsidRPr="00B3344F">
        <w:rPr>
          <w:rFonts w:ascii="Cambria" w:hAnsi="Cambria" w:cstheme="minorHAnsi"/>
          <w:szCs w:val="24"/>
        </w:rPr>
        <w:t>.</w:t>
      </w:r>
    </w:p>
    <w:p w14:paraId="029C6E81" w14:textId="77777777" w:rsidR="00CF55E5" w:rsidRPr="00B3344F" w:rsidRDefault="00CF55E5" w:rsidP="00B3344F">
      <w:pPr>
        <w:pBdr>
          <w:top w:val="single" w:sz="4" w:space="1" w:color="auto"/>
          <w:left w:val="single" w:sz="4" w:space="4" w:color="auto"/>
          <w:bottom w:val="single" w:sz="4" w:space="1" w:color="auto"/>
          <w:right w:val="single" w:sz="4" w:space="4" w:color="auto"/>
        </w:pBdr>
        <w:spacing w:line="360" w:lineRule="auto"/>
        <w:rPr>
          <w:rFonts w:ascii="Cambria" w:hAnsi="Cambria" w:cstheme="minorHAnsi"/>
          <w:szCs w:val="24"/>
        </w:rPr>
      </w:pPr>
    </w:p>
    <w:p w14:paraId="311B7D72" w14:textId="77777777" w:rsidR="00CF55E5" w:rsidRPr="00B3344F" w:rsidRDefault="00CF55E5" w:rsidP="00B3344F">
      <w:pPr>
        <w:pBdr>
          <w:top w:val="single" w:sz="4" w:space="1" w:color="auto"/>
          <w:left w:val="single" w:sz="4" w:space="4" w:color="auto"/>
          <w:bottom w:val="single" w:sz="4" w:space="1" w:color="auto"/>
          <w:right w:val="single" w:sz="4" w:space="4" w:color="auto"/>
        </w:pBdr>
        <w:spacing w:line="360" w:lineRule="auto"/>
        <w:jc w:val="center"/>
        <w:rPr>
          <w:rFonts w:ascii="Cambria" w:hAnsi="Cambria" w:cstheme="minorHAnsi"/>
          <w:szCs w:val="24"/>
        </w:rPr>
      </w:pPr>
      <w:r w:rsidRPr="00B3344F">
        <w:rPr>
          <w:rFonts w:ascii="Cambria" w:hAnsi="Cambria" w:cstheme="minorHAnsi"/>
          <w:szCs w:val="24"/>
        </w:rPr>
        <w:t>______________________________________</w:t>
      </w:r>
    </w:p>
    <w:p w14:paraId="5D07093F" w14:textId="45166BAC" w:rsidR="00CF55E5" w:rsidRPr="00B3344F" w:rsidRDefault="00CF55E5" w:rsidP="00B3344F">
      <w:pPr>
        <w:pBdr>
          <w:top w:val="single" w:sz="4" w:space="1" w:color="auto"/>
          <w:left w:val="single" w:sz="4" w:space="4" w:color="auto"/>
          <w:bottom w:val="single" w:sz="4" w:space="1" w:color="auto"/>
          <w:right w:val="single" w:sz="4" w:space="4" w:color="auto"/>
        </w:pBdr>
        <w:spacing w:line="360" w:lineRule="auto"/>
        <w:jc w:val="center"/>
        <w:rPr>
          <w:rFonts w:ascii="Cambria" w:hAnsi="Cambria" w:cstheme="minorHAnsi"/>
          <w:szCs w:val="24"/>
        </w:rPr>
      </w:pPr>
      <w:r w:rsidRPr="00B3344F">
        <w:rPr>
          <w:rFonts w:ascii="Cambria" w:hAnsi="Cambria" w:cstheme="minorHAnsi"/>
          <w:szCs w:val="24"/>
        </w:rPr>
        <w:t>Assinatura</w:t>
      </w:r>
    </w:p>
    <w:p w14:paraId="4F9D7884" w14:textId="77777777" w:rsidR="00CF55E5" w:rsidRPr="00B3344F" w:rsidRDefault="00CF55E5" w:rsidP="00B3344F">
      <w:pPr>
        <w:spacing w:line="360" w:lineRule="auto"/>
        <w:jc w:val="both"/>
        <w:rPr>
          <w:rFonts w:ascii="Cambria" w:hAnsi="Cambria" w:cstheme="minorHAnsi"/>
          <w:szCs w:val="24"/>
        </w:rPr>
      </w:pPr>
    </w:p>
    <w:p w14:paraId="657A998F" w14:textId="6655F680" w:rsidR="00CF7972" w:rsidRPr="00B3344F" w:rsidRDefault="00731334" w:rsidP="00B3344F">
      <w:pPr>
        <w:spacing w:line="360" w:lineRule="auto"/>
        <w:jc w:val="both"/>
        <w:rPr>
          <w:rFonts w:ascii="Cambria" w:hAnsi="Cambria" w:cstheme="minorHAnsi"/>
          <w:szCs w:val="24"/>
        </w:rPr>
      </w:pPr>
      <w:r w:rsidRPr="009C5952">
        <w:rPr>
          <w:rFonts w:ascii="Cambria" w:hAnsi="Cambria" w:cstheme="minorHAnsi"/>
          <w:szCs w:val="24"/>
        </w:rPr>
        <w:t>20</w:t>
      </w:r>
      <w:r w:rsidR="00CF7972" w:rsidRPr="009C5952">
        <w:rPr>
          <w:rFonts w:ascii="Cambria" w:hAnsi="Cambria" w:cstheme="minorHAnsi"/>
          <w:szCs w:val="24"/>
        </w:rPr>
        <w:t>.4.1.1</w:t>
      </w:r>
      <w:r w:rsidR="00A55012" w:rsidRPr="009C5952">
        <w:rPr>
          <w:rFonts w:ascii="Cambria" w:hAnsi="Cambria" w:cstheme="minorHAnsi"/>
          <w:szCs w:val="24"/>
        </w:rPr>
        <w:t xml:space="preserve">. </w:t>
      </w:r>
      <w:r w:rsidR="00CF7972" w:rsidRPr="009C5952">
        <w:rPr>
          <w:rFonts w:ascii="Cambria" w:hAnsi="Cambria" w:cstheme="minorHAnsi"/>
          <w:szCs w:val="24"/>
        </w:rPr>
        <w:t>Os membros da Comissão Especial de Licitação e da Subcomissão Técnica serão</w:t>
      </w:r>
      <w:r w:rsidR="00CF7972" w:rsidRPr="00B3344F">
        <w:rPr>
          <w:rFonts w:ascii="Cambria" w:hAnsi="Cambria" w:cstheme="minorHAnsi"/>
          <w:szCs w:val="24"/>
        </w:rPr>
        <w:t xml:space="preserve"> responsabilizados, na forma da lei, por eventuais ações ou omissões que prejudiquem o curso do processo licitatório, nos termos do capítulo IV da Lei nº 8.666/1993, no que couber.</w:t>
      </w:r>
    </w:p>
    <w:p w14:paraId="66340726" w14:textId="77777777" w:rsidR="00CF55E5" w:rsidRPr="00B3344F" w:rsidRDefault="00CF55E5" w:rsidP="00B3344F">
      <w:pPr>
        <w:spacing w:line="360" w:lineRule="auto"/>
        <w:jc w:val="both"/>
        <w:rPr>
          <w:rFonts w:ascii="Cambria" w:hAnsi="Cambria" w:cstheme="minorHAnsi"/>
          <w:szCs w:val="24"/>
        </w:rPr>
      </w:pPr>
    </w:p>
    <w:p w14:paraId="12586DD7" w14:textId="77777777" w:rsidR="00CF7972" w:rsidRPr="00B3344F" w:rsidRDefault="00CF7972" w:rsidP="00B3344F">
      <w:pPr>
        <w:spacing w:line="360" w:lineRule="auto"/>
        <w:jc w:val="both"/>
        <w:rPr>
          <w:rFonts w:ascii="Cambria" w:hAnsi="Cambria" w:cstheme="minorHAnsi"/>
          <w:szCs w:val="24"/>
        </w:rPr>
      </w:pPr>
    </w:p>
    <w:p w14:paraId="19EEBCBA" w14:textId="0D5CC180" w:rsidR="00E3085A" w:rsidRPr="00B3344F" w:rsidRDefault="00E3085A" w:rsidP="00B3344F">
      <w:pPr>
        <w:pStyle w:val="Ttulo1"/>
        <w:spacing w:line="360" w:lineRule="auto"/>
        <w:jc w:val="left"/>
        <w:rPr>
          <w:rFonts w:ascii="Cambria" w:hAnsi="Cambria" w:cstheme="minorHAnsi"/>
          <w:b w:val="0"/>
          <w:szCs w:val="24"/>
        </w:rPr>
      </w:pPr>
      <w:bookmarkStart w:id="35" w:name="_Toc31962801"/>
      <w:r w:rsidRPr="00B3344F">
        <w:rPr>
          <w:rFonts w:ascii="Cambria" w:hAnsi="Cambria" w:cstheme="minorHAnsi"/>
          <w:b w:val="0"/>
          <w:szCs w:val="24"/>
        </w:rPr>
        <w:lastRenderedPageBreak/>
        <w:t>21.</w:t>
      </w:r>
      <w:r w:rsidR="00A55012" w:rsidRPr="00B3344F">
        <w:rPr>
          <w:rFonts w:ascii="Cambria" w:hAnsi="Cambria" w:cstheme="minorHAnsi"/>
          <w:b w:val="0"/>
          <w:szCs w:val="24"/>
        </w:rPr>
        <w:t xml:space="preserve"> </w:t>
      </w:r>
      <w:r w:rsidRPr="00B3344F">
        <w:rPr>
          <w:rFonts w:ascii="Cambria" w:hAnsi="Cambria" w:cstheme="minorHAnsi"/>
          <w:b w:val="0"/>
          <w:szCs w:val="24"/>
        </w:rPr>
        <w:t>DIVULGAÇÃO DOS ATOS LICITATÓRIOS</w:t>
      </w:r>
      <w:bookmarkEnd w:id="35"/>
    </w:p>
    <w:p w14:paraId="76CAFBAA" w14:textId="77777777" w:rsidR="00E3085A" w:rsidRPr="00B3344F" w:rsidRDefault="00E3085A" w:rsidP="00B3344F">
      <w:pPr>
        <w:spacing w:line="360" w:lineRule="auto"/>
        <w:jc w:val="both"/>
        <w:rPr>
          <w:rFonts w:ascii="Cambria" w:hAnsi="Cambria" w:cstheme="minorHAnsi"/>
          <w:szCs w:val="24"/>
        </w:rPr>
      </w:pPr>
    </w:p>
    <w:p w14:paraId="6425AFA0" w14:textId="524E94A7" w:rsidR="00E3085A" w:rsidRPr="00B3344F" w:rsidRDefault="00E3085A" w:rsidP="00B3344F">
      <w:pPr>
        <w:spacing w:line="360" w:lineRule="auto"/>
        <w:jc w:val="both"/>
        <w:rPr>
          <w:rFonts w:ascii="Cambria" w:hAnsi="Cambria" w:cstheme="minorHAnsi"/>
          <w:szCs w:val="24"/>
        </w:rPr>
      </w:pPr>
      <w:r w:rsidRPr="009C5952">
        <w:rPr>
          <w:rFonts w:ascii="Cambria" w:hAnsi="Cambria" w:cstheme="minorHAnsi"/>
          <w:szCs w:val="24"/>
        </w:rPr>
        <w:t>2</w:t>
      </w:r>
      <w:r w:rsidR="00731334" w:rsidRPr="009C5952">
        <w:rPr>
          <w:rFonts w:ascii="Cambria" w:hAnsi="Cambria" w:cstheme="minorHAnsi"/>
          <w:szCs w:val="24"/>
        </w:rPr>
        <w:t>1</w:t>
      </w:r>
      <w:r w:rsidRPr="009C5952">
        <w:rPr>
          <w:rFonts w:ascii="Cambria" w:hAnsi="Cambria" w:cstheme="minorHAnsi"/>
          <w:szCs w:val="24"/>
        </w:rPr>
        <w:t>.1</w:t>
      </w:r>
      <w:r w:rsidR="00A55012" w:rsidRPr="009C5952">
        <w:rPr>
          <w:rFonts w:ascii="Cambria" w:hAnsi="Cambria" w:cstheme="minorHAnsi"/>
          <w:szCs w:val="24"/>
        </w:rPr>
        <w:t xml:space="preserve">. </w:t>
      </w:r>
      <w:r w:rsidRPr="009C5952">
        <w:rPr>
          <w:rFonts w:ascii="Cambria" w:hAnsi="Cambria" w:cstheme="minorHAnsi"/>
          <w:szCs w:val="24"/>
        </w:rPr>
        <w:t>A juízo da Comissão Especial de Licitação, todas as decisões referentes a esta</w:t>
      </w:r>
      <w:r w:rsidRPr="00B3344F">
        <w:rPr>
          <w:rFonts w:ascii="Cambria" w:hAnsi="Cambria" w:cstheme="minorHAnsi"/>
          <w:szCs w:val="24"/>
        </w:rPr>
        <w:t xml:space="preserve"> concorrência poderão ser divulgadas conforme a seguir, ressalvadas aquelas cuja publicação no Diário Oficial da União é obrigatória:</w:t>
      </w:r>
    </w:p>
    <w:p w14:paraId="14CF8B88" w14:textId="77777777" w:rsidR="00E3085A" w:rsidRPr="00B3344F" w:rsidRDefault="00E3085A" w:rsidP="00B3344F">
      <w:pPr>
        <w:spacing w:line="360" w:lineRule="auto"/>
        <w:jc w:val="both"/>
        <w:rPr>
          <w:rFonts w:ascii="Cambria" w:hAnsi="Cambria" w:cstheme="minorHAnsi"/>
          <w:szCs w:val="24"/>
        </w:rPr>
      </w:pPr>
    </w:p>
    <w:p w14:paraId="7928A44A" w14:textId="77777777" w:rsidR="00E3085A" w:rsidRPr="00B3344F" w:rsidRDefault="00E3085A" w:rsidP="00B3344F">
      <w:pPr>
        <w:spacing w:line="360" w:lineRule="auto"/>
        <w:jc w:val="both"/>
        <w:rPr>
          <w:rFonts w:ascii="Cambria" w:hAnsi="Cambria" w:cstheme="minorHAnsi"/>
          <w:szCs w:val="24"/>
          <w:lang w:val="pt-PT"/>
        </w:rPr>
      </w:pPr>
      <w:r w:rsidRPr="00B3344F">
        <w:rPr>
          <w:rFonts w:ascii="Cambria" w:hAnsi="Cambria" w:cstheme="minorHAnsi"/>
          <w:szCs w:val="24"/>
          <w:lang w:val="pt-PT"/>
        </w:rPr>
        <w:t>a) nas sessões de recebimento e abertura de invólucros;</w:t>
      </w:r>
    </w:p>
    <w:p w14:paraId="27339A74" w14:textId="77777777" w:rsidR="00E3085A" w:rsidRPr="00B3344F" w:rsidRDefault="00E3085A" w:rsidP="00B3344F">
      <w:pPr>
        <w:spacing w:line="360" w:lineRule="auto"/>
        <w:jc w:val="both"/>
        <w:rPr>
          <w:rFonts w:ascii="Cambria" w:hAnsi="Cambria" w:cstheme="minorHAnsi"/>
          <w:szCs w:val="24"/>
          <w:lang w:val="pt-PT"/>
        </w:rPr>
      </w:pPr>
    </w:p>
    <w:p w14:paraId="01B91974" w14:textId="77777777" w:rsidR="00E3085A" w:rsidRPr="00B3344F" w:rsidRDefault="00E3085A" w:rsidP="00B3344F">
      <w:pPr>
        <w:spacing w:line="360" w:lineRule="auto"/>
        <w:jc w:val="both"/>
        <w:rPr>
          <w:rFonts w:ascii="Cambria" w:hAnsi="Cambria" w:cstheme="minorHAnsi"/>
          <w:szCs w:val="24"/>
          <w:lang w:val="pt-PT"/>
        </w:rPr>
      </w:pPr>
      <w:r w:rsidRPr="00B3344F">
        <w:rPr>
          <w:rFonts w:ascii="Cambria" w:hAnsi="Cambria" w:cstheme="minorHAnsi"/>
          <w:szCs w:val="24"/>
          <w:lang w:val="pt-PT"/>
        </w:rPr>
        <w:t>b) por qualquer outro meio que permita a comprovação inequívoca do recebimento da comunicação pelas licitantes.</w:t>
      </w:r>
    </w:p>
    <w:p w14:paraId="35122B4B" w14:textId="77777777" w:rsidR="00E3085A" w:rsidRPr="00B3344F" w:rsidRDefault="00E3085A" w:rsidP="00B3344F">
      <w:pPr>
        <w:spacing w:line="360" w:lineRule="auto"/>
        <w:jc w:val="both"/>
        <w:rPr>
          <w:rFonts w:ascii="Cambria" w:hAnsi="Cambria" w:cstheme="minorHAnsi"/>
          <w:szCs w:val="24"/>
        </w:rPr>
      </w:pPr>
    </w:p>
    <w:p w14:paraId="15139FE9" w14:textId="77777777" w:rsidR="00E3085A" w:rsidRPr="00B3344F" w:rsidRDefault="00E3085A" w:rsidP="00B3344F">
      <w:pPr>
        <w:spacing w:line="360" w:lineRule="auto"/>
        <w:jc w:val="both"/>
        <w:rPr>
          <w:rFonts w:ascii="Cambria" w:hAnsi="Cambria" w:cstheme="minorHAnsi"/>
          <w:szCs w:val="24"/>
        </w:rPr>
      </w:pPr>
    </w:p>
    <w:p w14:paraId="402AFC8B" w14:textId="626621CE" w:rsidR="00E3085A" w:rsidRPr="00B3344F" w:rsidRDefault="00E3085A" w:rsidP="00B3344F">
      <w:pPr>
        <w:pStyle w:val="Ttulo1"/>
        <w:spacing w:line="360" w:lineRule="auto"/>
        <w:jc w:val="left"/>
        <w:rPr>
          <w:rFonts w:ascii="Cambria" w:hAnsi="Cambria" w:cstheme="minorHAnsi"/>
          <w:b w:val="0"/>
          <w:szCs w:val="24"/>
        </w:rPr>
      </w:pPr>
      <w:bookmarkStart w:id="36" w:name="_Toc31962802"/>
      <w:r w:rsidRPr="00B3344F">
        <w:rPr>
          <w:rFonts w:ascii="Cambria" w:hAnsi="Cambria" w:cstheme="minorHAnsi"/>
          <w:b w:val="0"/>
          <w:szCs w:val="24"/>
        </w:rPr>
        <w:t>22.</w:t>
      </w:r>
      <w:r w:rsidR="00A55012" w:rsidRPr="00B3344F">
        <w:rPr>
          <w:rFonts w:ascii="Cambria" w:hAnsi="Cambria" w:cstheme="minorHAnsi"/>
          <w:b w:val="0"/>
          <w:szCs w:val="24"/>
        </w:rPr>
        <w:t xml:space="preserve"> </w:t>
      </w:r>
      <w:r w:rsidRPr="00B3344F">
        <w:rPr>
          <w:rFonts w:ascii="Cambria" w:hAnsi="Cambria" w:cstheme="minorHAnsi"/>
          <w:b w:val="0"/>
          <w:szCs w:val="24"/>
        </w:rPr>
        <w:t>RECURSOS ADMINISTRATIVOS</w:t>
      </w:r>
      <w:bookmarkEnd w:id="36"/>
    </w:p>
    <w:p w14:paraId="4C2729DA" w14:textId="77777777" w:rsidR="00E3085A" w:rsidRPr="00B3344F" w:rsidRDefault="00E3085A" w:rsidP="00B3344F">
      <w:pPr>
        <w:spacing w:line="360" w:lineRule="auto"/>
        <w:jc w:val="both"/>
        <w:rPr>
          <w:rFonts w:ascii="Cambria" w:hAnsi="Cambria" w:cstheme="minorHAnsi"/>
          <w:szCs w:val="24"/>
        </w:rPr>
      </w:pPr>
    </w:p>
    <w:p w14:paraId="157D635E" w14:textId="30FC787D" w:rsidR="00E3085A" w:rsidRPr="00B3344F" w:rsidRDefault="00E3085A" w:rsidP="00B3344F">
      <w:pPr>
        <w:spacing w:line="360" w:lineRule="auto"/>
        <w:jc w:val="both"/>
        <w:rPr>
          <w:rFonts w:ascii="Cambria" w:hAnsi="Cambria" w:cstheme="minorHAnsi"/>
          <w:szCs w:val="24"/>
        </w:rPr>
      </w:pPr>
      <w:r w:rsidRPr="00B3344F">
        <w:rPr>
          <w:rFonts w:ascii="Cambria" w:hAnsi="Cambria" w:cstheme="minorHAnsi"/>
          <w:szCs w:val="24"/>
        </w:rPr>
        <w:t>2</w:t>
      </w:r>
      <w:r w:rsidR="00731334" w:rsidRPr="00B3344F">
        <w:rPr>
          <w:rFonts w:ascii="Cambria" w:hAnsi="Cambria" w:cstheme="minorHAnsi"/>
          <w:szCs w:val="24"/>
        </w:rPr>
        <w:t>2</w:t>
      </w:r>
      <w:r w:rsidRPr="00B3344F">
        <w:rPr>
          <w:rFonts w:ascii="Cambria" w:hAnsi="Cambria" w:cstheme="minorHAnsi"/>
          <w:szCs w:val="24"/>
        </w:rPr>
        <w:t>.1</w:t>
      </w:r>
      <w:r w:rsidR="00A55012" w:rsidRPr="00B3344F">
        <w:rPr>
          <w:rFonts w:ascii="Cambria" w:hAnsi="Cambria" w:cstheme="minorHAnsi"/>
          <w:szCs w:val="24"/>
        </w:rPr>
        <w:t xml:space="preserve">. </w:t>
      </w:r>
      <w:r w:rsidRPr="00B3344F">
        <w:rPr>
          <w:rFonts w:ascii="Cambria" w:hAnsi="Cambria" w:cstheme="minorHAnsi"/>
          <w:szCs w:val="24"/>
        </w:rPr>
        <w:t xml:space="preserve">Eventuais recursos referentes a presente concorrência deverão ser interpostos no prazo máximo de 05 (cinco) dias úteis a contar da intimação do ato ou da lavratura da ata, </w:t>
      </w:r>
      <w:r w:rsidRPr="009C5952">
        <w:rPr>
          <w:rFonts w:ascii="Cambria" w:hAnsi="Cambria" w:cstheme="minorHAnsi"/>
          <w:szCs w:val="24"/>
        </w:rPr>
        <w:t>em petição escrita dirigida à autoridade competente do ANUNCIANTE, por intermédio da Comissão Especial de Licitação, protocolizada</w:t>
      </w:r>
      <w:r w:rsidR="00A55012" w:rsidRPr="009C5952">
        <w:rPr>
          <w:rFonts w:ascii="Cambria" w:hAnsi="Cambria" w:cstheme="minorHAnsi"/>
          <w:szCs w:val="24"/>
        </w:rPr>
        <w:t xml:space="preserve"> na</w:t>
      </w:r>
      <w:r w:rsidR="00A55012" w:rsidRPr="009C5952">
        <w:rPr>
          <w:rFonts w:ascii="Cambria" w:hAnsi="Cambria"/>
          <w:szCs w:val="24"/>
        </w:rPr>
        <w:t xml:space="preserve"> </w:t>
      </w:r>
      <w:r w:rsidR="00A55012" w:rsidRPr="009C5952">
        <w:rPr>
          <w:rFonts w:ascii="Cambria" w:hAnsi="Cambria" w:cstheme="minorHAnsi"/>
          <w:szCs w:val="24"/>
        </w:rPr>
        <w:t>Unidade de Protocolo, situada na Rua</w:t>
      </w:r>
      <w:r w:rsidR="00A55012" w:rsidRPr="00B3344F">
        <w:rPr>
          <w:rFonts w:ascii="Cambria" w:hAnsi="Cambria" w:cstheme="minorHAnsi"/>
          <w:szCs w:val="24"/>
        </w:rPr>
        <w:t xml:space="preserve"> Dona Laura nº 320, 14º andar, bairro Rio Branco, em Porto Alegre/RS, CEP 90.430-090, de segunda a sexta-feira, no horário de 0</w:t>
      </w:r>
      <w:r w:rsidR="009C5952">
        <w:rPr>
          <w:rFonts w:ascii="Cambria" w:hAnsi="Cambria" w:cstheme="minorHAnsi"/>
          <w:szCs w:val="24"/>
        </w:rPr>
        <w:t>9</w:t>
      </w:r>
      <w:r w:rsidR="00A55012" w:rsidRPr="00B3344F">
        <w:rPr>
          <w:rFonts w:ascii="Cambria" w:hAnsi="Cambria" w:cstheme="minorHAnsi"/>
          <w:szCs w:val="24"/>
        </w:rPr>
        <w:t>h às 17h.</w:t>
      </w:r>
    </w:p>
    <w:p w14:paraId="0659D875" w14:textId="77777777" w:rsidR="00E3085A" w:rsidRPr="00B3344F" w:rsidRDefault="00E3085A" w:rsidP="00B3344F">
      <w:pPr>
        <w:spacing w:line="360" w:lineRule="auto"/>
        <w:jc w:val="both"/>
        <w:rPr>
          <w:rFonts w:ascii="Cambria" w:hAnsi="Cambria" w:cstheme="minorHAnsi"/>
          <w:szCs w:val="24"/>
        </w:rPr>
      </w:pPr>
    </w:p>
    <w:p w14:paraId="71169F34" w14:textId="1A6A5ACD" w:rsidR="00E3085A" w:rsidRPr="00B3344F" w:rsidRDefault="00E3085A" w:rsidP="00B3344F">
      <w:pPr>
        <w:spacing w:line="360" w:lineRule="auto"/>
        <w:jc w:val="both"/>
        <w:rPr>
          <w:rFonts w:ascii="Cambria" w:hAnsi="Cambria" w:cstheme="minorHAnsi"/>
          <w:szCs w:val="24"/>
        </w:rPr>
      </w:pPr>
      <w:r w:rsidRPr="00B3344F">
        <w:rPr>
          <w:rFonts w:ascii="Cambria" w:hAnsi="Cambria" w:cstheme="minorHAnsi"/>
          <w:szCs w:val="24"/>
        </w:rPr>
        <w:t>2</w:t>
      </w:r>
      <w:r w:rsidR="00731334" w:rsidRPr="00B3344F">
        <w:rPr>
          <w:rFonts w:ascii="Cambria" w:hAnsi="Cambria" w:cstheme="minorHAnsi"/>
          <w:szCs w:val="24"/>
        </w:rPr>
        <w:t>2</w:t>
      </w:r>
      <w:r w:rsidRPr="00B3344F">
        <w:rPr>
          <w:rFonts w:ascii="Cambria" w:hAnsi="Cambria" w:cstheme="minorHAnsi"/>
          <w:szCs w:val="24"/>
        </w:rPr>
        <w:t>.2</w:t>
      </w:r>
      <w:r w:rsidR="00A55012" w:rsidRPr="00B3344F">
        <w:rPr>
          <w:rFonts w:ascii="Cambria" w:hAnsi="Cambria" w:cstheme="minorHAnsi"/>
          <w:szCs w:val="24"/>
        </w:rPr>
        <w:t xml:space="preserve">. </w:t>
      </w:r>
      <w:r w:rsidRPr="00B3344F">
        <w:rPr>
          <w:rFonts w:ascii="Cambria" w:hAnsi="Cambria" w:cstheme="minorHAnsi"/>
          <w:szCs w:val="24"/>
        </w:rPr>
        <w:t>Interposto o recurso, o fato será comunicado às demais licitantes, que poderão impugná-lo no prazo máximo de 05 (cinco) dias úteis.</w:t>
      </w:r>
    </w:p>
    <w:p w14:paraId="0BE678AB" w14:textId="77777777" w:rsidR="00E3085A" w:rsidRPr="00B3344F" w:rsidRDefault="00E3085A" w:rsidP="00B3344F">
      <w:pPr>
        <w:spacing w:line="360" w:lineRule="auto"/>
        <w:jc w:val="both"/>
        <w:rPr>
          <w:rFonts w:ascii="Cambria" w:hAnsi="Cambria" w:cstheme="minorHAnsi"/>
          <w:szCs w:val="24"/>
        </w:rPr>
      </w:pPr>
    </w:p>
    <w:p w14:paraId="2D7D91F8" w14:textId="4EE7995E" w:rsidR="00E3085A" w:rsidRPr="00B3344F" w:rsidRDefault="00E3085A" w:rsidP="00B3344F">
      <w:pPr>
        <w:spacing w:line="360" w:lineRule="auto"/>
        <w:jc w:val="both"/>
        <w:rPr>
          <w:rFonts w:ascii="Cambria" w:hAnsi="Cambria" w:cstheme="minorHAnsi"/>
          <w:szCs w:val="24"/>
        </w:rPr>
      </w:pPr>
      <w:r w:rsidRPr="00B3344F">
        <w:rPr>
          <w:rFonts w:ascii="Cambria" w:hAnsi="Cambria" w:cstheme="minorHAnsi"/>
          <w:szCs w:val="24"/>
        </w:rPr>
        <w:t>2</w:t>
      </w:r>
      <w:r w:rsidR="00731334" w:rsidRPr="00B3344F">
        <w:rPr>
          <w:rFonts w:ascii="Cambria" w:hAnsi="Cambria" w:cstheme="minorHAnsi"/>
          <w:szCs w:val="24"/>
        </w:rPr>
        <w:t>2</w:t>
      </w:r>
      <w:r w:rsidRPr="00B3344F">
        <w:rPr>
          <w:rFonts w:ascii="Cambria" w:hAnsi="Cambria" w:cstheme="minorHAnsi"/>
          <w:szCs w:val="24"/>
        </w:rPr>
        <w:t>.3</w:t>
      </w:r>
      <w:r w:rsidR="00A55012" w:rsidRPr="00B3344F">
        <w:rPr>
          <w:rFonts w:ascii="Cambria" w:hAnsi="Cambria" w:cstheme="minorHAnsi"/>
          <w:szCs w:val="24"/>
        </w:rPr>
        <w:t xml:space="preserve">. </w:t>
      </w:r>
      <w:proofErr w:type="gramStart"/>
      <w:r w:rsidRPr="00B3344F">
        <w:rPr>
          <w:rFonts w:ascii="Cambria" w:hAnsi="Cambria" w:cstheme="minorHAnsi"/>
          <w:szCs w:val="24"/>
        </w:rPr>
        <w:t>Recebida(</w:t>
      </w:r>
      <w:proofErr w:type="gramEnd"/>
      <w:r w:rsidRPr="00B3344F">
        <w:rPr>
          <w:rFonts w:ascii="Cambria" w:hAnsi="Cambria" w:cstheme="minorHAnsi"/>
          <w:szCs w:val="24"/>
        </w:rPr>
        <w:t>s) a(s) impugnação(</w:t>
      </w:r>
      <w:proofErr w:type="spellStart"/>
      <w:r w:rsidRPr="00B3344F">
        <w:rPr>
          <w:rFonts w:ascii="Cambria" w:hAnsi="Cambria" w:cstheme="minorHAnsi"/>
          <w:szCs w:val="24"/>
        </w:rPr>
        <w:t>ões</w:t>
      </w:r>
      <w:proofErr w:type="spellEnd"/>
      <w:r w:rsidRPr="00B3344F">
        <w:rPr>
          <w:rFonts w:ascii="Cambria" w:hAnsi="Cambria" w:cstheme="minorHAnsi"/>
          <w:szCs w:val="24"/>
        </w:rPr>
        <w:t xml:space="preserve">), ou esgotado o prazo para tanto, a Comissão </w:t>
      </w:r>
      <w:r w:rsidRPr="009C5952">
        <w:rPr>
          <w:rFonts w:ascii="Cambria" w:hAnsi="Cambria" w:cstheme="minorHAnsi"/>
          <w:szCs w:val="24"/>
        </w:rPr>
        <w:t>Especial de Licitação poderá reconsiderar a sua decisão, no prazo de 5 (cinco) dias úteis, ou, no mesmo prazo, submeter o recurso, devidamente instruído, e respectiva(s) impugnação(</w:t>
      </w:r>
      <w:proofErr w:type="spellStart"/>
      <w:r w:rsidRPr="009C5952">
        <w:rPr>
          <w:rFonts w:ascii="Cambria" w:hAnsi="Cambria" w:cstheme="minorHAnsi"/>
          <w:szCs w:val="24"/>
        </w:rPr>
        <w:t>ões</w:t>
      </w:r>
      <w:proofErr w:type="spellEnd"/>
      <w:r w:rsidRPr="009C5952">
        <w:rPr>
          <w:rFonts w:ascii="Cambria" w:hAnsi="Cambria" w:cstheme="minorHAnsi"/>
          <w:szCs w:val="24"/>
        </w:rPr>
        <w:t>) à autoridade competente do ANUNCIANTE, que decidirá em 05 (cinco)</w:t>
      </w:r>
      <w:r w:rsidRPr="00B3344F">
        <w:rPr>
          <w:rFonts w:ascii="Cambria" w:hAnsi="Cambria" w:cstheme="minorHAnsi"/>
          <w:szCs w:val="24"/>
        </w:rPr>
        <w:t xml:space="preserve"> dias úteis contados de seu recebimento.</w:t>
      </w:r>
    </w:p>
    <w:p w14:paraId="4555ACF6" w14:textId="77777777" w:rsidR="00E3085A" w:rsidRPr="00B3344F" w:rsidRDefault="00E3085A" w:rsidP="00B3344F">
      <w:pPr>
        <w:spacing w:line="360" w:lineRule="auto"/>
        <w:jc w:val="both"/>
        <w:rPr>
          <w:rFonts w:ascii="Cambria" w:hAnsi="Cambria" w:cstheme="minorHAnsi"/>
          <w:szCs w:val="24"/>
        </w:rPr>
      </w:pPr>
    </w:p>
    <w:p w14:paraId="7D44CD85" w14:textId="5BFF3610" w:rsidR="00E3085A" w:rsidRPr="00B3344F" w:rsidRDefault="00E3085A" w:rsidP="00B3344F">
      <w:pPr>
        <w:spacing w:line="360" w:lineRule="auto"/>
        <w:jc w:val="both"/>
        <w:rPr>
          <w:rFonts w:ascii="Cambria" w:hAnsi="Cambria" w:cstheme="minorHAnsi"/>
          <w:szCs w:val="24"/>
        </w:rPr>
      </w:pPr>
      <w:r w:rsidRPr="00B3344F">
        <w:rPr>
          <w:rFonts w:ascii="Cambria" w:hAnsi="Cambria" w:cstheme="minorHAnsi"/>
          <w:szCs w:val="24"/>
        </w:rPr>
        <w:lastRenderedPageBreak/>
        <w:t>2</w:t>
      </w:r>
      <w:r w:rsidR="00731334" w:rsidRPr="00B3344F">
        <w:rPr>
          <w:rFonts w:ascii="Cambria" w:hAnsi="Cambria" w:cstheme="minorHAnsi"/>
          <w:szCs w:val="24"/>
        </w:rPr>
        <w:t>2</w:t>
      </w:r>
      <w:r w:rsidRPr="00B3344F">
        <w:rPr>
          <w:rFonts w:ascii="Cambria" w:hAnsi="Cambria" w:cstheme="minorHAnsi"/>
          <w:szCs w:val="24"/>
        </w:rPr>
        <w:t>.4</w:t>
      </w:r>
      <w:r w:rsidR="00A55012" w:rsidRPr="00B3344F">
        <w:rPr>
          <w:rFonts w:ascii="Cambria" w:hAnsi="Cambria" w:cstheme="minorHAnsi"/>
          <w:szCs w:val="24"/>
        </w:rPr>
        <w:t xml:space="preserve">. </w:t>
      </w:r>
      <w:r w:rsidRPr="00B3344F">
        <w:rPr>
          <w:rFonts w:ascii="Cambria" w:hAnsi="Cambria" w:cstheme="minorHAnsi"/>
          <w:szCs w:val="24"/>
        </w:rPr>
        <w:t>Não será conhecido o recurso interposto fora do prazo legal ou subscrito por representante não habilitado legalmente ou não identificado no processo como representante da licitante.</w:t>
      </w:r>
    </w:p>
    <w:p w14:paraId="538D6B44" w14:textId="77777777" w:rsidR="00E3085A" w:rsidRPr="00B3344F" w:rsidRDefault="00E3085A" w:rsidP="00B3344F">
      <w:pPr>
        <w:spacing w:line="360" w:lineRule="auto"/>
        <w:jc w:val="both"/>
        <w:rPr>
          <w:rFonts w:ascii="Cambria" w:hAnsi="Cambria" w:cstheme="minorHAnsi"/>
          <w:szCs w:val="24"/>
        </w:rPr>
      </w:pPr>
    </w:p>
    <w:p w14:paraId="7358E498" w14:textId="0D3CC65E" w:rsidR="00E3085A" w:rsidRPr="00B3344F" w:rsidRDefault="00E3085A" w:rsidP="00B3344F">
      <w:pPr>
        <w:spacing w:line="360" w:lineRule="auto"/>
        <w:jc w:val="both"/>
        <w:rPr>
          <w:rFonts w:ascii="Cambria" w:hAnsi="Cambria" w:cstheme="minorHAnsi"/>
          <w:szCs w:val="24"/>
        </w:rPr>
      </w:pPr>
      <w:r w:rsidRPr="00B3344F">
        <w:rPr>
          <w:rFonts w:ascii="Cambria" w:hAnsi="Cambria" w:cstheme="minorHAnsi"/>
          <w:szCs w:val="24"/>
        </w:rPr>
        <w:t>2</w:t>
      </w:r>
      <w:r w:rsidR="00BC71C4" w:rsidRPr="00B3344F">
        <w:rPr>
          <w:rFonts w:ascii="Cambria" w:hAnsi="Cambria" w:cstheme="minorHAnsi"/>
          <w:szCs w:val="24"/>
        </w:rPr>
        <w:t>2</w:t>
      </w:r>
      <w:r w:rsidRPr="00B3344F">
        <w:rPr>
          <w:rFonts w:ascii="Cambria" w:hAnsi="Cambria" w:cstheme="minorHAnsi"/>
          <w:szCs w:val="24"/>
        </w:rPr>
        <w:t>.5</w:t>
      </w:r>
      <w:r w:rsidR="00A55012" w:rsidRPr="00B3344F">
        <w:rPr>
          <w:rFonts w:ascii="Cambria" w:hAnsi="Cambria" w:cstheme="minorHAnsi"/>
          <w:szCs w:val="24"/>
        </w:rPr>
        <w:t xml:space="preserve">. </w:t>
      </w:r>
      <w:r w:rsidRPr="00B3344F">
        <w:rPr>
          <w:rFonts w:ascii="Cambria" w:hAnsi="Cambria" w:cstheme="minorHAnsi"/>
          <w:szCs w:val="24"/>
        </w:rPr>
        <w:t xml:space="preserve">Será franqueada aos interessados, desde a data do início do prazo para interposição de recursos até o seu término, vista ao processo desta concorrência, em local e horário a </w:t>
      </w:r>
      <w:proofErr w:type="spellStart"/>
      <w:r w:rsidRPr="009C5952">
        <w:rPr>
          <w:rFonts w:ascii="Cambria" w:hAnsi="Cambria" w:cstheme="minorHAnsi"/>
          <w:szCs w:val="24"/>
        </w:rPr>
        <w:t>serem</w:t>
      </w:r>
      <w:proofErr w:type="spellEnd"/>
      <w:r w:rsidRPr="009C5952">
        <w:rPr>
          <w:rFonts w:ascii="Cambria" w:hAnsi="Cambria" w:cstheme="minorHAnsi"/>
          <w:szCs w:val="24"/>
        </w:rPr>
        <w:t xml:space="preserve"> indicados pela Comissão Especial de Licitação.</w:t>
      </w:r>
    </w:p>
    <w:p w14:paraId="344693B4" w14:textId="77777777" w:rsidR="00E3085A" w:rsidRPr="00B3344F" w:rsidRDefault="00E3085A" w:rsidP="00B3344F">
      <w:pPr>
        <w:spacing w:line="360" w:lineRule="auto"/>
        <w:jc w:val="both"/>
        <w:rPr>
          <w:rFonts w:ascii="Cambria" w:hAnsi="Cambria" w:cstheme="minorHAnsi"/>
          <w:szCs w:val="24"/>
        </w:rPr>
      </w:pPr>
    </w:p>
    <w:p w14:paraId="129D3D3B" w14:textId="5068FB54" w:rsidR="00E3085A" w:rsidRPr="00B3344F" w:rsidRDefault="00E3085A" w:rsidP="00B3344F">
      <w:pPr>
        <w:spacing w:line="360" w:lineRule="auto"/>
        <w:jc w:val="both"/>
        <w:rPr>
          <w:rFonts w:ascii="Cambria" w:hAnsi="Cambria" w:cstheme="minorHAnsi"/>
          <w:szCs w:val="24"/>
        </w:rPr>
      </w:pPr>
      <w:r w:rsidRPr="00B3344F">
        <w:rPr>
          <w:rFonts w:ascii="Cambria" w:hAnsi="Cambria" w:cstheme="minorHAnsi"/>
          <w:szCs w:val="24"/>
        </w:rPr>
        <w:t>2</w:t>
      </w:r>
      <w:r w:rsidR="00BC71C4" w:rsidRPr="00B3344F">
        <w:rPr>
          <w:rFonts w:ascii="Cambria" w:hAnsi="Cambria" w:cstheme="minorHAnsi"/>
          <w:szCs w:val="24"/>
        </w:rPr>
        <w:t>2</w:t>
      </w:r>
      <w:r w:rsidRPr="00B3344F">
        <w:rPr>
          <w:rFonts w:ascii="Cambria" w:hAnsi="Cambria" w:cstheme="minorHAnsi"/>
          <w:szCs w:val="24"/>
        </w:rPr>
        <w:t>.6</w:t>
      </w:r>
      <w:r w:rsidR="00A55012" w:rsidRPr="00B3344F">
        <w:rPr>
          <w:rFonts w:ascii="Cambria" w:hAnsi="Cambria" w:cstheme="minorHAnsi"/>
          <w:szCs w:val="24"/>
        </w:rPr>
        <w:t xml:space="preserve">. </w:t>
      </w:r>
      <w:r w:rsidRPr="00B3344F">
        <w:rPr>
          <w:rFonts w:ascii="Cambria" w:hAnsi="Cambria" w:cstheme="minorHAnsi"/>
          <w:szCs w:val="24"/>
          <w:lang w:val="pt-PT"/>
        </w:rPr>
        <w:t xml:space="preserve">Os recursos das decisões referentes à habilitação ou inabilitação de licitante e ao julgamento das Propostas Técnica e de Preços terão efeito suspensivo, podendo a </w:t>
      </w:r>
      <w:r w:rsidRPr="009C5952">
        <w:rPr>
          <w:rFonts w:ascii="Cambria" w:hAnsi="Cambria" w:cstheme="minorHAnsi"/>
          <w:szCs w:val="24"/>
          <w:lang w:val="pt-PT"/>
        </w:rPr>
        <w:t xml:space="preserve">Comissão </w:t>
      </w:r>
      <w:r w:rsidRPr="009C5952">
        <w:rPr>
          <w:rFonts w:ascii="Cambria" w:hAnsi="Cambria" w:cstheme="minorHAnsi"/>
          <w:szCs w:val="24"/>
        </w:rPr>
        <w:t>Especial</w:t>
      </w:r>
      <w:r w:rsidRPr="009C5952">
        <w:rPr>
          <w:rFonts w:ascii="Cambria" w:hAnsi="Cambria" w:cstheme="minorHAnsi"/>
          <w:szCs w:val="24"/>
          <w:lang w:val="pt-PT"/>
        </w:rPr>
        <w:t xml:space="preserve"> de Licitação, motivadamente e se houver interesse para o</w:t>
      </w:r>
      <w:r w:rsidRPr="00B3344F">
        <w:rPr>
          <w:rFonts w:ascii="Cambria" w:hAnsi="Cambria" w:cstheme="minorHAnsi"/>
          <w:szCs w:val="24"/>
          <w:lang w:val="pt-PT"/>
        </w:rPr>
        <w:t xml:space="preserve"> ANUNCIANTE, atribuir efeito suspensivo aos recursos interpostos contra outras decisões.</w:t>
      </w:r>
    </w:p>
    <w:p w14:paraId="3542B5EF" w14:textId="77777777" w:rsidR="00E3085A" w:rsidRPr="00B3344F" w:rsidRDefault="00E3085A" w:rsidP="00B3344F">
      <w:pPr>
        <w:spacing w:line="360" w:lineRule="auto"/>
        <w:jc w:val="both"/>
        <w:rPr>
          <w:rFonts w:ascii="Cambria" w:hAnsi="Cambria" w:cstheme="minorHAnsi"/>
          <w:szCs w:val="24"/>
        </w:rPr>
      </w:pPr>
    </w:p>
    <w:p w14:paraId="0F1E56A5" w14:textId="77777777" w:rsidR="00E3085A" w:rsidRPr="00B3344F" w:rsidRDefault="00E3085A" w:rsidP="00B3344F">
      <w:pPr>
        <w:spacing w:line="360" w:lineRule="auto"/>
        <w:jc w:val="both"/>
        <w:rPr>
          <w:rFonts w:ascii="Cambria" w:hAnsi="Cambria" w:cstheme="minorHAnsi"/>
          <w:szCs w:val="24"/>
        </w:rPr>
      </w:pPr>
    </w:p>
    <w:p w14:paraId="5EA874BA" w14:textId="2829D486" w:rsidR="001250CF" w:rsidRPr="00B3344F" w:rsidRDefault="00F9672E" w:rsidP="00B3344F">
      <w:pPr>
        <w:pStyle w:val="Ttulo1"/>
        <w:spacing w:line="360" w:lineRule="auto"/>
        <w:jc w:val="left"/>
        <w:rPr>
          <w:rFonts w:ascii="Cambria" w:hAnsi="Cambria" w:cstheme="minorHAnsi"/>
          <w:b w:val="0"/>
          <w:szCs w:val="24"/>
        </w:rPr>
      </w:pPr>
      <w:bookmarkStart w:id="37" w:name="_Toc31962803"/>
      <w:r w:rsidRPr="00B3344F">
        <w:rPr>
          <w:rFonts w:ascii="Cambria" w:hAnsi="Cambria" w:cstheme="minorHAnsi"/>
          <w:b w:val="0"/>
          <w:szCs w:val="24"/>
        </w:rPr>
        <w:t>2</w:t>
      </w:r>
      <w:r w:rsidR="002B27B6" w:rsidRPr="00B3344F">
        <w:rPr>
          <w:rFonts w:ascii="Cambria" w:hAnsi="Cambria" w:cstheme="minorHAnsi"/>
          <w:b w:val="0"/>
          <w:szCs w:val="24"/>
        </w:rPr>
        <w:t>3</w:t>
      </w:r>
      <w:r w:rsidR="001250CF" w:rsidRPr="00B3344F">
        <w:rPr>
          <w:rFonts w:ascii="Cambria" w:hAnsi="Cambria" w:cstheme="minorHAnsi"/>
          <w:b w:val="0"/>
          <w:szCs w:val="24"/>
        </w:rPr>
        <w:t>.</w:t>
      </w:r>
      <w:r w:rsidR="00A55012" w:rsidRPr="00B3344F">
        <w:rPr>
          <w:rFonts w:ascii="Cambria" w:hAnsi="Cambria" w:cstheme="minorHAnsi"/>
          <w:b w:val="0"/>
          <w:szCs w:val="24"/>
        </w:rPr>
        <w:t xml:space="preserve"> </w:t>
      </w:r>
      <w:r w:rsidR="001250CF" w:rsidRPr="00B3344F">
        <w:rPr>
          <w:rFonts w:ascii="Cambria" w:hAnsi="Cambria" w:cstheme="minorHAnsi"/>
          <w:b w:val="0"/>
          <w:szCs w:val="24"/>
        </w:rPr>
        <w:t>PROCEDIMENTOS LICITATÓRIOS</w:t>
      </w:r>
      <w:bookmarkEnd w:id="37"/>
    </w:p>
    <w:p w14:paraId="7F92F815" w14:textId="77777777" w:rsidR="001250CF" w:rsidRPr="00B3344F" w:rsidRDefault="001250CF" w:rsidP="00B3344F">
      <w:pPr>
        <w:spacing w:line="360" w:lineRule="auto"/>
        <w:jc w:val="both"/>
        <w:rPr>
          <w:rFonts w:ascii="Cambria" w:hAnsi="Cambria" w:cstheme="minorHAnsi"/>
          <w:szCs w:val="24"/>
        </w:rPr>
      </w:pPr>
    </w:p>
    <w:p w14:paraId="444428C7" w14:textId="18DF7A64" w:rsidR="001250CF" w:rsidRPr="00B3344F" w:rsidRDefault="00B71E21" w:rsidP="00B3344F">
      <w:pPr>
        <w:spacing w:line="360" w:lineRule="auto"/>
        <w:jc w:val="both"/>
        <w:rPr>
          <w:rFonts w:ascii="Cambria" w:hAnsi="Cambria" w:cstheme="minorHAnsi"/>
          <w:szCs w:val="24"/>
          <w:lang w:val="pt-PT"/>
        </w:rPr>
      </w:pPr>
      <w:r w:rsidRPr="00B3344F">
        <w:rPr>
          <w:rFonts w:ascii="Cambria" w:hAnsi="Cambria" w:cstheme="minorHAnsi"/>
          <w:bCs/>
          <w:szCs w:val="24"/>
          <w:lang w:val="pt-PT"/>
        </w:rPr>
        <w:t>2</w:t>
      </w:r>
      <w:r w:rsidR="00BC71C4" w:rsidRPr="00B3344F">
        <w:rPr>
          <w:rFonts w:ascii="Cambria" w:hAnsi="Cambria" w:cstheme="minorHAnsi"/>
          <w:bCs/>
          <w:szCs w:val="24"/>
          <w:lang w:val="pt-PT"/>
        </w:rPr>
        <w:t>3</w:t>
      </w:r>
      <w:r w:rsidR="001250CF" w:rsidRPr="00B3344F">
        <w:rPr>
          <w:rFonts w:ascii="Cambria" w:hAnsi="Cambria" w:cstheme="minorHAnsi"/>
          <w:bCs/>
          <w:szCs w:val="24"/>
          <w:lang w:val="pt-PT"/>
        </w:rPr>
        <w:t>.1</w:t>
      </w:r>
      <w:r w:rsidR="00A55012" w:rsidRPr="00B3344F">
        <w:rPr>
          <w:rFonts w:ascii="Cambria" w:hAnsi="Cambria" w:cstheme="minorHAnsi"/>
          <w:bCs/>
          <w:szCs w:val="24"/>
          <w:lang w:val="pt-PT"/>
        </w:rPr>
        <w:t xml:space="preserve">. </w:t>
      </w:r>
      <w:r w:rsidR="001250CF" w:rsidRPr="00B3344F">
        <w:rPr>
          <w:rFonts w:ascii="Cambria" w:hAnsi="Cambria" w:cstheme="minorHAnsi"/>
          <w:szCs w:val="24"/>
          <w:lang w:val="pt-PT"/>
        </w:rPr>
        <w:t xml:space="preserve">Serão realizadas sessões públicas, observados os procedimentos previstos neste Edital e na legislação, das quais serão lavradas atas circunstanciadas dos atos e fatos </w:t>
      </w:r>
      <w:r w:rsidR="001250CF" w:rsidRPr="009C5952">
        <w:rPr>
          <w:rFonts w:ascii="Cambria" w:hAnsi="Cambria" w:cstheme="minorHAnsi"/>
          <w:szCs w:val="24"/>
          <w:lang w:val="pt-PT"/>
        </w:rPr>
        <w:t xml:space="preserve">dignos de registro, assinadas pelos membros da Comissão </w:t>
      </w:r>
      <w:r w:rsidR="0005143B" w:rsidRPr="009C5952">
        <w:rPr>
          <w:rFonts w:ascii="Cambria" w:hAnsi="Cambria" w:cstheme="minorHAnsi"/>
          <w:szCs w:val="24"/>
        </w:rPr>
        <w:t>Especial</w:t>
      </w:r>
      <w:r w:rsidR="001250CF" w:rsidRPr="009C5952">
        <w:rPr>
          <w:rFonts w:ascii="Cambria" w:hAnsi="Cambria" w:cstheme="minorHAnsi"/>
          <w:szCs w:val="24"/>
          <w:lang w:val="pt-PT"/>
        </w:rPr>
        <w:t xml:space="preserve"> de Licitação e pelos</w:t>
      </w:r>
      <w:r w:rsidR="001250CF" w:rsidRPr="00B3344F">
        <w:rPr>
          <w:rFonts w:ascii="Cambria" w:hAnsi="Cambria" w:cstheme="minorHAnsi"/>
          <w:szCs w:val="24"/>
          <w:lang w:val="pt-PT"/>
        </w:rPr>
        <w:t xml:space="preserve"> representantes das licitantes presentes.</w:t>
      </w:r>
    </w:p>
    <w:p w14:paraId="05DD2A8C" w14:textId="77777777" w:rsidR="001250CF" w:rsidRPr="00B3344F" w:rsidRDefault="001250CF" w:rsidP="00B3344F">
      <w:pPr>
        <w:spacing w:line="360" w:lineRule="auto"/>
        <w:jc w:val="both"/>
        <w:rPr>
          <w:rFonts w:ascii="Cambria" w:hAnsi="Cambria" w:cstheme="minorHAnsi"/>
          <w:szCs w:val="24"/>
          <w:lang w:val="pt-PT"/>
        </w:rPr>
      </w:pPr>
    </w:p>
    <w:p w14:paraId="10B5DE95" w14:textId="63C20EC9" w:rsidR="001250CF" w:rsidRPr="00B3344F" w:rsidRDefault="00B71E21" w:rsidP="00B3344F">
      <w:pPr>
        <w:spacing w:line="360" w:lineRule="auto"/>
        <w:jc w:val="both"/>
        <w:rPr>
          <w:rFonts w:ascii="Cambria" w:hAnsi="Cambria" w:cstheme="minorHAnsi"/>
          <w:szCs w:val="24"/>
          <w:lang w:val="pt-PT"/>
        </w:rPr>
      </w:pPr>
      <w:r w:rsidRPr="00B3344F">
        <w:rPr>
          <w:rFonts w:ascii="Cambria" w:hAnsi="Cambria" w:cstheme="minorHAnsi"/>
          <w:bCs/>
          <w:szCs w:val="24"/>
          <w:lang w:val="pt-PT"/>
        </w:rPr>
        <w:t>2</w:t>
      </w:r>
      <w:r w:rsidR="00BC71C4" w:rsidRPr="00B3344F">
        <w:rPr>
          <w:rFonts w:ascii="Cambria" w:hAnsi="Cambria" w:cstheme="minorHAnsi"/>
          <w:bCs/>
          <w:szCs w:val="24"/>
          <w:lang w:val="pt-PT"/>
        </w:rPr>
        <w:t>3</w:t>
      </w:r>
      <w:r w:rsidR="001250CF" w:rsidRPr="00B3344F">
        <w:rPr>
          <w:rFonts w:ascii="Cambria" w:hAnsi="Cambria" w:cstheme="minorHAnsi"/>
          <w:bCs/>
          <w:szCs w:val="24"/>
          <w:lang w:val="pt-PT"/>
        </w:rPr>
        <w:t>.1.1</w:t>
      </w:r>
      <w:r w:rsidR="0044058E" w:rsidRPr="00B3344F">
        <w:rPr>
          <w:rFonts w:ascii="Cambria" w:hAnsi="Cambria" w:cstheme="minorHAnsi"/>
          <w:bCs/>
          <w:szCs w:val="24"/>
          <w:lang w:val="pt-PT"/>
        </w:rPr>
        <w:t xml:space="preserve">. </w:t>
      </w:r>
      <w:r w:rsidR="001250CF" w:rsidRPr="00B3344F">
        <w:rPr>
          <w:rFonts w:ascii="Cambria" w:hAnsi="Cambria" w:cstheme="minorHAnsi"/>
          <w:szCs w:val="24"/>
          <w:lang w:val="pt-PT"/>
        </w:rPr>
        <w:t xml:space="preserve">A participação de representante de qualquer licitante dar-se-á mediante a prévia </w:t>
      </w:r>
      <w:r w:rsidR="001250CF" w:rsidRPr="009C5952">
        <w:rPr>
          <w:rFonts w:ascii="Cambria" w:hAnsi="Cambria" w:cstheme="minorHAnsi"/>
          <w:szCs w:val="24"/>
          <w:lang w:val="pt-PT"/>
        </w:rPr>
        <w:t>entrega de documento hábil, conforme estabelecido no subitem 8.1</w:t>
      </w:r>
      <w:r w:rsidR="00390E40" w:rsidRPr="009C5952">
        <w:rPr>
          <w:rFonts w:ascii="Cambria" w:hAnsi="Cambria" w:cstheme="minorHAnsi"/>
          <w:szCs w:val="24"/>
        </w:rPr>
        <w:t xml:space="preserve"> deste Edital</w:t>
      </w:r>
      <w:r w:rsidR="001250CF" w:rsidRPr="009C5952">
        <w:rPr>
          <w:rFonts w:ascii="Cambria" w:hAnsi="Cambria" w:cstheme="minorHAnsi"/>
          <w:szCs w:val="24"/>
          <w:lang w:val="pt-PT"/>
        </w:rPr>
        <w:t>.</w:t>
      </w:r>
    </w:p>
    <w:p w14:paraId="2C28A391" w14:textId="77777777" w:rsidR="001250CF" w:rsidRPr="00B3344F" w:rsidRDefault="001250CF" w:rsidP="00B3344F">
      <w:pPr>
        <w:spacing w:line="360" w:lineRule="auto"/>
        <w:jc w:val="both"/>
        <w:rPr>
          <w:rFonts w:ascii="Cambria" w:hAnsi="Cambria" w:cstheme="minorHAnsi"/>
          <w:szCs w:val="24"/>
          <w:lang w:val="pt-PT"/>
        </w:rPr>
      </w:pPr>
    </w:p>
    <w:p w14:paraId="2E17B650" w14:textId="467A546E" w:rsidR="001250CF" w:rsidRPr="00B3344F" w:rsidRDefault="00B71E21" w:rsidP="00B3344F">
      <w:pPr>
        <w:spacing w:line="360" w:lineRule="auto"/>
        <w:jc w:val="both"/>
        <w:rPr>
          <w:rFonts w:ascii="Cambria" w:hAnsi="Cambria" w:cstheme="minorHAnsi"/>
          <w:szCs w:val="24"/>
          <w:lang w:val="pt-PT"/>
        </w:rPr>
      </w:pPr>
      <w:r w:rsidRPr="00B3344F">
        <w:rPr>
          <w:rFonts w:ascii="Cambria" w:hAnsi="Cambria" w:cstheme="minorHAnsi"/>
          <w:bCs/>
          <w:szCs w:val="24"/>
          <w:lang w:val="pt-PT"/>
        </w:rPr>
        <w:t>2</w:t>
      </w:r>
      <w:r w:rsidR="00BC71C4" w:rsidRPr="00B3344F">
        <w:rPr>
          <w:rFonts w:ascii="Cambria" w:hAnsi="Cambria" w:cstheme="minorHAnsi"/>
          <w:bCs/>
          <w:szCs w:val="24"/>
          <w:lang w:val="pt-PT"/>
        </w:rPr>
        <w:t>3</w:t>
      </w:r>
      <w:r w:rsidR="001250CF" w:rsidRPr="00B3344F">
        <w:rPr>
          <w:rFonts w:ascii="Cambria" w:hAnsi="Cambria" w:cstheme="minorHAnsi"/>
          <w:bCs/>
          <w:szCs w:val="24"/>
          <w:lang w:val="pt-PT"/>
        </w:rPr>
        <w:t>.1.2</w:t>
      </w:r>
      <w:r w:rsidR="0044058E" w:rsidRPr="00B3344F">
        <w:rPr>
          <w:rFonts w:ascii="Cambria" w:hAnsi="Cambria" w:cstheme="minorHAnsi"/>
          <w:bCs/>
          <w:szCs w:val="24"/>
          <w:lang w:val="pt-PT"/>
        </w:rPr>
        <w:t xml:space="preserve">. </w:t>
      </w:r>
      <w:r w:rsidR="001250CF" w:rsidRPr="00B3344F">
        <w:rPr>
          <w:rFonts w:ascii="Cambria" w:hAnsi="Cambria" w:cstheme="minorHAnsi"/>
          <w:szCs w:val="24"/>
          <w:lang w:val="pt-PT"/>
        </w:rPr>
        <w:t>Os representantes das licitantes presentes poderão nomear comissão constituída de alguns entre eles para, em seu nome, tomar conhecimento e rubricar as Propostas e Documentos de Habilitação nas sessões públicas.</w:t>
      </w:r>
    </w:p>
    <w:p w14:paraId="5EB9DD39" w14:textId="77777777" w:rsidR="001250CF" w:rsidRPr="00B3344F" w:rsidRDefault="001250CF" w:rsidP="00B3344F">
      <w:pPr>
        <w:spacing w:line="360" w:lineRule="auto"/>
        <w:jc w:val="both"/>
        <w:rPr>
          <w:rFonts w:ascii="Cambria" w:hAnsi="Cambria" w:cstheme="minorHAnsi"/>
          <w:szCs w:val="24"/>
          <w:lang w:val="pt-PT"/>
        </w:rPr>
      </w:pPr>
    </w:p>
    <w:p w14:paraId="13557C0A" w14:textId="566D1F2B" w:rsidR="001250CF" w:rsidRPr="00B3344F" w:rsidRDefault="00B71E21" w:rsidP="00B3344F">
      <w:pPr>
        <w:pStyle w:val="Corpodetexto"/>
        <w:spacing w:line="360" w:lineRule="auto"/>
        <w:rPr>
          <w:rFonts w:ascii="Cambria" w:hAnsi="Cambria" w:cstheme="minorHAnsi"/>
          <w:szCs w:val="24"/>
        </w:rPr>
      </w:pPr>
      <w:r w:rsidRPr="00B3344F">
        <w:rPr>
          <w:rFonts w:ascii="Cambria" w:hAnsi="Cambria" w:cstheme="minorHAnsi"/>
          <w:bCs w:val="0"/>
          <w:szCs w:val="24"/>
        </w:rPr>
        <w:t>2</w:t>
      </w:r>
      <w:r w:rsidR="00BC71C4" w:rsidRPr="00B3344F">
        <w:rPr>
          <w:rFonts w:ascii="Cambria" w:hAnsi="Cambria" w:cstheme="minorHAnsi"/>
          <w:bCs w:val="0"/>
          <w:szCs w:val="24"/>
        </w:rPr>
        <w:t>3</w:t>
      </w:r>
      <w:r w:rsidR="001250CF" w:rsidRPr="00B3344F">
        <w:rPr>
          <w:rFonts w:ascii="Cambria" w:hAnsi="Cambria" w:cstheme="minorHAnsi"/>
          <w:bCs w:val="0"/>
          <w:szCs w:val="24"/>
        </w:rPr>
        <w:t>.1.</w:t>
      </w:r>
      <w:r w:rsidR="007766CD" w:rsidRPr="00B3344F">
        <w:rPr>
          <w:rFonts w:ascii="Cambria" w:hAnsi="Cambria" w:cstheme="minorHAnsi"/>
          <w:bCs w:val="0"/>
          <w:szCs w:val="24"/>
        </w:rPr>
        <w:t>3</w:t>
      </w:r>
      <w:r w:rsidR="00671EF0" w:rsidRPr="00B3344F">
        <w:rPr>
          <w:rFonts w:ascii="Cambria" w:hAnsi="Cambria" w:cstheme="minorHAnsi"/>
          <w:bCs w:val="0"/>
          <w:szCs w:val="24"/>
        </w:rPr>
        <w:t xml:space="preserve">. </w:t>
      </w:r>
      <w:r w:rsidR="001250CF" w:rsidRPr="00B3344F">
        <w:rPr>
          <w:rFonts w:ascii="Cambria" w:hAnsi="Cambria" w:cstheme="minorHAnsi"/>
          <w:szCs w:val="24"/>
        </w:rPr>
        <w:t>Os integrantes da Subcomissão Técnica não poderão participar da sess</w:t>
      </w:r>
      <w:r w:rsidR="00B07289" w:rsidRPr="00B3344F">
        <w:rPr>
          <w:rFonts w:ascii="Cambria" w:hAnsi="Cambria" w:cstheme="minorHAnsi"/>
          <w:szCs w:val="24"/>
        </w:rPr>
        <w:t xml:space="preserve">ão </w:t>
      </w:r>
      <w:r w:rsidR="001250CF" w:rsidRPr="00B3344F">
        <w:rPr>
          <w:rFonts w:ascii="Cambria" w:hAnsi="Cambria" w:cstheme="minorHAnsi"/>
          <w:szCs w:val="24"/>
        </w:rPr>
        <w:t>de recebimento dos invólucros</w:t>
      </w:r>
      <w:r w:rsidR="00B07289" w:rsidRPr="00B3344F">
        <w:rPr>
          <w:rFonts w:ascii="Cambria" w:hAnsi="Cambria" w:cstheme="minorHAnsi"/>
          <w:szCs w:val="24"/>
        </w:rPr>
        <w:t xml:space="preserve"> </w:t>
      </w:r>
      <w:r w:rsidR="001250CF" w:rsidRPr="00B3344F">
        <w:rPr>
          <w:rFonts w:ascii="Cambria" w:hAnsi="Cambria" w:cstheme="minorHAnsi"/>
          <w:szCs w:val="24"/>
        </w:rPr>
        <w:t>com as Propostas Técnica</w:t>
      </w:r>
      <w:r w:rsidR="00316995" w:rsidRPr="00B3344F">
        <w:rPr>
          <w:rFonts w:ascii="Cambria" w:hAnsi="Cambria" w:cstheme="minorHAnsi"/>
          <w:szCs w:val="24"/>
        </w:rPr>
        <w:t>s</w:t>
      </w:r>
      <w:r w:rsidR="00902AEC" w:rsidRPr="00B3344F">
        <w:rPr>
          <w:rFonts w:ascii="Cambria" w:hAnsi="Cambria" w:cstheme="minorHAnsi"/>
          <w:szCs w:val="24"/>
        </w:rPr>
        <w:t xml:space="preserve"> e de Preços</w:t>
      </w:r>
      <w:r w:rsidR="001250CF" w:rsidRPr="00B3344F">
        <w:rPr>
          <w:rFonts w:ascii="Cambria" w:hAnsi="Cambria" w:cstheme="minorHAnsi"/>
          <w:szCs w:val="24"/>
        </w:rPr>
        <w:t>.</w:t>
      </w:r>
    </w:p>
    <w:p w14:paraId="518457AF" w14:textId="77777777" w:rsidR="001250CF" w:rsidRPr="00B3344F" w:rsidRDefault="001250CF" w:rsidP="00B3344F">
      <w:pPr>
        <w:spacing w:line="360" w:lineRule="auto"/>
        <w:jc w:val="both"/>
        <w:rPr>
          <w:rFonts w:ascii="Cambria" w:hAnsi="Cambria" w:cstheme="minorHAnsi"/>
          <w:bCs/>
          <w:szCs w:val="24"/>
        </w:rPr>
      </w:pPr>
    </w:p>
    <w:p w14:paraId="5D24BC6C" w14:textId="75554C4E" w:rsidR="001250CF" w:rsidRPr="00B3344F" w:rsidRDefault="00B71E21" w:rsidP="00B3344F">
      <w:pPr>
        <w:spacing w:line="360" w:lineRule="auto"/>
        <w:jc w:val="both"/>
        <w:rPr>
          <w:rFonts w:ascii="Cambria" w:hAnsi="Cambria" w:cstheme="minorHAnsi"/>
          <w:szCs w:val="24"/>
        </w:rPr>
      </w:pPr>
      <w:r w:rsidRPr="00B3344F">
        <w:rPr>
          <w:rFonts w:ascii="Cambria" w:hAnsi="Cambria" w:cstheme="minorHAnsi"/>
          <w:bCs/>
          <w:szCs w:val="24"/>
        </w:rPr>
        <w:lastRenderedPageBreak/>
        <w:t>2</w:t>
      </w:r>
      <w:r w:rsidR="00BC71C4" w:rsidRPr="00B3344F">
        <w:rPr>
          <w:rFonts w:ascii="Cambria" w:hAnsi="Cambria" w:cstheme="minorHAnsi"/>
          <w:bCs/>
          <w:szCs w:val="24"/>
        </w:rPr>
        <w:t>3</w:t>
      </w:r>
      <w:r w:rsidR="001250CF" w:rsidRPr="00B3344F">
        <w:rPr>
          <w:rFonts w:ascii="Cambria" w:hAnsi="Cambria" w:cstheme="minorHAnsi"/>
          <w:bCs/>
          <w:szCs w:val="24"/>
        </w:rPr>
        <w:t>.1.</w:t>
      </w:r>
      <w:r w:rsidR="007766CD" w:rsidRPr="00B3344F">
        <w:rPr>
          <w:rFonts w:ascii="Cambria" w:hAnsi="Cambria" w:cstheme="minorHAnsi"/>
          <w:bCs/>
          <w:szCs w:val="24"/>
        </w:rPr>
        <w:t>4</w:t>
      </w:r>
      <w:r w:rsidR="003D2A71" w:rsidRPr="00B3344F">
        <w:rPr>
          <w:rFonts w:ascii="Cambria" w:hAnsi="Cambria" w:cstheme="minorHAnsi"/>
          <w:bCs/>
          <w:szCs w:val="24"/>
        </w:rPr>
        <w:t xml:space="preserve">. </w:t>
      </w:r>
      <w:r w:rsidR="001250CF" w:rsidRPr="00B3344F">
        <w:rPr>
          <w:rFonts w:ascii="Cambria" w:hAnsi="Cambria" w:cstheme="minorHAnsi"/>
          <w:bCs/>
          <w:szCs w:val="24"/>
        </w:rPr>
        <w:t xml:space="preserve">O julgamento </w:t>
      </w:r>
      <w:r w:rsidR="007361B3" w:rsidRPr="00B3344F">
        <w:rPr>
          <w:rFonts w:ascii="Cambria" w:hAnsi="Cambria" w:cstheme="minorHAnsi"/>
          <w:bCs/>
          <w:szCs w:val="24"/>
        </w:rPr>
        <w:t xml:space="preserve">final </w:t>
      </w:r>
      <w:r w:rsidR="001250CF" w:rsidRPr="00B3344F">
        <w:rPr>
          <w:rFonts w:ascii="Cambria" w:hAnsi="Cambria" w:cstheme="minorHAnsi"/>
          <w:bCs/>
          <w:szCs w:val="24"/>
        </w:rPr>
        <w:t>das Propostas Técnicas e de Preços</w:t>
      </w:r>
      <w:r w:rsidR="007361B3" w:rsidRPr="00B3344F">
        <w:rPr>
          <w:rFonts w:ascii="Cambria" w:hAnsi="Cambria" w:cstheme="minorHAnsi"/>
          <w:bCs/>
          <w:szCs w:val="24"/>
        </w:rPr>
        <w:t xml:space="preserve"> e </w:t>
      </w:r>
      <w:r w:rsidR="000B36E3" w:rsidRPr="00B3344F">
        <w:rPr>
          <w:rFonts w:ascii="Cambria" w:hAnsi="Cambria" w:cstheme="minorHAnsi"/>
          <w:bCs/>
          <w:szCs w:val="24"/>
        </w:rPr>
        <w:t xml:space="preserve">a análise dos Documentos de Habilitação das licitantes </w:t>
      </w:r>
      <w:r w:rsidR="007361B3" w:rsidRPr="00B3344F">
        <w:rPr>
          <w:rFonts w:ascii="Cambria" w:hAnsi="Cambria" w:cstheme="minorHAnsi"/>
          <w:bCs/>
          <w:szCs w:val="24"/>
        </w:rPr>
        <w:t xml:space="preserve">classificadas nesse julgamento </w:t>
      </w:r>
      <w:r w:rsidR="001250CF" w:rsidRPr="00B3344F">
        <w:rPr>
          <w:rFonts w:ascii="Cambria" w:hAnsi="Cambria" w:cstheme="minorHAnsi"/>
          <w:bCs/>
          <w:szCs w:val="24"/>
        </w:rPr>
        <w:t>serão efetuados exclusivamente com base nos critérios especificados n</w:t>
      </w:r>
      <w:r w:rsidR="007361B3" w:rsidRPr="00B3344F">
        <w:rPr>
          <w:rFonts w:ascii="Cambria" w:hAnsi="Cambria" w:cstheme="minorHAnsi"/>
          <w:bCs/>
          <w:szCs w:val="24"/>
        </w:rPr>
        <w:t xml:space="preserve">o presente </w:t>
      </w:r>
      <w:r w:rsidR="001250CF" w:rsidRPr="00B3344F">
        <w:rPr>
          <w:rFonts w:ascii="Cambria" w:hAnsi="Cambria" w:cstheme="minorHAnsi"/>
          <w:bCs/>
          <w:szCs w:val="24"/>
        </w:rPr>
        <w:t>Edital.</w:t>
      </w:r>
    </w:p>
    <w:p w14:paraId="655D71FE" w14:textId="77777777" w:rsidR="001250CF" w:rsidRPr="00B3344F" w:rsidRDefault="001250CF" w:rsidP="00B3344F">
      <w:pPr>
        <w:spacing w:line="360" w:lineRule="auto"/>
        <w:jc w:val="both"/>
        <w:rPr>
          <w:rFonts w:ascii="Cambria" w:hAnsi="Cambria" w:cstheme="minorHAnsi"/>
          <w:bCs/>
          <w:szCs w:val="24"/>
        </w:rPr>
      </w:pPr>
    </w:p>
    <w:p w14:paraId="4CEB19A7" w14:textId="0527D065" w:rsidR="001250CF" w:rsidRPr="00B3344F" w:rsidRDefault="00B71E21" w:rsidP="00B3344F">
      <w:pPr>
        <w:spacing w:line="360" w:lineRule="auto"/>
        <w:jc w:val="both"/>
        <w:rPr>
          <w:rFonts w:ascii="Cambria" w:hAnsi="Cambria" w:cstheme="minorHAnsi"/>
          <w:szCs w:val="24"/>
        </w:rPr>
      </w:pPr>
      <w:r w:rsidRPr="00B3344F">
        <w:rPr>
          <w:rFonts w:ascii="Cambria" w:hAnsi="Cambria" w:cstheme="minorHAnsi"/>
          <w:bCs/>
          <w:szCs w:val="24"/>
        </w:rPr>
        <w:t>2</w:t>
      </w:r>
      <w:r w:rsidR="00BC71C4" w:rsidRPr="00B3344F">
        <w:rPr>
          <w:rFonts w:ascii="Cambria" w:hAnsi="Cambria" w:cstheme="minorHAnsi"/>
          <w:bCs/>
          <w:szCs w:val="24"/>
        </w:rPr>
        <w:t>3</w:t>
      </w:r>
      <w:r w:rsidR="001250CF" w:rsidRPr="00B3344F">
        <w:rPr>
          <w:rFonts w:ascii="Cambria" w:hAnsi="Cambria" w:cstheme="minorHAnsi"/>
          <w:bCs/>
          <w:szCs w:val="24"/>
        </w:rPr>
        <w:t>.1.</w:t>
      </w:r>
      <w:r w:rsidR="007766CD" w:rsidRPr="00B3344F">
        <w:rPr>
          <w:rFonts w:ascii="Cambria" w:hAnsi="Cambria" w:cstheme="minorHAnsi"/>
          <w:bCs/>
          <w:szCs w:val="24"/>
        </w:rPr>
        <w:t>5</w:t>
      </w:r>
      <w:r w:rsidR="003D2A71" w:rsidRPr="00B3344F">
        <w:rPr>
          <w:rFonts w:ascii="Cambria" w:hAnsi="Cambria" w:cstheme="minorHAnsi"/>
          <w:bCs/>
          <w:szCs w:val="24"/>
        </w:rPr>
        <w:t xml:space="preserve">. </w:t>
      </w:r>
      <w:r w:rsidR="001250CF" w:rsidRPr="00B3344F">
        <w:rPr>
          <w:rFonts w:ascii="Cambria" w:hAnsi="Cambria" w:cstheme="minorHAnsi"/>
          <w:szCs w:val="24"/>
        </w:rPr>
        <w:t>Antes do aviso oficial do resultado desta concorrência, não serão fornecidas, a quem quer que seja, quaisquer informações referentes à análise, avaliação ou comparação entre as Propostas</w:t>
      </w:r>
      <w:r w:rsidR="008B794F" w:rsidRPr="00B3344F">
        <w:rPr>
          <w:rFonts w:ascii="Cambria" w:hAnsi="Cambria" w:cstheme="minorHAnsi"/>
          <w:szCs w:val="24"/>
        </w:rPr>
        <w:t xml:space="preserve"> </w:t>
      </w:r>
      <w:r w:rsidR="00E07204" w:rsidRPr="00B3344F">
        <w:rPr>
          <w:rFonts w:ascii="Cambria" w:hAnsi="Cambria" w:cstheme="minorHAnsi"/>
          <w:szCs w:val="24"/>
        </w:rPr>
        <w:t xml:space="preserve">Técnica e de Preços </w:t>
      </w:r>
      <w:r w:rsidR="008B794F" w:rsidRPr="00B3344F">
        <w:rPr>
          <w:rFonts w:ascii="Cambria" w:hAnsi="Cambria" w:cstheme="minorHAnsi"/>
          <w:szCs w:val="24"/>
        </w:rPr>
        <w:t xml:space="preserve">ou </w:t>
      </w:r>
      <w:r w:rsidR="008F5D9B" w:rsidRPr="00B3344F">
        <w:rPr>
          <w:rFonts w:ascii="Cambria" w:hAnsi="Cambria" w:cstheme="minorHAnsi"/>
          <w:szCs w:val="24"/>
        </w:rPr>
        <w:t xml:space="preserve">à </w:t>
      </w:r>
      <w:r w:rsidR="008B794F" w:rsidRPr="00B3344F">
        <w:rPr>
          <w:rFonts w:ascii="Cambria" w:hAnsi="Cambria" w:cstheme="minorHAnsi"/>
          <w:szCs w:val="24"/>
        </w:rPr>
        <w:t>adjudicação do objeto da licitação à vencedora</w:t>
      </w:r>
      <w:r w:rsidR="00602D81" w:rsidRPr="00B3344F">
        <w:rPr>
          <w:rFonts w:ascii="Cambria" w:hAnsi="Cambria" w:cstheme="minorHAnsi"/>
          <w:szCs w:val="24"/>
        </w:rPr>
        <w:t xml:space="preserve">, cabendo a assinatura do Termo de </w:t>
      </w:r>
      <w:r w:rsidR="00046C28" w:rsidRPr="00B3344F">
        <w:rPr>
          <w:rFonts w:ascii="Cambria" w:hAnsi="Cambria" w:cstheme="minorHAnsi"/>
          <w:szCs w:val="24"/>
        </w:rPr>
        <w:t>Responsabilidade</w:t>
      </w:r>
      <w:r w:rsidR="00602D81" w:rsidRPr="00B3344F">
        <w:rPr>
          <w:rFonts w:ascii="Cambria" w:hAnsi="Cambria" w:cstheme="minorHAnsi"/>
          <w:szCs w:val="24"/>
        </w:rPr>
        <w:t xml:space="preserve"> tanto pela Comissão </w:t>
      </w:r>
      <w:r w:rsidR="00602D81" w:rsidRPr="009C5952">
        <w:rPr>
          <w:rFonts w:ascii="Cambria" w:hAnsi="Cambria" w:cstheme="minorHAnsi"/>
          <w:szCs w:val="24"/>
        </w:rPr>
        <w:t xml:space="preserve">Especial de Licitação quanto pela Subcomissão Técnica, observado os modelos dispostos no subitem </w:t>
      </w:r>
      <w:r w:rsidR="00E245A7" w:rsidRPr="009C5952">
        <w:rPr>
          <w:rFonts w:ascii="Cambria" w:hAnsi="Cambria" w:cstheme="minorHAnsi"/>
          <w:szCs w:val="24"/>
        </w:rPr>
        <w:t>20</w:t>
      </w:r>
      <w:r w:rsidR="00602D81" w:rsidRPr="009C5952">
        <w:rPr>
          <w:rFonts w:ascii="Cambria" w:hAnsi="Cambria" w:cstheme="minorHAnsi"/>
          <w:szCs w:val="24"/>
        </w:rPr>
        <w:t>.4.1</w:t>
      </w:r>
      <w:r w:rsidR="001250CF" w:rsidRPr="009C5952">
        <w:rPr>
          <w:rFonts w:ascii="Cambria" w:hAnsi="Cambria" w:cstheme="minorHAnsi"/>
          <w:szCs w:val="24"/>
        </w:rPr>
        <w:t>.</w:t>
      </w:r>
    </w:p>
    <w:p w14:paraId="72440996" w14:textId="77777777" w:rsidR="001250CF" w:rsidRPr="00B3344F" w:rsidRDefault="001250CF" w:rsidP="00B3344F">
      <w:pPr>
        <w:spacing w:line="360" w:lineRule="auto"/>
        <w:jc w:val="both"/>
        <w:rPr>
          <w:rFonts w:ascii="Cambria" w:hAnsi="Cambria" w:cstheme="minorHAnsi"/>
          <w:szCs w:val="24"/>
        </w:rPr>
      </w:pPr>
    </w:p>
    <w:p w14:paraId="3730AB3D" w14:textId="6F06879E" w:rsidR="001250CF" w:rsidRPr="00B3344F" w:rsidRDefault="00B71E21" w:rsidP="00B3344F">
      <w:pPr>
        <w:spacing w:line="360" w:lineRule="auto"/>
        <w:jc w:val="both"/>
        <w:rPr>
          <w:rFonts w:ascii="Cambria" w:hAnsi="Cambria" w:cstheme="minorHAnsi"/>
          <w:szCs w:val="24"/>
        </w:rPr>
      </w:pPr>
      <w:r w:rsidRPr="009C5952">
        <w:rPr>
          <w:rFonts w:ascii="Cambria" w:hAnsi="Cambria" w:cstheme="minorHAnsi"/>
          <w:bCs/>
          <w:szCs w:val="24"/>
        </w:rPr>
        <w:t>2</w:t>
      </w:r>
      <w:r w:rsidR="00BC71C4" w:rsidRPr="009C5952">
        <w:rPr>
          <w:rFonts w:ascii="Cambria" w:hAnsi="Cambria" w:cstheme="minorHAnsi"/>
          <w:bCs/>
          <w:szCs w:val="24"/>
        </w:rPr>
        <w:t>3</w:t>
      </w:r>
      <w:r w:rsidR="001250CF" w:rsidRPr="009C5952">
        <w:rPr>
          <w:rFonts w:ascii="Cambria" w:hAnsi="Cambria" w:cstheme="minorHAnsi"/>
          <w:bCs/>
          <w:szCs w:val="24"/>
        </w:rPr>
        <w:t>.1.</w:t>
      </w:r>
      <w:r w:rsidR="007766CD" w:rsidRPr="009C5952">
        <w:rPr>
          <w:rFonts w:ascii="Cambria" w:hAnsi="Cambria" w:cstheme="minorHAnsi"/>
          <w:bCs/>
          <w:szCs w:val="24"/>
        </w:rPr>
        <w:t>6</w:t>
      </w:r>
      <w:r w:rsidR="003D2A71" w:rsidRPr="009C5952">
        <w:rPr>
          <w:rFonts w:ascii="Cambria" w:hAnsi="Cambria" w:cstheme="minorHAnsi"/>
          <w:bCs/>
          <w:szCs w:val="24"/>
        </w:rPr>
        <w:t xml:space="preserve">. </w:t>
      </w:r>
      <w:r w:rsidR="001250CF" w:rsidRPr="009C5952">
        <w:rPr>
          <w:rFonts w:ascii="Cambria" w:hAnsi="Cambria" w:cstheme="minorHAnsi"/>
          <w:szCs w:val="24"/>
        </w:rPr>
        <w:t xml:space="preserve">Qualquer tentativa de licitante influenciar a Comissão </w:t>
      </w:r>
      <w:r w:rsidR="0005143B" w:rsidRPr="009C5952">
        <w:rPr>
          <w:rFonts w:ascii="Cambria" w:hAnsi="Cambria" w:cstheme="minorHAnsi"/>
          <w:szCs w:val="24"/>
        </w:rPr>
        <w:t>Especial</w:t>
      </w:r>
      <w:r w:rsidR="001250CF" w:rsidRPr="009C5952">
        <w:rPr>
          <w:rFonts w:ascii="Cambria" w:hAnsi="Cambria" w:cstheme="minorHAnsi"/>
          <w:szCs w:val="24"/>
        </w:rPr>
        <w:t xml:space="preserve"> de Licitação ou a</w:t>
      </w:r>
      <w:r w:rsidR="001250CF" w:rsidRPr="00B3344F">
        <w:rPr>
          <w:rFonts w:ascii="Cambria" w:hAnsi="Cambria" w:cstheme="minorHAnsi"/>
          <w:szCs w:val="24"/>
        </w:rPr>
        <w:t xml:space="preserve"> Subcomissão Técnica no processo de julgamento das Propostas</w:t>
      </w:r>
      <w:r w:rsidR="00E07204" w:rsidRPr="00B3344F">
        <w:rPr>
          <w:rFonts w:ascii="Cambria" w:hAnsi="Cambria" w:cstheme="minorHAnsi"/>
          <w:szCs w:val="24"/>
        </w:rPr>
        <w:t xml:space="preserve"> Técnica e de Preços</w:t>
      </w:r>
      <w:r w:rsidR="001250CF" w:rsidRPr="00B3344F">
        <w:rPr>
          <w:rFonts w:ascii="Cambria" w:hAnsi="Cambria" w:cstheme="minorHAnsi"/>
          <w:szCs w:val="24"/>
        </w:rPr>
        <w:t xml:space="preserve"> resultará na sua desclassificação.</w:t>
      </w:r>
    </w:p>
    <w:p w14:paraId="612624CA" w14:textId="77777777" w:rsidR="001250CF" w:rsidRPr="00B3344F" w:rsidRDefault="001250CF" w:rsidP="00B3344F">
      <w:pPr>
        <w:spacing w:line="360" w:lineRule="auto"/>
        <w:jc w:val="both"/>
        <w:rPr>
          <w:rFonts w:ascii="Cambria" w:hAnsi="Cambria" w:cstheme="minorHAnsi"/>
          <w:bCs/>
          <w:szCs w:val="24"/>
        </w:rPr>
      </w:pPr>
    </w:p>
    <w:p w14:paraId="41303229" w14:textId="5C791700" w:rsidR="002E70CD" w:rsidRPr="00B3344F" w:rsidRDefault="007766CD" w:rsidP="00B3344F">
      <w:pPr>
        <w:spacing w:line="360" w:lineRule="auto"/>
        <w:ind w:right="-1"/>
        <w:jc w:val="both"/>
        <w:rPr>
          <w:rFonts w:ascii="Cambria" w:hAnsi="Cambria" w:cstheme="minorHAnsi"/>
          <w:szCs w:val="24"/>
        </w:rPr>
      </w:pPr>
      <w:r w:rsidRPr="00B3344F">
        <w:rPr>
          <w:rFonts w:ascii="Cambria" w:hAnsi="Cambria" w:cstheme="minorHAnsi"/>
          <w:szCs w:val="24"/>
        </w:rPr>
        <w:t>2</w:t>
      </w:r>
      <w:r w:rsidR="00BC71C4" w:rsidRPr="00B3344F">
        <w:rPr>
          <w:rFonts w:ascii="Cambria" w:hAnsi="Cambria" w:cstheme="minorHAnsi"/>
          <w:szCs w:val="24"/>
        </w:rPr>
        <w:t>3</w:t>
      </w:r>
      <w:r w:rsidRPr="00B3344F">
        <w:rPr>
          <w:rFonts w:ascii="Cambria" w:hAnsi="Cambria" w:cstheme="minorHAnsi"/>
          <w:szCs w:val="24"/>
        </w:rPr>
        <w:t>.1.7</w:t>
      </w:r>
      <w:r w:rsidR="001E3134" w:rsidRPr="00B3344F">
        <w:rPr>
          <w:rFonts w:ascii="Cambria" w:hAnsi="Cambria" w:cstheme="minorHAnsi"/>
          <w:szCs w:val="24"/>
        </w:rPr>
        <w:t xml:space="preserve">. </w:t>
      </w:r>
      <w:r w:rsidR="002E70CD" w:rsidRPr="00B3344F">
        <w:rPr>
          <w:rFonts w:ascii="Cambria" w:hAnsi="Cambria" w:cstheme="minorHAnsi"/>
          <w:szCs w:val="24"/>
        </w:rPr>
        <w:t xml:space="preserve">Por ocasião da apreciação das Propostas Técnica e de Preços </w:t>
      </w:r>
      <w:r w:rsidR="00F55C9C" w:rsidRPr="00B3344F">
        <w:rPr>
          <w:rFonts w:ascii="Cambria" w:hAnsi="Cambria" w:cstheme="minorHAnsi"/>
          <w:szCs w:val="24"/>
        </w:rPr>
        <w:t xml:space="preserve">e dos Documentos de Habilitação </w:t>
      </w:r>
      <w:r w:rsidR="002E70CD" w:rsidRPr="00B3344F">
        <w:rPr>
          <w:rFonts w:ascii="Cambria" w:hAnsi="Cambria" w:cstheme="minorHAnsi"/>
          <w:szCs w:val="24"/>
        </w:rPr>
        <w:t>às vistas das licitantes, não será permitida a retirada de documentos do recinto da sessão pública, nem sua reprodução direta</w:t>
      </w:r>
      <w:r w:rsidR="00963BCC" w:rsidRPr="00B3344F">
        <w:rPr>
          <w:rFonts w:ascii="Cambria" w:hAnsi="Cambria" w:cstheme="minorHAnsi"/>
          <w:szCs w:val="24"/>
        </w:rPr>
        <w:t>,</w:t>
      </w:r>
      <w:r w:rsidR="002E70CD" w:rsidRPr="00B3344F">
        <w:rPr>
          <w:rFonts w:ascii="Cambria" w:hAnsi="Cambria" w:cstheme="minorHAnsi"/>
          <w:szCs w:val="24"/>
        </w:rPr>
        <w:t xml:space="preserve"> sob qualquer forma</w:t>
      </w:r>
      <w:r w:rsidR="00963BCC" w:rsidRPr="00B3344F">
        <w:rPr>
          <w:rFonts w:ascii="Cambria" w:hAnsi="Cambria" w:cstheme="minorHAnsi"/>
          <w:szCs w:val="24"/>
        </w:rPr>
        <w:t>, inclusive por meio de fotos.</w:t>
      </w:r>
    </w:p>
    <w:p w14:paraId="7F322130" w14:textId="77777777" w:rsidR="002E70CD" w:rsidRPr="00B3344F" w:rsidRDefault="002E70CD" w:rsidP="00B3344F">
      <w:pPr>
        <w:spacing w:line="360" w:lineRule="auto"/>
        <w:jc w:val="both"/>
        <w:rPr>
          <w:rFonts w:ascii="Cambria" w:hAnsi="Cambria" w:cstheme="minorHAnsi"/>
          <w:bCs/>
          <w:szCs w:val="24"/>
        </w:rPr>
      </w:pPr>
    </w:p>
    <w:p w14:paraId="0F5E4D3A" w14:textId="1E073384" w:rsidR="001250CF" w:rsidRPr="00B3344F" w:rsidRDefault="00B71E21" w:rsidP="00B3344F">
      <w:pPr>
        <w:spacing w:line="360" w:lineRule="auto"/>
        <w:jc w:val="both"/>
        <w:rPr>
          <w:rFonts w:ascii="Cambria" w:hAnsi="Cambria" w:cstheme="minorHAnsi"/>
          <w:szCs w:val="24"/>
          <w:lang w:val="pt-PT"/>
        </w:rPr>
      </w:pPr>
      <w:r w:rsidRPr="009C5952">
        <w:rPr>
          <w:rFonts w:ascii="Cambria" w:hAnsi="Cambria" w:cstheme="minorHAnsi"/>
          <w:bCs/>
          <w:szCs w:val="24"/>
          <w:lang w:val="pt-PT"/>
        </w:rPr>
        <w:t>2</w:t>
      </w:r>
      <w:r w:rsidR="00BC71C4" w:rsidRPr="009C5952">
        <w:rPr>
          <w:rFonts w:ascii="Cambria" w:hAnsi="Cambria" w:cstheme="minorHAnsi"/>
          <w:bCs/>
          <w:szCs w:val="24"/>
          <w:lang w:val="pt-PT"/>
        </w:rPr>
        <w:t>3</w:t>
      </w:r>
      <w:r w:rsidR="001250CF" w:rsidRPr="009C5952">
        <w:rPr>
          <w:rFonts w:ascii="Cambria" w:hAnsi="Cambria" w:cstheme="minorHAnsi"/>
          <w:bCs/>
          <w:szCs w:val="24"/>
          <w:lang w:val="pt-PT"/>
        </w:rPr>
        <w:t>.1.8</w:t>
      </w:r>
      <w:r w:rsidR="001E3134" w:rsidRPr="009C5952">
        <w:rPr>
          <w:rFonts w:ascii="Cambria" w:hAnsi="Cambria" w:cstheme="minorHAnsi"/>
          <w:bCs/>
          <w:szCs w:val="24"/>
          <w:lang w:val="pt-PT"/>
        </w:rPr>
        <w:t xml:space="preserve">. </w:t>
      </w:r>
      <w:r w:rsidR="001250CF" w:rsidRPr="009C5952">
        <w:rPr>
          <w:rFonts w:ascii="Cambria" w:hAnsi="Cambria" w:cstheme="minorHAnsi"/>
          <w:szCs w:val="24"/>
          <w:lang w:val="pt-PT"/>
        </w:rPr>
        <w:t xml:space="preserve">A Comissão </w:t>
      </w:r>
      <w:r w:rsidR="0005143B" w:rsidRPr="009C5952">
        <w:rPr>
          <w:rFonts w:ascii="Cambria" w:hAnsi="Cambria" w:cstheme="minorHAnsi"/>
          <w:szCs w:val="24"/>
        </w:rPr>
        <w:t>Especial</w:t>
      </w:r>
      <w:r w:rsidR="001250CF" w:rsidRPr="009C5952">
        <w:rPr>
          <w:rFonts w:ascii="Cambria" w:hAnsi="Cambria" w:cstheme="minorHAnsi"/>
          <w:szCs w:val="24"/>
          <w:lang w:val="pt-PT"/>
        </w:rPr>
        <w:t xml:space="preserve"> de Licitação poderá alterar as datas ou as pautas das sessões,</w:t>
      </w:r>
      <w:r w:rsidR="001250CF" w:rsidRPr="00B3344F">
        <w:rPr>
          <w:rFonts w:ascii="Cambria" w:hAnsi="Cambria" w:cstheme="minorHAnsi"/>
          <w:szCs w:val="24"/>
          <w:lang w:val="pt-PT"/>
        </w:rPr>
        <w:t xml:space="preserve"> </w:t>
      </w:r>
      <w:r w:rsidR="00604FBB" w:rsidRPr="00B3344F">
        <w:rPr>
          <w:rFonts w:ascii="Cambria" w:hAnsi="Cambria" w:cstheme="minorHAnsi"/>
          <w:szCs w:val="24"/>
          <w:lang w:val="pt-PT"/>
        </w:rPr>
        <w:t xml:space="preserve">antecipá-las </w:t>
      </w:r>
      <w:r w:rsidR="001250CF" w:rsidRPr="00B3344F">
        <w:rPr>
          <w:rFonts w:ascii="Cambria" w:hAnsi="Cambria" w:cstheme="minorHAnsi"/>
          <w:szCs w:val="24"/>
          <w:lang w:val="pt-PT"/>
        </w:rPr>
        <w:t>ou mesmo suspendê-las, em função do desenvolvimento dos trabalhos, obedecidas as normas legais aplicáveis.</w:t>
      </w:r>
    </w:p>
    <w:p w14:paraId="2FC55681" w14:textId="77777777" w:rsidR="001250CF" w:rsidRPr="00B3344F" w:rsidRDefault="001250CF" w:rsidP="00B3344F">
      <w:pPr>
        <w:spacing w:line="360" w:lineRule="auto"/>
        <w:jc w:val="both"/>
        <w:rPr>
          <w:rFonts w:ascii="Cambria" w:hAnsi="Cambria" w:cstheme="minorHAnsi"/>
          <w:szCs w:val="24"/>
          <w:lang w:val="pt-PT"/>
        </w:rPr>
      </w:pPr>
    </w:p>
    <w:p w14:paraId="525830C6" w14:textId="397447E4" w:rsidR="001250CF" w:rsidRPr="00B3344F" w:rsidRDefault="001250CF" w:rsidP="00B3344F">
      <w:pPr>
        <w:spacing w:line="360" w:lineRule="auto"/>
        <w:jc w:val="both"/>
        <w:rPr>
          <w:rFonts w:ascii="Cambria" w:hAnsi="Cambria" w:cstheme="minorHAnsi"/>
          <w:szCs w:val="24"/>
          <w:u w:val="single"/>
          <w:lang w:val="pt-PT"/>
        </w:rPr>
      </w:pPr>
      <w:r w:rsidRPr="00B3344F">
        <w:rPr>
          <w:rFonts w:ascii="Cambria" w:hAnsi="Cambria" w:cstheme="minorHAnsi"/>
          <w:szCs w:val="24"/>
          <w:u w:val="single"/>
          <w:lang w:val="pt-PT"/>
        </w:rPr>
        <w:t>Primeira Sessão</w:t>
      </w:r>
    </w:p>
    <w:p w14:paraId="1C53EF67" w14:textId="77777777" w:rsidR="001250CF" w:rsidRPr="00B3344F" w:rsidRDefault="001250CF" w:rsidP="00B3344F">
      <w:pPr>
        <w:spacing w:line="360" w:lineRule="auto"/>
        <w:jc w:val="both"/>
        <w:rPr>
          <w:rFonts w:ascii="Cambria" w:hAnsi="Cambria" w:cstheme="minorHAnsi"/>
          <w:szCs w:val="24"/>
          <w:lang w:val="pt-PT"/>
        </w:rPr>
      </w:pPr>
    </w:p>
    <w:p w14:paraId="409461B0" w14:textId="7F1EDDC3" w:rsidR="001250CF" w:rsidRPr="00B3344F" w:rsidRDefault="00B71E21" w:rsidP="00B3344F">
      <w:pPr>
        <w:spacing w:line="360" w:lineRule="auto"/>
        <w:jc w:val="both"/>
        <w:rPr>
          <w:rFonts w:ascii="Cambria" w:hAnsi="Cambria" w:cstheme="minorHAnsi"/>
          <w:szCs w:val="24"/>
        </w:rPr>
      </w:pPr>
      <w:r w:rsidRPr="009C5952">
        <w:rPr>
          <w:rFonts w:ascii="Cambria" w:hAnsi="Cambria" w:cstheme="minorHAnsi"/>
          <w:szCs w:val="24"/>
          <w:lang w:val="pt-PT"/>
        </w:rPr>
        <w:t>2</w:t>
      </w:r>
      <w:r w:rsidR="00BC71C4" w:rsidRPr="009C5952">
        <w:rPr>
          <w:rFonts w:ascii="Cambria" w:hAnsi="Cambria" w:cstheme="minorHAnsi"/>
          <w:szCs w:val="24"/>
          <w:lang w:val="pt-PT"/>
        </w:rPr>
        <w:t>3</w:t>
      </w:r>
      <w:r w:rsidR="001250CF" w:rsidRPr="009C5952">
        <w:rPr>
          <w:rFonts w:ascii="Cambria" w:hAnsi="Cambria" w:cstheme="minorHAnsi"/>
          <w:szCs w:val="24"/>
          <w:lang w:val="pt-PT"/>
        </w:rPr>
        <w:t>.2</w:t>
      </w:r>
      <w:r w:rsidR="001E3134" w:rsidRPr="009C5952">
        <w:rPr>
          <w:rFonts w:ascii="Cambria" w:hAnsi="Cambria" w:cstheme="minorHAnsi"/>
          <w:szCs w:val="24"/>
          <w:lang w:val="pt-PT"/>
        </w:rPr>
        <w:t xml:space="preserve">. </w:t>
      </w:r>
      <w:r w:rsidR="001250CF" w:rsidRPr="009C5952">
        <w:rPr>
          <w:rFonts w:ascii="Cambria" w:hAnsi="Cambria" w:cstheme="minorHAnsi"/>
          <w:szCs w:val="24"/>
          <w:lang w:val="pt-PT"/>
        </w:rPr>
        <w:t xml:space="preserve">A primeira sessão pública será realizada no dia, hora e local previstos no subitem </w:t>
      </w:r>
      <w:r w:rsidR="00E245A7" w:rsidRPr="009C5952">
        <w:rPr>
          <w:rFonts w:ascii="Cambria" w:hAnsi="Cambria" w:cstheme="minorHAnsi"/>
          <w:szCs w:val="24"/>
          <w:lang w:val="pt-PT"/>
        </w:rPr>
        <w:t>9</w:t>
      </w:r>
      <w:r w:rsidR="001250CF" w:rsidRPr="009C5952">
        <w:rPr>
          <w:rFonts w:ascii="Cambria" w:hAnsi="Cambria" w:cstheme="minorHAnsi"/>
          <w:szCs w:val="24"/>
          <w:lang w:val="pt-PT"/>
        </w:rPr>
        <w:t>.</w:t>
      </w:r>
      <w:r w:rsidR="00AE28C4" w:rsidRPr="009C5952">
        <w:rPr>
          <w:rFonts w:ascii="Cambria" w:hAnsi="Cambria" w:cstheme="minorHAnsi"/>
          <w:szCs w:val="24"/>
          <w:lang w:val="pt-PT"/>
        </w:rPr>
        <w:t>2</w:t>
      </w:r>
      <w:r w:rsidR="001250CF" w:rsidRPr="009C5952">
        <w:rPr>
          <w:rFonts w:ascii="Cambria" w:hAnsi="Cambria" w:cstheme="minorHAnsi"/>
          <w:szCs w:val="24"/>
          <w:lang w:val="pt-PT"/>
        </w:rPr>
        <w:t xml:space="preserve"> e </w:t>
      </w:r>
      <w:r w:rsidR="001250CF" w:rsidRPr="009C5952">
        <w:rPr>
          <w:rFonts w:ascii="Cambria" w:hAnsi="Cambria" w:cstheme="minorHAnsi"/>
          <w:szCs w:val="24"/>
        </w:rPr>
        <w:t>terá a seguinte pauta inicial:</w:t>
      </w:r>
    </w:p>
    <w:p w14:paraId="17747A13" w14:textId="77777777" w:rsidR="001250CF" w:rsidRPr="00B3344F" w:rsidRDefault="001250CF" w:rsidP="00B3344F">
      <w:pPr>
        <w:spacing w:line="360" w:lineRule="auto"/>
        <w:jc w:val="both"/>
        <w:rPr>
          <w:rFonts w:ascii="Cambria" w:hAnsi="Cambria" w:cstheme="minorHAnsi"/>
          <w:szCs w:val="24"/>
        </w:rPr>
      </w:pPr>
    </w:p>
    <w:p w14:paraId="4DAB5D15" w14:textId="77777777" w:rsidR="00B26E61" w:rsidRPr="00B3344F" w:rsidRDefault="00B26E61" w:rsidP="00B3344F">
      <w:pPr>
        <w:spacing w:line="360" w:lineRule="auto"/>
        <w:jc w:val="both"/>
        <w:rPr>
          <w:rFonts w:ascii="Cambria" w:hAnsi="Cambria" w:cstheme="minorHAnsi"/>
          <w:szCs w:val="24"/>
          <w:lang w:val="pt-PT"/>
        </w:rPr>
      </w:pPr>
      <w:r w:rsidRPr="009C5952">
        <w:rPr>
          <w:rFonts w:ascii="Cambria" w:hAnsi="Cambria" w:cstheme="minorHAnsi"/>
          <w:szCs w:val="24"/>
          <w:lang w:val="pt-PT"/>
        </w:rPr>
        <w:t>a) identificar os representantes das licitantes, por meio do documento exigido no subitem 8.1</w:t>
      </w:r>
      <w:r w:rsidRPr="009C5952">
        <w:rPr>
          <w:rFonts w:ascii="Cambria" w:hAnsi="Cambria" w:cstheme="minorHAnsi"/>
          <w:szCs w:val="24"/>
        </w:rPr>
        <w:t xml:space="preserve"> deste Edital</w:t>
      </w:r>
      <w:r w:rsidRPr="009C5952">
        <w:rPr>
          <w:rFonts w:ascii="Cambria" w:hAnsi="Cambria" w:cstheme="minorHAnsi"/>
          <w:szCs w:val="24"/>
          <w:lang w:val="pt-PT"/>
        </w:rPr>
        <w:t>;</w:t>
      </w:r>
    </w:p>
    <w:p w14:paraId="421ECB3E" w14:textId="77777777" w:rsidR="00B26E61" w:rsidRPr="00B3344F" w:rsidRDefault="00B26E61" w:rsidP="00B3344F">
      <w:pPr>
        <w:spacing w:line="360" w:lineRule="auto"/>
        <w:jc w:val="both"/>
        <w:rPr>
          <w:rFonts w:ascii="Cambria" w:hAnsi="Cambria" w:cstheme="minorHAnsi"/>
          <w:bCs/>
          <w:szCs w:val="24"/>
          <w:lang w:val="pt-PT"/>
        </w:rPr>
      </w:pPr>
    </w:p>
    <w:p w14:paraId="3267D07B" w14:textId="77777777" w:rsidR="00B26E61" w:rsidRPr="00B3344F" w:rsidRDefault="00B26E61" w:rsidP="00B3344F">
      <w:pPr>
        <w:spacing w:line="360" w:lineRule="auto"/>
        <w:jc w:val="both"/>
        <w:rPr>
          <w:rFonts w:ascii="Cambria" w:hAnsi="Cambria" w:cstheme="minorHAnsi"/>
          <w:szCs w:val="24"/>
          <w:lang w:val="pt-PT"/>
        </w:rPr>
      </w:pPr>
      <w:r w:rsidRPr="009C5952">
        <w:rPr>
          <w:rFonts w:ascii="Cambria" w:hAnsi="Cambria" w:cstheme="minorHAnsi"/>
          <w:bCs/>
          <w:szCs w:val="24"/>
          <w:lang w:val="pt-PT"/>
        </w:rPr>
        <w:t>b</w:t>
      </w:r>
      <w:r w:rsidRPr="009C5952">
        <w:rPr>
          <w:rFonts w:ascii="Cambria" w:hAnsi="Cambria" w:cstheme="minorHAnsi"/>
          <w:szCs w:val="24"/>
          <w:lang w:val="pt-PT"/>
        </w:rPr>
        <w:t>) verificar o cumprimento das condições de participação, nos termos do item 4 deste Edital e registrar em ata eventuais casos de descumprimento;</w:t>
      </w:r>
    </w:p>
    <w:p w14:paraId="53B5D90C" w14:textId="77777777" w:rsidR="00B26E61" w:rsidRPr="00B3344F" w:rsidRDefault="00B26E61" w:rsidP="00B3344F">
      <w:pPr>
        <w:spacing w:line="360" w:lineRule="auto"/>
        <w:jc w:val="both"/>
        <w:rPr>
          <w:rFonts w:ascii="Cambria" w:hAnsi="Cambria" w:cstheme="minorHAnsi"/>
          <w:szCs w:val="24"/>
          <w:lang w:val="pt-PT"/>
        </w:rPr>
      </w:pPr>
    </w:p>
    <w:p w14:paraId="02547D73" w14:textId="77777777" w:rsidR="00B26E61" w:rsidRPr="00B3344F" w:rsidRDefault="00B26E61" w:rsidP="00B3344F">
      <w:pPr>
        <w:spacing w:line="360" w:lineRule="auto"/>
        <w:jc w:val="both"/>
        <w:rPr>
          <w:rFonts w:ascii="Cambria" w:hAnsi="Cambria" w:cstheme="minorHAnsi"/>
          <w:szCs w:val="24"/>
          <w:lang w:val="pt-PT"/>
        </w:rPr>
      </w:pPr>
      <w:r w:rsidRPr="00B3344F">
        <w:rPr>
          <w:rFonts w:ascii="Cambria" w:hAnsi="Cambria" w:cstheme="minorHAnsi"/>
          <w:szCs w:val="24"/>
          <w:lang w:val="pt-PT"/>
        </w:rPr>
        <w:t>c) receber os Invólucros</w:t>
      </w:r>
      <w:r w:rsidRPr="00B3344F">
        <w:rPr>
          <w:rFonts w:ascii="Cambria" w:hAnsi="Cambria" w:cstheme="minorHAnsi"/>
          <w:bCs/>
          <w:szCs w:val="24"/>
          <w:lang w:val="pt-PT"/>
        </w:rPr>
        <w:t xml:space="preserve"> nº 1</w:t>
      </w:r>
      <w:r w:rsidRPr="00B3344F">
        <w:rPr>
          <w:rFonts w:ascii="Cambria" w:hAnsi="Cambria" w:cstheme="minorHAnsi"/>
          <w:szCs w:val="24"/>
          <w:lang w:val="pt-PT"/>
        </w:rPr>
        <w:t>,</w:t>
      </w:r>
      <w:r w:rsidRPr="00B3344F">
        <w:rPr>
          <w:rFonts w:ascii="Cambria" w:hAnsi="Cambria" w:cstheme="minorHAnsi"/>
          <w:bCs/>
          <w:szCs w:val="24"/>
          <w:lang w:val="pt-PT"/>
        </w:rPr>
        <w:t xml:space="preserve"> nº 2</w:t>
      </w:r>
      <w:r w:rsidRPr="00B3344F">
        <w:rPr>
          <w:rFonts w:ascii="Cambria" w:hAnsi="Cambria" w:cstheme="minorHAnsi"/>
          <w:szCs w:val="24"/>
          <w:lang w:val="pt-PT"/>
        </w:rPr>
        <w:t>,</w:t>
      </w:r>
      <w:r w:rsidRPr="00B3344F">
        <w:rPr>
          <w:rFonts w:ascii="Cambria" w:hAnsi="Cambria" w:cstheme="minorHAnsi"/>
          <w:bCs/>
          <w:szCs w:val="24"/>
          <w:lang w:val="pt-PT"/>
        </w:rPr>
        <w:t xml:space="preserve"> nº 3</w:t>
      </w:r>
      <w:r w:rsidRPr="00B3344F">
        <w:rPr>
          <w:rFonts w:ascii="Cambria" w:hAnsi="Cambria" w:cstheme="minorHAnsi"/>
          <w:szCs w:val="24"/>
          <w:lang w:val="pt-PT"/>
        </w:rPr>
        <w:t xml:space="preserve"> e </w:t>
      </w:r>
      <w:r w:rsidRPr="00B3344F">
        <w:rPr>
          <w:rFonts w:ascii="Cambria" w:hAnsi="Cambria" w:cstheme="minorHAnsi"/>
          <w:bCs/>
          <w:szCs w:val="24"/>
          <w:lang w:val="pt-PT"/>
        </w:rPr>
        <w:t>nº 4 das licitantes em condições de participação</w:t>
      </w:r>
      <w:r w:rsidRPr="00B3344F">
        <w:rPr>
          <w:rFonts w:ascii="Cambria" w:hAnsi="Cambria" w:cstheme="minorHAnsi"/>
          <w:szCs w:val="24"/>
          <w:lang w:val="pt-PT"/>
        </w:rPr>
        <w:t>;</w:t>
      </w:r>
    </w:p>
    <w:p w14:paraId="7E5D6151" w14:textId="77777777" w:rsidR="00B26E61" w:rsidRPr="00B3344F" w:rsidRDefault="00B26E61" w:rsidP="00B3344F">
      <w:pPr>
        <w:spacing w:line="360" w:lineRule="auto"/>
        <w:jc w:val="both"/>
        <w:rPr>
          <w:rFonts w:ascii="Cambria" w:hAnsi="Cambria" w:cstheme="minorHAnsi"/>
          <w:szCs w:val="24"/>
          <w:lang w:val="pt-PT"/>
        </w:rPr>
      </w:pPr>
    </w:p>
    <w:p w14:paraId="5F6B57A3" w14:textId="77777777" w:rsidR="00B26E61" w:rsidRPr="00B3344F" w:rsidRDefault="00B26E61" w:rsidP="00B3344F">
      <w:pPr>
        <w:spacing w:line="360" w:lineRule="auto"/>
        <w:jc w:val="both"/>
        <w:rPr>
          <w:rFonts w:ascii="Cambria" w:hAnsi="Cambria" w:cstheme="minorHAnsi"/>
          <w:szCs w:val="24"/>
          <w:lang w:val="pt-PT"/>
        </w:rPr>
      </w:pPr>
      <w:r w:rsidRPr="00B3344F">
        <w:rPr>
          <w:rFonts w:ascii="Cambria" w:hAnsi="Cambria" w:cstheme="minorHAnsi"/>
          <w:szCs w:val="24"/>
          <w:lang w:val="pt-PT"/>
        </w:rPr>
        <w:t xml:space="preserve">d) conferir se esses invólucros estão em conformidade com as </w:t>
      </w:r>
      <w:r w:rsidRPr="00B3344F">
        <w:rPr>
          <w:rFonts w:ascii="Cambria" w:hAnsi="Cambria" w:cstheme="minorHAnsi"/>
          <w:bCs/>
          <w:szCs w:val="24"/>
          <w:lang w:val="pt-PT"/>
        </w:rPr>
        <w:t>regras estabelecidas neste Edital</w:t>
      </w:r>
      <w:r w:rsidRPr="00B3344F">
        <w:rPr>
          <w:rFonts w:ascii="Cambria" w:hAnsi="Cambria" w:cstheme="minorHAnsi"/>
          <w:szCs w:val="24"/>
          <w:lang w:val="pt-PT"/>
        </w:rPr>
        <w:t>.</w:t>
      </w:r>
    </w:p>
    <w:p w14:paraId="07A8587B" w14:textId="77777777" w:rsidR="00B35CC1" w:rsidRPr="00B3344F" w:rsidRDefault="00B35CC1" w:rsidP="00B3344F">
      <w:pPr>
        <w:pStyle w:val="Corpodetexto"/>
        <w:spacing w:line="360" w:lineRule="auto"/>
        <w:rPr>
          <w:rFonts w:ascii="Cambria" w:hAnsi="Cambria" w:cstheme="minorHAnsi"/>
          <w:szCs w:val="24"/>
          <w:lang w:val="pt-PT"/>
        </w:rPr>
      </w:pPr>
    </w:p>
    <w:p w14:paraId="60570D58" w14:textId="2F917AD8" w:rsidR="001250CF" w:rsidRPr="00B3344F" w:rsidRDefault="00B71E21" w:rsidP="00B3344F">
      <w:pPr>
        <w:pStyle w:val="Corpodetexto"/>
        <w:spacing w:line="360" w:lineRule="auto"/>
        <w:rPr>
          <w:rFonts w:ascii="Cambria" w:hAnsi="Cambria" w:cstheme="minorHAnsi"/>
          <w:szCs w:val="24"/>
        </w:rPr>
      </w:pPr>
      <w:r w:rsidRPr="00B3344F">
        <w:rPr>
          <w:rFonts w:ascii="Cambria" w:hAnsi="Cambria" w:cstheme="minorHAnsi"/>
          <w:bCs w:val="0"/>
          <w:szCs w:val="24"/>
        </w:rPr>
        <w:t>2</w:t>
      </w:r>
      <w:r w:rsidR="00BC71C4" w:rsidRPr="00B3344F">
        <w:rPr>
          <w:rFonts w:ascii="Cambria" w:hAnsi="Cambria" w:cstheme="minorHAnsi"/>
          <w:bCs w:val="0"/>
          <w:szCs w:val="24"/>
        </w:rPr>
        <w:t>3</w:t>
      </w:r>
      <w:r w:rsidR="001250CF" w:rsidRPr="00B3344F">
        <w:rPr>
          <w:rFonts w:ascii="Cambria" w:hAnsi="Cambria" w:cstheme="minorHAnsi"/>
          <w:bCs w:val="0"/>
          <w:szCs w:val="24"/>
        </w:rPr>
        <w:t>.2.1</w:t>
      </w:r>
      <w:r w:rsidR="008E1438" w:rsidRPr="00B3344F">
        <w:rPr>
          <w:rFonts w:ascii="Cambria" w:hAnsi="Cambria" w:cstheme="minorHAnsi"/>
          <w:bCs w:val="0"/>
          <w:szCs w:val="24"/>
        </w:rPr>
        <w:t xml:space="preserve">. </w:t>
      </w:r>
      <w:r w:rsidR="001250CF" w:rsidRPr="00B3344F">
        <w:rPr>
          <w:rFonts w:ascii="Cambria" w:hAnsi="Cambria" w:cstheme="minorHAnsi"/>
          <w:szCs w:val="24"/>
        </w:rPr>
        <w:t>O Invólucro nº 1, com o Plano de Comunicação Publicitária</w:t>
      </w:r>
      <w:r w:rsidR="005320BB" w:rsidRPr="00B3344F">
        <w:rPr>
          <w:rFonts w:ascii="Cambria" w:hAnsi="Cambria" w:cstheme="minorHAnsi"/>
          <w:szCs w:val="24"/>
        </w:rPr>
        <w:t xml:space="preserve"> - Via Não Identificada,</w:t>
      </w:r>
      <w:r w:rsidR="001250CF" w:rsidRPr="00B3344F">
        <w:rPr>
          <w:rFonts w:ascii="Cambria" w:hAnsi="Cambria" w:cstheme="minorHAnsi"/>
          <w:szCs w:val="24"/>
        </w:rPr>
        <w:t xml:space="preserve"> </w:t>
      </w:r>
      <w:r w:rsidR="001250CF" w:rsidRPr="009C5952">
        <w:rPr>
          <w:rFonts w:ascii="Cambria" w:hAnsi="Cambria" w:cstheme="minorHAnsi"/>
          <w:szCs w:val="24"/>
        </w:rPr>
        <w:t xml:space="preserve">só será recebido pela Comissão </w:t>
      </w:r>
      <w:r w:rsidR="0005143B" w:rsidRPr="009C5952">
        <w:rPr>
          <w:rFonts w:ascii="Cambria" w:hAnsi="Cambria" w:cstheme="minorHAnsi"/>
          <w:szCs w:val="24"/>
        </w:rPr>
        <w:t>Especial</w:t>
      </w:r>
      <w:r w:rsidR="001250CF" w:rsidRPr="009C5952">
        <w:rPr>
          <w:rFonts w:ascii="Cambria" w:hAnsi="Cambria" w:cstheme="minorHAnsi"/>
          <w:szCs w:val="24"/>
        </w:rPr>
        <w:t xml:space="preserve"> de Licitação se:</w:t>
      </w:r>
    </w:p>
    <w:p w14:paraId="06A7DEAF" w14:textId="77777777" w:rsidR="001250CF" w:rsidRPr="00B3344F" w:rsidRDefault="001250CF" w:rsidP="00B3344F">
      <w:pPr>
        <w:pStyle w:val="Corpodetexto"/>
        <w:spacing w:line="360" w:lineRule="auto"/>
        <w:rPr>
          <w:rFonts w:ascii="Cambria" w:hAnsi="Cambria" w:cstheme="minorHAnsi"/>
          <w:szCs w:val="24"/>
        </w:rPr>
      </w:pPr>
    </w:p>
    <w:p w14:paraId="7116A0C2" w14:textId="6580AC60" w:rsidR="001250CF" w:rsidRPr="00B3344F" w:rsidRDefault="001250CF" w:rsidP="00B3344F">
      <w:pPr>
        <w:pStyle w:val="Corpodetexto"/>
        <w:spacing w:line="360" w:lineRule="auto"/>
        <w:rPr>
          <w:rFonts w:ascii="Cambria" w:hAnsi="Cambria" w:cstheme="minorHAnsi"/>
          <w:szCs w:val="24"/>
        </w:rPr>
      </w:pPr>
      <w:r w:rsidRPr="00B3344F">
        <w:rPr>
          <w:rFonts w:ascii="Cambria" w:hAnsi="Cambria" w:cstheme="minorHAnsi"/>
          <w:szCs w:val="24"/>
        </w:rPr>
        <w:t xml:space="preserve">a) </w:t>
      </w:r>
      <w:r w:rsidR="0065375F" w:rsidRPr="00B3344F">
        <w:rPr>
          <w:rFonts w:ascii="Cambria" w:hAnsi="Cambria" w:cstheme="minorHAnsi"/>
          <w:szCs w:val="24"/>
        </w:rPr>
        <w:t xml:space="preserve">não </w:t>
      </w:r>
      <w:r w:rsidRPr="00B3344F">
        <w:rPr>
          <w:rFonts w:ascii="Cambria" w:hAnsi="Cambria" w:cstheme="minorHAnsi"/>
          <w:szCs w:val="24"/>
        </w:rPr>
        <w:t>estiver identificado;</w:t>
      </w:r>
    </w:p>
    <w:p w14:paraId="0C2233BB" w14:textId="77777777" w:rsidR="001250CF" w:rsidRPr="00B3344F" w:rsidRDefault="001250CF" w:rsidP="00B3344F">
      <w:pPr>
        <w:pStyle w:val="Corpodetexto"/>
        <w:spacing w:line="360" w:lineRule="auto"/>
        <w:rPr>
          <w:rFonts w:ascii="Cambria" w:hAnsi="Cambria" w:cstheme="minorHAnsi"/>
          <w:szCs w:val="24"/>
        </w:rPr>
      </w:pPr>
    </w:p>
    <w:p w14:paraId="17274D26" w14:textId="1A79113C" w:rsidR="001250CF" w:rsidRPr="00B3344F" w:rsidRDefault="001250CF" w:rsidP="00B3344F">
      <w:pPr>
        <w:pStyle w:val="Corpodetexto"/>
        <w:spacing w:line="360" w:lineRule="auto"/>
        <w:rPr>
          <w:rFonts w:ascii="Cambria" w:hAnsi="Cambria" w:cstheme="minorHAnsi"/>
          <w:szCs w:val="24"/>
        </w:rPr>
      </w:pPr>
      <w:r w:rsidRPr="00B3344F">
        <w:rPr>
          <w:rFonts w:ascii="Cambria" w:hAnsi="Cambria" w:cstheme="minorHAnsi"/>
          <w:szCs w:val="24"/>
        </w:rPr>
        <w:t xml:space="preserve">b) </w:t>
      </w:r>
      <w:r w:rsidR="0065375F" w:rsidRPr="00B3344F">
        <w:rPr>
          <w:rFonts w:ascii="Cambria" w:hAnsi="Cambria" w:cstheme="minorHAnsi"/>
          <w:szCs w:val="24"/>
        </w:rPr>
        <w:t xml:space="preserve">não </w:t>
      </w:r>
      <w:r w:rsidRPr="00B3344F">
        <w:rPr>
          <w:rFonts w:ascii="Cambria" w:hAnsi="Cambria" w:cstheme="minorHAnsi"/>
          <w:szCs w:val="24"/>
        </w:rPr>
        <w:t xml:space="preserve">apresentar </w:t>
      </w:r>
      <w:r w:rsidR="00B23D8A" w:rsidRPr="00B3344F">
        <w:rPr>
          <w:rFonts w:ascii="Cambria" w:hAnsi="Cambria" w:cstheme="minorHAnsi"/>
          <w:szCs w:val="24"/>
        </w:rPr>
        <w:t xml:space="preserve">informação, </w:t>
      </w:r>
      <w:r w:rsidRPr="00B3344F">
        <w:rPr>
          <w:rFonts w:ascii="Cambria" w:hAnsi="Cambria" w:cstheme="minorHAnsi"/>
          <w:szCs w:val="24"/>
        </w:rPr>
        <w:t>marca, sinal</w:t>
      </w:r>
      <w:r w:rsidR="00B23D8A" w:rsidRPr="00B3344F">
        <w:rPr>
          <w:rFonts w:ascii="Cambria" w:hAnsi="Cambria" w:cstheme="minorHAnsi"/>
          <w:szCs w:val="24"/>
        </w:rPr>
        <w:t xml:space="preserve">, </w:t>
      </w:r>
      <w:r w:rsidRPr="00B3344F">
        <w:rPr>
          <w:rFonts w:ascii="Cambria" w:hAnsi="Cambria" w:cstheme="minorHAnsi"/>
          <w:szCs w:val="24"/>
        </w:rPr>
        <w:t xml:space="preserve">etiqueta ou </w:t>
      </w:r>
      <w:r w:rsidR="00B23D8A" w:rsidRPr="00B3344F">
        <w:rPr>
          <w:rFonts w:ascii="Cambria" w:hAnsi="Cambria" w:cstheme="minorHAnsi"/>
          <w:szCs w:val="24"/>
        </w:rPr>
        <w:t xml:space="preserve">qualquer </w:t>
      </w:r>
      <w:r w:rsidRPr="00B3344F">
        <w:rPr>
          <w:rFonts w:ascii="Cambria" w:hAnsi="Cambria" w:cstheme="minorHAnsi"/>
          <w:szCs w:val="24"/>
        </w:rPr>
        <w:t>outro elemento que possibilite a identificação da licitante</w:t>
      </w:r>
      <w:r w:rsidR="008D17F5" w:rsidRPr="00B3344F">
        <w:rPr>
          <w:rFonts w:ascii="Cambria" w:hAnsi="Cambria" w:cstheme="minorHAnsi"/>
          <w:szCs w:val="24"/>
        </w:rPr>
        <w:t>,</w:t>
      </w:r>
      <w:r w:rsidRPr="00B3344F">
        <w:rPr>
          <w:rFonts w:ascii="Cambria" w:hAnsi="Cambria" w:cstheme="minorHAnsi"/>
          <w:szCs w:val="24"/>
        </w:rPr>
        <w:t xml:space="preserve"> antes da abertura do Invólucro nº 2;</w:t>
      </w:r>
    </w:p>
    <w:p w14:paraId="59C777D4" w14:textId="77777777" w:rsidR="001250CF" w:rsidRPr="00B3344F" w:rsidRDefault="001250CF" w:rsidP="00B3344F">
      <w:pPr>
        <w:pStyle w:val="Corpodetexto"/>
        <w:spacing w:line="360" w:lineRule="auto"/>
        <w:rPr>
          <w:rFonts w:ascii="Cambria" w:hAnsi="Cambria" w:cstheme="minorHAnsi"/>
          <w:szCs w:val="24"/>
        </w:rPr>
      </w:pPr>
    </w:p>
    <w:p w14:paraId="544CF5BA" w14:textId="3196E684" w:rsidR="001250CF" w:rsidRPr="00B3344F" w:rsidRDefault="001250CF" w:rsidP="00B3344F">
      <w:pPr>
        <w:pStyle w:val="Corpodetexto"/>
        <w:spacing w:line="360" w:lineRule="auto"/>
        <w:rPr>
          <w:rFonts w:ascii="Cambria" w:hAnsi="Cambria" w:cstheme="minorHAnsi"/>
          <w:szCs w:val="24"/>
          <w:lang w:val="pt-PT"/>
        </w:rPr>
      </w:pPr>
      <w:r w:rsidRPr="00B3344F">
        <w:rPr>
          <w:rFonts w:ascii="Cambria" w:hAnsi="Cambria" w:cstheme="minorHAnsi"/>
          <w:szCs w:val="24"/>
        </w:rPr>
        <w:t xml:space="preserve">c) </w:t>
      </w:r>
      <w:r w:rsidR="0065375F" w:rsidRPr="00B3344F">
        <w:rPr>
          <w:rFonts w:ascii="Cambria" w:hAnsi="Cambria" w:cstheme="minorHAnsi"/>
          <w:szCs w:val="24"/>
        </w:rPr>
        <w:t xml:space="preserve">não </w:t>
      </w:r>
      <w:r w:rsidRPr="00B3344F">
        <w:rPr>
          <w:rFonts w:ascii="Cambria" w:hAnsi="Cambria" w:cstheme="minorHAnsi"/>
          <w:szCs w:val="24"/>
        </w:rPr>
        <w:t>estiver danificado ou deformado pelas peças, materia</w:t>
      </w:r>
      <w:r w:rsidR="005320BB" w:rsidRPr="00B3344F">
        <w:rPr>
          <w:rFonts w:ascii="Cambria" w:hAnsi="Cambria" w:cstheme="minorHAnsi"/>
          <w:szCs w:val="24"/>
        </w:rPr>
        <w:t>is</w:t>
      </w:r>
      <w:r w:rsidRPr="00B3344F">
        <w:rPr>
          <w:rFonts w:ascii="Cambria" w:hAnsi="Cambria" w:cstheme="minorHAnsi"/>
          <w:szCs w:val="24"/>
        </w:rPr>
        <w:t xml:space="preserve"> ou demais documentos nele acondicionados</w:t>
      </w:r>
      <w:r w:rsidR="005320BB" w:rsidRPr="00B3344F">
        <w:rPr>
          <w:rFonts w:ascii="Cambria" w:hAnsi="Cambria" w:cstheme="minorHAnsi"/>
          <w:szCs w:val="24"/>
        </w:rPr>
        <w:t>,</w:t>
      </w:r>
      <w:r w:rsidRPr="00B3344F">
        <w:rPr>
          <w:rFonts w:ascii="Cambria" w:hAnsi="Cambria" w:cstheme="minorHAnsi"/>
          <w:szCs w:val="24"/>
        </w:rPr>
        <w:t xml:space="preserve"> de modo a possibilitar a identificação da licitante</w:t>
      </w:r>
      <w:r w:rsidR="008D17F5" w:rsidRPr="00B3344F">
        <w:rPr>
          <w:rFonts w:ascii="Cambria" w:hAnsi="Cambria" w:cstheme="minorHAnsi"/>
          <w:szCs w:val="24"/>
        </w:rPr>
        <w:t>,</w:t>
      </w:r>
      <w:r w:rsidRPr="00B3344F">
        <w:rPr>
          <w:rFonts w:ascii="Cambria" w:hAnsi="Cambria" w:cstheme="minorHAnsi"/>
          <w:szCs w:val="24"/>
        </w:rPr>
        <w:t xml:space="preserve"> antes da abertura do Invólucro nº 2.</w:t>
      </w:r>
    </w:p>
    <w:p w14:paraId="277BC81F" w14:textId="77777777" w:rsidR="001250CF" w:rsidRPr="00B3344F" w:rsidRDefault="001250CF" w:rsidP="00B3344F">
      <w:pPr>
        <w:pStyle w:val="Corpodetexto"/>
        <w:spacing w:line="360" w:lineRule="auto"/>
        <w:rPr>
          <w:rFonts w:ascii="Cambria" w:hAnsi="Cambria" w:cstheme="minorHAnsi"/>
          <w:szCs w:val="24"/>
          <w:lang w:val="pt-PT"/>
        </w:rPr>
      </w:pPr>
    </w:p>
    <w:p w14:paraId="52B92826" w14:textId="14F1D2C7" w:rsidR="001250CF" w:rsidRPr="00B3344F" w:rsidRDefault="00B71E21" w:rsidP="00B3344F">
      <w:pPr>
        <w:pStyle w:val="Corpodetexto"/>
        <w:spacing w:line="360" w:lineRule="auto"/>
        <w:rPr>
          <w:rFonts w:ascii="Cambria" w:hAnsi="Cambria" w:cstheme="minorHAnsi"/>
          <w:szCs w:val="24"/>
          <w:lang w:val="pt-PT"/>
        </w:rPr>
      </w:pPr>
      <w:r w:rsidRPr="00B3344F">
        <w:rPr>
          <w:rFonts w:ascii="Cambria" w:hAnsi="Cambria" w:cstheme="minorHAnsi"/>
          <w:szCs w:val="24"/>
          <w:lang w:val="pt-PT"/>
        </w:rPr>
        <w:t>2</w:t>
      </w:r>
      <w:r w:rsidR="00BC71C4" w:rsidRPr="00B3344F">
        <w:rPr>
          <w:rFonts w:ascii="Cambria" w:hAnsi="Cambria" w:cstheme="minorHAnsi"/>
          <w:szCs w:val="24"/>
          <w:lang w:val="pt-PT"/>
        </w:rPr>
        <w:t>3</w:t>
      </w:r>
      <w:r w:rsidR="001250CF" w:rsidRPr="00B3344F">
        <w:rPr>
          <w:rFonts w:ascii="Cambria" w:hAnsi="Cambria" w:cstheme="minorHAnsi"/>
          <w:szCs w:val="24"/>
          <w:lang w:val="pt-PT"/>
        </w:rPr>
        <w:t>.2.1.1</w:t>
      </w:r>
      <w:r w:rsidR="008E1438" w:rsidRPr="00B3344F">
        <w:rPr>
          <w:rFonts w:ascii="Cambria" w:hAnsi="Cambria" w:cstheme="minorHAnsi"/>
          <w:szCs w:val="24"/>
          <w:lang w:val="pt-PT"/>
        </w:rPr>
        <w:t xml:space="preserve">. </w:t>
      </w:r>
      <w:r w:rsidR="001250CF" w:rsidRPr="00B3344F">
        <w:rPr>
          <w:rFonts w:ascii="Cambria" w:hAnsi="Cambria" w:cstheme="minorHAnsi"/>
          <w:szCs w:val="24"/>
          <w:lang w:val="pt-PT"/>
        </w:rPr>
        <w:t xml:space="preserve">Ante a ocorrência de qualquer das hipóteses previstas nas alíneas ‘a’, ‘b’ e ‘c’ do </w:t>
      </w:r>
      <w:r w:rsidR="001250CF" w:rsidRPr="009C5952">
        <w:rPr>
          <w:rFonts w:ascii="Cambria" w:hAnsi="Cambria" w:cstheme="minorHAnsi"/>
          <w:szCs w:val="24"/>
          <w:lang w:val="pt-PT"/>
        </w:rPr>
        <w:t xml:space="preserve">subitem </w:t>
      </w:r>
      <w:r w:rsidRPr="009C5952">
        <w:rPr>
          <w:rFonts w:ascii="Cambria" w:hAnsi="Cambria" w:cstheme="minorHAnsi"/>
          <w:szCs w:val="24"/>
          <w:lang w:val="pt-PT"/>
        </w:rPr>
        <w:t>2</w:t>
      </w:r>
      <w:r w:rsidR="00E245A7" w:rsidRPr="009C5952">
        <w:rPr>
          <w:rFonts w:ascii="Cambria" w:hAnsi="Cambria" w:cstheme="minorHAnsi"/>
          <w:szCs w:val="24"/>
          <w:lang w:val="pt-PT"/>
        </w:rPr>
        <w:t>3</w:t>
      </w:r>
      <w:r w:rsidR="001250CF" w:rsidRPr="009C5952">
        <w:rPr>
          <w:rFonts w:ascii="Cambria" w:hAnsi="Cambria" w:cstheme="minorHAnsi"/>
          <w:szCs w:val="24"/>
          <w:lang w:val="pt-PT"/>
        </w:rPr>
        <w:t xml:space="preserve">.2.1, a Comissão </w:t>
      </w:r>
      <w:r w:rsidR="0005143B" w:rsidRPr="009C5952">
        <w:rPr>
          <w:rFonts w:ascii="Cambria" w:hAnsi="Cambria" w:cstheme="minorHAnsi"/>
          <w:szCs w:val="24"/>
        </w:rPr>
        <w:t>Especial</w:t>
      </w:r>
      <w:r w:rsidR="001250CF" w:rsidRPr="009C5952">
        <w:rPr>
          <w:rFonts w:ascii="Cambria" w:hAnsi="Cambria" w:cstheme="minorHAnsi"/>
          <w:szCs w:val="24"/>
          <w:lang w:val="pt-PT"/>
        </w:rPr>
        <w:t xml:space="preserve"> de Licitação não receberá o Invólucro nº 1, o que</w:t>
      </w:r>
      <w:r w:rsidR="001250CF" w:rsidRPr="00B3344F">
        <w:rPr>
          <w:rFonts w:ascii="Cambria" w:hAnsi="Cambria" w:cstheme="minorHAnsi"/>
          <w:szCs w:val="24"/>
          <w:lang w:val="pt-PT"/>
        </w:rPr>
        <w:t xml:space="preserve"> também a impedirá de receber os demais invólucros da mesma licitante.</w:t>
      </w:r>
    </w:p>
    <w:p w14:paraId="2446204F" w14:textId="77777777" w:rsidR="001250CF" w:rsidRPr="00B3344F" w:rsidRDefault="001250CF" w:rsidP="00B3344F">
      <w:pPr>
        <w:spacing w:line="360" w:lineRule="auto"/>
        <w:jc w:val="both"/>
        <w:rPr>
          <w:rFonts w:ascii="Cambria" w:hAnsi="Cambria" w:cstheme="minorHAnsi"/>
          <w:szCs w:val="24"/>
          <w:lang w:val="pt-PT"/>
        </w:rPr>
      </w:pPr>
    </w:p>
    <w:p w14:paraId="31523CC2" w14:textId="246CCA93" w:rsidR="001250CF" w:rsidRPr="00B3344F" w:rsidRDefault="00B71E21" w:rsidP="00B3344F">
      <w:pPr>
        <w:spacing w:line="360" w:lineRule="auto"/>
        <w:jc w:val="both"/>
        <w:rPr>
          <w:rFonts w:ascii="Cambria" w:hAnsi="Cambria" w:cstheme="minorHAnsi"/>
          <w:szCs w:val="24"/>
          <w:lang w:val="pt-PT"/>
        </w:rPr>
      </w:pPr>
      <w:r w:rsidRPr="00B3344F">
        <w:rPr>
          <w:rFonts w:ascii="Cambria" w:hAnsi="Cambria" w:cstheme="minorHAnsi"/>
          <w:szCs w:val="24"/>
          <w:lang w:val="pt-PT"/>
        </w:rPr>
        <w:t>2</w:t>
      </w:r>
      <w:r w:rsidR="00BC71C4" w:rsidRPr="00B3344F">
        <w:rPr>
          <w:rFonts w:ascii="Cambria" w:hAnsi="Cambria" w:cstheme="minorHAnsi"/>
          <w:szCs w:val="24"/>
          <w:lang w:val="pt-PT"/>
        </w:rPr>
        <w:t>3</w:t>
      </w:r>
      <w:r w:rsidR="001250CF" w:rsidRPr="00B3344F">
        <w:rPr>
          <w:rFonts w:ascii="Cambria" w:hAnsi="Cambria" w:cstheme="minorHAnsi"/>
          <w:szCs w:val="24"/>
          <w:lang w:val="pt-PT"/>
        </w:rPr>
        <w:t>.2.2</w:t>
      </w:r>
      <w:r w:rsidR="008E1438" w:rsidRPr="00B3344F">
        <w:rPr>
          <w:rFonts w:ascii="Cambria" w:hAnsi="Cambria" w:cstheme="minorHAnsi"/>
          <w:szCs w:val="24"/>
          <w:lang w:val="pt-PT"/>
        </w:rPr>
        <w:t xml:space="preserve">. </w:t>
      </w:r>
      <w:r w:rsidR="001250CF" w:rsidRPr="00B3344F">
        <w:rPr>
          <w:rFonts w:ascii="Cambria" w:hAnsi="Cambria" w:cstheme="minorHAnsi"/>
          <w:szCs w:val="24"/>
          <w:lang w:val="pt-PT"/>
        </w:rPr>
        <w:t>A primeira sessão prosseguirá com a seguinte pauta básica:</w:t>
      </w:r>
    </w:p>
    <w:p w14:paraId="3AF1B1F3" w14:textId="77777777" w:rsidR="001250CF" w:rsidRPr="00B3344F" w:rsidRDefault="001250CF" w:rsidP="00B3344F">
      <w:pPr>
        <w:spacing w:line="360" w:lineRule="auto"/>
        <w:jc w:val="both"/>
        <w:rPr>
          <w:rFonts w:ascii="Cambria" w:hAnsi="Cambria" w:cstheme="minorHAnsi"/>
          <w:szCs w:val="24"/>
          <w:lang w:val="pt-PT"/>
        </w:rPr>
      </w:pPr>
    </w:p>
    <w:p w14:paraId="65447817" w14:textId="2BB86BAF" w:rsidR="001250CF" w:rsidRPr="00B3344F" w:rsidRDefault="001250CF" w:rsidP="00B3344F">
      <w:pPr>
        <w:spacing w:line="360" w:lineRule="auto"/>
        <w:jc w:val="both"/>
        <w:rPr>
          <w:rFonts w:ascii="Cambria" w:hAnsi="Cambria" w:cstheme="minorHAnsi"/>
          <w:szCs w:val="24"/>
          <w:lang w:val="pt-PT"/>
        </w:rPr>
      </w:pPr>
      <w:r w:rsidRPr="00B3344F">
        <w:rPr>
          <w:rFonts w:ascii="Cambria" w:hAnsi="Cambria" w:cstheme="minorHAnsi"/>
          <w:szCs w:val="24"/>
          <w:lang w:val="pt-PT"/>
        </w:rPr>
        <w:t xml:space="preserve">a) rubricar, no fecho, sem abri-los, os Invólucros nº 2 e nº 4, que permanecerão fechados </w:t>
      </w:r>
      <w:r w:rsidRPr="009C5952">
        <w:rPr>
          <w:rFonts w:ascii="Cambria" w:hAnsi="Cambria" w:cstheme="minorHAnsi"/>
          <w:szCs w:val="24"/>
          <w:lang w:val="pt-PT"/>
        </w:rPr>
        <w:t xml:space="preserve">sob a guarda e responsabilidade da Comissão </w:t>
      </w:r>
      <w:r w:rsidR="0005143B" w:rsidRPr="009C5952">
        <w:rPr>
          <w:rFonts w:ascii="Cambria" w:hAnsi="Cambria" w:cstheme="minorHAnsi"/>
          <w:szCs w:val="24"/>
        </w:rPr>
        <w:t>Especial</w:t>
      </w:r>
      <w:r w:rsidRPr="009C5952">
        <w:rPr>
          <w:rFonts w:ascii="Cambria" w:hAnsi="Cambria" w:cstheme="minorHAnsi"/>
          <w:szCs w:val="24"/>
          <w:lang w:val="pt-PT"/>
        </w:rPr>
        <w:t xml:space="preserve"> de Licitação, e separá-los dos</w:t>
      </w:r>
      <w:r w:rsidRPr="00B3344F">
        <w:rPr>
          <w:rFonts w:ascii="Cambria" w:hAnsi="Cambria" w:cstheme="minorHAnsi"/>
          <w:szCs w:val="24"/>
          <w:lang w:val="pt-PT"/>
        </w:rPr>
        <w:t xml:space="preserve"> Invólucros nº 1 e nº 3;</w:t>
      </w:r>
    </w:p>
    <w:p w14:paraId="0EBFE8C5" w14:textId="77777777" w:rsidR="001250CF" w:rsidRPr="00B3344F" w:rsidRDefault="001250CF" w:rsidP="00B3344F">
      <w:pPr>
        <w:spacing w:line="360" w:lineRule="auto"/>
        <w:jc w:val="both"/>
        <w:rPr>
          <w:rFonts w:ascii="Cambria" w:hAnsi="Cambria" w:cstheme="minorHAnsi"/>
          <w:szCs w:val="24"/>
          <w:lang w:val="pt-PT"/>
        </w:rPr>
      </w:pPr>
    </w:p>
    <w:p w14:paraId="73517BF2" w14:textId="2C42758C" w:rsidR="001250CF" w:rsidRPr="00B3344F" w:rsidRDefault="001250CF" w:rsidP="00B3344F">
      <w:pPr>
        <w:spacing w:line="360" w:lineRule="auto"/>
        <w:jc w:val="both"/>
        <w:rPr>
          <w:rFonts w:ascii="Cambria" w:hAnsi="Cambria" w:cstheme="minorHAnsi"/>
          <w:szCs w:val="24"/>
        </w:rPr>
      </w:pPr>
      <w:r w:rsidRPr="00B3344F">
        <w:rPr>
          <w:rFonts w:ascii="Cambria" w:hAnsi="Cambria" w:cstheme="minorHAnsi"/>
          <w:bCs/>
          <w:szCs w:val="24"/>
          <w:lang w:val="pt-PT"/>
        </w:rPr>
        <w:lastRenderedPageBreak/>
        <w:t>b</w:t>
      </w:r>
      <w:r w:rsidRPr="00B3344F">
        <w:rPr>
          <w:rFonts w:ascii="Cambria" w:hAnsi="Cambria" w:cstheme="minorHAnsi"/>
          <w:szCs w:val="24"/>
          <w:lang w:val="pt-PT"/>
        </w:rPr>
        <w:t>) retirar e rubricar o conteúdo d</w:t>
      </w:r>
      <w:r w:rsidRPr="00B3344F">
        <w:rPr>
          <w:rFonts w:ascii="Cambria" w:hAnsi="Cambria" w:cstheme="minorHAnsi"/>
          <w:szCs w:val="24"/>
        </w:rPr>
        <w:t>o Invólucro nº 1;</w:t>
      </w:r>
    </w:p>
    <w:p w14:paraId="180CDD77" w14:textId="77777777" w:rsidR="001250CF" w:rsidRPr="00B3344F" w:rsidRDefault="001250CF" w:rsidP="00B3344F">
      <w:pPr>
        <w:spacing w:line="360" w:lineRule="auto"/>
        <w:jc w:val="both"/>
        <w:rPr>
          <w:rFonts w:ascii="Cambria" w:hAnsi="Cambria" w:cstheme="minorHAnsi"/>
          <w:szCs w:val="24"/>
        </w:rPr>
      </w:pPr>
    </w:p>
    <w:p w14:paraId="4098DD18" w14:textId="77777777" w:rsidR="001250CF" w:rsidRPr="00B3344F" w:rsidRDefault="001250CF" w:rsidP="00B3344F">
      <w:pPr>
        <w:spacing w:line="360" w:lineRule="auto"/>
        <w:jc w:val="both"/>
        <w:rPr>
          <w:rFonts w:ascii="Cambria" w:hAnsi="Cambria" w:cstheme="minorHAnsi"/>
          <w:szCs w:val="24"/>
          <w:lang w:val="pt-PT"/>
        </w:rPr>
      </w:pPr>
      <w:r w:rsidRPr="00B3344F">
        <w:rPr>
          <w:rFonts w:ascii="Cambria" w:hAnsi="Cambria" w:cstheme="minorHAnsi"/>
          <w:szCs w:val="24"/>
        </w:rPr>
        <w:t xml:space="preserve">c) abrir os Invólucros nº 3 </w:t>
      </w:r>
      <w:r w:rsidRPr="00B3344F">
        <w:rPr>
          <w:rFonts w:ascii="Cambria" w:hAnsi="Cambria" w:cstheme="minorHAnsi"/>
          <w:szCs w:val="24"/>
          <w:lang w:val="pt-PT"/>
        </w:rPr>
        <w:t>e rubricar seu conteúdo;</w:t>
      </w:r>
    </w:p>
    <w:p w14:paraId="4366CAC5" w14:textId="77777777" w:rsidR="001250CF" w:rsidRPr="00B3344F" w:rsidRDefault="001250CF" w:rsidP="00B3344F">
      <w:pPr>
        <w:spacing w:line="360" w:lineRule="auto"/>
        <w:jc w:val="both"/>
        <w:rPr>
          <w:rFonts w:ascii="Cambria" w:hAnsi="Cambria" w:cstheme="minorHAnsi"/>
          <w:szCs w:val="24"/>
          <w:lang w:val="pt-PT"/>
        </w:rPr>
      </w:pPr>
    </w:p>
    <w:p w14:paraId="597DB45E" w14:textId="77A1D590" w:rsidR="001250CF" w:rsidRPr="00B3344F" w:rsidRDefault="001250CF" w:rsidP="00B3344F">
      <w:pPr>
        <w:spacing w:line="360" w:lineRule="auto"/>
        <w:jc w:val="both"/>
        <w:rPr>
          <w:rFonts w:ascii="Cambria" w:hAnsi="Cambria" w:cstheme="minorHAnsi"/>
          <w:szCs w:val="24"/>
          <w:lang w:val="pt-PT"/>
        </w:rPr>
      </w:pPr>
      <w:r w:rsidRPr="00B3344F">
        <w:rPr>
          <w:rFonts w:ascii="Cambria" w:hAnsi="Cambria" w:cstheme="minorHAnsi"/>
          <w:szCs w:val="24"/>
          <w:lang w:val="pt-PT"/>
        </w:rPr>
        <w:t>d) colocar à disposição dos representantes das licitantes, para exame</w:t>
      </w:r>
      <w:r w:rsidR="00F27B48" w:rsidRPr="00B3344F">
        <w:rPr>
          <w:rFonts w:ascii="Cambria" w:hAnsi="Cambria" w:cstheme="minorHAnsi"/>
          <w:szCs w:val="24"/>
          <w:lang w:val="pt-PT"/>
        </w:rPr>
        <w:t xml:space="preserve"> e rubrica</w:t>
      </w:r>
      <w:r w:rsidRPr="00B3344F">
        <w:rPr>
          <w:rFonts w:ascii="Cambria" w:hAnsi="Cambria" w:cstheme="minorHAnsi"/>
          <w:szCs w:val="24"/>
          <w:lang w:val="pt-PT"/>
        </w:rPr>
        <w:t>, os documentos const</w:t>
      </w:r>
      <w:r w:rsidR="00963BCC" w:rsidRPr="00B3344F">
        <w:rPr>
          <w:rFonts w:ascii="Cambria" w:hAnsi="Cambria" w:cstheme="minorHAnsi"/>
          <w:szCs w:val="24"/>
          <w:lang w:val="pt-PT"/>
        </w:rPr>
        <w:t xml:space="preserve">antes dos </w:t>
      </w:r>
      <w:r w:rsidRPr="00B3344F">
        <w:rPr>
          <w:rFonts w:ascii="Cambria" w:hAnsi="Cambria" w:cstheme="minorHAnsi"/>
          <w:szCs w:val="24"/>
          <w:lang w:val="pt-PT"/>
        </w:rPr>
        <w:t>Invólucros nº 1 e nº 3;</w:t>
      </w:r>
    </w:p>
    <w:p w14:paraId="467D5AF5" w14:textId="77777777" w:rsidR="001250CF" w:rsidRPr="00B3344F" w:rsidRDefault="001250CF" w:rsidP="00B3344F">
      <w:pPr>
        <w:spacing w:line="360" w:lineRule="auto"/>
        <w:jc w:val="both"/>
        <w:rPr>
          <w:rFonts w:ascii="Cambria" w:hAnsi="Cambria" w:cstheme="minorHAnsi"/>
          <w:szCs w:val="24"/>
          <w:lang w:val="pt-PT"/>
        </w:rPr>
      </w:pPr>
    </w:p>
    <w:p w14:paraId="5217368E" w14:textId="5D07DF31" w:rsidR="001250CF" w:rsidRPr="00B3344F" w:rsidRDefault="001250CF" w:rsidP="00B3344F">
      <w:pPr>
        <w:spacing w:line="360" w:lineRule="auto"/>
        <w:jc w:val="both"/>
        <w:rPr>
          <w:rFonts w:ascii="Cambria" w:hAnsi="Cambria" w:cstheme="minorHAnsi"/>
          <w:szCs w:val="24"/>
          <w:lang w:val="pt-PT"/>
        </w:rPr>
      </w:pPr>
      <w:r w:rsidRPr="00335A63">
        <w:rPr>
          <w:rFonts w:ascii="Cambria" w:hAnsi="Cambria" w:cstheme="minorHAnsi"/>
          <w:szCs w:val="24"/>
          <w:lang w:val="pt-PT"/>
        </w:rPr>
        <w:t>e) informar que as licitantes serão convocadas para a próxima sessão na forma do item 2</w:t>
      </w:r>
      <w:r w:rsidR="003D7895" w:rsidRPr="00335A63">
        <w:rPr>
          <w:rFonts w:ascii="Cambria" w:hAnsi="Cambria" w:cstheme="minorHAnsi"/>
          <w:szCs w:val="24"/>
          <w:lang w:val="pt-PT"/>
        </w:rPr>
        <w:t>1</w:t>
      </w:r>
      <w:r w:rsidR="00390E40" w:rsidRPr="00335A63">
        <w:rPr>
          <w:rFonts w:ascii="Cambria" w:hAnsi="Cambria" w:cstheme="minorHAnsi"/>
          <w:szCs w:val="24"/>
        </w:rPr>
        <w:t xml:space="preserve"> deste Edital</w:t>
      </w:r>
      <w:r w:rsidRPr="00335A63">
        <w:rPr>
          <w:rFonts w:ascii="Cambria" w:hAnsi="Cambria" w:cstheme="minorHAnsi"/>
          <w:szCs w:val="24"/>
          <w:lang w:val="pt-PT"/>
        </w:rPr>
        <w:t>.</w:t>
      </w:r>
    </w:p>
    <w:p w14:paraId="5F94BF59" w14:textId="77777777" w:rsidR="001250CF" w:rsidRPr="00B3344F" w:rsidRDefault="001250CF" w:rsidP="00B3344F">
      <w:pPr>
        <w:pStyle w:val="Corpodetexto"/>
        <w:spacing w:line="360" w:lineRule="auto"/>
        <w:rPr>
          <w:rFonts w:ascii="Cambria" w:hAnsi="Cambria" w:cstheme="minorHAnsi"/>
          <w:szCs w:val="24"/>
          <w:lang w:val="pt-PT"/>
        </w:rPr>
      </w:pPr>
    </w:p>
    <w:p w14:paraId="687DAA66" w14:textId="3409C243" w:rsidR="00F631C6" w:rsidRPr="00B3344F" w:rsidRDefault="00B71E21" w:rsidP="00B3344F">
      <w:pPr>
        <w:pStyle w:val="texto1"/>
        <w:tabs>
          <w:tab w:val="clear" w:pos="8505"/>
        </w:tabs>
        <w:ind w:firstLine="0"/>
        <w:rPr>
          <w:rFonts w:ascii="Cambria" w:hAnsi="Cambria" w:cstheme="minorHAnsi"/>
          <w:b w:val="0"/>
          <w:szCs w:val="24"/>
        </w:rPr>
      </w:pPr>
      <w:r w:rsidRPr="00335A63">
        <w:rPr>
          <w:rFonts w:ascii="Cambria" w:hAnsi="Cambria" w:cstheme="minorHAnsi"/>
          <w:b w:val="0"/>
          <w:szCs w:val="24"/>
          <w:lang w:val="pt-PT"/>
        </w:rPr>
        <w:t>2</w:t>
      </w:r>
      <w:r w:rsidR="00BC71C4" w:rsidRPr="00335A63">
        <w:rPr>
          <w:rFonts w:ascii="Cambria" w:hAnsi="Cambria" w:cstheme="minorHAnsi"/>
          <w:b w:val="0"/>
          <w:szCs w:val="24"/>
          <w:lang w:val="pt-PT"/>
        </w:rPr>
        <w:t>3</w:t>
      </w:r>
      <w:r w:rsidR="00F631C6" w:rsidRPr="00335A63">
        <w:rPr>
          <w:rFonts w:ascii="Cambria" w:hAnsi="Cambria" w:cstheme="minorHAnsi"/>
          <w:b w:val="0"/>
          <w:szCs w:val="24"/>
          <w:lang w:val="pt-PT"/>
        </w:rPr>
        <w:t>.2.2.1</w:t>
      </w:r>
      <w:r w:rsidR="008E1438" w:rsidRPr="00335A63">
        <w:rPr>
          <w:rFonts w:ascii="Cambria" w:hAnsi="Cambria" w:cstheme="minorHAnsi"/>
          <w:b w:val="0"/>
          <w:szCs w:val="24"/>
          <w:lang w:val="pt-PT"/>
        </w:rPr>
        <w:t xml:space="preserve">. </w:t>
      </w:r>
      <w:r w:rsidR="00F631C6" w:rsidRPr="00335A63">
        <w:rPr>
          <w:rFonts w:ascii="Cambria" w:hAnsi="Cambria" w:cstheme="minorHAnsi"/>
          <w:b w:val="0"/>
          <w:szCs w:val="24"/>
        </w:rPr>
        <w:t xml:space="preserve">A Comissão </w:t>
      </w:r>
      <w:r w:rsidR="0005143B" w:rsidRPr="00335A63">
        <w:rPr>
          <w:rFonts w:ascii="Cambria" w:hAnsi="Cambria" w:cstheme="minorHAnsi"/>
          <w:b w:val="0"/>
          <w:szCs w:val="24"/>
        </w:rPr>
        <w:t>Especial</w:t>
      </w:r>
      <w:r w:rsidR="00F631C6" w:rsidRPr="00335A63">
        <w:rPr>
          <w:rFonts w:ascii="Cambria" w:hAnsi="Cambria" w:cstheme="minorHAnsi"/>
          <w:b w:val="0"/>
          <w:szCs w:val="24"/>
        </w:rPr>
        <w:t xml:space="preserve"> de Licitação, antes do procedimento previsto na alínea ‘b’ do subitem </w:t>
      </w:r>
      <w:r w:rsidRPr="00335A63">
        <w:rPr>
          <w:rFonts w:ascii="Cambria" w:hAnsi="Cambria" w:cstheme="minorHAnsi"/>
          <w:b w:val="0"/>
          <w:szCs w:val="24"/>
        </w:rPr>
        <w:t>2</w:t>
      </w:r>
      <w:r w:rsidR="00E245A7" w:rsidRPr="00335A63">
        <w:rPr>
          <w:rFonts w:ascii="Cambria" w:hAnsi="Cambria" w:cstheme="minorHAnsi"/>
          <w:b w:val="0"/>
          <w:szCs w:val="24"/>
        </w:rPr>
        <w:t>3</w:t>
      </w:r>
      <w:r w:rsidR="00F631C6" w:rsidRPr="00335A63">
        <w:rPr>
          <w:rFonts w:ascii="Cambria" w:hAnsi="Cambria" w:cstheme="minorHAnsi"/>
          <w:b w:val="0"/>
          <w:szCs w:val="24"/>
        </w:rPr>
        <w:t>.2.2, adotará medidas para evitar que seus membros ou os representantes</w:t>
      </w:r>
      <w:r w:rsidR="00F631C6" w:rsidRPr="00B3344F">
        <w:rPr>
          <w:rFonts w:ascii="Cambria" w:hAnsi="Cambria" w:cstheme="minorHAnsi"/>
          <w:b w:val="0"/>
          <w:szCs w:val="24"/>
        </w:rPr>
        <w:t xml:space="preserve"> das licitantes possam, ainda que acidentalmente, identificar a autoria de algum Plano de Comunicação Publicitária</w:t>
      </w:r>
      <w:r w:rsidR="005E0FED" w:rsidRPr="00B3344F">
        <w:rPr>
          <w:rFonts w:ascii="Cambria" w:hAnsi="Cambria" w:cstheme="minorHAnsi"/>
          <w:b w:val="0"/>
          <w:szCs w:val="24"/>
        </w:rPr>
        <w:t xml:space="preserve"> – Via Não Identificada</w:t>
      </w:r>
      <w:r w:rsidR="00F631C6" w:rsidRPr="00B3344F">
        <w:rPr>
          <w:rFonts w:ascii="Cambria" w:hAnsi="Cambria" w:cstheme="minorHAnsi"/>
          <w:b w:val="0"/>
          <w:szCs w:val="24"/>
        </w:rPr>
        <w:t>.</w:t>
      </w:r>
    </w:p>
    <w:p w14:paraId="2028348A" w14:textId="77777777" w:rsidR="00497A31" w:rsidRPr="00B3344F" w:rsidRDefault="00497A31" w:rsidP="00B3344F">
      <w:pPr>
        <w:pStyle w:val="texto1"/>
        <w:tabs>
          <w:tab w:val="clear" w:pos="8505"/>
        </w:tabs>
        <w:ind w:firstLine="0"/>
        <w:rPr>
          <w:rFonts w:ascii="Cambria" w:hAnsi="Cambria" w:cstheme="minorHAnsi"/>
          <w:b w:val="0"/>
          <w:szCs w:val="24"/>
        </w:rPr>
      </w:pPr>
    </w:p>
    <w:p w14:paraId="26EF68B4" w14:textId="53FB8B10" w:rsidR="00497A31" w:rsidRPr="00B3344F" w:rsidRDefault="00497A31" w:rsidP="00B3344F">
      <w:pPr>
        <w:spacing w:line="360" w:lineRule="auto"/>
        <w:jc w:val="both"/>
        <w:rPr>
          <w:rFonts w:ascii="Cambria" w:hAnsi="Cambria" w:cstheme="minorHAnsi"/>
          <w:szCs w:val="24"/>
          <w:lang w:val="pt-PT"/>
        </w:rPr>
      </w:pPr>
      <w:r w:rsidRPr="00B3344F">
        <w:rPr>
          <w:rFonts w:ascii="Cambria" w:hAnsi="Cambria" w:cstheme="minorHAnsi"/>
          <w:szCs w:val="24"/>
          <w:lang w:val="pt-PT"/>
        </w:rPr>
        <w:t>2</w:t>
      </w:r>
      <w:r w:rsidR="00BC71C4" w:rsidRPr="00B3344F">
        <w:rPr>
          <w:rFonts w:ascii="Cambria" w:hAnsi="Cambria" w:cstheme="minorHAnsi"/>
          <w:szCs w:val="24"/>
          <w:lang w:val="pt-PT"/>
        </w:rPr>
        <w:t>3</w:t>
      </w:r>
      <w:r w:rsidRPr="00B3344F">
        <w:rPr>
          <w:rFonts w:ascii="Cambria" w:hAnsi="Cambria" w:cstheme="minorHAnsi"/>
          <w:szCs w:val="24"/>
          <w:lang w:val="pt-PT"/>
        </w:rPr>
        <w:t>.2.2.1.1</w:t>
      </w:r>
      <w:r w:rsidR="008E1438" w:rsidRPr="00B3344F">
        <w:rPr>
          <w:rFonts w:ascii="Cambria" w:hAnsi="Cambria" w:cstheme="minorHAnsi"/>
          <w:szCs w:val="24"/>
          <w:lang w:val="pt-PT"/>
        </w:rPr>
        <w:t xml:space="preserve">. </w:t>
      </w:r>
      <w:r w:rsidR="00CE08EF" w:rsidRPr="00B3344F">
        <w:rPr>
          <w:rFonts w:ascii="Cambria" w:hAnsi="Cambria" w:cstheme="minorHAnsi"/>
          <w:szCs w:val="24"/>
          <w:lang w:val="pt-PT"/>
        </w:rPr>
        <w:t xml:space="preserve">Antes de serem abertos para rubrica dos conteúdos pelos presentes na primeira sessão, os invólucros nº 1, com o Plano de Comunicação Publicitária – Via Não Identificada, devem ser misturados, de modo que não possam ser vinculados aos </w:t>
      </w:r>
      <w:r w:rsidR="00CE08EF" w:rsidRPr="00335A63">
        <w:rPr>
          <w:rFonts w:ascii="Cambria" w:hAnsi="Cambria" w:cstheme="minorHAnsi"/>
          <w:szCs w:val="24"/>
          <w:lang w:val="pt-PT"/>
        </w:rPr>
        <w:t>respectivos autores, considerada a ordem sequencial de sua entrega à Comissão Especial</w:t>
      </w:r>
      <w:r w:rsidR="00CE08EF" w:rsidRPr="00B3344F">
        <w:rPr>
          <w:rFonts w:ascii="Cambria" w:hAnsi="Cambria" w:cstheme="minorHAnsi"/>
          <w:szCs w:val="24"/>
          <w:lang w:val="pt-PT"/>
        </w:rPr>
        <w:t xml:space="preserve"> de Licitação</w:t>
      </w:r>
      <w:r w:rsidRPr="00B3344F">
        <w:rPr>
          <w:rFonts w:ascii="Cambria" w:hAnsi="Cambria" w:cstheme="minorHAnsi"/>
          <w:szCs w:val="24"/>
          <w:lang w:val="pt-PT"/>
        </w:rPr>
        <w:t>.</w:t>
      </w:r>
    </w:p>
    <w:p w14:paraId="4174550B" w14:textId="77777777" w:rsidR="00497A31" w:rsidRPr="00B3344F" w:rsidRDefault="00497A31" w:rsidP="00B3344F">
      <w:pPr>
        <w:pStyle w:val="texto1"/>
        <w:tabs>
          <w:tab w:val="clear" w:pos="8505"/>
        </w:tabs>
        <w:ind w:firstLine="0"/>
        <w:rPr>
          <w:rFonts w:ascii="Cambria" w:hAnsi="Cambria" w:cstheme="minorHAnsi"/>
          <w:b w:val="0"/>
          <w:szCs w:val="24"/>
        </w:rPr>
      </w:pPr>
    </w:p>
    <w:p w14:paraId="492CD087" w14:textId="55C31798" w:rsidR="001250CF" w:rsidRPr="00B3344F" w:rsidRDefault="00B71E21" w:rsidP="00B3344F">
      <w:pPr>
        <w:pStyle w:val="Corpodetexto"/>
        <w:spacing w:line="360" w:lineRule="auto"/>
        <w:rPr>
          <w:rFonts w:ascii="Cambria" w:hAnsi="Cambria" w:cstheme="minorHAnsi"/>
          <w:szCs w:val="24"/>
        </w:rPr>
      </w:pPr>
      <w:r w:rsidRPr="00B3344F">
        <w:rPr>
          <w:rFonts w:ascii="Cambria" w:hAnsi="Cambria" w:cstheme="minorHAnsi"/>
          <w:bCs w:val="0"/>
          <w:szCs w:val="24"/>
        </w:rPr>
        <w:t>2</w:t>
      </w:r>
      <w:r w:rsidR="00BC71C4" w:rsidRPr="00B3344F">
        <w:rPr>
          <w:rFonts w:ascii="Cambria" w:hAnsi="Cambria" w:cstheme="minorHAnsi"/>
          <w:bCs w:val="0"/>
          <w:szCs w:val="24"/>
        </w:rPr>
        <w:t>3</w:t>
      </w:r>
      <w:r w:rsidR="001250CF" w:rsidRPr="00B3344F">
        <w:rPr>
          <w:rFonts w:ascii="Cambria" w:hAnsi="Cambria" w:cstheme="minorHAnsi"/>
          <w:bCs w:val="0"/>
          <w:szCs w:val="24"/>
        </w:rPr>
        <w:t>.2.2.2</w:t>
      </w:r>
      <w:r w:rsidR="008E1438" w:rsidRPr="00B3344F">
        <w:rPr>
          <w:rFonts w:ascii="Cambria" w:hAnsi="Cambria" w:cstheme="minorHAnsi"/>
          <w:bCs w:val="0"/>
          <w:szCs w:val="24"/>
        </w:rPr>
        <w:t xml:space="preserve">. </w:t>
      </w:r>
      <w:r w:rsidR="001250CF" w:rsidRPr="00B3344F">
        <w:rPr>
          <w:rFonts w:ascii="Cambria" w:hAnsi="Cambria" w:cstheme="minorHAnsi"/>
          <w:bCs w:val="0"/>
          <w:szCs w:val="24"/>
        </w:rPr>
        <w:t xml:space="preserve">Se, ao examinar ou rubricar os conteúdos dos Invólucros nº 1 e nº 3, a Comissão </w:t>
      </w:r>
      <w:r w:rsidR="0005143B" w:rsidRPr="00335A63">
        <w:rPr>
          <w:rFonts w:ascii="Cambria" w:hAnsi="Cambria" w:cstheme="minorHAnsi"/>
          <w:szCs w:val="24"/>
        </w:rPr>
        <w:t>Especial</w:t>
      </w:r>
      <w:r w:rsidR="001250CF" w:rsidRPr="00335A63">
        <w:rPr>
          <w:rFonts w:ascii="Cambria" w:hAnsi="Cambria" w:cstheme="minorHAnsi"/>
          <w:bCs w:val="0"/>
          <w:szCs w:val="24"/>
        </w:rPr>
        <w:t xml:space="preserve"> de Licitação ou os representantes das licitantes constatarem </w:t>
      </w:r>
      <w:proofErr w:type="gramStart"/>
      <w:r w:rsidR="001250CF" w:rsidRPr="00335A63">
        <w:rPr>
          <w:rFonts w:ascii="Cambria" w:hAnsi="Cambria" w:cstheme="minorHAnsi"/>
          <w:bCs w:val="0"/>
          <w:szCs w:val="24"/>
        </w:rPr>
        <w:t>ocorrência(</w:t>
      </w:r>
      <w:proofErr w:type="gramEnd"/>
      <w:r w:rsidR="001250CF" w:rsidRPr="00335A63">
        <w:rPr>
          <w:rFonts w:ascii="Cambria" w:hAnsi="Cambria" w:cstheme="minorHAnsi"/>
          <w:bCs w:val="0"/>
          <w:szCs w:val="24"/>
        </w:rPr>
        <w:t>s) que possibilite(m), inequivocamente, a identificação da autoria do Plano de Comunicação Publicitária</w:t>
      </w:r>
      <w:r w:rsidR="006374D6" w:rsidRPr="00335A63">
        <w:rPr>
          <w:rFonts w:ascii="Cambria" w:hAnsi="Cambria" w:cstheme="minorHAnsi"/>
          <w:bCs w:val="0"/>
          <w:szCs w:val="24"/>
        </w:rPr>
        <w:t xml:space="preserve"> – Via Não Identificada</w:t>
      </w:r>
      <w:r w:rsidR="001250CF" w:rsidRPr="00335A63">
        <w:rPr>
          <w:rFonts w:ascii="Cambria" w:hAnsi="Cambria" w:cstheme="minorHAnsi"/>
          <w:bCs w:val="0"/>
          <w:szCs w:val="24"/>
        </w:rPr>
        <w:t xml:space="preserve">, a Comissão </w:t>
      </w:r>
      <w:r w:rsidR="0005143B" w:rsidRPr="00335A63">
        <w:rPr>
          <w:rFonts w:ascii="Cambria" w:hAnsi="Cambria" w:cstheme="minorHAnsi"/>
          <w:szCs w:val="24"/>
        </w:rPr>
        <w:t>Especial</w:t>
      </w:r>
      <w:r w:rsidR="001250CF" w:rsidRPr="00335A63">
        <w:rPr>
          <w:rFonts w:ascii="Cambria" w:hAnsi="Cambria" w:cstheme="minorHAnsi"/>
          <w:bCs w:val="0"/>
          <w:szCs w:val="24"/>
        </w:rPr>
        <w:t xml:space="preserve"> de Licitação desclassificará a</w:t>
      </w:r>
      <w:r w:rsidR="001250CF" w:rsidRPr="00B3344F">
        <w:rPr>
          <w:rFonts w:ascii="Cambria" w:hAnsi="Cambria" w:cstheme="minorHAnsi"/>
          <w:bCs w:val="0"/>
          <w:szCs w:val="24"/>
        </w:rPr>
        <w:t xml:space="preserve"> licitante e ficará de posse de todos os seus invólucros até que expire o prazo para recursos relativos a essa fase.</w:t>
      </w:r>
    </w:p>
    <w:p w14:paraId="57489A51" w14:textId="77777777" w:rsidR="001250CF" w:rsidRPr="00B3344F" w:rsidRDefault="001250CF" w:rsidP="00B3344F">
      <w:pPr>
        <w:pStyle w:val="Corpodetexto"/>
        <w:spacing w:line="360" w:lineRule="auto"/>
        <w:rPr>
          <w:rFonts w:ascii="Cambria" w:hAnsi="Cambria" w:cstheme="minorHAnsi"/>
          <w:bCs w:val="0"/>
          <w:szCs w:val="24"/>
        </w:rPr>
      </w:pPr>
    </w:p>
    <w:p w14:paraId="1754F603" w14:textId="682520D8" w:rsidR="001250CF" w:rsidRPr="00B3344F" w:rsidRDefault="00B71E21" w:rsidP="00B3344F">
      <w:pPr>
        <w:spacing w:line="360" w:lineRule="auto"/>
        <w:jc w:val="both"/>
        <w:rPr>
          <w:rFonts w:ascii="Cambria" w:hAnsi="Cambria" w:cstheme="minorHAnsi"/>
          <w:szCs w:val="24"/>
        </w:rPr>
      </w:pPr>
      <w:r w:rsidRPr="00335A63">
        <w:rPr>
          <w:rFonts w:ascii="Cambria" w:hAnsi="Cambria" w:cstheme="minorHAnsi"/>
          <w:bCs/>
          <w:szCs w:val="24"/>
          <w:lang w:val="pt-PT"/>
        </w:rPr>
        <w:t>2</w:t>
      </w:r>
      <w:r w:rsidR="00BC71C4" w:rsidRPr="00335A63">
        <w:rPr>
          <w:rFonts w:ascii="Cambria" w:hAnsi="Cambria" w:cstheme="minorHAnsi"/>
          <w:bCs/>
          <w:szCs w:val="24"/>
          <w:lang w:val="pt-PT"/>
        </w:rPr>
        <w:t>3</w:t>
      </w:r>
      <w:r w:rsidR="001250CF" w:rsidRPr="00335A63">
        <w:rPr>
          <w:rFonts w:ascii="Cambria" w:hAnsi="Cambria" w:cstheme="minorHAnsi"/>
          <w:bCs/>
          <w:szCs w:val="24"/>
          <w:lang w:val="pt-PT"/>
        </w:rPr>
        <w:t>.2.3</w:t>
      </w:r>
      <w:r w:rsidR="008E1438" w:rsidRPr="00335A63">
        <w:rPr>
          <w:rFonts w:ascii="Cambria" w:hAnsi="Cambria" w:cstheme="minorHAnsi"/>
          <w:bCs/>
          <w:szCs w:val="24"/>
          <w:lang w:val="pt-PT"/>
        </w:rPr>
        <w:t xml:space="preserve">. </w:t>
      </w:r>
      <w:r w:rsidR="001250CF" w:rsidRPr="00335A63">
        <w:rPr>
          <w:rFonts w:ascii="Cambria" w:hAnsi="Cambria" w:cstheme="minorHAnsi"/>
          <w:szCs w:val="24"/>
        </w:rPr>
        <w:t xml:space="preserve">A Comissão </w:t>
      </w:r>
      <w:r w:rsidR="0005143B" w:rsidRPr="00335A63">
        <w:rPr>
          <w:rFonts w:ascii="Cambria" w:hAnsi="Cambria" w:cstheme="minorHAnsi"/>
          <w:szCs w:val="24"/>
        </w:rPr>
        <w:t>Especial</w:t>
      </w:r>
      <w:r w:rsidR="001250CF" w:rsidRPr="00335A63">
        <w:rPr>
          <w:rFonts w:ascii="Cambria" w:hAnsi="Cambria" w:cstheme="minorHAnsi"/>
          <w:szCs w:val="24"/>
        </w:rPr>
        <w:t xml:space="preserve"> de Licitação </w:t>
      </w:r>
      <w:r w:rsidR="001250CF" w:rsidRPr="00335A63">
        <w:rPr>
          <w:rFonts w:ascii="Cambria" w:hAnsi="Cambria" w:cstheme="minorHAnsi"/>
          <w:szCs w:val="24"/>
          <w:u w:val="single"/>
        </w:rPr>
        <w:t>não</w:t>
      </w:r>
      <w:r w:rsidR="001250CF" w:rsidRPr="00335A63">
        <w:rPr>
          <w:rFonts w:ascii="Cambria" w:hAnsi="Cambria" w:cstheme="minorHAnsi"/>
          <w:szCs w:val="24"/>
        </w:rPr>
        <w:t xml:space="preserve"> lançará nenhum código, sinal ou marca nos</w:t>
      </w:r>
      <w:r w:rsidR="001250CF" w:rsidRPr="00B3344F">
        <w:rPr>
          <w:rFonts w:ascii="Cambria" w:hAnsi="Cambria" w:cstheme="minorHAnsi"/>
          <w:szCs w:val="24"/>
        </w:rPr>
        <w:t xml:space="preserve"> Invólucros nº 1</w:t>
      </w:r>
      <w:r w:rsidR="00C36DF0" w:rsidRPr="00B3344F">
        <w:rPr>
          <w:rFonts w:ascii="Cambria" w:hAnsi="Cambria" w:cstheme="minorHAnsi"/>
          <w:szCs w:val="24"/>
        </w:rPr>
        <w:t>,</w:t>
      </w:r>
      <w:r w:rsidR="001250CF" w:rsidRPr="00B3344F">
        <w:rPr>
          <w:rFonts w:ascii="Cambria" w:hAnsi="Cambria" w:cstheme="minorHAnsi"/>
          <w:szCs w:val="24"/>
        </w:rPr>
        <w:t xml:space="preserve"> nem nos </w:t>
      </w:r>
      <w:r w:rsidR="005F24FC" w:rsidRPr="00B3344F">
        <w:rPr>
          <w:rFonts w:ascii="Cambria" w:hAnsi="Cambria" w:cstheme="minorHAnsi"/>
          <w:szCs w:val="24"/>
        </w:rPr>
        <w:t xml:space="preserve">respectivos </w:t>
      </w:r>
      <w:r w:rsidR="000C471D" w:rsidRPr="00B3344F">
        <w:rPr>
          <w:rFonts w:ascii="Cambria" w:hAnsi="Cambria" w:cstheme="minorHAnsi"/>
          <w:szCs w:val="24"/>
        </w:rPr>
        <w:t xml:space="preserve">conteúdos </w:t>
      </w:r>
      <w:r w:rsidR="001250CF" w:rsidRPr="00B3344F">
        <w:rPr>
          <w:rFonts w:ascii="Cambria" w:hAnsi="Cambria" w:cstheme="minorHAnsi"/>
          <w:szCs w:val="24"/>
        </w:rPr>
        <w:t xml:space="preserve">que compõem o Plano de Comunicação </w:t>
      </w:r>
      <w:r w:rsidR="001250CF" w:rsidRPr="00B3344F">
        <w:rPr>
          <w:rFonts w:ascii="Cambria" w:hAnsi="Cambria" w:cstheme="minorHAnsi"/>
          <w:szCs w:val="24"/>
        </w:rPr>
        <w:lastRenderedPageBreak/>
        <w:t>Publicitária</w:t>
      </w:r>
      <w:r w:rsidR="005320BB" w:rsidRPr="00B3344F">
        <w:rPr>
          <w:rFonts w:ascii="Cambria" w:hAnsi="Cambria" w:cstheme="minorHAnsi"/>
          <w:szCs w:val="24"/>
        </w:rPr>
        <w:t xml:space="preserve"> - Via Não Identificada</w:t>
      </w:r>
      <w:r w:rsidR="005F24FC" w:rsidRPr="00B3344F">
        <w:rPr>
          <w:rFonts w:ascii="Cambria" w:hAnsi="Cambria" w:cstheme="minorHAnsi"/>
          <w:szCs w:val="24"/>
        </w:rPr>
        <w:t xml:space="preserve"> das licitantes</w:t>
      </w:r>
      <w:r w:rsidR="00D46BB0" w:rsidRPr="00B3344F">
        <w:rPr>
          <w:rFonts w:ascii="Cambria" w:hAnsi="Cambria" w:cstheme="minorHAnsi"/>
          <w:szCs w:val="24"/>
        </w:rPr>
        <w:t xml:space="preserve">, à exceção das rubricas mencionadas na </w:t>
      </w:r>
      <w:r w:rsidR="00D46BB0" w:rsidRPr="00335A63">
        <w:rPr>
          <w:rFonts w:ascii="Cambria" w:hAnsi="Cambria" w:cstheme="minorHAnsi"/>
          <w:szCs w:val="24"/>
        </w:rPr>
        <w:t xml:space="preserve">alínea ‘b’ do subitem </w:t>
      </w:r>
      <w:r w:rsidRPr="00335A63">
        <w:rPr>
          <w:rFonts w:ascii="Cambria" w:hAnsi="Cambria" w:cstheme="minorHAnsi"/>
          <w:szCs w:val="24"/>
        </w:rPr>
        <w:t>2</w:t>
      </w:r>
      <w:r w:rsidR="00E245A7" w:rsidRPr="00335A63">
        <w:rPr>
          <w:rFonts w:ascii="Cambria" w:hAnsi="Cambria" w:cstheme="minorHAnsi"/>
          <w:szCs w:val="24"/>
        </w:rPr>
        <w:t>3</w:t>
      </w:r>
      <w:r w:rsidR="00D46BB0" w:rsidRPr="00335A63">
        <w:rPr>
          <w:rFonts w:ascii="Cambria" w:hAnsi="Cambria" w:cstheme="minorHAnsi"/>
          <w:szCs w:val="24"/>
        </w:rPr>
        <w:t>.2.2 acima</w:t>
      </w:r>
      <w:r w:rsidR="001250CF" w:rsidRPr="00335A63">
        <w:rPr>
          <w:rFonts w:ascii="Cambria" w:hAnsi="Cambria" w:cstheme="minorHAnsi"/>
          <w:szCs w:val="24"/>
        </w:rPr>
        <w:t>.</w:t>
      </w:r>
    </w:p>
    <w:p w14:paraId="316E89BD" w14:textId="77777777" w:rsidR="001250CF" w:rsidRPr="00B3344F" w:rsidRDefault="001250CF" w:rsidP="00B3344F">
      <w:pPr>
        <w:spacing w:line="360" w:lineRule="auto"/>
        <w:jc w:val="both"/>
        <w:rPr>
          <w:rFonts w:ascii="Cambria" w:hAnsi="Cambria" w:cstheme="minorHAnsi"/>
          <w:szCs w:val="24"/>
        </w:rPr>
      </w:pPr>
    </w:p>
    <w:p w14:paraId="78A6D76C" w14:textId="544FC0D9" w:rsidR="001250CF" w:rsidRPr="00B3344F" w:rsidRDefault="00B71E21" w:rsidP="00B3344F">
      <w:pPr>
        <w:spacing w:line="360" w:lineRule="auto"/>
        <w:jc w:val="both"/>
        <w:rPr>
          <w:rFonts w:ascii="Cambria" w:hAnsi="Cambria" w:cstheme="minorHAnsi"/>
          <w:bCs/>
          <w:szCs w:val="24"/>
          <w:lang w:val="pt-PT"/>
        </w:rPr>
      </w:pPr>
      <w:r w:rsidRPr="00B3344F">
        <w:rPr>
          <w:rFonts w:ascii="Cambria" w:hAnsi="Cambria" w:cstheme="minorHAnsi"/>
          <w:szCs w:val="24"/>
          <w:lang w:val="pt-PT"/>
        </w:rPr>
        <w:t>2</w:t>
      </w:r>
      <w:r w:rsidR="00BC71C4" w:rsidRPr="00B3344F">
        <w:rPr>
          <w:rFonts w:ascii="Cambria" w:hAnsi="Cambria" w:cstheme="minorHAnsi"/>
          <w:szCs w:val="24"/>
          <w:lang w:val="pt-PT"/>
        </w:rPr>
        <w:t>3</w:t>
      </w:r>
      <w:r w:rsidR="001250CF" w:rsidRPr="00B3344F">
        <w:rPr>
          <w:rFonts w:ascii="Cambria" w:hAnsi="Cambria" w:cstheme="minorHAnsi"/>
          <w:szCs w:val="24"/>
          <w:lang w:val="pt-PT"/>
        </w:rPr>
        <w:t>.2.4</w:t>
      </w:r>
      <w:r w:rsidR="003C5877" w:rsidRPr="00B3344F">
        <w:rPr>
          <w:rFonts w:ascii="Cambria" w:hAnsi="Cambria" w:cstheme="minorHAnsi"/>
          <w:szCs w:val="24"/>
          <w:lang w:val="pt-PT"/>
        </w:rPr>
        <w:t xml:space="preserve">. </w:t>
      </w:r>
      <w:r w:rsidR="001250CF" w:rsidRPr="00B3344F">
        <w:rPr>
          <w:rFonts w:ascii="Cambria" w:hAnsi="Cambria" w:cstheme="minorHAnsi"/>
          <w:szCs w:val="24"/>
          <w:lang w:val="pt-PT"/>
        </w:rPr>
        <w:t xml:space="preserve">Abertos os Invólucros nº 1 e nº 3, as licitantes não poderão desistir de suas Propostas, a não ser por motivo justo, decorrente de fato superveniente, e aceito pela </w:t>
      </w:r>
      <w:r w:rsidR="001250CF" w:rsidRPr="00335A63">
        <w:rPr>
          <w:rFonts w:ascii="Cambria" w:hAnsi="Cambria" w:cstheme="minorHAnsi"/>
          <w:szCs w:val="24"/>
          <w:lang w:val="pt-PT"/>
        </w:rPr>
        <w:t xml:space="preserve">Comissão </w:t>
      </w:r>
      <w:r w:rsidR="0005143B" w:rsidRPr="00335A63">
        <w:rPr>
          <w:rFonts w:ascii="Cambria" w:hAnsi="Cambria" w:cstheme="minorHAnsi"/>
          <w:szCs w:val="24"/>
        </w:rPr>
        <w:t>Especial</w:t>
      </w:r>
      <w:r w:rsidR="001250CF" w:rsidRPr="00335A63">
        <w:rPr>
          <w:rFonts w:ascii="Cambria" w:hAnsi="Cambria" w:cstheme="minorHAnsi"/>
          <w:szCs w:val="24"/>
          <w:lang w:val="pt-PT"/>
        </w:rPr>
        <w:t xml:space="preserve"> de Licitação.</w:t>
      </w:r>
    </w:p>
    <w:p w14:paraId="33A33A2E" w14:textId="77777777" w:rsidR="001250CF" w:rsidRPr="00B3344F" w:rsidRDefault="001250CF" w:rsidP="00B3344F">
      <w:pPr>
        <w:spacing w:line="360" w:lineRule="auto"/>
        <w:jc w:val="both"/>
        <w:rPr>
          <w:rFonts w:ascii="Cambria" w:hAnsi="Cambria" w:cstheme="minorHAnsi"/>
          <w:szCs w:val="24"/>
        </w:rPr>
      </w:pPr>
    </w:p>
    <w:p w14:paraId="17FBB893" w14:textId="676578B2" w:rsidR="003E7927" w:rsidRPr="00B3344F" w:rsidRDefault="00B71E21" w:rsidP="00B3344F">
      <w:pPr>
        <w:spacing w:line="360" w:lineRule="auto"/>
        <w:jc w:val="both"/>
        <w:rPr>
          <w:rFonts w:ascii="Cambria" w:hAnsi="Cambria" w:cstheme="minorHAnsi"/>
          <w:bCs/>
          <w:szCs w:val="24"/>
          <w:lang w:val="pt-PT"/>
        </w:rPr>
      </w:pPr>
      <w:r w:rsidRPr="00B3344F">
        <w:rPr>
          <w:rFonts w:ascii="Cambria" w:hAnsi="Cambria" w:cstheme="minorHAnsi"/>
          <w:szCs w:val="24"/>
          <w:lang w:val="pt-PT"/>
        </w:rPr>
        <w:t>2</w:t>
      </w:r>
      <w:r w:rsidR="00BC71C4" w:rsidRPr="00B3344F">
        <w:rPr>
          <w:rFonts w:ascii="Cambria" w:hAnsi="Cambria" w:cstheme="minorHAnsi"/>
          <w:szCs w:val="24"/>
          <w:lang w:val="pt-PT"/>
        </w:rPr>
        <w:t>3</w:t>
      </w:r>
      <w:r w:rsidR="00B93938" w:rsidRPr="00B3344F">
        <w:rPr>
          <w:rFonts w:ascii="Cambria" w:hAnsi="Cambria" w:cstheme="minorHAnsi"/>
          <w:szCs w:val="24"/>
          <w:lang w:val="pt-PT"/>
        </w:rPr>
        <w:t>.2.5</w:t>
      </w:r>
      <w:r w:rsidR="009C7DB1" w:rsidRPr="00B3344F">
        <w:rPr>
          <w:rFonts w:ascii="Cambria" w:hAnsi="Cambria" w:cstheme="minorHAnsi"/>
          <w:szCs w:val="24"/>
          <w:lang w:val="pt-PT"/>
        </w:rPr>
        <w:t xml:space="preserve">. </w:t>
      </w:r>
      <w:r w:rsidR="00B93938" w:rsidRPr="00B3344F">
        <w:rPr>
          <w:rFonts w:ascii="Cambria" w:hAnsi="Cambria" w:cstheme="minorHAnsi"/>
          <w:szCs w:val="24"/>
          <w:lang w:val="pt-PT"/>
        </w:rPr>
        <w:t>S</w:t>
      </w:r>
      <w:r w:rsidR="00B93938" w:rsidRPr="00B3344F">
        <w:rPr>
          <w:rFonts w:ascii="Cambria" w:hAnsi="Cambria" w:cstheme="minorHAnsi"/>
          <w:bCs/>
          <w:szCs w:val="24"/>
          <w:lang w:val="pt-PT"/>
        </w:rPr>
        <w:t xml:space="preserve">e as licitantes estiverem expressamente de acordo com as decisões tomadas pela </w:t>
      </w:r>
      <w:r w:rsidR="00B93938" w:rsidRPr="00335A63">
        <w:rPr>
          <w:rFonts w:ascii="Cambria" w:hAnsi="Cambria" w:cstheme="minorHAnsi"/>
          <w:bCs/>
          <w:szCs w:val="24"/>
          <w:lang w:val="pt-PT"/>
        </w:rPr>
        <w:t xml:space="preserve">Comissão </w:t>
      </w:r>
      <w:r w:rsidR="0005143B" w:rsidRPr="00335A63">
        <w:rPr>
          <w:rFonts w:ascii="Cambria" w:hAnsi="Cambria" w:cstheme="minorHAnsi"/>
          <w:szCs w:val="24"/>
        </w:rPr>
        <w:t>Especial</w:t>
      </w:r>
      <w:r w:rsidR="00B93938" w:rsidRPr="00335A63">
        <w:rPr>
          <w:rFonts w:ascii="Cambria" w:hAnsi="Cambria" w:cstheme="minorHAnsi"/>
          <w:bCs/>
          <w:szCs w:val="24"/>
          <w:lang w:val="pt-PT"/>
        </w:rPr>
        <w:t xml:space="preserve"> de Licitação na primeira sessão, os procedimentos de licitação terão continuidade em conformidade com o previsto no subitem </w:t>
      </w:r>
      <w:r w:rsidRPr="00335A63">
        <w:rPr>
          <w:rFonts w:ascii="Cambria" w:hAnsi="Cambria" w:cstheme="minorHAnsi"/>
          <w:bCs/>
          <w:szCs w:val="24"/>
          <w:lang w:val="pt-PT"/>
        </w:rPr>
        <w:t>2</w:t>
      </w:r>
      <w:r w:rsidR="00E245A7" w:rsidRPr="00335A63">
        <w:rPr>
          <w:rFonts w:ascii="Cambria" w:hAnsi="Cambria" w:cstheme="minorHAnsi"/>
          <w:bCs/>
          <w:szCs w:val="24"/>
          <w:lang w:val="pt-PT"/>
        </w:rPr>
        <w:t>3</w:t>
      </w:r>
      <w:r w:rsidR="00B93938" w:rsidRPr="00335A63">
        <w:rPr>
          <w:rFonts w:ascii="Cambria" w:hAnsi="Cambria" w:cstheme="minorHAnsi"/>
          <w:bCs/>
          <w:szCs w:val="24"/>
          <w:lang w:val="pt-PT"/>
        </w:rPr>
        <w:t xml:space="preserve">.2.6 e seguintes. Caso contrário a </w:t>
      </w:r>
      <w:r w:rsidR="000C526E" w:rsidRPr="00335A63">
        <w:rPr>
          <w:rFonts w:ascii="Cambria" w:hAnsi="Cambria" w:cstheme="minorHAnsi"/>
          <w:bCs/>
          <w:szCs w:val="24"/>
          <w:lang w:val="pt-PT"/>
        </w:rPr>
        <w:t>c</w:t>
      </w:r>
      <w:r w:rsidR="00B93938" w:rsidRPr="00335A63">
        <w:rPr>
          <w:rFonts w:ascii="Cambria" w:hAnsi="Cambria" w:cstheme="minorHAnsi"/>
          <w:bCs/>
          <w:szCs w:val="24"/>
          <w:lang w:val="pt-PT"/>
        </w:rPr>
        <w:t>omissão divulgará o resultado na forma do item 2</w:t>
      </w:r>
      <w:r w:rsidR="0028301B" w:rsidRPr="00335A63">
        <w:rPr>
          <w:rFonts w:ascii="Cambria" w:hAnsi="Cambria" w:cstheme="minorHAnsi"/>
          <w:bCs/>
          <w:szCs w:val="24"/>
          <w:lang w:val="pt-PT"/>
        </w:rPr>
        <w:t>1</w:t>
      </w:r>
      <w:r w:rsidR="00B93938" w:rsidRPr="00335A63">
        <w:rPr>
          <w:rFonts w:ascii="Cambria" w:hAnsi="Cambria" w:cstheme="minorHAnsi"/>
          <w:bCs/>
          <w:szCs w:val="24"/>
          <w:lang w:val="pt-PT"/>
        </w:rPr>
        <w:t xml:space="preserve">, abrindo-se o prazo de </w:t>
      </w:r>
      <w:r w:rsidR="00D94365" w:rsidRPr="00335A63">
        <w:rPr>
          <w:rFonts w:ascii="Cambria" w:hAnsi="Cambria" w:cstheme="minorHAnsi"/>
          <w:bCs/>
          <w:szCs w:val="24"/>
          <w:lang w:val="pt-PT"/>
        </w:rPr>
        <w:t>0</w:t>
      </w:r>
      <w:r w:rsidR="00B93938" w:rsidRPr="00335A63">
        <w:rPr>
          <w:rFonts w:ascii="Cambria" w:hAnsi="Cambria" w:cstheme="minorHAnsi"/>
          <w:bCs/>
          <w:szCs w:val="24"/>
          <w:lang w:val="pt-PT"/>
        </w:rPr>
        <w:t>5 (cinco) dias úteis para a interposição de recursos.</w:t>
      </w:r>
    </w:p>
    <w:p w14:paraId="2EE4AC48" w14:textId="77777777" w:rsidR="00B93938" w:rsidRPr="00B3344F" w:rsidRDefault="00B93938" w:rsidP="00B3344F">
      <w:pPr>
        <w:spacing w:line="360" w:lineRule="auto"/>
        <w:jc w:val="both"/>
        <w:rPr>
          <w:rFonts w:ascii="Cambria" w:hAnsi="Cambria" w:cstheme="minorHAnsi"/>
          <w:szCs w:val="24"/>
          <w:lang w:val="pt-PT"/>
        </w:rPr>
      </w:pPr>
    </w:p>
    <w:p w14:paraId="15B20792" w14:textId="7CDE2AF9" w:rsidR="003E7927" w:rsidRPr="00B3344F" w:rsidRDefault="00B71E21" w:rsidP="00B3344F">
      <w:pPr>
        <w:spacing w:line="360" w:lineRule="auto"/>
        <w:jc w:val="both"/>
        <w:rPr>
          <w:rFonts w:ascii="Cambria" w:hAnsi="Cambria" w:cstheme="minorHAnsi"/>
          <w:szCs w:val="24"/>
          <w:lang w:val="pt-PT"/>
        </w:rPr>
      </w:pPr>
      <w:r w:rsidRPr="00B3344F">
        <w:rPr>
          <w:rFonts w:ascii="Cambria" w:hAnsi="Cambria" w:cstheme="minorHAnsi"/>
          <w:szCs w:val="24"/>
          <w:lang w:val="pt-PT"/>
        </w:rPr>
        <w:t>2</w:t>
      </w:r>
      <w:r w:rsidR="00BC71C4" w:rsidRPr="00B3344F">
        <w:rPr>
          <w:rFonts w:ascii="Cambria" w:hAnsi="Cambria" w:cstheme="minorHAnsi"/>
          <w:szCs w:val="24"/>
          <w:lang w:val="pt-PT"/>
        </w:rPr>
        <w:t>3</w:t>
      </w:r>
      <w:r w:rsidR="003E7927" w:rsidRPr="00B3344F">
        <w:rPr>
          <w:rFonts w:ascii="Cambria" w:hAnsi="Cambria" w:cstheme="minorHAnsi"/>
          <w:szCs w:val="24"/>
          <w:lang w:val="pt-PT"/>
        </w:rPr>
        <w:t>.2.5.1</w:t>
      </w:r>
      <w:r w:rsidR="009C7DB1" w:rsidRPr="00B3344F">
        <w:rPr>
          <w:rFonts w:ascii="Cambria" w:hAnsi="Cambria" w:cstheme="minorHAnsi"/>
          <w:szCs w:val="24"/>
          <w:lang w:val="pt-PT"/>
        </w:rPr>
        <w:t xml:space="preserve">. </w:t>
      </w:r>
      <w:r w:rsidR="003E7927" w:rsidRPr="00B3344F">
        <w:rPr>
          <w:rFonts w:ascii="Cambria" w:hAnsi="Cambria" w:cstheme="minorHAnsi"/>
          <w:szCs w:val="24"/>
          <w:lang w:val="pt-PT"/>
        </w:rPr>
        <w:t xml:space="preserve">Se houver manifestação expressa de qualquer licitante de recorrer das decisões </w:t>
      </w:r>
      <w:r w:rsidR="003E7927" w:rsidRPr="00335A63">
        <w:rPr>
          <w:rFonts w:ascii="Cambria" w:hAnsi="Cambria" w:cstheme="minorHAnsi"/>
          <w:szCs w:val="24"/>
          <w:lang w:val="pt-PT"/>
        </w:rPr>
        <w:t xml:space="preserve">da Comissão </w:t>
      </w:r>
      <w:r w:rsidR="0005143B" w:rsidRPr="00335A63">
        <w:rPr>
          <w:rFonts w:ascii="Cambria" w:hAnsi="Cambria" w:cstheme="minorHAnsi"/>
          <w:szCs w:val="24"/>
        </w:rPr>
        <w:t>Especial</w:t>
      </w:r>
      <w:r w:rsidR="003E7927" w:rsidRPr="00335A63">
        <w:rPr>
          <w:rFonts w:ascii="Cambria" w:hAnsi="Cambria" w:cstheme="minorHAnsi"/>
          <w:szCs w:val="24"/>
          <w:lang w:val="pt-PT"/>
        </w:rPr>
        <w:t xml:space="preserve"> de Licitação</w:t>
      </w:r>
      <w:r w:rsidR="001576FF" w:rsidRPr="00335A63">
        <w:rPr>
          <w:rFonts w:ascii="Cambria" w:hAnsi="Cambria" w:cstheme="minorHAnsi"/>
          <w:szCs w:val="24"/>
          <w:lang w:val="pt-PT"/>
        </w:rPr>
        <w:t xml:space="preserve">, </w:t>
      </w:r>
      <w:r w:rsidR="003E7927" w:rsidRPr="00335A63">
        <w:rPr>
          <w:rFonts w:ascii="Cambria" w:hAnsi="Cambria" w:cstheme="minorHAnsi"/>
          <w:szCs w:val="24"/>
          <w:lang w:val="pt-PT"/>
        </w:rPr>
        <w:t>pertinentes à primeira sessão, esta divulgará o resultado na forma do item 2</w:t>
      </w:r>
      <w:r w:rsidR="0028301B" w:rsidRPr="00335A63">
        <w:rPr>
          <w:rFonts w:ascii="Cambria" w:hAnsi="Cambria" w:cstheme="minorHAnsi"/>
          <w:szCs w:val="24"/>
          <w:lang w:val="pt-PT"/>
        </w:rPr>
        <w:t>1</w:t>
      </w:r>
      <w:r w:rsidR="003E7927" w:rsidRPr="00335A63">
        <w:rPr>
          <w:rFonts w:ascii="Cambria" w:hAnsi="Cambria" w:cstheme="minorHAnsi"/>
          <w:szCs w:val="24"/>
          <w:lang w:val="pt-PT"/>
        </w:rPr>
        <w:t>, abrindo-se o prazo para a interposição de recursos</w:t>
      </w:r>
      <w:r w:rsidR="003E7927" w:rsidRPr="00335A63">
        <w:rPr>
          <w:rFonts w:ascii="Cambria" w:hAnsi="Cambria" w:cstheme="minorHAnsi"/>
          <w:szCs w:val="24"/>
        </w:rPr>
        <w:t>, conforme disposto no item 2</w:t>
      </w:r>
      <w:r w:rsidR="0028301B" w:rsidRPr="00335A63">
        <w:rPr>
          <w:rFonts w:ascii="Cambria" w:hAnsi="Cambria" w:cstheme="minorHAnsi"/>
          <w:szCs w:val="24"/>
        </w:rPr>
        <w:t>2</w:t>
      </w:r>
      <w:r w:rsidR="00390E40" w:rsidRPr="00335A63">
        <w:rPr>
          <w:rFonts w:ascii="Cambria" w:hAnsi="Cambria" w:cstheme="minorHAnsi"/>
          <w:szCs w:val="24"/>
        </w:rPr>
        <w:t xml:space="preserve"> deste Edital</w:t>
      </w:r>
      <w:r w:rsidR="003E7927" w:rsidRPr="00335A63">
        <w:rPr>
          <w:rFonts w:ascii="Cambria" w:hAnsi="Cambria" w:cstheme="minorHAnsi"/>
          <w:szCs w:val="24"/>
        </w:rPr>
        <w:t>.</w:t>
      </w:r>
    </w:p>
    <w:p w14:paraId="69D93577" w14:textId="77777777" w:rsidR="001250CF" w:rsidRPr="00B3344F" w:rsidRDefault="001250CF" w:rsidP="00B3344F">
      <w:pPr>
        <w:spacing w:line="360" w:lineRule="auto"/>
        <w:jc w:val="both"/>
        <w:rPr>
          <w:rFonts w:ascii="Cambria" w:hAnsi="Cambria" w:cstheme="minorHAnsi"/>
          <w:szCs w:val="24"/>
          <w:lang w:val="pt-PT"/>
        </w:rPr>
      </w:pPr>
    </w:p>
    <w:p w14:paraId="4CE516BB" w14:textId="5489F6C3" w:rsidR="001250CF" w:rsidRPr="00B3344F" w:rsidRDefault="00B71E21" w:rsidP="00B3344F">
      <w:pPr>
        <w:spacing w:line="360" w:lineRule="auto"/>
        <w:jc w:val="both"/>
        <w:rPr>
          <w:rFonts w:ascii="Cambria" w:hAnsi="Cambria" w:cstheme="minorHAnsi"/>
          <w:szCs w:val="24"/>
        </w:rPr>
      </w:pPr>
      <w:r w:rsidRPr="00B3344F">
        <w:rPr>
          <w:rFonts w:ascii="Cambria" w:hAnsi="Cambria" w:cstheme="minorHAnsi"/>
          <w:bCs/>
          <w:szCs w:val="24"/>
          <w:lang w:val="pt-PT"/>
        </w:rPr>
        <w:t>2</w:t>
      </w:r>
      <w:r w:rsidR="00BC71C4" w:rsidRPr="00B3344F">
        <w:rPr>
          <w:rFonts w:ascii="Cambria" w:hAnsi="Cambria" w:cstheme="minorHAnsi"/>
          <w:bCs/>
          <w:szCs w:val="24"/>
          <w:lang w:val="pt-PT"/>
        </w:rPr>
        <w:t>3</w:t>
      </w:r>
      <w:r w:rsidR="001250CF" w:rsidRPr="00B3344F">
        <w:rPr>
          <w:rFonts w:ascii="Cambria" w:hAnsi="Cambria" w:cstheme="minorHAnsi"/>
          <w:bCs/>
          <w:szCs w:val="24"/>
          <w:lang w:val="pt-PT"/>
        </w:rPr>
        <w:t>.2.6</w:t>
      </w:r>
      <w:r w:rsidR="009C7DB1" w:rsidRPr="00B3344F">
        <w:rPr>
          <w:rFonts w:ascii="Cambria" w:hAnsi="Cambria" w:cstheme="minorHAnsi"/>
          <w:bCs/>
          <w:szCs w:val="24"/>
          <w:lang w:val="pt-PT"/>
        </w:rPr>
        <w:t xml:space="preserve">. </w:t>
      </w:r>
      <w:r w:rsidR="001250CF" w:rsidRPr="00B3344F">
        <w:rPr>
          <w:rFonts w:ascii="Cambria" w:hAnsi="Cambria" w:cstheme="minorHAnsi"/>
          <w:szCs w:val="24"/>
          <w:lang w:val="pt-PT"/>
        </w:rPr>
        <w:t xml:space="preserve">Não tendo sido interposto recurso, ou tendo havido a sua desistência ou, ainda, tendo sido julgados os recursos interpostos, serão </w:t>
      </w:r>
      <w:r w:rsidR="001250CF" w:rsidRPr="00B3344F">
        <w:rPr>
          <w:rFonts w:ascii="Cambria" w:hAnsi="Cambria" w:cstheme="minorHAnsi"/>
          <w:szCs w:val="24"/>
        </w:rPr>
        <w:t>adotados</w:t>
      </w:r>
      <w:r w:rsidR="00AD5B87" w:rsidRPr="00B3344F">
        <w:rPr>
          <w:rFonts w:ascii="Cambria" w:hAnsi="Cambria" w:cstheme="minorHAnsi"/>
          <w:szCs w:val="24"/>
        </w:rPr>
        <w:t>, nesta precisa ordem,</w:t>
      </w:r>
      <w:r w:rsidR="001250CF" w:rsidRPr="00B3344F">
        <w:rPr>
          <w:rFonts w:ascii="Cambria" w:hAnsi="Cambria" w:cstheme="minorHAnsi"/>
          <w:szCs w:val="24"/>
        </w:rPr>
        <w:t xml:space="preserve"> os seguintes procedimentos:</w:t>
      </w:r>
    </w:p>
    <w:p w14:paraId="0BA5F17B" w14:textId="77777777" w:rsidR="001250CF" w:rsidRPr="00B3344F" w:rsidRDefault="001250CF" w:rsidP="00B3344F">
      <w:pPr>
        <w:spacing w:line="360" w:lineRule="auto"/>
        <w:jc w:val="both"/>
        <w:rPr>
          <w:rFonts w:ascii="Cambria" w:hAnsi="Cambria" w:cstheme="minorHAnsi"/>
          <w:szCs w:val="24"/>
          <w:lang w:val="pt-PT"/>
        </w:rPr>
      </w:pPr>
    </w:p>
    <w:p w14:paraId="782DC496" w14:textId="674EB5E0" w:rsidR="001250CF" w:rsidRPr="00B3344F" w:rsidRDefault="001250CF" w:rsidP="00B3344F">
      <w:pPr>
        <w:spacing w:line="360" w:lineRule="auto"/>
        <w:jc w:val="both"/>
        <w:rPr>
          <w:rFonts w:ascii="Cambria" w:hAnsi="Cambria" w:cstheme="minorHAnsi"/>
          <w:szCs w:val="24"/>
        </w:rPr>
      </w:pPr>
      <w:r w:rsidRPr="00335A63">
        <w:rPr>
          <w:rFonts w:ascii="Cambria" w:hAnsi="Cambria" w:cstheme="minorHAnsi"/>
          <w:szCs w:val="24"/>
        </w:rPr>
        <w:t xml:space="preserve">a) encaminhamento, pela Comissão </w:t>
      </w:r>
      <w:r w:rsidR="0005143B" w:rsidRPr="00335A63">
        <w:rPr>
          <w:rFonts w:ascii="Cambria" w:hAnsi="Cambria" w:cstheme="minorHAnsi"/>
          <w:szCs w:val="24"/>
        </w:rPr>
        <w:t>Especial</w:t>
      </w:r>
      <w:r w:rsidRPr="00335A63">
        <w:rPr>
          <w:rFonts w:ascii="Cambria" w:hAnsi="Cambria" w:cstheme="minorHAnsi"/>
          <w:szCs w:val="24"/>
        </w:rPr>
        <w:t xml:space="preserve"> de Licitação à Subcomissão Técnica, dos</w:t>
      </w:r>
      <w:r w:rsidRPr="00B3344F">
        <w:rPr>
          <w:rFonts w:ascii="Cambria" w:hAnsi="Cambria" w:cstheme="minorHAnsi"/>
          <w:szCs w:val="24"/>
        </w:rPr>
        <w:t xml:space="preserve"> Invólucros nº 1</w:t>
      </w:r>
      <w:r w:rsidR="00C36DF0" w:rsidRPr="00B3344F">
        <w:rPr>
          <w:rFonts w:ascii="Cambria" w:hAnsi="Cambria" w:cstheme="minorHAnsi"/>
          <w:szCs w:val="24"/>
        </w:rPr>
        <w:t xml:space="preserve"> </w:t>
      </w:r>
      <w:r w:rsidR="005F24FC" w:rsidRPr="00B3344F">
        <w:rPr>
          <w:rFonts w:ascii="Cambria" w:hAnsi="Cambria" w:cstheme="minorHAnsi"/>
          <w:szCs w:val="24"/>
        </w:rPr>
        <w:t>(</w:t>
      </w:r>
      <w:r w:rsidRPr="00B3344F">
        <w:rPr>
          <w:rFonts w:ascii="Cambria" w:hAnsi="Cambria" w:cstheme="minorHAnsi"/>
          <w:szCs w:val="24"/>
        </w:rPr>
        <w:t>Plano de Comunicação Publicitária</w:t>
      </w:r>
      <w:r w:rsidR="005320BB" w:rsidRPr="00B3344F">
        <w:rPr>
          <w:rFonts w:ascii="Cambria" w:hAnsi="Cambria" w:cstheme="minorHAnsi"/>
          <w:szCs w:val="24"/>
        </w:rPr>
        <w:t xml:space="preserve"> - Via Não Identificada</w:t>
      </w:r>
      <w:r w:rsidR="005F24FC" w:rsidRPr="00B3344F">
        <w:rPr>
          <w:rFonts w:ascii="Cambria" w:hAnsi="Cambria" w:cstheme="minorHAnsi"/>
          <w:szCs w:val="24"/>
        </w:rPr>
        <w:t>)</w:t>
      </w:r>
      <w:r w:rsidR="00463D72" w:rsidRPr="00B3344F">
        <w:rPr>
          <w:rFonts w:ascii="Cambria" w:hAnsi="Cambria" w:cstheme="minorHAnsi"/>
          <w:szCs w:val="24"/>
        </w:rPr>
        <w:t xml:space="preserve">, acompanhados dos questionamentos </w:t>
      </w:r>
      <w:r w:rsidR="005F24FC" w:rsidRPr="00B3344F">
        <w:rPr>
          <w:rFonts w:ascii="Cambria" w:hAnsi="Cambria" w:cstheme="minorHAnsi"/>
          <w:szCs w:val="24"/>
        </w:rPr>
        <w:t xml:space="preserve">das licitantes </w:t>
      </w:r>
      <w:r w:rsidR="00463D72" w:rsidRPr="00B3344F">
        <w:rPr>
          <w:rFonts w:ascii="Cambria" w:hAnsi="Cambria" w:cstheme="minorHAnsi"/>
          <w:szCs w:val="24"/>
        </w:rPr>
        <w:t>relativos à Proposta Técnica</w:t>
      </w:r>
      <w:r w:rsidR="005F24FC" w:rsidRPr="00B3344F">
        <w:rPr>
          <w:rFonts w:ascii="Cambria" w:hAnsi="Cambria" w:cstheme="minorHAnsi"/>
          <w:szCs w:val="24"/>
        </w:rPr>
        <w:t>, se for o caso,</w:t>
      </w:r>
      <w:r w:rsidR="00463D72" w:rsidRPr="00B3344F">
        <w:rPr>
          <w:rFonts w:ascii="Cambria" w:hAnsi="Cambria" w:cstheme="minorHAnsi"/>
          <w:szCs w:val="24"/>
        </w:rPr>
        <w:t xml:space="preserve"> e </w:t>
      </w:r>
      <w:r w:rsidR="005F24FC" w:rsidRPr="00B3344F">
        <w:rPr>
          <w:rFonts w:ascii="Cambria" w:hAnsi="Cambria" w:cstheme="minorHAnsi"/>
          <w:szCs w:val="24"/>
        </w:rPr>
        <w:t xml:space="preserve">das </w:t>
      </w:r>
      <w:r w:rsidR="00463D72" w:rsidRPr="00B3344F">
        <w:rPr>
          <w:rFonts w:ascii="Cambria" w:hAnsi="Cambria" w:cstheme="minorHAnsi"/>
          <w:szCs w:val="24"/>
        </w:rPr>
        <w:t>respectivas respostas</w:t>
      </w:r>
      <w:r w:rsidR="005F24FC" w:rsidRPr="00B3344F">
        <w:rPr>
          <w:rFonts w:ascii="Cambria" w:hAnsi="Cambria" w:cstheme="minorHAnsi"/>
          <w:szCs w:val="24"/>
        </w:rPr>
        <w:t xml:space="preserve">, </w:t>
      </w:r>
      <w:r w:rsidR="00463D72" w:rsidRPr="00B3344F">
        <w:rPr>
          <w:rFonts w:ascii="Cambria" w:hAnsi="Cambria" w:cstheme="minorHAnsi"/>
          <w:szCs w:val="24"/>
        </w:rPr>
        <w:t xml:space="preserve">sem identificação </w:t>
      </w:r>
      <w:r w:rsidR="005F24FC" w:rsidRPr="00B3344F">
        <w:rPr>
          <w:rFonts w:ascii="Cambria" w:hAnsi="Cambria" w:cstheme="minorHAnsi"/>
          <w:szCs w:val="24"/>
        </w:rPr>
        <w:t xml:space="preserve">de </w:t>
      </w:r>
      <w:r w:rsidR="00C36DF0" w:rsidRPr="00B3344F">
        <w:rPr>
          <w:rFonts w:ascii="Cambria" w:hAnsi="Cambria" w:cstheme="minorHAnsi"/>
          <w:szCs w:val="24"/>
        </w:rPr>
        <w:t>autor</w:t>
      </w:r>
      <w:r w:rsidR="005F24FC" w:rsidRPr="00B3344F">
        <w:rPr>
          <w:rFonts w:ascii="Cambria" w:hAnsi="Cambria" w:cstheme="minorHAnsi"/>
          <w:szCs w:val="24"/>
        </w:rPr>
        <w:t>ia</w:t>
      </w:r>
      <w:r w:rsidRPr="00B3344F">
        <w:rPr>
          <w:rFonts w:ascii="Cambria" w:hAnsi="Cambria" w:cstheme="minorHAnsi"/>
          <w:szCs w:val="24"/>
        </w:rPr>
        <w:t>;</w:t>
      </w:r>
    </w:p>
    <w:p w14:paraId="0EDBA495" w14:textId="77777777" w:rsidR="001250CF" w:rsidRPr="00B3344F" w:rsidRDefault="001250CF" w:rsidP="00B3344F">
      <w:pPr>
        <w:spacing w:line="360" w:lineRule="auto"/>
        <w:jc w:val="both"/>
        <w:rPr>
          <w:rFonts w:ascii="Cambria" w:hAnsi="Cambria" w:cstheme="minorHAnsi"/>
          <w:szCs w:val="24"/>
        </w:rPr>
      </w:pPr>
    </w:p>
    <w:p w14:paraId="1B45A5CC" w14:textId="62D6D7D3" w:rsidR="001250CF" w:rsidRPr="00B3344F" w:rsidRDefault="001250CF" w:rsidP="00B3344F">
      <w:pPr>
        <w:spacing w:line="360" w:lineRule="auto"/>
        <w:jc w:val="both"/>
        <w:rPr>
          <w:rFonts w:ascii="Cambria" w:hAnsi="Cambria" w:cstheme="minorHAnsi"/>
          <w:szCs w:val="24"/>
        </w:rPr>
      </w:pPr>
      <w:r w:rsidRPr="00B3344F">
        <w:rPr>
          <w:rFonts w:ascii="Cambria" w:hAnsi="Cambria" w:cstheme="minorHAnsi"/>
          <w:szCs w:val="24"/>
        </w:rPr>
        <w:t>b) análise individualizada e julgamento, pela Subcomissão Técnica, do</w:t>
      </w:r>
      <w:r w:rsidR="005320BB" w:rsidRPr="00B3344F">
        <w:rPr>
          <w:rFonts w:ascii="Cambria" w:hAnsi="Cambria" w:cstheme="minorHAnsi"/>
          <w:szCs w:val="24"/>
        </w:rPr>
        <w:t>s</w:t>
      </w:r>
      <w:r w:rsidRPr="00B3344F">
        <w:rPr>
          <w:rFonts w:ascii="Cambria" w:hAnsi="Cambria" w:cstheme="minorHAnsi"/>
          <w:szCs w:val="24"/>
        </w:rPr>
        <w:t xml:space="preserve"> </w:t>
      </w:r>
      <w:r w:rsidR="000C471D" w:rsidRPr="00B3344F">
        <w:rPr>
          <w:rFonts w:ascii="Cambria" w:hAnsi="Cambria" w:cstheme="minorHAnsi"/>
          <w:szCs w:val="24"/>
        </w:rPr>
        <w:t xml:space="preserve">conteúdos dos </w:t>
      </w:r>
      <w:r w:rsidR="00C36DF0" w:rsidRPr="00B3344F">
        <w:rPr>
          <w:rFonts w:ascii="Cambria" w:hAnsi="Cambria" w:cstheme="minorHAnsi"/>
          <w:szCs w:val="24"/>
        </w:rPr>
        <w:t xml:space="preserve">Invólucros nº 1 </w:t>
      </w:r>
      <w:r w:rsidR="000C6BCC" w:rsidRPr="00B3344F">
        <w:rPr>
          <w:rFonts w:ascii="Cambria" w:hAnsi="Cambria" w:cstheme="minorHAnsi"/>
          <w:szCs w:val="24"/>
        </w:rPr>
        <w:t>(</w:t>
      </w:r>
      <w:r w:rsidRPr="00B3344F">
        <w:rPr>
          <w:rFonts w:ascii="Cambria" w:hAnsi="Cambria" w:cstheme="minorHAnsi"/>
          <w:szCs w:val="24"/>
        </w:rPr>
        <w:t>Plano de Comunicação Publicitária</w:t>
      </w:r>
      <w:r w:rsidR="005320BB" w:rsidRPr="00B3344F">
        <w:rPr>
          <w:rFonts w:ascii="Cambria" w:hAnsi="Cambria" w:cstheme="minorHAnsi"/>
          <w:szCs w:val="24"/>
        </w:rPr>
        <w:t xml:space="preserve"> - Via Não Identificada</w:t>
      </w:r>
      <w:r w:rsidR="000C6BCC" w:rsidRPr="00B3344F">
        <w:rPr>
          <w:rFonts w:ascii="Cambria" w:hAnsi="Cambria" w:cstheme="minorHAnsi"/>
          <w:szCs w:val="24"/>
        </w:rPr>
        <w:t>)</w:t>
      </w:r>
      <w:r w:rsidR="00C36DF0" w:rsidRPr="00B3344F">
        <w:rPr>
          <w:rFonts w:ascii="Cambria" w:hAnsi="Cambria" w:cstheme="minorHAnsi"/>
          <w:szCs w:val="24"/>
        </w:rPr>
        <w:t xml:space="preserve"> das licitantes</w:t>
      </w:r>
      <w:r w:rsidRPr="00B3344F">
        <w:rPr>
          <w:rFonts w:ascii="Cambria" w:hAnsi="Cambria" w:cstheme="minorHAnsi"/>
          <w:szCs w:val="24"/>
        </w:rPr>
        <w:t>, de acordo com os critérios especificados neste Edital;</w:t>
      </w:r>
    </w:p>
    <w:p w14:paraId="59F64964" w14:textId="77777777" w:rsidR="001250CF" w:rsidRPr="00B3344F" w:rsidRDefault="001250CF" w:rsidP="00B3344F">
      <w:pPr>
        <w:spacing w:line="360" w:lineRule="auto"/>
        <w:jc w:val="both"/>
        <w:rPr>
          <w:rFonts w:ascii="Cambria" w:hAnsi="Cambria" w:cstheme="minorHAnsi"/>
          <w:szCs w:val="24"/>
        </w:rPr>
      </w:pPr>
    </w:p>
    <w:p w14:paraId="586A69B4" w14:textId="22C05D38" w:rsidR="00220DE1" w:rsidRPr="00B3344F" w:rsidRDefault="00220DE1" w:rsidP="00B3344F">
      <w:pPr>
        <w:spacing w:line="360" w:lineRule="auto"/>
        <w:jc w:val="both"/>
        <w:rPr>
          <w:rFonts w:ascii="Cambria" w:hAnsi="Cambria" w:cstheme="minorHAnsi"/>
          <w:szCs w:val="24"/>
        </w:rPr>
      </w:pPr>
      <w:r w:rsidRPr="00B3344F">
        <w:rPr>
          <w:rFonts w:ascii="Cambria" w:hAnsi="Cambria" w:cstheme="minorHAnsi"/>
          <w:szCs w:val="24"/>
        </w:rPr>
        <w:lastRenderedPageBreak/>
        <w:t>c) elaboração, pela Subcomissão Técnica, de ata de julgamento d</w:t>
      </w:r>
      <w:r w:rsidR="000C6BCC" w:rsidRPr="00B3344F">
        <w:rPr>
          <w:rFonts w:ascii="Cambria" w:hAnsi="Cambria" w:cstheme="minorHAnsi"/>
          <w:szCs w:val="24"/>
        </w:rPr>
        <w:t>os Invólucros nº 1 (</w:t>
      </w:r>
      <w:r w:rsidR="00C36DF0" w:rsidRPr="00B3344F">
        <w:rPr>
          <w:rFonts w:ascii="Cambria" w:hAnsi="Cambria" w:cstheme="minorHAnsi"/>
          <w:szCs w:val="24"/>
        </w:rPr>
        <w:t>Plano de Comunicação Publicitária - Via Não Identificada</w:t>
      </w:r>
      <w:r w:rsidR="000C471D" w:rsidRPr="00B3344F">
        <w:rPr>
          <w:rFonts w:ascii="Cambria" w:hAnsi="Cambria" w:cstheme="minorHAnsi"/>
          <w:szCs w:val="24"/>
        </w:rPr>
        <w:t>)</w:t>
      </w:r>
      <w:r w:rsidR="00C04251" w:rsidRPr="00B3344F">
        <w:rPr>
          <w:rFonts w:ascii="Cambria" w:hAnsi="Cambria" w:cstheme="minorHAnsi"/>
          <w:szCs w:val="24"/>
        </w:rPr>
        <w:t xml:space="preserve"> e </w:t>
      </w:r>
      <w:r w:rsidRPr="00B3344F">
        <w:rPr>
          <w:rFonts w:ascii="Cambria" w:hAnsi="Cambria" w:cstheme="minorHAnsi"/>
          <w:szCs w:val="24"/>
        </w:rPr>
        <w:t>de planilha com as pontuações e justificativa</w:t>
      </w:r>
      <w:r w:rsidR="00C36DF0" w:rsidRPr="00B3344F">
        <w:rPr>
          <w:rFonts w:ascii="Cambria" w:hAnsi="Cambria" w:cstheme="minorHAnsi"/>
          <w:szCs w:val="24"/>
        </w:rPr>
        <w:t>s</w:t>
      </w:r>
      <w:r w:rsidRPr="00B3344F">
        <w:rPr>
          <w:rFonts w:ascii="Cambria" w:hAnsi="Cambria" w:cstheme="minorHAnsi"/>
          <w:szCs w:val="24"/>
        </w:rPr>
        <w:t xml:space="preserve"> das razões que as fundamentaram</w:t>
      </w:r>
      <w:r w:rsidR="00C04251" w:rsidRPr="00B3344F">
        <w:rPr>
          <w:rFonts w:ascii="Cambria" w:hAnsi="Cambria" w:cstheme="minorHAnsi"/>
          <w:szCs w:val="24"/>
        </w:rPr>
        <w:t xml:space="preserve">, </w:t>
      </w:r>
      <w:r w:rsidR="00A9635D" w:rsidRPr="00B3344F">
        <w:rPr>
          <w:rFonts w:ascii="Cambria" w:hAnsi="Cambria" w:cstheme="minorHAnsi"/>
          <w:szCs w:val="24"/>
        </w:rPr>
        <w:t xml:space="preserve">e </w:t>
      </w:r>
      <w:r w:rsidRPr="00B3344F">
        <w:rPr>
          <w:rFonts w:ascii="Cambria" w:hAnsi="Cambria" w:cstheme="minorHAnsi"/>
          <w:szCs w:val="24"/>
        </w:rPr>
        <w:t xml:space="preserve">encaminhamento desses documentos à </w:t>
      </w:r>
      <w:r w:rsidRPr="00335A63">
        <w:rPr>
          <w:rFonts w:ascii="Cambria" w:hAnsi="Cambria" w:cstheme="minorHAnsi"/>
          <w:szCs w:val="24"/>
        </w:rPr>
        <w:t xml:space="preserve">Comissão </w:t>
      </w:r>
      <w:r w:rsidR="0005143B" w:rsidRPr="00335A63">
        <w:rPr>
          <w:rFonts w:ascii="Cambria" w:hAnsi="Cambria" w:cstheme="minorHAnsi"/>
          <w:szCs w:val="24"/>
        </w:rPr>
        <w:t>Especial</w:t>
      </w:r>
      <w:r w:rsidRPr="00335A63">
        <w:rPr>
          <w:rFonts w:ascii="Cambria" w:hAnsi="Cambria" w:cstheme="minorHAnsi"/>
          <w:szCs w:val="24"/>
        </w:rPr>
        <w:t xml:space="preserve"> de Licitação, </w:t>
      </w:r>
      <w:r w:rsidR="00A9635D" w:rsidRPr="00335A63">
        <w:rPr>
          <w:rFonts w:ascii="Cambria" w:hAnsi="Cambria" w:cstheme="minorHAnsi"/>
          <w:szCs w:val="24"/>
        </w:rPr>
        <w:t>na devolução d</w:t>
      </w:r>
      <w:r w:rsidR="005320BB" w:rsidRPr="00335A63">
        <w:rPr>
          <w:rFonts w:ascii="Cambria" w:hAnsi="Cambria" w:cstheme="minorHAnsi"/>
          <w:szCs w:val="24"/>
        </w:rPr>
        <w:t>os</w:t>
      </w:r>
      <w:r w:rsidR="00C36DF0" w:rsidRPr="00335A63">
        <w:rPr>
          <w:rFonts w:ascii="Cambria" w:hAnsi="Cambria" w:cstheme="minorHAnsi"/>
          <w:szCs w:val="24"/>
        </w:rPr>
        <w:t xml:space="preserve"> Invólucros nº 1</w:t>
      </w:r>
      <w:r w:rsidRPr="00335A63">
        <w:rPr>
          <w:rFonts w:ascii="Cambria" w:hAnsi="Cambria" w:cstheme="minorHAnsi"/>
          <w:szCs w:val="24"/>
        </w:rPr>
        <w:t>;</w:t>
      </w:r>
    </w:p>
    <w:p w14:paraId="0565F935" w14:textId="77777777" w:rsidR="00220DE1" w:rsidRPr="00B3344F" w:rsidRDefault="00220DE1" w:rsidP="00B3344F">
      <w:pPr>
        <w:spacing w:line="360" w:lineRule="auto"/>
        <w:jc w:val="both"/>
        <w:rPr>
          <w:rFonts w:ascii="Cambria" w:hAnsi="Cambria" w:cstheme="minorHAnsi"/>
          <w:szCs w:val="24"/>
        </w:rPr>
      </w:pPr>
    </w:p>
    <w:p w14:paraId="4FC062C7" w14:textId="224D2305" w:rsidR="00B32A45" w:rsidRPr="00B3344F" w:rsidRDefault="00220DE1" w:rsidP="00B3344F">
      <w:pPr>
        <w:spacing w:line="360" w:lineRule="auto"/>
        <w:jc w:val="both"/>
        <w:rPr>
          <w:rFonts w:ascii="Cambria" w:hAnsi="Cambria" w:cstheme="minorHAnsi"/>
          <w:szCs w:val="24"/>
        </w:rPr>
      </w:pPr>
      <w:r w:rsidRPr="00B3344F">
        <w:rPr>
          <w:rFonts w:ascii="Cambria" w:hAnsi="Cambria" w:cstheme="minorHAnsi"/>
          <w:szCs w:val="24"/>
        </w:rPr>
        <w:t xml:space="preserve">d) </w:t>
      </w:r>
      <w:r w:rsidR="007618C1" w:rsidRPr="00B3344F">
        <w:rPr>
          <w:rFonts w:ascii="Cambria" w:hAnsi="Cambria" w:cstheme="minorHAnsi"/>
          <w:szCs w:val="24"/>
        </w:rPr>
        <w:t xml:space="preserve">somente </w:t>
      </w:r>
      <w:r w:rsidR="00A56E1C" w:rsidRPr="00B3344F">
        <w:rPr>
          <w:rFonts w:ascii="Cambria" w:hAnsi="Cambria" w:cstheme="minorHAnsi"/>
          <w:szCs w:val="24"/>
        </w:rPr>
        <w:t xml:space="preserve">após </w:t>
      </w:r>
      <w:r w:rsidR="00A02E4A" w:rsidRPr="00B3344F">
        <w:rPr>
          <w:rFonts w:ascii="Cambria" w:hAnsi="Cambria" w:cstheme="minorHAnsi"/>
          <w:szCs w:val="24"/>
        </w:rPr>
        <w:t xml:space="preserve">o recebimento dos documentos </w:t>
      </w:r>
      <w:r w:rsidR="000C471D" w:rsidRPr="00B3344F">
        <w:rPr>
          <w:rFonts w:ascii="Cambria" w:hAnsi="Cambria" w:cstheme="minorHAnsi"/>
          <w:szCs w:val="24"/>
        </w:rPr>
        <w:t xml:space="preserve">e dos Invólucros nº 1, </w:t>
      </w:r>
      <w:r w:rsidR="00A02E4A" w:rsidRPr="00B3344F">
        <w:rPr>
          <w:rFonts w:ascii="Cambria" w:hAnsi="Cambria" w:cstheme="minorHAnsi"/>
          <w:szCs w:val="24"/>
        </w:rPr>
        <w:t xml:space="preserve">mencionados </w:t>
      </w:r>
      <w:r w:rsidR="00B32A45" w:rsidRPr="00B3344F">
        <w:rPr>
          <w:rFonts w:ascii="Cambria" w:hAnsi="Cambria" w:cstheme="minorHAnsi"/>
          <w:szCs w:val="24"/>
        </w:rPr>
        <w:t xml:space="preserve">na </w:t>
      </w:r>
      <w:r w:rsidR="00B32A45" w:rsidRPr="00335A63">
        <w:rPr>
          <w:rFonts w:ascii="Cambria" w:hAnsi="Cambria" w:cstheme="minorHAnsi"/>
          <w:szCs w:val="24"/>
        </w:rPr>
        <w:t xml:space="preserve">alínea </w:t>
      </w:r>
      <w:r w:rsidR="0071421B" w:rsidRPr="00335A63">
        <w:rPr>
          <w:rFonts w:ascii="Cambria" w:hAnsi="Cambria" w:cstheme="minorHAnsi"/>
          <w:szCs w:val="24"/>
        </w:rPr>
        <w:t>anterior</w:t>
      </w:r>
      <w:r w:rsidR="00B32A45" w:rsidRPr="00335A63">
        <w:rPr>
          <w:rFonts w:ascii="Cambria" w:hAnsi="Cambria" w:cstheme="minorHAnsi"/>
          <w:szCs w:val="24"/>
        </w:rPr>
        <w:t xml:space="preserve">, </w:t>
      </w:r>
      <w:r w:rsidR="005D49AC" w:rsidRPr="00335A63">
        <w:rPr>
          <w:rFonts w:ascii="Cambria" w:hAnsi="Cambria" w:cstheme="minorHAnsi"/>
          <w:szCs w:val="24"/>
        </w:rPr>
        <w:t xml:space="preserve">ocorrerá o </w:t>
      </w:r>
      <w:r w:rsidRPr="00335A63">
        <w:rPr>
          <w:rFonts w:ascii="Cambria" w:hAnsi="Cambria" w:cstheme="minorHAnsi"/>
          <w:szCs w:val="24"/>
        </w:rPr>
        <w:t xml:space="preserve">encaminhamento, pela Comissão </w:t>
      </w:r>
      <w:r w:rsidR="0005143B" w:rsidRPr="00335A63">
        <w:rPr>
          <w:rFonts w:ascii="Cambria" w:hAnsi="Cambria" w:cstheme="minorHAnsi"/>
          <w:szCs w:val="24"/>
        </w:rPr>
        <w:t>Especial</w:t>
      </w:r>
      <w:r w:rsidRPr="00335A63">
        <w:rPr>
          <w:rFonts w:ascii="Cambria" w:hAnsi="Cambria" w:cstheme="minorHAnsi"/>
          <w:szCs w:val="24"/>
        </w:rPr>
        <w:t xml:space="preserve"> de Licitação à</w:t>
      </w:r>
      <w:r w:rsidRPr="00B3344F">
        <w:rPr>
          <w:rFonts w:ascii="Cambria" w:hAnsi="Cambria" w:cstheme="minorHAnsi"/>
          <w:szCs w:val="24"/>
        </w:rPr>
        <w:t xml:space="preserve"> Subcomissão Técnica, dos Invólucros nº 3</w:t>
      </w:r>
      <w:r w:rsidR="000C471D" w:rsidRPr="00B3344F">
        <w:rPr>
          <w:rFonts w:ascii="Cambria" w:hAnsi="Cambria" w:cstheme="minorHAnsi"/>
          <w:szCs w:val="24"/>
        </w:rPr>
        <w:t xml:space="preserve"> (</w:t>
      </w:r>
      <w:r w:rsidRPr="00B3344F">
        <w:rPr>
          <w:rFonts w:ascii="Cambria" w:hAnsi="Cambria" w:cstheme="minorHAnsi"/>
          <w:szCs w:val="24"/>
        </w:rPr>
        <w:t>Capacidade de Atendimento, Repertório e Relatos de Soluções de Problemas de Comunicação</w:t>
      </w:r>
      <w:r w:rsidR="000C471D" w:rsidRPr="00B3344F">
        <w:rPr>
          <w:rFonts w:ascii="Cambria" w:hAnsi="Cambria" w:cstheme="minorHAnsi"/>
          <w:szCs w:val="24"/>
        </w:rPr>
        <w:t>) das licitantes</w:t>
      </w:r>
      <w:r w:rsidRPr="00B3344F">
        <w:rPr>
          <w:rFonts w:ascii="Cambria" w:hAnsi="Cambria" w:cstheme="minorHAnsi"/>
          <w:szCs w:val="24"/>
        </w:rPr>
        <w:t>;</w:t>
      </w:r>
    </w:p>
    <w:p w14:paraId="4ED67892" w14:textId="77777777" w:rsidR="000C471D" w:rsidRPr="00B3344F" w:rsidRDefault="000C471D" w:rsidP="00B3344F">
      <w:pPr>
        <w:spacing w:line="360" w:lineRule="auto"/>
        <w:jc w:val="both"/>
        <w:rPr>
          <w:rFonts w:ascii="Cambria" w:hAnsi="Cambria" w:cstheme="minorHAnsi"/>
          <w:szCs w:val="24"/>
        </w:rPr>
      </w:pPr>
    </w:p>
    <w:p w14:paraId="127EA3AA" w14:textId="19E45548" w:rsidR="00220DE1" w:rsidRPr="00B3344F" w:rsidRDefault="00220DE1" w:rsidP="00B3344F">
      <w:pPr>
        <w:spacing w:line="360" w:lineRule="auto"/>
        <w:jc w:val="both"/>
        <w:rPr>
          <w:rFonts w:ascii="Cambria" w:hAnsi="Cambria" w:cstheme="minorHAnsi"/>
          <w:szCs w:val="24"/>
        </w:rPr>
      </w:pPr>
      <w:r w:rsidRPr="00B3344F">
        <w:rPr>
          <w:rFonts w:ascii="Cambria" w:hAnsi="Cambria" w:cstheme="minorHAnsi"/>
          <w:szCs w:val="24"/>
        </w:rPr>
        <w:t xml:space="preserve">e) análise individualizada e julgamento, pela Subcomissão Técnica, </w:t>
      </w:r>
      <w:r w:rsidR="00CC4E8A" w:rsidRPr="00B3344F">
        <w:rPr>
          <w:rFonts w:ascii="Cambria" w:hAnsi="Cambria" w:cstheme="minorHAnsi"/>
          <w:szCs w:val="24"/>
        </w:rPr>
        <w:t>dos conteúdos dos Invólucros nº 3 (</w:t>
      </w:r>
      <w:r w:rsidRPr="00B3344F">
        <w:rPr>
          <w:rFonts w:ascii="Cambria" w:hAnsi="Cambria" w:cstheme="minorHAnsi"/>
          <w:szCs w:val="24"/>
        </w:rPr>
        <w:t>Capacidade de Atendimento, Repertório e Relatos de Soluções de Problemas de Comunicação</w:t>
      </w:r>
      <w:r w:rsidR="00CC4E8A" w:rsidRPr="00B3344F">
        <w:rPr>
          <w:rFonts w:ascii="Cambria" w:hAnsi="Cambria" w:cstheme="minorHAnsi"/>
          <w:szCs w:val="24"/>
        </w:rPr>
        <w:t>) das licitantes</w:t>
      </w:r>
      <w:r w:rsidRPr="00B3344F">
        <w:rPr>
          <w:rFonts w:ascii="Cambria" w:hAnsi="Cambria" w:cstheme="minorHAnsi"/>
          <w:szCs w:val="24"/>
        </w:rPr>
        <w:t>, de acordo com os critérios especificados neste Edital;</w:t>
      </w:r>
    </w:p>
    <w:p w14:paraId="6B902FBD" w14:textId="77777777" w:rsidR="00CC4E8A" w:rsidRPr="00B3344F" w:rsidRDefault="00CC4E8A" w:rsidP="00B3344F">
      <w:pPr>
        <w:spacing w:line="360" w:lineRule="auto"/>
        <w:jc w:val="both"/>
        <w:rPr>
          <w:rFonts w:ascii="Cambria" w:hAnsi="Cambria" w:cstheme="minorHAnsi"/>
          <w:szCs w:val="24"/>
        </w:rPr>
      </w:pPr>
    </w:p>
    <w:p w14:paraId="1F597D69" w14:textId="2D1FFE5C" w:rsidR="00220DE1" w:rsidRPr="00B3344F" w:rsidRDefault="00B93938" w:rsidP="00B3344F">
      <w:pPr>
        <w:spacing w:line="360" w:lineRule="auto"/>
        <w:jc w:val="both"/>
        <w:rPr>
          <w:rFonts w:ascii="Cambria" w:hAnsi="Cambria" w:cstheme="minorHAnsi"/>
          <w:szCs w:val="24"/>
        </w:rPr>
      </w:pPr>
      <w:r w:rsidRPr="00B3344F">
        <w:rPr>
          <w:rFonts w:ascii="Cambria" w:hAnsi="Cambria" w:cstheme="minorHAnsi"/>
          <w:szCs w:val="24"/>
        </w:rPr>
        <w:t>f) elaboração, pela Subcomissão Técnica, de ata de julgamento d</w:t>
      </w:r>
      <w:r w:rsidR="00CC4E8A" w:rsidRPr="00B3344F">
        <w:rPr>
          <w:rFonts w:ascii="Cambria" w:hAnsi="Cambria" w:cstheme="minorHAnsi"/>
          <w:szCs w:val="24"/>
        </w:rPr>
        <w:t>o</w:t>
      </w:r>
      <w:r w:rsidRPr="00B3344F">
        <w:rPr>
          <w:rFonts w:ascii="Cambria" w:hAnsi="Cambria" w:cstheme="minorHAnsi"/>
          <w:szCs w:val="24"/>
        </w:rPr>
        <w:t xml:space="preserve">s </w:t>
      </w:r>
      <w:r w:rsidR="008D17F5" w:rsidRPr="00B3344F">
        <w:rPr>
          <w:rFonts w:ascii="Cambria" w:hAnsi="Cambria" w:cstheme="minorHAnsi"/>
          <w:szCs w:val="24"/>
        </w:rPr>
        <w:t>Invólucro</w:t>
      </w:r>
      <w:r w:rsidR="00CC4E8A" w:rsidRPr="00B3344F">
        <w:rPr>
          <w:rFonts w:ascii="Cambria" w:hAnsi="Cambria" w:cstheme="minorHAnsi"/>
          <w:szCs w:val="24"/>
        </w:rPr>
        <w:t>s</w:t>
      </w:r>
      <w:r w:rsidR="008D17F5" w:rsidRPr="00B3344F">
        <w:rPr>
          <w:rFonts w:ascii="Cambria" w:hAnsi="Cambria" w:cstheme="minorHAnsi"/>
          <w:szCs w:val="24"/>
        </w:rPr>
        <w:t xml:space="preserve"> nº 3</w:t>
      </w:r>
      <w:r w:rsidR="00CC4E8A" w:rsidRPr="00B3344F">
        <w:rPr>
          <w:rFonts w:ascii="Cambria" w:hAnsi="Cambria" w:cstheme="minorHAnsi"/>
          <w:szCs w:val="24"/>
        </w:rPr>
        <w:t xml:space="preserve"> (Capacidade de Atendimento, Repertório e Relatos de Soluções de Problemas de Comunicação) e </w:t>
      </w:r>
      <w:r w:rsidRPr="00B3344F">
        <w:rPr>
          <w:rFonts w:ascii="Cambria" w:hAnsi="Cambria" w:cstheme="minorHAnsi"/>
          <w:szCs w:val="24"/>
        </w:rPr>
        <w:t>de planilha com as pontuações e justificativa</w:t>
      </w:r>
      <w:r w:rsidR="00CC4E8A" w:rsidRPr="00B3344F">
        <w:rPr>
          <w:rFonts w:ascii="Cambria" w:hAnsi="Cambria" w:cstheme="minorHAnsi"/>
          <w:szCs w:val="24"/>
        </w:rPr>
        <w:t>s</w:t>
      </w:r>
      <w:r w:rsidRPr="00B3344F">
        <w:rPr>
          <w:rFonts w:ascii="Cambria" w:hAnsi="Cambria" w:cstheme="minorHAnsi"/>
          <w:szCs w:val="24"/>
        </w:rPr>
        <w:t xml:space="preserve"> das razões que as </w:t>
      </w:r>
      <w:r w:rsidRPr="00335A63">
        <w:rPr>
          <w:rFonts w:ascii="Cambria" w:hAnsi="Cambria" w:cstheme="minorHAnsi"/>
          <w:szCs w:val="24"/>
        </w:rPr>
        <w:t>fundamentaram</w:t>
      </w:r>
      <w:r w:rsidR="00CC4E8A" w:rsidRPr="00335A63">
        <w:rPr>
          <w:rFonts w:ascii="Cambria" w:hAnsi="Cambria" w:cstheme="minorHAnsi"/>
          <w:szCs w:val="24"/>
        </w:rPr>
        <w:t>,</w:t>
      </w:r>
      <w:r w:rsidRPr="00335A63">
        <w:rPr>
          <w:rFonts w:ascii="Cambria" w:hAnsi="Cambria" w:cstheme="minorHAnsi"/>
          <w:szCs w:val="24"/>
        </w:rPr>
        <w:t xml:space="preserve"> e encaminhamento desses documentos à Comissão </w:t>
      </w:r>
      <w:r w:rsidR="0005143B" w:rsidRPr="00335A63">
        <w:rPr>
          <w:rFonts w:ascii="Cambria" w:hAnsi="Cambria" w:cstheme="minorHAnsi"/>
          <w:szCs w:val="24"/>
        </w:rPr>
        <w:t>Especial</w:t>
      </w:r>
      <w:r w:rsidRPr="00335A63">
        <w:rPr>
          <w:rFonts w:ascii="Cambria" w:hAnsi="Cambria" w:cstheme="minorHAnsi"/>
          <w:szCs w:val="24"/>
        </w:rPr>
        <w:t xml:space="preserve"> de Licitação,</w:t>
      </w:r>
      <w:r w:rsidRPr="00B3344F">
        <w:rPr>
          <w:rFonts w:ascii="Cambria" w:hAnsi="Cambria" w:cstheme="minorHAnsi"/>
          <w:szCs w:val="24"/>
        </w:rPr>
        <w:t xml:space="preserve"> </w:t>
      </w:r>
      <w:r w:rsidR="00CC4E8A" w:rsidRPr="00B3344F">
        <w:rPr>
          <w:rFonts w:ascii="Cambria" w:hAnsi="Cambria" w:cstheme="minorHAnsi"/>
          <w:szCs w:val="24"/>
        </w:rPr>
        <w:t>na devolução dos Invólucros nº 3</w:t>
      </w:r>
      <w:r w:rsidR="00220DE1" w:rsidRPr="00B3344F">
        <w:rPr>
          <w:rFonts w:ascii="Cambria" w:hAnsi="Cambria" w:cstheme="minorHAnsi"/>
          <w:szCs w:val="24"/>
        </w:rPr>
        <w:t>.</w:t>
      </w:r>
    </w:p>
    <w:p w14:paraId="472CF804" w14:textId="77777777" w:rsidR="001250CF" w:rsidRPr="00B3344F" w:rsidRDefault="001250CF" w:rsidP="00B3344F">
      <w:pPr>
        <w:spacing w:line="360" w:lineRule="auto"/>
        <w:jc w:val="both"/>
        <w:rPr>
          <w:rFonts w:ascii="Cambria" w:hAnsi="Cambria" w:cstheme="minorHAnsi"/>
          <w:szCs w:val="24"/>
          <w:lang w:val="pt-PT"/>
        </w:rPr>
      </w:pPr>
    </w:p>
    <w:p w14:paraId="23338740" w14:textId="73B4E260" w:rsidR="001250CF" w:rsidRPr="00B3344F" w:rsidRDefault="00B71E21" w:rsidP="00B3344F">
      <w:pPr>
        <w:spacing w:line="360" w:lineRule="auto"/>
        <w:jc w:val="both"/>
        <w:rPr>
          <w:rFonts w:ascii="Cambria" w:hAnsi="Cambria" w:cstheme="minorHAnsi"/>
          <w:szCs w:val="24"/>
          <w:lang w:val="pt-PT"/>
        </w:rPr>
      </w:pPr>
      <w:r w:rsidRPr="00335A63">
        <w:rPr>
          <w:rFonts w:ascii="Cambria" w:hAnsi="Cambria" w:cstheme="minorHAnsi"/>
          <w:szCs w:val="24"/>
          <w:lang w:val="pt-PT"/>
        </w:rPr>
        <w:t>2</w:t>
      </w:r>
      <w:r w:rsidR="00BC71C4" w:rsidRPr="00335A63">
        <w:rPr>
          <w:rFonts w:ascii="Cambria" w:hAnsi="Cambria" w:cstheme="minorHAnsi"/>
          <w:szCs w:val="24"/>
          <w:lang w:val="pt-PT"/>
        </w:rPr>
        <w:t>3</w:t>
      </w:r>
      <w:r w:rsidR="001250CF" w:rsidRPr="00335A63">
        <w:rPr>
          <w:rFonts w:ascii="Cambria" w:hAnsi="Cambria" w:cstheme="minorHAnsi"/>
          <w:szCs w:val="24"/>
          <w:lang w:val="pt-PT"/>
        </w:rPr>
        <w:t>.2.6.1</w:t>
      </w:r>
      <w:r w:rsidR="009C7DB1" w:rsidRPr="00335A63">
        <w:rPr>
          <w:rFonts w:ascii="Cambria" w:hAnsi="Cambria" w:cstheme="minorHAnsi"/>
          <w:szCs w:val="24"/>
          <w:lang w:val="pt-PT"/>
        </w:rPr>
        <w:t xml:space="preserve">. </w:t>
      </w:r>
      <w:r w:rsidR="001250CF" w:rsidRPr="00335A63">
        <w:rPr>
          <w:rFonts w:ascii="Cambria" w:hAnsi="Cambria" w:cstheme="minorHAnsi"/>
          <w:szCs w:val="24"/>
          <w:lang w:val="pt-PT"/>
        </w:rPr>
        <w:t>Se alguma Proposta Técnica for desclassificada</w:t>
      </w:r>
      <w:r w:rsidR="00EC73E0" w:rsidRPr="00335A63">
        <w:rPr>
          <w:rFonts w:ascii="Cambria" w:hAnsi="Cambria" w:cstheme="minorHAnsi"/>
          <w:szCs w:val="24"/>
          <w:lang w:val="pt-PT"/>
        </w:rPr>
        <w:t xml:space="preserve"> </w:t>
      </w:r>
      <w:r w:rsidR="00EF583E" w:rsidRPr="00335A63">
        <w:rPr>
          <w:rFonts w:ascii="Cambria" w:hAnsi="Cambria" w:cstheme="minorHAnsi"/>
          <w:szCs w:val="24"/>
          <w:lang w:val="pt-PT"/>
        </w:rPr>
        <w:t xml:space="preserve">com base </w:t>
      </w:r>
      <w:r w:rsidR="00EF583E" w:rsidRPr="00335A63">
        <w:rPr>
          <w:rFonts w:ascii="Cambria" w:hAnsi="Cambria" w:cstheme="minorHAnsi"/>
          <w:bCs/>
          <w:szCs w:val="24"/>
          <w:lang w:val="pt-PT"/>
        </w:rPr>
        <w:t>na</w:t>
      </w:r>
      <w:r w:rsidR="00827E8F" w:rsidRPr="00335A63">
        <w:rPr>
          <w:rFonts w:ascii="Cambria" w:hAnsi="Cambria" w:cstheme="minorHAnsi"/>
          <w:bCs/>
          <w:szCs w:val="24"/>
          <w:lang w:val="pt-PT"/>
        </w:rPr>
        <w:t>s</w:t>
      </w:r>
      <w:r w:rsidR="00EF583E" w:rsidRPr="00335A63">
        <w:rPr>
          <w:rFonts w:ascii="Cambria" w:hAnsi="Cambria" w:cstheme="minorHAnsi"/>
          <w:bCs/>
          <w:szCs w:val="24"/>
          <w:lang w:val="pt-PT"/>
        </w:rPr>
        <w:t xml:space="preserve"> alínea</w:t>
      </w:r>
      <w:r w:rsidR="00827E8F" w:rsidRPr="00335A63">
        <w:rPr>
          <w:rFonts w:ascii="Cambria" w:hAnsi="Cambria" w:cstheme="minorHAnsi"/>
          <w:bCs/>
          <w:szCs w:val="24"/>
          <w:lang w:val="pt-PT"/>
        </w:rPr>
        <w:t>s</w:t>
      </w:r>
      <w:r w:rsidR="00EF583E" w:rsidRPr="00335A63">
        <w:rPr>
          <w:rFonts w:ascii="Cambria" w:hAnsi="Cambria" w:cstheme="minorHAnsi"/>
          <w:bCs/>
          <w:szCs w:val="24"/>
          <w:lang w:val="pt-PT"/>
        </w:rPr>
        <w:t xml:space="preserve"> ‘</w:t>
      </w:r>
      <w:r w:rsidR="00827E8F" w:rsidRPr="00335A63">
        <w:rPr>
          <w:rFonts w:ascii="Cambria" w:hAnsi="Cambria" w:cstheme="minorHAnsi"/>
          <w:bCs/>
          <w:szCs w:val="24"/>
          <w:lang w:val="pt-PT"/>
        </w:rPr>
        <w:t>b</w:t>
      </w:r>
      <w:r w:rsidR="00EF583E" w:rsidRPr="00335A63">
        <w:rPr>
          <w:rFonts w:ascii="Cambria" w:hAnsi="Cambria" w:cstheme="minorHAnsi"/>
          <w:bCs/>
          <w:szCs w:val="24"/>
          <w:lang w:val="pt-PT"/>
        </w:rPr>
        <w:t>’</w:t>
      </w:r>
      <w:r w:rsidR="00827E8F" w:rsidRPr="00335A63">
        <w:rPr>
          <w:rFonts w:ascii="Cambria" w:hAnsi="Cambria" w:cstheme="minorHAnsi"/>
          <w:bCs/>
          <w:szCs w:val="24"/>
          <w:lang w:val="pt-PT"/>
        </w:rPr>
        <w:t xml:space="preserve"> e ‘c’</w:t>
      </w:r>
      <w:r w:rsidR="00EF583E" w:rsidRPr="00335A63">
        <w:rPr>
          <w:rFonts w:ascii="Cambria" w:hAnsi="Cambria" w:cstheme="minorHAnsi"/>
          <w:szCs w:val="24"/>
          <w:lang w:val="pt-PT"/>
        </w:rPr>
        <w:t xml:space="preserve"> do subitem 1</w:t>
      </w:r>
      <w:r w:rsidR="00713D60" w:rsidRPr="00335A63">
        <w:rPr>
          <w:rFonts w:ascii="Cambria" w:hAnsi="Cambria" w:cstheme="minorHAnsi"/>
          <w:szCs w:val="24"/>
          <w:lang w:val="pt-PT"/>
        </w:rPr>
        <w:t>2</w:t>
      </w:r>
      <w:r w:rsidR="00EF583E" w:rsidRPr="00335A63">
        <w:rPr>
          <w:rFonts w:ascii="Cambria" w:hAnsi="Cambria" w:cstheme="minorHAnsi"/>
          <w:szCs w:val="24"/>
          <w:lang w:val="pt-PT"/>
        </w:rPr>
        <w:t>.</w:t>
      </w:r>
      <w:r w:rsidR="00A34AA5" w:rsidRPr="00335A63">
        <w:rPr>
          <w:rFonts w:ascii="Cambria" w:hAnsi="Cambria" w:cstheme="minorHAnsi"/>
          <w:szCs w:val="24"/>
          <w:lang w:val="pt-PT"/>
        </w:rPr>
        <w:t>5</w:t>
      </w:r>
      <w:r w:rsidR="000261CC" w:rsidRPr="00335A63">
        <w:rPr>
          <w:rFonts w:ascii="Cambria" w:hAnsi="Cambria" w:cstheme="minorHAnsi"/>
          <w:szCs w:val="24"/>
          <w:lang w:val="pt-PT"/>
        </w:rPr>
        <w:t xml:space="preserve">, </w:t>
      </w:r>
      <w:r w:rsidR="001250CF" w:rsidRPr="00335A63">
        <w:rPr>
          <w:rFonts w:ascii="Cambria" w:hAnsi="Cambria" w:cstheme="minorHAnsi"/>
          <w:szCs w:val="24"/>
          <w:lang w:val="pt-PT"/>
        </w:rPr>
        <w:t xml:space="preserve">a </w:t>
      </w:r>
      <w:r w:rsidR="00A02E4A" w:rsidRPr="00335A63">
        <w:rPr>
          <w:rFonts w:ascii="Cambria" w:hAnsi="Cambria" w:cstheme="minorHAnsi"/>
          <w:szCs w:val="24"/>
          <w:lang w:val="pt-PT"/>
        </w:rPr>
        <w:t xml:space="preserve">pontuação atribuída pela </w:t>
      </w:r>
      <w:r w:rsidR="001250CF" w:rsidRPr="00335A63">
        <w:rPr>
          <w:rFonts w:ascii="Cambria" w:hAnsi="Cambria" w:cstheme="minorHAnsi"/>
          <w:szCs w:val="24"/>
          <w:lang w:val="pt-PT"/>
        </w:rPr>
        <w:t>Subcomissão Técnica a cada quesito ou</w:t>
      </w:r>
      <w:r w:rsidR="001250CF" w:rsidRPr="00B3344F">
        <w:rPr>
          <w:rFonts w:ascii="Cambria" w:hAnsi="Cambria" w:cstheme="minorHAnsi"/>
          <w:szCs w:val="24"/>
          <w:lang w:val="pt-PT"/>
        </w:rPr>
        <w:t xml:space="preserve"> subquesito d</w:t>
      </w:r>
      <w:r w:rsidR="00A02E4A" w:rsidRPr="00B3344F">
        <w:rPr>
          <w:rFonts w:ascii="Cambria" w:hAnsi="Cambria" w:cstheme="minorHAnsi"/>
          <w:szCs w:val="24"/>
          <w:lang w:val="pt-PT"/>
        </w:rPr>
        <w:t>ess</w:t>
      </w:r>
      <w:r w:rsidR="001250CF" w:rsidRPr="00B3344F">
        <w:rPr>
          <w:rFonts w:ascii="Cambria" w:hAnsi="Cambria" w:cstheme="minorHAnsi"/>
          <w:szCs w:val="24"/>
          <w:lang w:val="pt-PT"/>
        </w:rPr>
        <w:t xml:space="preserve">a </w:t>
      </w:r>
      <w:r w:rsidR="00F04E80" w:rsidRPr="00B3344F">
        <w:rPr>
          <w:rFonts w:ascii="Cambria" w:hAnsi="Cambria" w:cstheme="minorHAnsi"/>
          <w:szCs w:val="24"/>
          <w:lang w:val="pt-PT"/>
        </w:rPr>
        <w:t>P</w:t>
      </w:r>
      <w:r w:rsidR="001250CF" w:rsidRPr="00B3344F">
        <w:rPr>
          <w:rFonts w:ascii="Cambria" w:hAnsi="Cambria" w:cstheme="minorHAnsi"/>
          <w:bCs/>
          <w:szCs w:val="24"/>
          <w:lang w:val="pt-PT"/>
        </w:rPr>
        <w:t>roposta</w:t>
      </w:r>
      <w:r w:rsidR="00A02E4A" w:rsidRPr="00B3344F">
        <w:rPr>
          <w:rFonts w:ascii="Cambria" w:hAnsi="Cambria" w:cstheme="minorHAnsi"/>
          <w:bCs/>
          <w:szCs w:val="24"/>
          <w:lang w:val="pt-PT"/>
        </w:rPr>
        <w:t xml:space="preserve"> será </w:t>
      </w:r>
      <w:r w:rsidR="001250CF" w:rsidRPr="00B3344F">
        <w:rPr>
          <w:rFonts w:ascii="Cambria" w:hAnsi="Cambria" w:cstheme="minorHAnsi"/>
          <w:szCs w:val="24"/>
          <w:lang w:val="pt-PT"/>
        </w:rPr>
        <w:t>lança</w:t>
      </w:r>
      <w:r w:rsidR="00A02E4A" w:rsidRPr="00B3344F">
        <w:rPr>
          <w:rFonts w:ascii="Cambria" w:hAnsi="Cambria" w:cstheme="minorHAnsi"/>
          <w:szCs w:val="24"/>
          <w:lang w:val="pt-PT"/>
        </w:rPr>
        <w:t>da</w:t>
      </w:r>
      <w:r w:rsidR="001250CF" w:rsidRPr="00B3344F">
        <w:rPr>
          <w:rFonts w:ascii="Cambria" w:hAnsi="Cambria" w:cstheme="minorHAnsi"/>
          <w:szCs w:val="24"/>
          <w:lang w:val="pt-PT"/>
        </w:rPr>
        <w:t xml:space="preserve"> em planilhas que ficarão acondicionadas em envelope fechado e rubricado no fecho pelos membros da</w:t>
      </w:r>
      <w:r w:rsidR="00AD3DAE" w:rsidRPr="00B3344F">
        <w:rPr>
          <w:rFonts w:ascii="Cambria" w:hAnsi="Cambria" w:cstheme="minorHAnsi"/>
          <w:szCs w:val="24"/>
          <w:lang w:val="pt-PT"/>
        </w:rPr>
        <w:t xml:space="preserve"> </w:t>
      </w:r>
      <w:r w:rsidR="00EF583E" w:rsidRPr="00B3344F">
        <w:rPr>
          <w:rFonts w:ascii="Cambria" w:hAnsi="Cambria" w:cstheme="minorHAnsi"/>
          <w:bCs/>
          <w:szCs w:val="24"/>
          <w:lang w:val="pt-PT"/>
        </w:rPr>
        <w:t xml:space="preserve">referida </w:t>
      </w:r>
      <w:r w:rsidR="001250CF" w:rsidRPr="00B3344F">
        <w:rPr>
          <w:rFonts w:ascii="Cambria" w:hAnsi="Cambria" w:cstheme="minorHAnsi"/>
          <w:szCs w:val="24"/>
          <w:lang w:val="pt-PT"/>
        </w:rPr>
        <w:t>Subcomissão, até que expire o prazo para recursos relativos a essa fase.</w:t>
      </w:r>
    </w:p>
    <w:p w14:paraId="0AD854E8" w14:textId="77777777" w:rsidR="00827E8F" w:rsidRPr="00B3344F" w:rsidRDefault="00827E8F" w:rsidP="00B3344F">
      <w:pPr>
        <w:spacing w:line="360" w:lineRule="auto"/>
        <w:jc w:val="both"/>
        <w:rPr>
          <w:rFonts w:ascii="Cambria" w:hAnsi="Cambria" w:cstheme="minorHAnsi"/>
          <w:szCs w:val="24"/>
          <w:lang w:val="pt-PT"/>
        </w:rPr>
      </w:pPr>
    </w:p>
    <w:p w14:paraId="283DF3AB" w14:textId="04DF4DAD" w:rsidR="00827E8F" w:rsidRPr="00B3344F" w:rsidRDefault="00B71E21" w:rsidP="00B3344F">
      <w:pPr>
        <w:spacing w:line="360" w:lineRule="auto"/>
        <w:jc w:val="both"/>
        <w:rPr>
          <w:rFonts w:ascii="Cambria" w:hAnsi="Cambria" w:cstheme="minorHAnsi"/>
          <w:szCs w:val="24"/>
          <w:lang w:val="pt-PT"/>
        </w:rPr>
      </w:pPr>
      <w:r w:rsidRPr="00335A63">
        <w:rPr>
          <w:rFonts w:ascii="Cambria" w:hAnsi="Cambria" w:cstheme="minorHAnsi"/>
          <w:szCs w:val="24"/>
          <w:lang w:val="pt-PT"/>
        </w:rPr>
        <w:t>2</w:t>
      </w:r>
      <w:r w:rsidR="00BC71C4" w:rsidRPr="00335A63">
        <w:rPr>
          <w:rFonts w:ascii="Cambria" w:hAnsi="Cambria" w:cstheme="minorHAnsi"/>
          <w:szCs w:val="24"/>
          <w:lang w:val="pt-PT"/>
        </w:rPr>
        <w:t>3</w:t>
      </w:r>
      <w:r w:rsidR="00827E8F" w:rsidRPr="00335A63">
        <w:rPr>
          <w:rFonts w:ascii="Cambria" w:hAnsi="Cambria" w:cstheme="minorHAnsi"/>
          <w:szCs w:val="24"/>
          <w:lang w:val="pt-PT"/>
        </w:rPr>
        <w:t>.2.6.</w:t>
      </w:r>
      <w:r w:rsidR="00827E8F" w:rsidRPr="00335A63">
        <w:rPr>
          <w:rFonts w:ascii="Cambria" w:hAnsi="Cambria" w:cstheme="minorHAnsi"/>
          <w:bCs/>
          <w:szCs w:val="24"/>
          <w:lang w:val="pt-PT"/>
        </w:rPr>
        <w:t>2</w:t>
      </w:r>
      <w:r w:rsidR="009C7DB1" w:rsidRPr="00335A63">
        <w:rPr>
          <w:rFonts w:ascii="Cambria" w:hAnsi="Cambria" w:cstheme="minorHAnsi"/>
          <w:bCs/>
          <w:szCs w:val="24"/>
          <w:lang w:val="pt-PT"/>
        </w:rPr>
        <w:t xml:space="preserve">. </w:t>
      </w:r>
      <w:r w:rsidR="00827E8F" w:rsidRPr="00335A63">
        <w:rPr>
          <w:rFonts w:ascii="Cambria" w:hAnsi="Cambria" w:cstheme="minorHAnsi"/>
          <w:szCs w:val="24"/>
          <w:lang w:val="pt-PT"/>
        </w:rPr>
        <w:t xml:space="preserve">O disposto no subitem precedente não se aplica </w:t>
      </w:r>
      <w:r w:rsidR="00827E8F" w:rsidRPr="00335A63">
        <w:rPr>
          <w:rFonts w:ascii="Cambria" w:hAnsi="Cambria" w:cstheme="minorHAnsi"/>
          <w:bCs/>
          <w:szCs w:val="24"/>
          <w:lang w:val="pt-PT"/>
        </w:rPr>
        <w:t>ao caso da alínea ‘a’ do subitem 1</w:t>
      </w:r>
      <w:r w:rsidR="00713D60" w:rsidRPr="00335A63">
        <w:rPr>
          <w:rFonts w:ascii="Cambria" w:hAnsi="Cambria" w:cstheme="minorHAnsi"/>
          <w:bCs/>
          <w:szCs w:val="24"/>
          <w:lang w:val="pt-PT"/>
        </w:rPr>
        <w:t>2</w:t>
      </w:r>
      <w:r w:rsidR="00827E8F" w:rsidRPr="00335A63">
        <w:rPr>
          <w:rFonts w:ascii="Cambria" w:hAnsi="Cambria" w:cstheme="minorHAnsi"/>
          <w:bCs/>
          <w:szCs w:val="24"/>
          <w:lang w:val="pt-PT"/>
        </w:rPr>
        <w:t>.</w:t>
      </w:r>
      <w:r w:rsidR="00A34AA5" w:rsidRPr="00335A63">
        <w:rPr>
          <w:rFonts w:ascii="Cambria" w:hAnsi="Cambria" w:cstheme="minorHAnsi"/>
          <w:bCs/>
          <w:szCs w:val="24"/>
          <w:lang w:val="pt-PT"/>
        </w:rPr>
        <w:t>5</w:t>
      </w:r>
      <w:r w:rsidR="00827E8F" w:rsidRPr="00335A63">
        <w:rPr>
          <w:rFonts w:ascii="Cambria" w:hAnsi="Cambria" w:cstheme="minorHAnsi"/>
          <w:bCs/>
          <w:szCs w:val="24"/>
          <w:lang w:val="pt-PT"/>
        </w:rPr>
        <w:t>,</w:t>
      </w:r>
      <w:r w:rsidR="00827E8F" w:rsidRPr="00335A63">
        <w:rPr>
          <w:rFonts w:ascii="Cambria" w:hAnsi="Cambria" w:cstheme="minorHAnsi"/>
          <w:szCs w:val="24"/>
          <w:lang w:val="pt-PT"/>
        </w:rPr>
        <w:t xml:space="preserve"> em que o descumprimento </w:t>
      </w:r>
      <w:r w:rsidR="00827E8F" w:rsidRPr="00335A63">
        <w:rPr>
          <w:rFonts w:ascii="Cambria" w:hAnsi="Cambria" w:cstheme="minorHAnsi"/>
          <w:bCs/>
          <w:szCs w:val="24"/>
          <w:lang w:val="pt-PT"/>
        </w:rPr>
        <w:t>das</w:t>
      </w:r>
      <w:r w:rsidR="00827E8F" w:rsidRPr="00335A63">
        <w:rPr>
          <w:rFonts w:ascii="Cambria" w:hAnsi="Cambria" w:cstheme="minorHAnsi"/>
          <w:szCs w:val="24"/>
          <w:lang w:val="pt-PT"/>
        </w:rPr>
        <w:t xml:space="preserve"> regras </w:t>
      </w:r>
      <w:r w:rsidR="00827E8F" w:rsidRPr="00335A63">
        <w:rPr>
          <w:rFonts w:ascii="Cambria" w:hAnsi="Cambria" w:cstheme="minorHAnsi"/>
          <w:bCs/>
          <w:szCs w:val="24"/>
          <w:lang w:val="pt-PT"/>
        </w:rPr>
        <w:t>definidas</w:t>
      </w:r>
      <w:r w:rsidR="003814D8" w:rsidRPr="00335A63">
        <w:rPr>
          <w:rFonts w:ascii="Cambria" w:hAnsi="Cambria" w:cstheme="minorHAnsi"/>
          <w:bCs/>
          <w:szCs w:val="24"/>
          <w:lang w:val="pt-PT"/>
        </w:rPr>
        <w:t>,</w:t>
      </w:r>
      <w:r w:rsidR="00827E8F" w:rsidRPr="00335A63">
        <w:rPr>
          <w:rFonts w:ascii="Cambria" w:hAnsi="Cambria" w:cstheme="minorHAnsi"/>
          <w:bCs/>
          <w:szCs w:val="24"/>
          <w:lang w:val="pt-PT"/>
        </w:rPr>
        <w:t xml:space="preserve"> para a preservação da autoria do</w:t>
      </w:r>
      <w:r w:rsidR="00827E8F" w:rsidRPr="00B3344F">
        <w:rPr>
          <w:rFonts w:ascii="Cambria" w:hAnsi="Cambria" w:cstheme="minorHAnsi"/>
          <w:bCs/>
          <w:szCs w:val="24"/>
          <w:lang w:val="pt-PT"/>
        </w:rPr>
        <w:t xml:space="preserve"> Plano de Comunicação Publicitária – Via Não Identificada,</w:t>
      </w:r>
      <w:r w:rsidR="00827E8F" w:rsidRPr="00B3344F">
        <w:rPr>
          <w:rFonts w:ascii="Cambria" w:hAnsi="Cambria" w:cstheme="minorHAnsi"/>
          <w:szCs w:val="24"/>
          <w:lang w:val="pt-PT"/>
        </w:rPr>
        <w:t xml:space="preserve"> resulte na identificação da licitante</w:t>
      </w:r>
      <w:r w:rsidR="00AD3F23" w:rsidRPr="00B3344F">
        <w:rPr>
          <w:rFonts w:ascii="Cambria" w:hAnsi="Cambria" w:cstheme="minorHAnsi"/>
          <w:szCs w:val="24"/>
          <w:lang w:val="pt-PT"/>
        </w:rPr>
        <w:t xml:space="preserve">, </w:t>
      </w:r>
      <w:r w:rsidR="00827E8F" w:rsidRPr="00B3344F">
        <w:rPr>
          <w:rFonts w:ascii="Cambria" w:hAnsi="Cambria" w:cstheme="minorHAnsi"/>
          <w:szCs w:val="24"/>
          <w:lang w:val="pt-PT"/>
        </w:rPr>
        <w:t xml:space="preserve">antes da abertura </w:t>
      </w:r>
      <w:r w:rsidR="00827E8F" w:rsidRPr="00B3344F">
        <w:rPr>
          <w:rFonts w:ascii="Cambria" w:hAnsi="Cambria" w:cstheme="minorHAnsi"/>
          <w:bCs/>
          <w:szCs w:val="24"/>
          <w:lang w:val="pt-PT"/>
        </w:rPr>
        <w:t>do Invólucro</w:t>
      </w:r>
      <w:r w:rsidR="00827E8F" w:rsidRPr="00B3344F">
        <w:rPr>
          <w:rFonts w:ascii="Cambria" w:hAnsi="Cambria" w:cstheme="minorHAnsi"/>
          <w:szCs w:val="24"/>
          <w:lang w:val="pt-PT"/>
        </w:rPr>
        <w:t xml:space="preserve"> nº 2.</w:t>
      </w:r>
    </w:p>
    <w:p w14:paraId="6BB9A11D" w14:textId="77777777" w:rsidR="001250CF" w:rsidRPr="00B3344F" w:rsidRDefault="001250CF" w:rsidP="00B3344F">
      <w:pPr>
        <w:spacing w:line="360" w:lineRule="auto"/>
        <w:jc w:val="both"/>
        <w:rPr>
          <w:rFonts w:ascii="Cambria" w:hAnsi="Cambria" w:cstheme="minorHAnsi"/>
          <w:szCs w:val="24"/>
          <w:lang w:val="pt-PT"/>
        </w:rPr>
      </w:pPr>
    </w:p>
    <w:p w14:paraId="4B66C601" w14:textId="258D5209" w:rsidR="001250CF" w:rsidRPr="00B3344F" w:rsidRDefault="00B71E21" w:rsidP="00B3344F">
      <w:pPr>
        <w:pStyle w:val="texto1"/>
        <w:tabs>
          <w:tab w:val="clear" w:pos="8505"/>
        </w:tabs>
        <w:ind w:firstLine="0"/>
        <w:rPr>
          <w:rFonts w:ascii="Cambria" w:hAnsi="Cambria" w:cstheme="minorHAnsi"/>
          <w:b w:val="0"/>
          <w:szCs w:val="24"/>
        </w:rPr>
      </w:pPr>
      <w:r w:rsidRPr="00335A63">
        <w:rPr>
          <w:rFonts w:ascii="Cambria" w:hAnsi="Cambria" w:cstheme="minorHAnsi"/>
          <w:b w:val="0"/>
          <w:szCs w:val="24"/>
        </w:rPr>
        <w:t>2</w:t>
      </w:r>
      <w:r w:rsidR="00BC71C4" w:rsidRPr="00335A63">
        <w:rPr>
          <w:rFonts w:ascii="Cambria" w:hAnsi="Cambria" w:cstheme="minorHAnsi"/>
          <w:b w:val="0"/>
          <w:szCs w:val="24"/>
        </w:rPr>
        <w:t>3</w:t>
      </w:r>
      <w:r w:rsidR="001250CF" w:rsidRPr="00335A63">
        <w:rPr>
          <w:rFonts w:ascii="Cambria" w:hAnsi="Cambria" w:cstheme="minorHAnsi"/>
          <w:b w:val="0"/>
          <w:szCs w:val="24"/>
        </w:rPr>
        <w:t>.2.7</w:t>
      </w:r>
      <w:r w:rsidR="009C7DB1" w:rsidRPr="00335A63">
        <w:rPr>
          <w:rFonts w:ascii="Cambria" w:hAnsi="Cambria" w:cstheme="minorHAnsi"/>
          <w:b w:val="0"/>
          <w:szCs w:val="24"/>
        </w:rPr>
        <w:t xml:space="preserve">. </w:t>
      </w:r>
      <w:r w:rsidR="001250CF" w:rsidRPr="00335A63">
        <w:rPr>
          <w:rFonts w:ascii="Cambria" w:hAnsi="Cambria" w:cstheme="minorHAnsi"/>
          <w:b w:val="0"/>
          <w:szCs w:val="24"/>
        </w:rPr>
        <w:t xml:space="preserve">As planilhas previstas nas alíneas ‘c’ e ‘f’ do subitem </w:t>
      </w:r>
      <w:r w:rsidRPr="00335A63">
        <w:rPr>
          <w:rFonts w:ascii="Cambria" w:hAnsi="Cambria" w:cstheme="minorHAnsi"/>
          <w:b w:val="0"/>
          <w:szCs w:val="24"/>
        </w:rPr>
        <w:t>2</w:t>
      </w:r>
      <w:r w:rsidR="00713D60" w:rsidRPr="00335A63">
        <w:rPr>
          <w:rFonts w:ascii="Cambria" w:hAnsi="Cambria" w:cstheme="minorHAnsi"/>
          <w:b w:val="0"/>
          <w:szCs w:val="24"/>
        </w:rPr>
        <w:t>3</w:t>
      </w:r>
      <w:r w:rsidR="001250CF" w:rsidRPr="00335A63">
        <w:rPr>
          <w:rFonts w:ascii="Cambria" w:hAnsi="Cambria" w:cstheme="minorHAnsi"/>
          <w:b w:val="0"/>
          <w:szCs w:val="24"/>
        </w:rPr>
        <w:t>.2.6 conterão</w:t>
      </w:r>
      <w:r w:rsidR="001250CF" w:rsidRPr="00B3344F">
        <w:rPr>
          <w:rFonts w:ascii="Cambria" w:hAnsi="Cambria" w:cstheme="minorHAnsi"/>
          <w:b w:val="0"/>
          <w:szCs w:val="24"/>
        </w:rPr>
        <w:t xml:space="preserve"> respectivamente a pontuaç</w:t>
      </w:r>
      <w:r w:rsidR="00326DF0" w:rsidRPr="00B3344F">
        <w:rPr>
          <w:rFonts w:ascii="Cambria" w:hAnsi="Cambria" w:cstheme="minorHAnsi"/>
          <w:b w:val="0"/>
          <w:szCs w:val="24"/>
        </w:rPr>
        <w:t>ão</w:t>
      </w:r>
      <w:r w:rsidR="001250CF" w:rsidRPr="00B3344F">
        <w:rPr>
          <w:rFonts w:ascii="Cambria" w:hAnsi="Cambria" w:cstheme="minorHAnsi"/>
          <w:b w:val="0"/>
          <w:szCs w:val="24"/>
        </w:rPr>
        <w:t xml:space="preserve"> de cada membro </w:t>
      </w:r>
      <w:r w:rsidR="00326DF0" w:rsidRPr="00B3344F">
        <w:rPr>
          <w:rFonts w:ascii="Cambria" w:hAnsi="Cambria" w:cstheme="minorHAnsi"/>
          <w:b w:val="0"/>
          <w:szCs w:val="24"/>
        </w:rPr>
        <w:t xml:space="preserve">da Subcomissão Técnica </w:t>
      </w:r>
      <w:r w:rsidR="001250CF" w:rsidRPr="00B3344F">
        <w:rPr>
          <w:rFonts w:ascii="Cambria" w:hAnsi="Cambria" w:cstheme="minorHAnsi"/>
          <w:b w:val="0"/>
          <w:szCs w:val="24"/>
        </w:rPr>
        <w:t xml:space="preserve">para cada </w:t>
      </w:r>
      <w:proofErr w:type="spellStart"/>
      <w:r w:rsidR="001250CF" w:rsidRPr="00B3344F">
        <w:rPr>
          <w:rFonts w:ascii="Cambria" w:hAnsi="Cambria" w:cstheme="minorHAnsi"/>
          <w:b w:val="0"/>
          <w:szCs w:val="24"/>
        </w:rPr>
        <w:t>subquesito</w:t>
      </w:r>
      <w:proofErr w:type="spellEnd"/>
      <w:r w:rsidR="001250CF" w:rsidRPr="00B3344F">
        <w:rPr>
          <w:rFonts w:ascii="Cambria" w:hAnsi="Cambria" w:cstheme="minorHAnsi"/>
          <w:b w:val="0"/>
          <w:szCs w:val="24"/>
        </w:rPr>
        <w:t xml:space="preserve"> do Plano de Comunicação Publicitária </w:t>
      </w:r>
      <w:r w:rsidR="00AD3F23" w:rsidRPr="00B3344F">
        <w:rPr>
          <w:rFonts w:ascii="Cambria" w:hAnsi="Cambria" w:cstheme="minorHAnsi"/>
          <w:b w:val="0"/>
          <w:szCs w:val="24"/>
        </w:rPr>
        <w:t>– Via Não Identificada</w:t>
      </w:r>
      <w:r w:rsidR="001250CF" w:rsidRPr="00B3344F">
        <w:rPr>
          <w:rFonts w:ascii="Cambria" w:hAnsi="Cambria" w:cstheme="minorHAnsi"/>
          <w:b w:val="0"/>
          <w:szCs w:val="24"/>
        </w:rPr>
        <w:t xml:space="preserve"> e as pontuações</w:t>
      </w:r>
      <w:r w:rsidR="0029156B" w:rsidRPr="00B3344F">
        <w:rPr>
          <w:rFonts w:ascii="Cambria" w:hAnsi="Cambria" w:cstheme="minorHAnsi"/>
          <w:b w:val="0"/>
          <w:szCs w:val="24"/>
        </w:rPr>
        <w:t>,</w:t>
      </w:r>
      <w:r w:rsidR="001250CF" w:rsidRPr="00B3344F">
        <w:rPr>
          <w:rFonts w:ascii="Cambria" w:hAnsi="Cambria" w:cstheme="minorHAnsi"/>
          <w:b w:val="0"/>
          <w:szCs w:val="24"/>
        </w:rPr>
        <w:t xml:space="preserve"> de cada membro</w:t>
      </w:r>
      <w:r w:rsidR="0029156B" w:rsidRPr="00B3344F">
        <w:rPr>
          <w:rFonts w:ascii="Cambria" w:hAnsi="Cambria" w:cstheme="minorHAnsi"/>
          <w:b w:val="0"/>
          <w:szCs w:val="24"/>
        </w:rPr>
        <w:t>,</w:t>
      </w:r>
      <w:r w:rsidR="001250CF" w:rsidRPr="00B3344F">
        <w:rPr>
          <w:rFonts w:ascii="Cambria" w:hAnsi="Cambria" w:cstheme="minorHAnsi"/>
          <w:b w:val="0"/>
          <w:szCs w:val="24"/>
        </w:rPr>
        <w:t xml:space="preserve"> para os quesitos Capacidade de Atendimento, Repertório e Relatos de Soluções de Problemas de Comunicação</w:t>
      </w:r>
      <w:r w:rsidR="0029156B" w:rsidRPr="00B3344F">
        <w:rPr>
          <w:rFonts w:ascii="Cambria" w:hAnsi="Cambria" w:cstheme="minorHAnsi"/>
          <w:b w:val="0"/>
          <w:szCs w:val="24"/>
        </w:rPr>
        <w:t xml:space="preserve">, </w:t>
      </w:r>
      <w:r w:rsidR="001250CF" w:rsidRPr="00B3344F">
        <w:rPr>
          <w:rFonts w:ascii="Cambria" w:hAnsi="Cambria" w:cstheme="minorHAnsi"/>
          <w:b w:val="0"/>
          <w:szCs w:val="24"/>
        </w:rPr>
        <w:t>de cada licitante.</w:t>
      </w:r>
    </w:p>
    <w:p w14:paraId="40C6E091" w14:textId="77777777" w:rsidR="000A018D" w:rsidRPr="00B3344F" w:rsidRDefault="000A018D" w:rsidP="00B3344F">
      <w:pPr>
        <w:spacing w:line="360" w:lineRule="auto"/>
        <w:jc w:val="both"/>
        <w:rPr>
          <w:rFonts w:ascii="Cambria" w:hAnsi="Cambria" w:cstheme="minorHAnsi"/>
          <w:b/>
          <w:szCs w:val="24"/>
          <w:lang w:val="pt-PT"/>
        </w:rPr>
      </w:pPr>
    </w:p>
    <w:p w14:paraId="77075AD2" w14:textId="05AD8200" w:rsidR="001250CF" w:rsidRPr="00B3344F" w:rsidRDefault="001250CF" w:rsidP="00B3344F">
      <w:pPr>
        <w:spacing w:line="360" w:lineRule="auto"/>
        <w:jc w:val="both"/>
        <w:rPr>
          <w:rFonts w:ascii="Cambria" w:hAnsi="Cambria" w:cstheme="minorHAnsi"/>
          <w:szCs w:val="24"/>
          <w:u w:val="single"/>
          <w:lang w:val="pt-PT"/>
        </w:rPr>
      </w:pPr>
      <w:r w:rsidRPr="00B3344F">
        <w:rPr>
          <w:rFonts w:ascii="Cambria" w:hAnsi="Cambria" w:cstheme="minorHAnsi"/>
          <w:szCs w:val="24"/>
          <w:u w:val="single"/>
          <w:lang w:val="pt-PT"/>
        </w:rPr>
        <w:t>Segunda Sessão</w:t>
      </w:r>
    </w:p>
    <w:p w14:paraId="703433A1" w14:textId="77777777" w:rsidR="001250CF" w:rsidRPr="00B3344F" w:rsidRDefault="001250CF" w:rsidP="00B3344F">
      <w:pPr>
        <w:spacing w:line="360" w:lineRule="auto"/>
        <w:jc w:val="both"/>
        <w:rPr>
          <w:rFonts w:ascii="Cambria" w:hAnsi="Cambria" w:cstheme="minorHAnsi"/>
          <w:szCs w:val="24"/>
          <w:lang w:val="pt-PT"/>
        </w:rPr>
      </w:pPr>
    </w:p>
    <w:p w14:paraId="28A1EA1A" w14:textId="2845482F" w:rsidR="001250CF" w:rsidRPr="00B3344F" w:rsidRDefault="00B71E21" w:rsidP="00B3344F">
      <w:pPr>
        <w:pStyle w:val="texto1"/>
        <w:tabs>
          <w:tab w:val="clear" w:pos="8505"/>
        </w:tabs>
        <w:ind w:firstLine="0"/>
        <w:rPr>
          <w:rFonts w:ascii="Cambria" w:hAnsi="Cambria" w:cstheme="minorHAnsi"/>
          <w:szCs w:val="24"/>
        </w:rPr>
      </w:pPr>
      <w:r w:rsidRPr="00B3344F">
        <w:rPr>
          <w:rFonts w:ascii="Cambria" w:hAnsi="Cambria" w:cstheme="minorHAnsi"/>
          <w:b w:val="0"/>
          <w:szCs w:val="24"/>
        </w:rPr>
        <w:t>2</w:t>
      </w:r>
      <w:r w:rsidR="00BC71C4" w:rsidRPr="00B3344F">
        <w:rPr>
          <w:rFonts w:ascii="Cambria" w:hAnsi="Cambria" w:cstheme="minorHAnsi"/>
          <w:b w:val="0"/>
          <w:szCs w:val="24"/>
        </w:rPr>
        <w:t>3</w:t>
      </w:r>
      <w:r w:rsidR="001250CF" w:rsidRPr="00B3344F">
        <w:rPr>
          <w:rFonts w:ascii="Cambria" w:hAnsi="Cambria" w:cstheme="minorHAnsi"/>
          <w:b w:val="0"/>
          <w:szCs w:val="24"/>
        </w:rPr>
        <w:t>.3</w:t>
      </w:r>
      <w:r w:rsidR="009C7DB1" w:rsidRPr="00B3344F">
        <w:rPr>
          <w:rFonts w:ascii="Cambria" w:hAnsi="Cambria" w:cstheme="minorHAnsi"/>
          <w:b w:val="0"/>
          <w:szCs w:val="24"/>
        </w:rPr>
        <w:t xml:space="preserve">. </w:t>
      </w:r>
      <w:r w:rsidR="001250CF" w:rsidRPr="00B3344F">
        <w:rPr>
          <w:rFonts w:ascii="Cambria" w:hAnsi="Cambria" w:cstheme="minorHAnsi"/>
          <w:b w:val="0"/>
          <w:szCs w:val="24"/>
        </w:rPr>
        <w:t>Após receber as atas de julgamento das Propostas Técnicas</w:t>
      </w:r>
      <w:r w:rsidR="00653BF7" w:rsidRPr="00B3344F">
        <w:rPr>
          <w:rFonts w:ascii="Cambria" w:hAnsi="Cambria" w:cstheme="minorHAnsi"/>
          <w:b w:val="0"/>
          <w:szCs w:val="24"/>
        </w:rPr>
        <w:t xml:space="preserve"> constantes dos </w:t>
      </w:r>
      <w:r w:rsidR="001250CF" w:rsidRPr="00B3344F">
        <w:rPr>
          <w:rFonts w:ascii="Cambria" w:hAnsi="Cambria" w:cstheme="minorHAnsi"/>
          <w:b w:val="0"/>
          <w:szCs w:val="24"/>
        </w:rPr>
        <w:t xml:space="preserve">Invólucros nº 1 e nº 3, respectivas planilhas de julgamento e demais documentos </w:t>
      </w:r>
      <w:r w:rsidR="001250CF" w:rsidRPr="00335A63">
        <w:rPr>
          <w:rFonts w:ascii="Cambria" w:hAnsi="Cambria" w:cstheme="minorHAnsi"/>
          <w:b w:val="0"/>
          <w:szCs w:val="24"/>
        </w:rPr>
        <w:t xml:space="preserve">elaborados pela Subcomissão Técnica, a Comissão </w:t>
      </w:r>
      <w:r w:rsidR="00F759D7" w:rsidRPr="00335A63">
        <w:rPr>
          <w:rFonts w:ascii="Cambria" w:hAnsi="Cambria" w:cstheme="minorHAnsi"/>
          <w:b w:val="0"/>
          <w:szCs w:val="24"/>
        </w:rPr>
        <w:t>Especial</w:t>
      </w:r>
      <w:r w:rsidR="001250CF" w:rsidRPr="00335A63">
        <w:rPr>
          <w:rFonts w:ascii="Cambria" w:hAnsi="Cambria" w:cstheme="minorHAnsi"/>
          <w:b w:val="0"/>
          <w:szCs w:val="24"/>
        </w:rPr>
        <w:t xml:space="preserve"> de Licitação convocará as licitantes, na forma do item 2</w:t>
      </w:r>
      <w:r w:rsidR="0028301B" w:rsidRPr="00335A63">
        <w:rPr>
          <w:rFonts w:ascii="Cambria" w:hAnsi="Cambria" w:cstheme="minorHAnsi"/>
          <w:b w:val="0"/>
          <w:szCs w:val="24"/>
        </w:rPr>
        <w:t>1</w:t>
      </w:r>
      <w:r w:rsidR="001250CF" w:rsidRPr="00335A63">
        <w:rPr>
          <w:rFonts w:ascii="Cambria" w:hAnsi="Cambria" w:cstheme="minorHAnsi"/>
          <w:b w:val="0"/>
          <w:szCs w:val="24"/>
        </w:rPr>
        <w:t>, para participar da segunda sessão pública, com a seguinte</w:t>
      </w:r>
      <w:r w:rsidR="001250CF" w:rsidRPr="00B3344F">
        <w:rPr>
          <w:rFonts w:ascii="Cambria" w:hAnsi="Cambria" w:cstheme="minorHAnsi"/>
          <w:b w:val="0"/>
          <w:szCs w:val="24"/>
        </w:rPr>
        <w:t xml:space="preserve"> pauta básica:</w:t>
      </w:r>
    </w:p>
    <w:p w14:paraId="669EAF99" w14:textId="77777777" w:rsidR="001250CF" w:rsidRPr="00B3344F" w:rsidRDefault="001250CF" w:rsidP="00B3344F">
      <w:pPr>
        <w:spacing w:line="360" w:lineRule="auto"/>
        <w:jc w:val="both"/>
        <w:rPr>
          <w:rFonts w:ascii="Cambria" w:hAnsi="Cambria" w:cstheme="minorHAnsi"/>
          <w:szCs w:val="24"/>
        </w:rPr>
      </w:pPr>
    </w:p>
    <w:p w14:paraId="70C37DB6" w14:textId="77777777" w:rsidR="001250CF" w:rsidRPr="00B3344F" w:rsidRDefault="001250CF" w:rsidP="00B3344F">
      <w:pPr>
        <w:spacing w:line="360" w:lineRule="auto"/>
        <w:jc w:val="both"/>
        <w:rPr>
          <w:rFonts w:ascii="Cambria" w:hAnsi="Cambria" w:cstheme="minorHAnsi"/>
          <w:szCs w:val="24"/>
          <w:lang w:val="pt-PT"/>
        </w:rPr>
      </w:pPr>
      <w:r w:rsidRPr="00B3344F">
        <w:rPr>
          <w:rFonts w:ascii="Cambria" w:hAnsi="Cambria" w:cstheme="minorHAnsi"/>
          <w:bCs/>
          <w:szCs w:val="24"/>
          <w:lang w:val="pt-PT"/>
        </w:rPr>
        <w:t>a</w:t>
      </w:r>
      <w:r w:rsidRPr="00B3344F">
        <w:rPr>
          <w:rFonts w:ascii="Cambria" w:hAnsi="Cambria" w:cstheme="minorHAnsi"/>
          <w:szCs w:val="24"/>
          <w:lang w:val="pt-PT"/>
        </w:rPr>
        <w:t>) identificar os representantes das licitantes presentes e colher suas assinaturas na lista de presença;</w:t>
      </w:r>
    </w:p>
    <w:p w14:paraId="16BA95FF" w14:textId="77777777" w:rsidR="001250CF" w:rsidRPr="00B3344F" w:rsidRDefault="001250CF" w:rsidP="00B3344F">
      <w:pPr>
        <w:spacing w:line="360" w:lineRule="auto"/>
        <w:jc w:val="both"/>
        <w:rPr>
          <w:rFonts w:ascii="Cambria" w:hAnsi="Cambria" w:cstheme="minorHAnsi"/>
          <w:szCs w:val="24"/>
        </w:rPr>
      </w:pPr>
    </w:p>
    <w:p w14:paraId="0F191A40" w14:textId="77777777" w:rsidR="001250CF" w:rsidRPr="00B3344F" w:rsidRDefault="001250CF" w:rsidP="00B3344F">
      <w:pPr>
        <w:spacing w:line="360" w:lineRule="auto"/>
        <w:jc w:val="both"/>
        <w:rPr>
          <w:rFonts w:ascii="Cambria" w:hAnsi="Cambria" w:cstheme="minorHAnsi"/>
          <w:szCs w:val="24"/>
        </w:rPr>
      </w:pPr>
      <w:r w:rsidRPr="00B3344F">
        <w:rPr>
          <w:rFonts w:ascii="Cambria" w:hAnsi="Cambria" w:cstheme="minorHAnsi"/>
          <w:szCs w:val="24"/>
        </w:rPr>
        <w:t>b) abrir os Invólucros nº 2;</w:t>
      </w:r>
    </w:p>
    <w:p w14:paraId="5110CF15" w14:textId="77777777" w:rsidR="001250CF" w:rsidRPr="00B3344F" w:rsidRDefault="001250CF" w:rsidP="00B3344F">
      <w:pPr>
        <w:spacing w:line="360" w:lineRule="auto"/>
        <w:jc w:val="both"/>
        <w:rPr>
          <w:rFonts w:ascii="Cambria" w:hAnsi="Cambria" w:cstheme="minorHAnsi"/>
          <w:szCs w:val="24"/>
        </w:rPr>
      </w:pPr>
    </w:p>
    <w:p w14:paraId="0CE53D90" w14:textId="476D80A9" w:rsidR="001250CF" w:rsidRPr="00B3344F" w:rsidRDefault="001250CF" w:rsidP="00B3344F">
      <w:pPr>
        <w:spacing w:line="360" w:lineRule="auto"/>
        <w:jc w:val="both"/>
        <w:rPr>
          <w:rFonts w:ascii="Cambria" w:hAnsi="Cambria" w:cstheme="minorHAnsi"/>
          <w:szCs w:val="24"/>
        </w:rPr>
      </w:pPr>
      <w:r w:rsidRPr="00B3344F">
        <w:rPr>
          <w:rFonts w:ascii="Cambria" w:hAnsi="Cambria" w:cstheme="minorHAnsi"/>
          <w:szCs w:val="24"/>
        </w:rPr>
        <w:t xml:space="preserve">c) cotejar </w:t>
      </w:r>
      <w:r w:rsidR="007F212C" w:rsidRPr="00B3344F">
        <w:rPr>
          <w:rFonts w:ascii="Cambria" w:hAnsi="Cambria" w:cstheme="minorHAnsi"/>
          <w:szCs w:val="24"/>
        </w:rPr>
        <w:t>os documentos constantes dos Invólucros nº 2 (</w:t>
      </w:r>
      <w:r w:rsidR="005320BB" w:rsidRPr="00B3344F">
        <w:rPr>
          <w:rFonts w:ascii="Cambria" w:hAnsi="Cambria" w:cstheme="minorHAnsi"/>
          <w:szCs w:val="24"/>
        </w:rPr>
        <w:t xml:space="preserve">Plano de Comunicação Publicitária - </w:t>
      </w:r>
      <w:r w:rsidR="005E5DEC" w:rsidRPr="00B3344F">
        <w:rPr>
          <w:rFonts w:ascii="Cambria" w:hAnsi="Cambria" w:cstheme="minorHAnsi"/>
          <w:szCs w:val="24"/>
        </w:rPr>
        <w:t>V</w:t>
      </w:r>
      <w:r w:rsidRPr="00B3344F">
        <w:rPr>
          <w:rFonts w:ascii="Cambria" w:hAnsi="Cambria" w:cstheme="minorHAnsi"/>
          <w:szCs w:val="24"/>
        </w:rPr>
        <w:t xml:space="preserve">ia </w:t>
      </w:r>
      <w:r w:rsidR="005E5DEC" w:rsidRPr="00B3344F">
        <w:rPr>
          <w:rFonts w:ascii="Cambria" w:hAnsi="Cambria" w:cstheme="minorHAnsi"/>
          <w:szCs w:val="24"/>
        </w:rPr>
        <w:t>Identificada</w:t>
      </w:r>
      <w:r w:rsidR="007F212C" w:rsidRPr="00B3344F">
        <w:rPr>
          <w:rFonts w:ascii="Cambria" w:hAnsi="Cambria" w:cstheme="minorHAnsi"/>
          <w:szCs w:val="24"/>
        </w:rPr>
        <w:t>) das licitantes</w:t>
      </w:r>
      <w:r w:rsidR="000C6BCC" w:rsidRPr="00B3344F">
        <w:rPr>
          <w:rFonts w:ascii="Cambria" w:hAnsi="Cambria" w:cstheme="minorHAnsi"/>
          <w:szCs w:val="24"/>
        </w:rPr>
        <w:t xml:space="preserve">, </w:t>
      </w:r>
      <w:r w:rsidRPr="00B3344F">
        <w:rPr>
          <w:rFonts w:ascii="Cambria" w:hAnsi="Cambria" w:cstheme="minorHAnsi"/>
          <w:szCs w:val="24"/>
        </w:rPr>
        <w:t xml:space="preserve">com </w:t>
      </w:r>
      <w:r w:rsidR="005320BB" w:rsidRPr="00B3344F">
        <w:rPr>
          <w:rFonts w:ascii="Cambria" w:hAnsi="Cambria" w:cstheme="minorHAnsi"/>
          <w:szCs w:val="24"/>
        </w:rPr>
        <w:t xml:space="preserve">os </w:t>
      </w:r>
      <w:r w:rsidR="007F212C" w:rsidRPr="00B3344F">
        <w:rPr>
          <w:rFonts w:ascii="Cambria" w:hAnsi="Cambria" w:cstheme="minorHAnsi"/>
          <w:szCs w:val="24"/>
        </w:rPr>
        <w:t>conteúdos dos</w:t>
      </w:r>
      <w:r w:rsidR="00B92528" w:rsidRPr="00B3344F">
        <w:rPr>
          <w:rFonts w:ascii="Cambria" w:hAnsi="Cambria" w:cstheme="minorHAnsi"/>
          <w:szCs w:val="24"/>
        </w:rPr>
        <w:t xml:space="preserve"> </w:t>
      </w:r>
      <w:r w:rsidRPr="00B3344F">
        <w:rPr>
          <w:rFonts w:ascii="Cambria" w:hAnsi="Cambria" w:cstheme="minorHAnsi"/>
          <w:szCs w:val="24"/>
        </w:rPr>
        <w:t>Invólucro</w:t>
      </w:r>
      <w:r w:rsidR="007F212C" w:rsidRPr="00B3344F">
        <w:rPr>
          <w:rFonts w:ascii="Cambria" w:hAnsi="Cambria" w:cstheme="minorHAnsi"/>
          <w:szCs w:val="24"/>
        </w:rPr>
        <w:t>s</w:t>
      </w:r>
      <w:r w:rsidRPr="00B3344F">
        <w:rPr>
          <w:rFonts w:ascii="Cambria" w:hAnsi="Cambria" w:cstheme="minorHAnsi"/>
          <w:szCs w:val="24"/>
        </w:rPr>
        <w:t xml:space="preserve"> nº </w:t>
      </w:r>
      <w:r w:rsidR="002D30AE" w:rsidRPr="00B3344F">
        <w:rPr>
          <w:rFonts w:ascii="Cambria" w:hAnsi="Cambria" w:cstheme="minorHAnsi"/>
          <w:szCs w:val="24"/>
        </w:rPr>
        <w:t>1</w:t>
      </w:r>
      <w:r w:rsidR="007F212C" w:rsidRPr="00B3344F">
        <w:rPr>
          <w:rFonts w:ascii="Cambria" w:hAnsi="Cambria" w:cstheme="minorHAnsi"/>
          <w:szCs w:val="24"/>
        </w:rPr>
        <w:t xml:space="preserve"> (Plano de Comunicação Publicitária - Via Não Identificada), </w:t>
      </w:r>
      <w:r w:rsidRPr="00B3344F">
        <w:rPr>
          <w:rFonts w:ascii="Cambria" w:hAnsi="Cambria" w:cstheme="minorHAnsi"/>
          <w:szCs w:val="24"/>
        </w:rPr>
        <w:t>para identificação de autoria;</w:t>
      </w:r>
    </w:p>
    <w:p w14:paraId="51776420" w14:textId="77777777" w:rsidR="001250CF" w:rsidRPr="00B3344F" w:rsidRDefault="001250CF" w:rsidP="00B3344F">
      <w:pPr>
        <w:spacing w:line="360" w:lineRule="auto"/>
        <w:jc w:val="both"/>
        <w:rPr>
          <w:rFonts w:ascii="Cambria" w:hAnsi="Cambria" w:cstheme="minorHAnsi"/>
          <w:szCs w:val="24"/>
        </w:rPr>
      </w:pPr>
    </w:p>
    <w:p w14:paraId="6C48FCE9" w14:textId="77777777" w:rsidR="001250CF" w:rsidRPr="00B3344F" w:rsidRDefault="001250CF" w:rsidP="00B3344F">
      <w:pPr>
        <w:spacing w:line="360" w:lineRule="auto"/>
        <w:jc w:val="both"/>
        <w:rPr>
          <w:rFonts w:ascii="Cambria" w:hAnsi="Cambria" w:cstheme="minorHAnsi"/>
          <w:szCs w:val="24"/>
        </w:rPr>
      </w:pPr>
      <w:r w:rsidRPr="00B3344F">
        <w:rPr>
          <w:rFonts w:ascii="Cambria" w:hAnsi="Cambria" w:cstheme="minorHAnsi"/>
          <w:szCs w:val="24"/>
        </w:rPr>
        <w:t>d) elaborar planilha geral com as pontuações atribuídas a cada quesito de cada Proposta Técnica;</w:t>
      </w:r>
    </w:p>
    <w:p w14:paraId="471B55F4" w14:textId="77777777" w:rsidR="001250CF" w:rsidRPr="00B3344F" w:rsidRDefault="001250CF" w:rsidP="00B3344F">
      <w:pPr>
        <w:spacing w:line="360" w:lineRule="auto"/>
        <w:jc w:val="both"/>
        <w:rPr>
          <w:rFonts w:ascii="Cambria" w:hAnsi="Cambria" w:cstheme="minorHAnsi"/>
          <w:szCs w:val="24"/>
        </w:rPr>
      </w:pPr>
    </w:p>
    <w:p w14:paraId="67905199" w14:textId="08A3C268" w:rsidR="00B111E8" w:rsidRPr="00B3344F" w:rsidRDefault="00293316" w:rsidP="00B3344F">
      <w:pPr>
        <w:spacing w:line="360" w:lineRule="auto"/>
        <w:jc w:val="both"/>
        <w:rPr>
          <w:rFonts w:ascii="Cambria" w:hAnsi="Cambria" w:cstheme="minorHAnsi"/>
          <w:szCs w:val="24"/>
        </w:rPr>
      </w:pPr>
      <w:r w:rsidRPr="00335A63">
        <w:rPr>
          <w:rFonts w:ascii="Cambria" w:hAnsi="Cambria" w:cstheme="minorHAnsi"/>
          <w:bCs/>
          <w:szCs w:val="24"/>
        </w:rPr>
        <w:t>e</w:t>
      </w:r>
      <w:r w:rsidR="00B111E8" w:rsidRPr="00335A63">
        <w:rPr>
          <w:rFonts w:ascii="Cambria" w:hAnsi="Cambria" w:cstheme="minorHAnsi"/>
          <w:bCs/>
          <w:szCs w:val="24"/>
        </w:rPr>
        <w:t xml:space="preserve">) </w:t>
      </w:r>
      <w:r w:rsidR="00360BCE" w:rsidRPr="00335A63">
        <w:rPr>
          <w:rFonts w:ascii="Cambria" w:hAnsi="Cambria" w:cstheme="minorHAnsi"/>
          <w:bCs/>
          <w:szCs w:val="24"/>
        </w:rPr>
        <w:t xml:space="preserve">identificar a </w:t>
      </w:r>
      <w:r w:rsidRPr="00335A63">
        <w:rPr>
          <w:rFonts w:ascii="Cambria" w:hAnsi="Cambria" w:cstheme="minorHAnsi"/>
          <w:szCs w:val="24"/>
        </w:rPr>
        <w:t>Pontuação Técnica de cada Licitante (PTL)</w:t>
      </w:r>
      <w:r w:rsidR="00B01A63" w:rsidRPr="00335A63">
        <w:rPr>
          <w:rFonts w:ascii="Cambria" w:hAnsi="Cambria" w:cstheme="minorHAnsi"/>
          <w:szCs w:val="24"/>
        </w:rPr>
        <w:t>, conforme disposto no subitem 1</w:t>
      </w:r>
      <w:r w:rsidR="00713D60" w:rsidRPr="00335A63">
        <w:rPr>
          <w:rFonts w:ascii="Cambria" w:hAnsi="Cambria" w:cstheme="minorHAnsi"/>
          <w:szCs w:val="24"/>
        </w:rPr>
        <w:t>2</w:t>
      </w:r>
      <w:r w:rsidR="00B01A63" w:rsidRPr="00335A63">
        <w:rPr>
          <w:rFonts w:ascii="Cambria" w:hAnsi="Cambria" w:cstheme="minorHAnsi"/>
          <w:szCs w:val="24"/>
        </w:rPr>
        <w:t>.</w:t>
      </w:r>
      <w:r w:rsidR="00214DBF" w:rsidRPr="00335A63">
        <w:rPr>
          <w:rFonts w:ascii="Cambria" w:hAnsi="Cambria" w:cstheme="minorHAnsi"/>
          <w:szCs w:val="24"/>
        </w:rPr>
        <w:t>5</w:t>
      </w:r>
      <w:r w:rsidR="00B01A63" w:rsidRPr="00335A63">
        <w:rPr>
          <w:rFonts w:ascii="Cambria" w:hAnsi="Cambria" w:cstheme="minorHAnsi"/>
          <w:szCs w:val="24"/>
        </w:rPr>
        <w:t xml:space="preserve">, </w:t>
      </w:r>
      <w:r w:rsidR="00360BCE" w:rsidRPr="00335A63">
        <w:rPr>
          <w:rFonts w:ascii="Cambria" w:hAnsi="Cambria" w:cstheme="minorHAnsi"/>
          <w:szCs w:val="24"/>
        </w:rPr>
        <w:t xml:space="preserve">e informar que as mesmas serão </w:t>
      </w:r>
      <w:r w:rsidR="00B111E8" w:rsidRPr="00335A63">
        <w:rPr>
          <w:rFonts w:ascii="Cambria" w:hAnsi="Cambria" w:cstheme="minorHAnsi"/>
          <w:szCs w:val="24"/>
        </w:rPr>
        <w:t>publicad</w:t>
      </w:r>
      <w:r w:rsidRPr="00335A63">
        <w:rPr>
          <w:rFonts w:ascii="Cambria" w:hAnsi="Cambria" w:cstheme="minorHAnsi"/>
          <w:szCs w:val="24"/>
        </w:rPr>
        <w:t>a</w:t>
      </w:r>
      <w:r w:rsidR="00360BCE" w:rsidRPr="00335A63">
        <w:rPr>
          <w:rFonts w:ascii="Cambria" w:hAnsi="Cambria" w:cstheme="minorHAnsi"/>
          <w:szCs w:val="24"/>
        </w:rPr>
        <w:t>s</w:t>
      </w:r>
      <w:r w:rsidR="00B111E8" w:rsidRPr="00335A63">
        <w:rPr>
          <w:rFonts w:ascii="Cambria" w:hAnsi="Cambria" w:cstheme="minorHAnsi"/>
          <w:szCs w:val="24"/>
        </w:rPr>
        <w:t xml:space="preserve"> na forma do item 2</w:t>
      </w:r>
      <w:r w:rsidR="0028301B" w:rsidRPr="00335A63">
        <w:rPr>
          <w:rFonts w:ascii="Cambria" w:hAnsi="Cambria" w:cstheme="minorHAnsi"/>
          <w:szCs w:val="24"/>
        </w:rPr>
        <w:t>1</w:t>
      </w:r>
      <w:r w:rsidR="00B111E8" w:rsidRPr="00335A63">
        <w:rPr>
          <w:rFonts w:ascii="Cambria" w:hAnsi="Cambria" w:cstheme="minorHAnsi"/>
          <w:szCs w:val="24"/>
        </w:rPr>
        <w:t>, com a indicação das licitantes classificadas e das desclassificadas, em ordem decrescente de pontuação, abrindo-se prazo para interposição de recurso, conforme disposto no item 2</w:t>
      </w:r>
      <w:r w:rsidR="0028301B" w:rsidRPr="00335A63">
        <w:rPr>
          <w:rFonts w:ascii="Cambria" w:hAnsi="Cambria" w:cstheme="minorHAnsi"/>
          <w:szCs w:val="24"/>
        </w:rPr>
        <w:t>2</w:t>
      </w:r>
      <w:r w:rsidR="00B111E8" w:rsidRPr="00335A63">
        <w:rPr>
          <w:rFonts w:ascii="Cambria" w:hAnsi="Cambria" w:cstheme="minorHAnsi"/>
          <w:szCs w:val="24"/>
        </w:rPr>
        <w:t xml:space="preserve"> deste Edital.</w:t>
      </w:r>
    </w:p>
    <w:p w14:paraId="0ED2101D" w14:textId="77777777" w:rsidR="001250CF" w:rsidRPr="00B3344F" w:rsidRDefault="001250CF" w:rsidP="00B3344F">
      <w:pPr>
        <w:spacing w:line="360" w:lineRule="auto"/>
        <w:jc w:val="both"/>
        <w:rPr>
          <w:rFonts w:ascii="Cambria" w:hAnsi="Cambria" w:cstheme="minorHAnsi"/>
          <w:szCs w:val="24"/>
        </w:rPr>
      </w:pPr>
    </w:p>
    <w:p w14:paraId="2BC0E9A6" w14:textId="69978618" w:rsidR="001250CF" w:rsidRPr="00B3344F" w:rsidRDefault="00B71E21" w:rsidP="00B3344F">
      <w:pPr>
        <w:pStyle w:val="texto1"/>
        <w:tabs>
          <w:tab w:val="clear" w:pos="8505"/>
        </w:tabs>
        <w:ind w:firstLine="0"/>
        <w:rPr>
          <w:rFonts w:ascii="Cambria" w:hAnsi="Cambria" w:cstheme="minorHAnsi"/>
          <w:b w:val="0"/>
          <w:szCs w:val="24"/>
        </w:rPr>
      </w:pPr>
      <w:r w:rsidRPr="00B3344F">
        <w:rPr>
          <w:rFonts w:ascii="Cambria" w:hAnsi="Cambria" w:cstheme="minorHAnsi"/>
          <w:b w:val="0"/>
          <w:szCs w:val="24"/>
        </w:rPr>
        <w:t>2</w:t>
      </w:r>
      <w:r w:rsidR="00BC71C4" w:rsidRPr="00B3344F">
        <w:rPr>
          <w:rFonts w:ascii="Cambria" w:hAnsi="Cambria" w:cstheme="minorHAnsi"/>
          <w:b w:val="0"/>
          <w:szCs w:val="24"/>
        </w:rPr>
        <w:t>3</w:t>
      </w:r>
      <w:r w:rsidR="001250CF" w:rsidRPr="00B3344F">
        <w:rPr>
          <w:rFonts w:ascii="Cambria" w:hAnsi="Cambria" w:cstheme="minorHAnsi"/>
          <w:b w:val="0"/>
          <w:szCs w:val="24"/>
        </w:rPr>
        <w:t>.3.1</w:t>
      </w:r>
      <w:r w:rsidR="009C7DB1" w:rsidRPr="00B3344F">
        <w:rPr>
          <w:rFonts w:ascii="Cambria" w:hAnsi="Cambria" w:cstheme="minorHAnsi"/>
          <w:b w:val="0"/>
          <w:szCs w:val="24"/>
        </w:rPr>
        <w:t xml:space="preserve">. </w:t>
      </w:r>
      <w:r w:rsidR="001250CF" w:rsidRPr="00B3344F">
        <w:rPr>
          <w:rFonts w:ascii="Cambria" w:hAnsi="Cambria" w:cstheme="minorHAnsi"/>
          <w:b w:val="0"/>
          <w:szCs w:val="24"/>
        </w:rPr>
        <w:t>Além das demais atribuições</w:t>
      </w:r>
      <w:r w:rsidR="001B3384" w:rsidRPr="00B3344F">
        <w:rPr>
          <w:rFonts w:ascii="Cambria" w:hAnsi="Cambria" w:cstheme="minorHAnsi"/>
          <w:b w:val="0"/>
          <w:szCs w:val="24"/>
        </w:rPr>
        <w:t xml:space="preserve">, </w:t>
      </w:r>
      <w:r w:rsidR="001250CF" w:rsidRPr="00B3344F">
        <w:rPr>
          <w:rFonts w:ascii="Cambria" w:hAnsi="Cambria" w:cstheme="minorHAnsi"/>
          <w:b w:val="0"/>
          <w:szCs w:val="24"/>
        </w:rPr>
        <w:t xml:space="preserve">previstas neste Edital, caberá à Subcomissão Técnica manifestar-se em caso de eventuais recursos de licitantes, relativos ao julgamento das Propostas Técnicas, </w:t>
      </w:r>
      <w:r w:rsidR="00214213" w:rsidRPr="00B3344F">
        <w:rPr>
          <w:rFonts w:ascii="Cambria" w:hAnsi="Cambria" w:cstheme="minorHAnsi"/>
          <w:b w:val="0"/>
          <w:szCs w:val="24"/>
        </w:rPr>
        <w:t xml:space="preserve">a partir de </w:t>
      </w:r>
      <w:r w:rsidR="001250CF" w:rsidRPr="00B3344F">
        <w:rPr>
          <w:rFonts w:ascii="Cambria" w:hAnsi="Cambria" w:cstheme="minorHAnsi"/>
          <w:b w:val="0"/>
          <w:szCs w:val="24"/>
        </w:rPr>
        <w:t>solicita</w:t>
      </w:r>
      <w:r w:rsidR="00214213" w:rsidRPr="00B3344F">
        <w:rPr>
          <w:rFonts w:ascii="Cambria" w:hAnsi="Cambria" w:cstheme="minorHAnsi"/>
          <w:b w:val="0"/>
          <w:szCs w:val="24"/>
        </w:rPr>
        <w:t>ção d</w:t>
      </w:r>
      <w:r w:rsidR="001250CF" w:rsidRPr="00B3344F">
        <w:rPr>
          <w:rFonts w:ascii="Cambria" w:hAnsi="Cambria" w:cstheme="minorHAnsi"/>
          <w:b w:val="0"/>
          <w:szCs w:val="24"/>
        </w:rPr>
        <w:t xml:space="preserve">a </w:t>
      </w:r>
      <w:r w:rsidR="001250CF" w:rsidRPr="00335A63">
        <w:rPr>
          <w:rFonts w:ascii="Cambria" w:hAnsi="Cambria" w:cstheme="minorHAnsi"/>
          <w:b w:val="0"/>
          <w:szCs w:val="24"/>
        </w:rPr>
        <w:t xml:space="preserve">Comissão </w:t>
      </w:r>
      <w:r w:rsidR="00F759D7" w:rsidRPr="00335A63">
        <w:rPr>
          <w:rFonts w:ascii="Cambria" w:hAnsi="Cambria" w:cstheme="minorHAnsi"/>
          <w:b w:val="0"/>
          <w:szCs w:val="24"/>
        </w:rPr>
        <w:t>Especial</w:t>
      </w:r>
      <w:r w:rsidR="001250CF" w:rsidRPr="00335A63">
        <w:rPr>
          <w:rFonts w:ascii="Cambria" w:hAnsi="Cambria" w:cstheme="minorHAnsi"/>
          <w:b w:val="0"/>
          <w:szCs w:val="24"/>
        </w:rPr>
        <w:t xml:space="preserve"> de</w:t>
      </w:r>
      <w:r w:rsidR="001250CF" w:rsidRPr="00B3344F">
        <w:rPr>
          <w:rFonts w:ascii="Cambria" w:hAnsi="Cambria" w:cstheme="minorHAnsi"/>
          <w:b w:val="0"/>
          <w:szCs w:val="24"/>
        </w:rPr>
        <w:t xml:space="preserve"> Licitação.</w:t>
      </w:r>
    </w:p>
    <w:p w14:paraId="22D0593A" w14:textId="77777777" w:rsidR="001250CF" w:rsidRPr="00B3344F" w:rsidRDefault="001250CF" w:rsidP="00B3344F">
      <w:pPr>
        <w:spacing w:line="360" w:lineRule="auto"/>
        <w:jc w:val="both"/>
        <w:rPr>
          <w:rFonts w:ascii="Cambria" w:hAnsi="Cambria" w:cstheme="minorHAnsi"/>
          <w:szCs w:val="24"/>
        </w:rPr>
      </w:pPr>
    </w:p>
    <w:p w14:paraId="36E60290" w14:textId="24ED3195" w:rsidR="001250CF" w:rsidRPr="00B3344F" w:rsidRDefault="001250CF" w:rsidP="00B3344F">
      <w:pPr>
        <w:spacing w:line="360" w:lineRule="auto"/>
        <w:jc w:val="both"/>
        <w:rPr>
          <w:rFonts w:ascii="Cambria" w:hAnsi="Cambria" w:cstheme="minorHAnsi"/>
          <w:szCs w:val="24"/>
          <w:u w:val="single"/>
          <w:lang w:val="pt-PT"/>
        </w:rPr>
      </w:pPr>
      <w:r w:rsidRPr="00B3344F">
        <w:rPr>
          <w:rFonts w:ascii="Cambria" w:hAnsi="Cambria" w:cstheme="minorHAnsi"/>
          <w:szCs w:val="24"/>
          <w:u w:val="single"/>
          <w:lang w:val="pt-PT"/>
        </w:rPr>
        <w:t>Terceira Sessão</w:t>
      </w:r>
    </w:p>
    <w:p w14:paraId="30FD0EAD" w14:textId="77777777" w:rsidR="001250CF" w:rsidRPr="00B3344F" w:rsidRDefault="001250CF" w:rsidP="00B3344F">
      <w:pPr>
        <w:spacing w:line="360" w:lineRule="auto"/>
        <w:jc w:val="both"/>
        <w:rPr>
          <w:rFonts w:ascii="Cambria" w:hAnsi="Cambria" w:cstheme="minorHAnsi"/>
          <w:szCs w:val="24"/>
        </w:rPr>
      </w:pPr>
    </w:p>
    <w:p w14:paraId="2DFBCA55" w14:textId="72C6A42F" w:rsidR="001250CF" w:rsidRPr="00B3344F" w:rsidRDefault="00B71E21" w:rsidP="00B3344F">
      <w:pPr>
        <w:spacing w:line="360" w:lineRule="auto"/>
        <w:jc w:val="both"/>
        <w:rPr>
          <w:rFonts w:ascii="Cambria" w:hAnsi="Cambria" w:cstheme="minorHAnsi"/>
          <w:szCs w:val="24"/>
        </w:rPr>
      </w:pPr>
      <w:r w:rsidRPr="00B3344F">
        <w:rPr>
          <w:rFonts w:ascii="Cambria" w:hAnsi="Cambria" w:cstheme="minorHAnsi"/>
          <w:szCs w:val="24"/>
          <w:lang w:val="pt-PT"/>
        </w:rPr>
        <w:t>2</w:t>
      </w:r>
      <w:r w:rsidR="00BC71C4" w:rsidRPr="00B3344F">
        <w:rPr>
          <w:rFonts w:ascii="Cambria" w:hAnsi="Cambria" w:cstheme="minorHAnsi"/>
          <w:szCs w:val="24"/>
          <w:lang w:val="pt-PT"/>
        </w:rPr>
        <w:t>3</w:t>
      </w:r>
      <w:r w:rsidR="001250CF" w:rsidRPr="00B3344F">
        <w:rPr>
          <w:rFonts w:ascii="Cambria" w:hAnsi="Cambria" w:cstheme="minorHAnsi"/>
          <w:szCs w:val="24"/>
          <w:lang w:val="pt-PT"/>
        </w:rPr>
        <w:t>.4</w:t>
      </w:r>
      <w:r w:rsidR="009C7DB1" w:rsidRPr="00B3344F">
        <w:rPr>
          <w:rFonts w:ascii="Cambria" w:hAnsi="Cambria" w:cstheme="minorHAnsi"/>
          <w:szCs w:val="24"/>
          <w:lang w:val="pt-PT"/>
        </w:rPr>
        <w:t xml:space="preserve">. </w:t>
      </w:r>
      <w:r w:rsidR="001250CF" w:rsidRPr="00B3344F">
        <w:rPr>
          <w:rFonts w:ascii="Cambria" w:hAnsi="Cambria" w:cstheme="minorHAnsi"/>
          <w:szCs w:val="24"/>
          <w:lang w:val="pt-PT"/>
        </w:rPr>
        <w:t xml:space="preserve">Não tendo sido interposto recurso, ou tendo havido a sua desistência ou, ainda, tendo sido julgados os recursos interpostos, a </w:t>
      </w:r>
      <w:r w:rsidR="001250CF" w:rsidRPr="00335A63">
        <w:rPr>
          <w:rFonts w:ascii="Cambria" w:hAnsi="Cambria" w:cstheme="minorHAnsi"/>
          <w:szCs w:val="24"/>
          <w:lang w:val="pt-PT"/>
        </w:rPr>
        <w:t xml:space="preserve">Comissão </w:t>
      </w:r>
      <w:r w:rsidR="00F759D7" w:rsidRPr="00335A63">
        <w:rPr>
          <w:rFonts w:ascii="Cambria" w:hAnsi="Cambria" w:cstheme="minorHAnsi"/>
          <w:szCs w:val="24"/>
        </w:rPr>
        <w:t>Especial</w:t>
      </w:r>
      <w:r w:rsidR="001250CF" w:rsidRPr="00335A63">
        <w:rPr>
          <w:rFonts w:ascii="Cambria" w:hAnsi="Cambria" w:cstheme="minorHAnsi"/>
          <w:szCs w:val="24"/>
          <w:lang w:val="pt-PT"/>
        </w:rPr>
        <w:t xml:space="preserve"> de Licitação convocará as licitantes</w:t>
      </w:r>
      <w:r w:rsidR="00763140" w:rsidRPr="00335A63">
        <w:rPr>
          <w:rFonts w:ascii="Cambria" w:hAnsi="Cambria" w:cstheme="minorHAnsi"/>
          <w:szCs w:val="24"/>
          <w:lang w:val="pt-PT"/>
        </w:rPr>
        <w:t xml:space="preserve"> classificadas no julgamento técnico</w:t>
      </w:r>
      <w:r w:rsidR="001250CF" w:rsidRPr="00335A63">
        <w:rPr>
          <w:rFonts w:ascii="Cambria" w:hAnsi="Cambria" w:cstheme="minorHAnsi"/>
          <w:szCs w:val="24"/>
          <w:lang w:val="pt-PT"/>
        </w:rPr>
        <w:t>, na forma do item 2</w:t>
      </w:r>
      <w:r w:rsidR="0028301B" w:rsidRPr="00335A63">
        <w:rPr>
          <w:rFonts w:ascii="Cambria" w:hAnsi="Cambria" w:cstheme="minorHAnsi"/>
          <w:szCs w:val="24"/>
          <w:lang w:val="pt-PT"/>
        </w:rPr>
        <w:t>1</w:t>
      </w:r>
      <w:r w:rsidR="001250CF" w:rsidRPr="00335A63">
        <w:rPr>
          <w:rFonts w:ascii="Cambria" w:hAnsi="Cambria" w:cstheme="minorHAnsi"/>
          <w:szCs w:val="24"/>
          <w:lang w:val="pt-PT"/>
        </w:rPr>
        <w:t>, para</w:t>
      </w:r>
      <w:r w:rsidR="001250CF" w:rsidRPr="00B3344F">
        <w:rPr>
          <w:rFonts w:ascii="Cambria" w:hAnsi="Cambria" w:cstheme="minorHAnsi"/>
          <w:szCs w:val="24"/>
          <w:lang w:val="pt-PT"/>
        </w:rPr>
        <w:t xml:space="preserve"> participar da terceira sessão pública,</w:t>
      </w:r>
      <w:r w:rsidR="001250CF" w:rsidRPr="00B3344F">
        <w:rPr>
          <w:rFonts w:ascii="Cambria" w:hAnsi="Cambria" w:cstheme="minorHAnsi"/>
          <w:szCs w:val="24"/>
        </w:rPr>
        <w:t xml:space="preserve"> com a seguinte pauta básica:</w:t>
      </w:r>
    </w:p>
    <w:p w14:paraId="2F8DE490" w14:textId="77777777" w:rsidR="001250CF" w:rsidRPr="00B3344F" w:rsidRDefault="001250CF" w:rsidP="00B3344F">
      <w:pPr>
        <w:spacing w:line="360" w:lineRule="auto"/>
        <w:jc w:val="both"/>
        <w:rPr>
          <w:rFonts w:ascii="Cambria" w:hAnsi="Cambria" w:cstheme="minorHAnsi"/>
          <w:szCs w:val="24"/>
        </w:rPr>
      </w:pPr>
    </w:p>
    <w:p w14:paraId="71863F4D" w14:textId="77777777" w:rsidR="001250CF" w:rsidRPr="00B3344F" w:rsidRDefault="001250CF" w:rsidP="00B3344F">
      <w:pPr>
        <w:spacing w:line="360" w:lineRule="auto"/>
        <w:jc w:val="both"/>
        <w:rPr>
          <w:rFonts w:ascii="Cambria" w:hAnsi="Cambria" w:cstheme="minorHAnsi"/>
          <w:szCs w:val="24"/>
          <w:lang w:val="pt-PT"/>
        </w:rPr>
      </w:pPr>
      <w:r w:rsidRPr="00B3344F">
        <w:rPr>
          <w:rFonts w:ascii="Cambria" w:hAnsi="Cambria" w:cstheme="minorHAnsi"/>
          <w:szCs w:val="24"/>
          <w:lang w:val="pt-PT"/>
        </w:rPr>
        <w:t>a) identificar os representantes das licitantes presentes e colher suas assinaturas na lista de presença;</w:t>
      </w:r>
    </w:p>
    <w:p w14:paraId="463768C1" w14:textId="77777777" w:rsidR="001250CF" w:rsidRPr="00B3344F" w:rsidRDefault="001250CF" w:rsidP="00B3344F">
      <w:pPr>
        <w:spacing w:line="360" w:lineRule="auto"/>
        <w:jc w:val="both"/>
        <w:rPr>
          <w:rFonts w:ascii="Cambria" w:hAnsi="Cambria" w:cstheme="minorHAnsi"/>
          <w:szCs w:val="24"/>
          <w:lang w:val="pt-PT"/>
        </w:rPr>
      </w:pPr>
    </w:p>
    <w:p w14:paraId="40CF8E79" w14:textId="7D53655E" w:rsidR="00B71C93" w:rsidRPr="00B3344F" w:rsidRDefault="00B71C93" w:rsidP="00B3344F">
      <w:pPr>
        <w:spacing w:line="360" w:lineRule="auto"/>
        <w:jc w:val="both"/>
        <w:rPr>
          <w:rFonts w:ascii="Cambria" w:hAnsi="Cambria" w:cstheme="minorHAnsi"/>
          <w:szCs w:val="24"/>
        </w:rPr>
      </w:pPr>
      <w:r w:rsidRPr="00B3344F">
        <w:rPr>
          <w:rFonts w:ascii="Cambria" w:hAnsi="Cambria" w:cstheme="minorHAnsi"/>
          <w:szCs w:val="24"/>
        </w:rPr>
        <w:t xml:space="preserve">b) identificar o Índice Técnico (IT) de cada licitante, conforme </w:t>
      </w:r>
      <w:r w:rsidRPr="00335A63">
        <w:rPr>
          <w:rFonts w:ascii="Cambria" w:hAnsi="Cambria" w:cstheme="minorHAnsi"/>
          <w:szCs w:val="24"/>
        </w:rPr>
        <w:t>disposto no subitem 1</w:t>
      </w:r>
      <w:r w:rsidR="00713D60" w:rsidRPr="00335A63">
        <w:rPr>
          <w:rFonts w:ascii="Cambria" w:hAnsi="Cambria" w:cstheme="minorHAnsi"/>
          <w:szCs w:val="24"/>
        </w:rPr>
        <w:t>5</w:t>
      </w:r>
      <w:r w:rsidRPr="00335A63">
        <w:rPr>
          <w:rFonts w:ascii="Cambria" w:hAnsi="Cambria" w:cstheme="minorHAnsi"/>
          <w:szCs w:val="24"/>
        </w:rPr>
        <w:t>.2</w:t>
      </w:r>
      <w:r w:rsidRPr="00B3344F">
        <w:rPr>
          <w:rFonts w:ascii="Cambria" w:hAnsi="Cambria" w:cstheme="minorHAnsi"/>
          <w:szCs w:val="24"/>
        </w:rPr>
        <w:t xml:space="preserve"> deste Edital;</w:t>
      </w:r>
    </w:p>
    <w:p w14:paraId="01C01418" w14:textId="77777777" w:rsidR="00B71C93" w:rsidRPr="00B3344F" w:rsidRDefault="00B71C93" w:rsidP="00B3344F">
      <w:pPr>
        <w:spacing w:line="360" w:lineRule="auto"/>
        <w:jc w:val="both"/>
        <w:rPr>
          <w:rFonts w:ascii="Cambria" w:hAnsi="Cambria" w:cstheme="minorHAnsi"/>
          <w:szCs w:val="24"/>
          <w:lang w:val="pt-PT"/>
        </w:rPr>
      </w:pPr>
    </w:p>
    <w:p w14:paraId="56BA90A6" w14:textId="539176A4" w:rsidR="001250CF" w:rsidRPr="00B3344F" w:rsidRDefault="00B71C93" w:rsidP="00B3344F">
      <w:pPr>
        <w:spacing w:line="360" w:lineRule="auto"/>
        <w:jc w:val="both"/>
        <w:rPr>
          <w:rFonts w:ascii="Cambria" w:hAnsi="Cambria" w:cstheme="minorHAnsi"/>
          <w:szCs w:val="24"/>
          <w:lang w:val="pt-PT"/>
        </w:rPr>
      </w:pPr>
      <w:r w:rsidRPr="00B3344F">
        <w:rPr>
          <w:rFonts w:ascii="Cambria" w:hAnsi="Cambria" w:cstheme="minorHAnsi"/>
          <w:szCs w:val="24"/>
          <w:lang w:val="pt-PT"/>
        </w:rPr>
        <w:t>c</w:t>
      </w:r>
      <w:r w:rsidR="001250CF" w:rsidRPr="00B3344F">
        <w:rPr>
          <w:rFonts w:ascii="Cambria" w:hAnsi="Cambria" w:cstheme="minorHAnsi"/>
          <w:szCs w:val="24"/>
          <w:lang w:val="pt-PT"/>
        </w:rPr>
        <w:t>) abrir os Invólucros</w:t>
      </w:r>
      <w:r w:rsidR="001250CF" w:rsidRPr="00B3344F">
        <w:rPr>
          <w:rFonts w:ascii="Cambria" w:hAnsi="Cambria" w:cstheme="minorHAnsi"/>
          <w:bCs/>
          <w:szCs w:val="24"/>
          <w:lang w:val="pt-PT"/>
        </w:rPr>
        <w:t xml:space="preserve"> </w:t>
      </w:r>
      <w:r w:rsidR="001250CF" w:rsidRPr="00B3344F">
        <w:rPr>
          <w:rFonts w:ascii="Cambria" w:hAnsi="Cambria" w:cstheme="minorHAnsi"/>
          <w:bCs/>
          <w:szCs w:val="24"/>
        </w:rPr>
        <w:t>nº 4</w:t>
      </w:r>
      <w:r w:rsidR="001250CF" w:rsidRPr="00B3344F">
        <w:rPr>
          <w:rFonts w:ascii="Cambria" w:hAnsi="Cambria" w:cstheme="minorHAnsi"/>
          <w:szCs w:val="24"/>
        </w:rPr>
        <w:t>, com a</w:t>
      </w:r>
      <w:r w:rsidR="00F04E80" w:rsidRPr="00B3344F">
        <w:rPr>
          <w:rFonts w:ascii="Cambria" w:hAnsi="Cambria" w:cstheme="minorHAnsi"/>
          <w:szCs w:val="24"/>
        </w:rPr>
        <w:t>s</w:t>
      </w:r>
      <w:r w:rsidR="001250CF" w:rsidRPr="00B3344F">
        <w:rPr>
          <w:rFonts w:ascii="Cambria" w:hAnsi="Cambria" w:cstheme="minorHAnsi"/>
          <w:szCs w:val="24"/>
        </w:rPr>
        <w:t xml:space="preserve"> Proposta</w:t>
      </w:r>
      <w:r w:rsidR="00F04E80" w:rsidRPr="00B3344F">
        <w:rPr>
          <w:rFonts w:ascii="Cambria" w:hAnsi="Cambria" w:cstheme="minorHAnsi"/>
          <w:szCs w:val="24"/>
        </w:rPr>
        <w:t>s</w:t>
      </w:r>
      <w:r w:rsidR="001250CF" w:rsidRPr="00B3344F">
        <w:rPr>
          <w:rFonts w:ascii="Cambria" w:hAnsi="Cambria" w:cstheme="minorHAnsi"/>
          <w:szCs w:val="24"/>
        </w:rPr>
        <w:t xml:space="preserve"> de Preços, cujos </w:t>
      </w:r>
      <w:r w:rsidR="001250CF" w:rsidRPr="00B3344F">
        <w:rPr>
          <w:rFonts w:ascii="Cambria" w:hAnsi="Cambria" w:cstheme="minorHAnsi"/>
          <w:szCs w:val="24"/>
          <w:lang w:val="pt-PT"/>
        </w:rPr>
        <w:t xml:space="preserve">documentos serão rubricados pelos membros </w:t>
      </w:r>
      <w:r w:rsidR="001250CF" w:rsidRPr="00335A63">
        <w:rPr>
          <w:rFonts w:ascii="Cambria" w:hAnsi="Cambria" w:cstheme="minorHAnsi"/>
          <w:szCs w:val="24"/>
          <w:lang w:val="pt-PT"/>
        </w:rPr>
        <w:t xml:space="preserve">da Comissão </w:t>
      </w:r>
      <w:r w:rsidR="00F759D7" w:rsidRPr="00335A63">
        <w:rPr>
          <w:rFonts w:ascii="Cambria" w:hAnsi="Cambria" w:cstheme="minorHAnsi"/>
          <w:szCs w:val="24"/>
        </w:rPr>
        <w:t>Especial</w:t>
      </w:r>
      <w:r w:rsidR="001250CF" w:rsidRPr="00335A63">
        <w:rPr>
          <w:rFonts w:ascii="Cambria" w:hAnsi="Cambria" w:cstheme="minorHAnsi"/>
          <w:szCs w:val="24"/>
          <w:lang w:val="pt-PT"/>
        </w:rPr>
        <w:t xml:space="preserve"> de Licitação</w:t>
      </w:r>
      <w:r w:rsidR="001250CF" w:rsidRPr="00B3344F">
        <w:rPr>
          <w:rFonts w:ascii="Cambria" w:hAnsi="Cambria" w:cstheme="minorHAnsi"/>
          <w:szCs w:val="24"/>
          <w:lang w:val="pt-PT"/>
        </w:rPr>
        <w:t xml:space="preserve"> e pelos representantes das licitantes presentes ou por comissão por eles indicada;</w:t>
      </w:r>
    </w:p>
    <w:p w14:paraId="4E4C16A8" w14:textId="77777777" w:rsidR="001250CF" w:rsidRPr="00B3344F" w:rsidRDefault="001250CF" w:rsidP="00B3344F">
      <w:pPr>
        <w:spacing w:line="360" w:lineRule="auto"/>
        <w:jc w:val="both"/>
        <w:rPr>
          <w:rFonts w:ascii="Cambria" w:hAnsi="Cambria" w:cstheme="minorHAnsi"/>
          <w:szCs w:val="24"/>
          <w:lang w:val="pt-PT"/>
        </w:rPr>
      </w:pPr>
    </w:p>
    <w:p w14:paraId="580E0984" w14:textId="4E8C1010" w:rsidR="001250CF" w:rsidRPr="00B3344F" w:rsidRDefault="00B71C93" w:rsidP="00B3344F">
      <w:pPr>
        <w:spacing w:line="360" w:lineRule="auto"/>
        <w:jc w:val="both"/>
        <w:rPr>
          <w:rFonts w:ascii="Cambria" w:hAnsi="Cambria" w:cstheme="minorHAnsi"/>
          <w:szCs w:val="24"/>
          <w:lang w:val="pt-PT"/>
        </w:rPr>
      </w:pPr>
      <w:r w:rsidRPr="00B3344F">
        <w:rPr>
          <w:rFonts w:ascii="Cambria" w:hAnsi="Cambria" w:cstheme="minorHAnsi"/>
          <w:szCs w:val="24"/>
          <w:lang w:val="pt-PT"/>
        </w:rPr>
        <w:t>d</w:t>
      </w:r>
      <w:r w:rsidR="001250CF" w:rsidRPr="00B3344F">
        <w:rPr>
          <w:rFonts w:ascii="Cambria" w:hAnsi="Cambria" w:cstheme="minorHAnsi"/>
          <w:szCs w:val="24"/>
          <w:lang w:val="pt-PT"/>
        </w:rPr>
        <w:t>) colocar à disposição dos representantes das licitantes, para exame, os documentos integrantes dos Invólucros nº 4;</w:t>
      </w:r>
    </w:p>
    <w:p w14:paraId="2D8FE8AB" w14:textId="77777777" w:rsidR="001250CF" w:rsidRPr="00B3344F" w:rsidRDefault="001250CF" w:rsidP="00B3344F">
      <w:pPr>
        <w:spacing w:line="360" w:lineRule="auto"/>
        <w:jc w:val="both"/>
        <w:rPr>
          <w:rFonts w:ascii="Cambria" w:hAnsi="Cambria" w:cstheme="minorHAnsi"/>
          <w:szCs w:val="24"/>
          <w:lang w:val="pt-PT"/>
        </w:rPr>
      </w:pPr>
    </w:p>
    <w:p w14:paraId="7153EBC0" w14:textId="4446D4BD" w:rsidR="00B227DA" w:rsidRPr="00B3344F" w:rsidRDefault="00B71C93" w:rsidP="00B3344F">
      <w:pPr>
        <w:spacing w:line="360" w:lineRule="auto"/>
        <w:jc w:val="both"/>
        <w:rPr>
          <w:rFonts w:ascii="Cambria" w:hAnsi="Cambria" w:cstheme="minorHAnsi"/>
          <w:szCs w:val="24"/>
          <w:lang w:val="pt-PT"/>
        </w:rPr>
      </w:pPr>
      <w:r w:rsidRPr="00B3344F">
        <w:rPr>
          <w:rFonts w:ascii="Cambria" w:hAnsi="Cambria" w:cstheme="minorHAnsi"/>
          <w:szCs w:val="24"/>
          <w:lang w:val="pt-PT"/>
        </w:rPr>
        <w:t>e</w:t>
      </w:r>
      <w:r w:rsidR="001250CF" w:rsidRPr="00B3344F">
        <w:rPr>
          <w:rFonts w:ascii="Cambria" w:hAnsi="Cambria" w:cstheme="minorHAnsi"/>
          <w:szCs w:val="24"/>
          <w:lang w:val="pt-PT"/>
        </w:rPr>
        <w:t>) analisar o cumprimento, pelas licitantes, das exigências deste Edital para a elaboração das Propostas de Preços</w:t>
      </w:r>
      <w:r w:rsidR="00AA496E" w:rsidRPr="00B3344F">
        <w:rPr>
          <w:rFonts w:ascii="Cambria" w:hAnsi="Cambria" w:cstheme="minorHAnsi"/>
          <w:szCs w:val="24"/>
          <w:lang w:val="pt-PT"/>
        </w:rPr>
        <w:t xml:space="preserve"> e julgá-las de acordo com os critérios nele especificados</w:t>
      </w:r>
      <w:r w:rsidR="00B227DA" w:rsidRPr="00B3344F">
        <w:rPr>
          <w:rFonts w:ascii="Cambria" w:hAnsi="Cambria" w:cstheme="minorHAnsi"/>
          <w:szCs w:val="24"/>
          <w:lang w:val="pt-PT"/>
        </w:rPr>
        <w:t>;</w:t>
      </w:r>
    </w:p>
    <w:p w14:paraId="3184CDB3" w14:textId="77777777" w:rsidR="00B227DA" w:rsidRPr="00B3344F" w:rsidRDefault="00B227DA" w:rsidP="00B3344F">
      <w:pPr>
        <w:spacing w:line="360" w:lineRule="auto"/>
        <w:jc w:val="both"/>
        <w:rPr>
          <w:rFonts w:ascii="Cambria" w:hAnsi="Cambria" w:cstheme="minorHAnsi"/>
          <w:szCs w:val="24"/>
          <w:lang w:val="pt-PT"/>
        </w:rPr>
      </w:pPr>
    </w:p>
    <w:p w14:paraId="051A1CC9" w14:textId="63CBDD81" w:rsidR="00B227DA" w:rsidRPr="00B3344F" w:rsidRDefault="00B71C93" w:rsidP="00B3344F">
      <w:pPr>
        <w:spacing w:line="360" w:lineRule="auto"/>
        <w:jc w:val="both"/>
        <w:rPr>
          <w:rFonts w:ascii="Cambria" w:hAnsi="Cambria" w:cstheme="minorHAnsi"/>
          <w:szCs w:val="24"/>
        </w:rPr>
      </w:pPr>
      <w:r w:rsidRPr="00B3344F">
        <w:rPr>
          <w:rFonts w:ascii="Cambria" w:hAnsi="Cambria" w:cstheme="minorHAnsi"/>
          <w:bCs/>
          <w:szCs w:val="24"/>
          <w:lang w:val="pt-PT"/>
        </w:rPr>
        <w:t>f</w:t>
      </w:r>
      <w:r w:rsidR="00B227DA" w:rsidRPr="00B3344F">
        <w:rPr>
          <w:rFonts w:ascii="Cambria" w:hAnsi="Cambria" w:cstheme="minorHAnsi"/>
          <w:bCs/>
          <w:szCs w:val="24"/>
        </w:rPr>
        <w:t xml:space="preserve">) identificar as Pontuações Parciais de Preço (PPP) </w:t>
      </w:r>
      <w:r w:rsidR="00B227DA" w:rsidRPr="00B3344F">
        <w:rPr>
          <w:rFonts w:ascii="Cambria" w:hAnsi="Cambria" w:cstheme="minorHAnsi"/>
          <w:szCs w:val="24"/>
        </w:rPr>
        <w:t xml:space="preserve">de cada licitante, </w:t>
      </w:r>
      <w:r w:rsidR="00095673" w:rsidRPr="00B3344F">
        <w:rPr>
          <w:rFonts w:ascii="Cambria" w:hAnsi="Cambria" w:cstheme="minorHAnsi"/>
          <w:szCs w:val="24"/>
        </w:rPr>
        <w:t xml:space="preserve">conforme disposto </w:t>
      </w:r>
      <w:r w:rsidR="00095673" w:rsidRPr="00335A63">
        <w:rPr>
          <w:rFonts w:ascii="Cambria" w:hAnsi="Cambria" w:cstheme="minorHAnsi"/>
          <w:szCs w:val="24"/>
        </w:rPr>
        <w:t xml:space="preserve">no </w:t>
      </w:r>
      <w:r w:rsidR="00B227DA" w:rsidRPr="00335A63">
        <w:rPr>
          <w:rFonts w:ascii="Cambria" w:hAnsi="Cambria" w:cstheme="minorHAnsi"/>
          <w:szCs w:val="24"/>
        </w:rPr>
        <w:t>subitem 1</w:t>
      </w:r>
      <w:r w:rsidR="002E1BF6" w:rsidRPr="00335A63">
        <w:rPr>
          <w:rFonts w:ascii="Cambria" w:hAnsi="Cambria" w:cstheme="minorHAnsi"/>
          <w:szCs w:val="24"/>
        </w:rPr>
        <w:t>5</w:t>
      </w:r>
      <w:r w:rsidR="00B227DA" w:rsidRPr="00335A63">
        <w:rPr>
          <w:rFonts w:ascii="Cambria" w:hAnsi="Cambria" w:cstheme="minorHAnsi"/>
          <w:szCs w:val="24"/>
        </w:rPr>
        <w:t>.4 deste</w:t>
      </w:r>
      <w:r w:rsidR="00B227DA" w:rsidRPr="00B3344F">
        <w:rPr>
          <w:rFonts w:ascii="Cambria" w:hAnsi="Cambria" w:cstheme="minorHAnsi"/>
          <w:szCs w:val="24"/>
        </w:rPr>
        <w:t xml:space="preserve"> </w:t>
      </w:r>
      <w:r w:rsidR="00B67CBD" w:rsidRPr="00B3344F">
        <w:rPr>
          <w:rFonts w:ascii="Cambria" w:hAnsi="Cambria" w:cstheme="minorHAnsi"/>
          <w:szCs w:val="24"/>
        </w:rPr>
        <w:t>E</w:t>
      </w:r>
      <w:r w:rsidR="00B227DA" w:rsidRPr="00B3344F">
        <w:rPr>
          <w:rFonts w:ascii="Cambria" w:hAnsi="Cambria" w:cstheme="minorHAnsi"/>
          <w:szCs w:val="24"/>
        </w:rPr>
        <w:t>dital</w:t>
      </w:r>
      <w:r w:rsidR="00827370" w:rsidRPr="00B3344F">
        <w:rPr>
          <w:rFonts w:ascii="Cambria" w:hAnsi="Cambria" w:cstheme="minorHAnsi"/>
          <w:szCs w:val="24"/>
        </w:rPr>
        <w:t>;</w:t>
      </w:r>
    </w:p>
    <w:p w14:paraId="3A307D75" w14:textId="77777777" w:rsidR="003F2794" w:rsidRPr="00B3344F" w:rsidRDefault="003F2794" w:rsidP="00B3344F">
      <w:pPr>
        <w:spacing w:line="360" w:lineRule="auto"/>
        <w:jc w:val="both"/>
        <w:rPr>
          <w:rFonts w:ascii="Cambria" w:hAnsi="Cambria" w:cstheme="minorHAnsi"/>
          <w:szCs w:val="24"/>
        </w:rPr>
      </w:pPr>
    </w:p>
    <w:p w14:paraId="41494668" w14:textId="7D983E0A" w:rsidR="00183D31" w:rsidRPr="00B3344F" w:rsidRDefault="00FC66C2" w:rsidP="00B3344F">
      <w:pPr>
        <w:spacing w:line="360" w:lineRule="auto"/>
        <w:jc w:val="both"/>
        <w:rPr>
          <w:rFonts w:ascii="Cambria" w:hAnsi="Cambria" w:cstheme="minorHAnsi"/>
          <w:szCs w:val="24"/>
        </w:rPr>
      </w:pPr>
      <w:r w:rsidRPr="00B3344F">
        <w:rPr>
          <w:rFonts w:ascii="Cambria" w:hAnsi="Cambria" w:cstheme="minorHAnsi"/>
          <w:szCs w:val="24"/>
        </w:rPr>
        <w:lastRenderedPageBreak/>
        <w:t xml:space="preserve">g) identificar o </w:t>
      </w:r>
      <w:r w:rsidR="00DA148F" w:rsidRPr="00B3344F">
        <w:rPr>
          <w:rFonts w:ascii="Cambria" w:hAnsi="Cambria" w:cstheme="minorHAnsi"/>
          <w:szCs w:val="24"/>
        </w:rPr>
        <w:t>Índice de Preço (IP)</w:t>
      </w:r>
      <w:r w:rsidRPr="00B3344F">
        <w:rPr>
          <w:rFonts w:ascii="Cambria" w:hAnsi="Cambria" w:cstheme="minorHAnsi"/>
          <w:szCs w:val="24"/>
        </w:rPr>
        <w:t xml:space="preserve"> d</w:t>
      </w:r>
      <w:r w:rsidR="00306009" w:rsidRPr="00B3344F">
        <w:rPr>
          <w:rFonts w:ascii="Cambria" w:hAnsi="Cambria" w:cstheme="minorHAnsi"/>
          <w:szCs w:val="24"/>
        </w:rPr>
        <w:t xml:space="preserve">e cada </w:t>
      </w:r>
      <w:r w:rsidRPr="00B3344F">
        <w:rPr>
          <w:rFonts w:ascii="Cambria" w:hAnsi="Cambria" w:cstheme="minorHAnsi"/>
          <w:szCs w:val="24"/>
        </w:rPr>
        <w:t>licitante</w:t>
      </w:r>
      <w:r w:rsidR="00F17594" w:rsidRPr="00B3344F">
        <w:rPr>
          <w:rFonts w:ascii="Cambria" w:hAnsi="Cambria" w:cstheme="minorHAnsi"/>
          <w:szCs w:val="24"/>
        </w:rPr>
        <w:t>,</w:t>
      </w:r>
      <w:r w:rsidR="00DA148F" w:rsidRPr="00B3344F">
        <w:rPr>
          <w:rFonts w:ascii="Cambria" w:hAnsi="Cambria" w:cstheme="minorHAnsi"/>
          <w:szCs w:val="24"/>
        </w:rPr>
        <w:t xml:space="preserve"> </w:t>
      </w:r>
      <w:r w:rsidR="00346B32" w:rsidRPr="00B3344F">
        <w:rPr>
          <w:rFonts w:ascii="Cambria" w:hAnsi="Cambria" w:cstheme="minorHAnsi"/>
          <w:szCs w:val="24"/>
        </w:rPr>
        <w:t xml:space="preserve">conforme disposto </w:t>
      </w:r>
      <w:r w:rsidR="00346B32" w:rsidRPr="00335A63">
        <w:rPr>
          <w:rFonts w:ascii="Cambria" w:hAnsi="Cambria" w:cstheme="minorHAnsi"/>
          <w:szCs w:val="24"/>
        </w:rPr>
        <w:t xml:space="preserve">no </w:t>
      </w:r>
      <w:r w:rsidR="00DA148F" w:rsidRPr="00335A63">
        <w:rPr>
          <w:rFonts w:ascii="Cambria" w:hAnsi="Cambria" w:cstheme="minorHAnsi"/>
          <w:szCs w:val="24"/>
        </w:rPr>
        <w:t>subitem</w:t>
      </w:r>
      <w:r w:rsidR="00AD11B4" w:rsidRPr="00335A63">
        <w:rPr>
          <w:rFonts w:ascii="Cambria" w:hAnsi="Cambria" w:cstheme="minorHAnsi"/>
          <w:szCs w:val="24"/>
        </w:rPr>
        <w:t xml:space="preserve"> 1</w:t>
      </w:r>
      <w:r w:rsidR="002E1BF6" w:rsidRPr="00335A63">
        <w:rPr>
          <w:rFonts w:ascii="Cambria" w:hAnsi="Cambria" w:cstheme="minorHAnsi"/>
          <w:szCs w:val="24"/>
        </w:rPr>
        <w:t>6</w:t>
      </w:r>
      <w:r w:rsidR="00AD11B4" w:rsidRPr="00335A63">
        <w:rPr>
          <w:rFonts w:ascii="Cambria" w:hAnsi="Cambria" w:cstheme="minorHAnsi"/>
          <w:szCs w:val="24"/>
        </w:rPr>
        <w:t>.3</w:t>
      </w:r>
      <w:r w:rsidR="00183D31" w:rsidRPr="00335A63">
        <w:rPr>
          <w:rFonts w:ascii="Cambria" w:hAnsi="Cambria" w:cstheme="minorHAnsi"/>
          <w:szCs w:val="24"/>
        </w:rPr>
        <w:t>;</w:t>
      </w:r>
    </w:p>
    <w:p w14:paraId="0FD03336" w14:textId="77777777" w:rsidR="00183D31" w:rsidRPr="00B3344F" w:rsidRDefault="00183D31" w:rsidP="00B3344F">
      <w:pPr>
        <w:spacing w:line="360" w:lineRule="auto"/>
        <w:jc w:val="both"/>
        <w:rPr>
          <w:rFonts w:ascii="Cambria" w:hAnsi="Cambria" w:cstheme="minorHAnsi"/>
          <w:szCs w:val="24"/>
        </w:rPr>
      </w:pPr>
    </w:p>
    <w:p w14:paraId="556987B1" w14:textId="5C7C9EC3" w:rsidR="00031945" w:rsidRPr="00B3344F" w:rsidRDefault="00031945" w:rsidP="00B3344F">
      <w:pPr>
        <w:spacing w:line="360" w:lineRule="auto"/>
        <w:jc w:val="both"/>
        <w:rPr>
          <w:rFonts w:ascii="Cambria" w:hAnsi="Cambria" w:cstheme="minorHAnsi"/>
          <w:szCs w:val="24"/>
        </w:rPr>
      </w:pPr>
      <w:r w:rsidRPr="00B3344F">
        <w:rPr>
          <w:rFonts w:ascii="Cambria" w:hAnsi="Cambria" w:cstheme="minorHAnsi"/>
          <w:szCs w:val="24"/>
        </w:rPr>
        <w:t xml:space="preserve">h) identificar a </w:t>
      </w:r>
      <w:r w:rsidR="00216BAC" w:rsidRPr="00B3344F">
        <w:rPr>
          <w:rFonts w:ascii="Cambria" w:hAnsi="Cambria" w:cstheme="minorHAnsi"/>
          <w:szCs w:val="24"/>
        </w:rPr>
        <w:t>P</w:t>
      </w:r>
      <w:r w:rsidRPr="00B3344F">
        <w:rPr>
          <w:rFonts w:ascii="Cambria" w:hAnsi="Cambria" w:cstheme="minorHAnsi"/>
          <w:szCs w:val="24"/>
        </w:rPr>
        <w:t xml:space="preserve">ontuação </w:t>
      </w:r>
      <w:r w:rsidR="00216BAC" w:rsidRPr="00B3344F">
        <w:rPr>
          <w:rFonts w:ascii="Cambria" w:hAnsi="Cambria" w:cstheme="minorHAnsi"/>
          <w:szCs w:val="24"/>
        </w:rPr>
        <w:t>F</w:t>
      </w:r>
      <w:r w:rsidRPr="00B3344F">
        <w:rPr>
          <w:rFonts w:ascii="Cambria" w:hAnsi="Cambria" w:cstheme="minorHAnsi"/>
          <w:szCs w:val="24"/>
        </w:rPr>
        <w:t xml:space="preserve">inal </w:t>
      </w:r>
      <w:r w:rsidR="00216BAC" w:rsidRPr="00B3344F">
        <w:rPr>
          <w:rFonts w:ascii="Cambria" w:hAnsi="Cambria" w:cstheme="minorHAnsi"/>
          <w:szCs w:val="24"/>
        </w:rPr>
        <w:t xml:space="preserve">(PF) </w:t>
      </w:r>
      <w:r w:rsidRPr="00B3344F">
        <w:rPr>
          <w:rFonts w:ascii="Cambria" w:hAnsi="Cambria" w:cstheme="minorHAnsi"/>
          <w:szCs w:val="24"/>
        </w:rPr>
        <w:t>de cada licitante</w:t>
      </w:r>
      <w:r w:rsidR="00216BAC" w:rsidRPr="00B3344F">
        <w:rPr>
          <w:rFonts w:ascii="Cambria" w:hAnsi="Cambria" w:cstheme="minorHAnsi"/>
          <w:szCs w:val="24"/>
        </w:rPr>
        <w:t xml:space="preserve">, </w:t>
      </w:r>
      <w:r w:rsidR="00566665" w:rsidRPr="00B3344F">
        <w:rPr>
          <w:rFonts w:ascii="Cambria" w:hAnsi="Cambria" w:cstheme="minorHAnsi"/>
          <w:szCs w:val="24"/>
        </w:rPr>
        <w:t xml:space="preserve">conforme disposto </w:t>
      </w:r>
      <w:r w:rsidR="00566665" w:rsidRPr="00335A63">
        <w:rPr>
          <w:rFonts w:ascii="Cambria" w:hAnsi="Cambria" w:cstheme="minorHAnsi"/>
          <w:szCs w:val="24"/>
        </w:rPr>
        <w:t>no</w:t>
      </w:r>
      <w:r w:rsidR="00346B32" w:rsidRPr="00335A63">
        <w:rPr>
          <w:rFonts w:ascii="Cambria" w:hAnsi="Cambria" w:cstheme="minorHAnsi"/>
          <w:szCs w:val="24"/>
        </w:rPr>
        <w:t xml:space="preserve"> </w:t>
      </w:r>
      <w:r w:rsidR="00216BAC" w:rsidRPr="00335A63">
        <w:rPr>
          <w:rFonts w:ascii="Cambria" w:hAnsi="Cambria" w:cstheme="minorHAnsi"/>
          <w:szCs w:val="24"/>
        </w:rPr>
        <w:t>subitem</w:t>
      </w:r>
      <w:r w:rsidR="009C455C" w:rsidRPr="00335A63">
        <w:rPr>
          <w:rFonts w:ascii="Cambria" w:hAnsi="Cambria" w:cstheme="minorHAnsi"/>
          <w:szCs w:val="24"/>
        </w:rPr>
        <w:t xml:space="preserve"> 1</w:t>
      </w:r>
      <w:r w:rsidR="002E1BF6" w:rsidRPr="00335A63">
        <w:rPr>
          <w:rFonts w:ascii="Cambria" w:hAnsi="Cambria" w:cstheme="minorHAnsi"/>
          <w:szCs w:val="24"/>
        </w:rPr>
        <w:t>6</w:t>
      </w:r>
      <w:r w:rsidR="009C455C" w:rsidRPr="00335A63">
        <w:rPr>
          <w:rFonts w:ascii="Cambria" w:hAnsi="Cambria" w:cstheme="minorHAnsi"/>
          <w:szCs w:val="24"/>
        </w:rPr>
        <w:t>.4;</w:t>
      </w:r>
      <w:r w:rsidR="00413D00" w:rsidRPr="00B3344F">
        <w:rPr>
          <w:rFonts w:ascii="Cambria" w:hAnsi="Cambria" w:cstheme="minorHAnsi"/>
          <w:szCs w:val="24"/>
        </w:rPr>
        <w:t xml:space="preserve"> e</w:t>
      </w:r>
      <w:r w:rsidR="00036819" w:rsidRPr="00B3344F">
        <w:rPr>
          <w:rFonts w:ascii="Cambria" w:hAnsi="Cambria" w:cstheme="minorHAnsi"/>
          <w:szCs w:val="24"/>
        </w:rPr>
        <w:t xml:space="preserve"> </w:t>
      </w:r>
    </w:p>
    <w:p w14:paraId="71F4BFA8" w14:textId="77777777" w:rsidR="00031945" w:rsidRPr="00B3344F" w:rsidRDefault="00031945" w:rsidP="00B3344F">
      <w:pPr>
        <w:spacing w:line="360" w:lineRule="auto"/>
        <w:jc w:val="both"/>
        <w:rPr>
          <w:rFonts w:ascii="Cambria" w:hAnsi="Cambria" w:cstheme="minorHAnsi"/>
          <w:strike/>
          <w:szCs w:val="24"/>
          <w:lang w:val="pt-PT"/>
        </w:rPr>
      </w:pPr>
    </w:p>
    <w:p w14:paraId="31C4C0A0" w14:textId="059A8E1E" w:rsidR="00E152C2" w:rsidRPr="00B3344F" w:rsidRDefault="001250CF" w:rsidP="00B3344F">
      <w:pPr>
        <w:spacing w:line="360" w:lineRule="auto"/>
        <w:jc w:val="both"/>
        <w:rPr>
          <w:rFonts w:ascii="Cambria" w:hAnsi="Cambria" w:cstheme="minorHAnsi"/>
          <w:szCs w:val="24"/>
        </w:rPr>
      </w:pPr>
      <w:r w:rsidRPr="00B3344F">
        <w:rPr>
          <w:rFonts w:ascii="Cambria" w:hAnsi="Cambria" w:cstheme="minorHAnsi"/>
          <w:szCs w:val="24"/>
          <w:lang w:val="pt-PT"/>
        </w:rPr>
        <w:t xml:space="preserve">i) informar que o </w:t>
      </w:r>
      <w:r w:rsidRPr="00B3344F">
        <w:rPr>
          <w:rFonts w:ascii="Cambria" w:hAnsi="Cambria" w:cstheme="minorHAnsi"/>
          <w:szCs w:val="24"/>
        </w:rPr>
        <w:t>resultado do julgamento da</w:t>
      </w:r>
      <w:r w:rsidR="00F04E80" w:rsidRPr="00B3344F">
        <w:rPr>
          <w:rFonts w:ascii="Cambria" w:hAnsi="Cambria" w:cstheme="minorHAnsi"/>
          <w:szCs w:val="24"/>
        </w:rPr>
        <w:t>s</w:t>
      </w:r>
      <w:r w:rsidRPr="00B3344F">
        <w:rPr>
          <w:rFonts w:ascii="Cambria" w:hAnsi="Cambria" w:cstheme="minorHAnsi"/>
          <w:szCs w:val="24"/>
        </w:rPr>
        <w:t xml:space="preserve"> Proposta</w:t>
      </w:r>
      <w:r w:rsidR="00F04E80" w:rsidRPr="00B3344F">
        <w:rPr>
          <w:rFonts w:ascii="Cambria" w:hAnsi="Cambria" w:cstheme="minorHAnsi"/>
          <w:szCs w:val="24"/>
        </w:rPr>
        <w:t>s</w:t>
      </w:r>
      <w:r w:rsidRPr="00B3344F">
        <w:rPr>
          <w:rFonts w:ascii="Cambria" w:hAnsi="Cambria" w:cstheme="minorHAnsi"/>
          <w:szCs w:val="24"/>
        </w:rPr>
        <w:t xml:space="preserve"> de Preço</w:t>
      </w:r>
      <w:r w:rsidR="00F04E80" w:rsidRPr="00B3344F">
        <w:rPr>
          <w:rFonts w:ascii="Cambria" w:hAnsi="Cambria" w:cstheme="minorHAnsi"/>
          <w:szCs w:val="24"/>
        </w:rPr>
        <w:t>s</w:t>
      </w:r>
      <w:r w:rsidRPr="00B3344F">
        <w:rPr>
          <w:rFonts w:ascii="Cambria" w:hAnsi="Cambria" w:cstheme="minorHAnsi"/>
          <w:szCs w:val="24"/>
        </w:rPr>
        <w:t xml:space="preserve"> e do </w:t>
      </w:r>
      <w:r w:rsidR="00E152C2" w:rsidRPr="00B3344F">
        <w:rPr>
          <w:rFonts w:ascii="Cambria" w:hAnsi="Cambria" w:cstheme="minorHAnsi"/>
          <w:szCs w:val="24"/>
        </w:rPr>
        <w:t xml:space="preserve">julgamento final </w:t>
      </w:r>
      <w:r w:rsidR="003968C2" w:rsidRPr="00B3344F">
        <w:rPr>
          <w:rFonts w:ascii="Cambria" w:hAnsi="Cambria" w:cstheme="minorHAnsi"/>
          <w:szCs w:val="24"/>
          <w:lang w:val="pt-PT"/>
        </w:rPr>
        <w:t xml:space="preserve">das </w:t>
      </w:r>
      <w:r w:rsidR="007361B3" w:rsidRPr="00B3344F">
        <w:rPr>
          <w:rFonts w:ascii="Cambria" w:hAnsi="Cambria" w:cstheme="minorHAnsi"/>
          <w:szCs w:val="24"/>
          <w:lang w:val="pt-PT"/>
        </w:rPr>
        <w:t>P</w:t>
      </w:r>
      <w:r w:rsidR="003968C2" w:rsidRPr="00B3344F">
        <w:rPr>
          <w:rFonts w:ascii="Cambria" w:hAnsi="Cambria" w:cstheme="minorHAnsi"/>
          <w:szCs w:val="24"/>
          <w:lang w:val="pt-PT"/>
        </w:rPr>
        <w:t xml:space="preserve">ropostas </w:t>
      </w:r>
      <w:r w:rsidR="007361B3" w:rsidRPr="00B3344F">
        <w:rPr>
          <w:rFonts w:ascii="Cambria" w:hAnsi="Cambria" w:cstheme="minorHAnsi"/>
          <w:szCs w:val="24"/>
          <w:lang w:val="pt-PT"/>
        </w:rPr>
        <w:t>T</w:t>
      </w:r>
      <w:r w:rsidR="003968C2" w:rsidRPr="00B3344F">
        <w:rPr>
          <w:rFonts w:ascii="Cambria" w:hAnsi="Cambria" w:cstheme="minorHAnsi"/>
          <w:szCs w:val="24"/>
          <w:lang w:val="pt-PT"/>
        </w:rPr>
        <w:t xml:space="preserve">écnicas e de </w:t>
      </w:r>
      <w:r w:rsidR="007361B3" w:rsidRPr="00B3344F">
        <w:rPr>
          <w:rFonts w:ascii="Cambria" w:hAnsi="Cambria" w:cstheme="minorHAnsi"/>
          <w:szCs w:val="24"/>
          <w:lang w:val="pt-PT"/>
        </w:rPr>
        <w:t>P</w:t>
      </w:r>
      <w:r w:rsidR="003968C2" w:rsidRPr="00B3344F">
        <w:rPr>
          <w:rFonts w:ascii="Cambria" w:hAnsi="Cambria" w:cstheme="minorHAnsi"/>
          <w:szCs w:val="24"/>
          <w:lang w:val="pt-PT"/>
        </w:rPr>
        <w:t>reços</w:t>
      </w:r>
      <w:r w:rsidR="003968C2" w:rsidRPr="00B3344F">
        <w:rPr>
          <w:rFonts w:ascii="Cambria" w:hAnsi="Cambria" w:cstheme="minorHAnsi"/>
          <w:szCs w:val="24"/>
        </w:rPr>
        <w:t xml:space="preserve"> </w:t>
      </w:r>
      <w:r w:rsidR="00E152C2" w:rsidRPr="00B3344F">
        <w:rPr>
          <w:rFonts w:ascii="Cambria" w:hAnsi="Cambria" w:cstheme="minorHAnsi"/>
          <w:szCs w:val="24"/>
        </w:rPr>
        <w:t xml:space="preserve">será publicado na </w:t>
      </w:r>
      <w:r w:rsidR="00E152C2" w:rsidRPr="00335A63">
        <w:rPr>
          <w:rFonts w:ascii="Cambria" w:hAnsi="Cambria" w:cstheme="minorHAnsi"/>
          <w:szCs w:val="24"/>
        </w:rPr>
        <w:t>forma do item 2</w:t>
      </w:r>
      <w:r w:rsidR="0028301B" w:rsidRPr="00335A63">
        <w:rPr>
          <w:rFonts w:ascii="Cambria" w:hAnsi="Cambria" w:cstheme="minorHAnsi"/>
          <w:szCs w:val="24"/>
        </w:rPr>
        <w:t>1</w:t>
      </w:r>
      <w:r w:rsidR="00E152C2" w:rsidRPr="00335A63">
        <w:rPr>
          <w:rFonts w:ascii="Cambria" w:hAnsi="Cambria" w:cstheme="minorHAnsi"/>
          <w:szCs w:val="24"/>
        </w:rPr>
        <w:t>, com</w:t>
      </w:r>
      <w:r w:rsidR="00E152C2" w:rsidRPr="00B3344F">
        <w:rPr>
          <w:rFonts w:ascii="Cambria" w:hAnsi="Cambria" w:cstheme="minorHAnsi"/>
          <w:szCs w:val="24"/>
        </w:rPr>
        <w:t xml:space="preserve"> a indicação da ordem de classificação, abrindo-se prazo para interposição de recurso, conforme disposto </w:t>
      </w:r>
      <w:r w:rsidR="00E152C2" w:rsidRPr="00335A63">
        <w:rPr>
          <w:rFonts w:ascii="Cambria" w:hAnsi="Cambria" w:cstheme="minorHAnsi"/>
          <w:szCs w:val="24"/>
        </w:rPr>
        <w:t>no item 2</w:t>
      </w:r>
      <w:r w:rsidR="0028301B" w:rsidRPr="00335A63">
        <w:rPr>
          <w:rFonts w:ascii="Cambria" w:hAnsi="Cambria" w:cstheme="minorHAnsi"/>
          <w:szCs w:val="24"/>
        </w:rPr>
        <w:t>2</w:t>
      </w:r>
      <w:r w:rsidR="00390E40" w:rsidRPr="00335A63">
        <w:rPr>
          <w:rFonts w:ascii="Cambria" w:hAnsi="Cambria" w:cstheme="minorHAnsi"/>
          <w:szCs w:val="24"/>
        </w:rPr>
        <w:t xml:space="preserve"> deste Edital</w:t>
      </w:r>
      <w:r w:rsidR="00E152C2" w:rsidRPr="00B3344F">
        <w:rPr>
          <w:rFonts w:ascii="Cambria" w:hAnsi="Cambria" w:cstheme="minorHAnsi"/>
          <w:szCs w:val="24"/>
        </w:rPr>
        <w:t>.</w:t>
      </w:r>
    </w:p>
    <w:p w14:paraId="641E78C3" w14:textId="77777777" w:rsidR="001250CF" w:rsidRPr="00B3344F" w:rsidRDefault="001250CF" w:rsidP="00B3344F">
      <w:pPr>
        <w:spacing w:line="360" w:lineRule="auto"/>
        <w:jc w:val="both"/>
        <w:rPr>
          <w:rFonts w:ascii="Cambria" w:hAnsi="Cambria" w:cstheme="minorHAnsi"/>
          <w:szCs w:val="24"/>
        </w:rPr>
      </w:pPr>
    </w:p>
    <w:p w14:paraId="336E2DE8" w14:textId="377256C7" w:rsidR="001250CF" w:rsidRPr="00B3344F" w:rsidRDefault="001250CF" w:rsidP="00B3344F">
      <w:pPr>
        <w:spacing w:line="360" w:lineRule="auto"/>
        <w:jc w:val="both"/>
        <w:rPr>
          <w:rFonts w:ascii="Cambria" w:hAnsi="Cambria" w:cstheme="minorHAnsi"/>
          <w:szCs w:val="24"/>
          <w:u w:val="single"/>
          <w:lang w:val="pt-PT"/>
        </w:rPr>
      </w:pPr>
      <w:r w:rsidRPr="00B3344F">
        <w:rPr>
          <w:rFonts w:ascii="Cambria" w:hAnsi="Cambria" w:cstheme="minorHAnsi"/>
          <w:szCs w:val="24"/>
          <w:u w:val="single"/>
          <w:lang w:val="pt-PT"/>
        </w:rPr>
        <w:t>Quarta Sessão</w:t>
      </w:r>
    </w:p>
    <w:p w14:paraId="0E6C0B22" w14:textId="77777777" w:rsidR="00D92E26" w:rsidRPr="00B3344F" w:rsidRDefault="00D92E26" w:rsidP="00B3344F">
      <w:pPr>
        <w:spacing w:line="360" w:lineRule="auto"/>
        <w:jc w:val="both"/>
        <w:rPr>
          <w:rFonts w:ascii="Cambria" w:hAnsi="Cambria" w:cstheme="minorHAnsi"/>
          <w:szCs w:val="24"/>
        </w:rPr>
      </w:pPr>
    </w:p>
    <w:p w14:paraId="000BCB5A" w14:textId="49E44A73" w:rsidR="001250CF" w:rsidRPr="00B3344F" w:rsidRDefault="00B71E21" w:rsidP="00B3344F">
      <w:pPr>
        <w:spacing w:line="360" w:lineRule="auto"/>
        <w:jc w:val="both"/>
        <w:rPr>
          <w:rFonts w:ascii="Cambria" w:hAnsi="Cambria" w:cstheme="minorHAnsi"/>
          <w:szCs w:val="24"/>
        </w:rPr>
      </w:pPr>
      <w:r w:rsidRPr="00B3344F">
        <w:rPr>
          <w:rFonts w:ascii="Cambria" w:hAnsi="Cambria" w:cstheme="minorHAnsi"/>
          <w:bCs/>
          <w:szCs w:val="24"/>
          <w:lang w:val="pt-PT"/>
        </w:rPr>
        <w:t>2</w:t>
      </w:r>
      <w:r w:rsidR="00BC71C4" w:rsidRPr="00B3344F">
        <w:rPr>
          <w:rFonts w:ascii="Cambria" w:hAnsi="Cambria" w:cstheme="minorHAnsi"/>
          <w:bCs/>
          <w:szCs w:val="24"/>
          <w:lang w:val="pt-PT"/>
        </w:rPr>
        <w:t>3</w:t>
      </w:r>
      <w:r w:rsidR="001250CF" w:rsidRPr="00B3344F">
        <w:rPr>
          <w:rFonts w:ascii="Cambria" w:hAnsi="Cambria" w:cstheme="minorHAnsi"/>
          <w:bCs/>
          <w:szCs w:val="24"/>
          <w:lang w:val="pt-PT"/>
        </w:rPr>
        <w:t>.5</w:t>
      </w:r>
      <w:r w:rsidR="003361AB" w:rsidRPr="00B3344F">
        <w:rPr>
          <w:rFonts w:ascii="Cambria" w:hAnsi="Cambria" w:cstheme="minorHAnsi"/>
          <w:bCs/>
          <w:szCs w:val="24"/>
          <w:lang w:val="pt-PT"/>
        </w:rPr>
        <w:t xml:space="preserve">. </w:t>
      </w:r>
      <w:r w:rsidR="001250CF" w:rsidRPr="00B3344F">
        <w:rPr>
          <w:rFonts w:ascii="Cambria" w:hAnsi="Cambria" w:cstheme="minorHAnsi"/>
          <w:szCs w:val="24"/>
          <w:lang w:val="pt-PT"/>
        </w:rPr>
        <w:t xml:space="preserve">Não tendo sido interposto recurso, ou tendo havido a sua desistência ou, ainda, tendo sido julgados os recursos interpostos, a </w:t>
      </w:r>
      <w:r w:rsidR="001250CF" w:rsidRPr="00335A63">
        <w:rPr>
          <w:rFonts w:ascii="Cambria" w:hAnsi="Cambria" w:cstheme="minorHAnsi"/>
          <w:szCs w:val="24"/>
          <w:lang w:val="pt-PT"/>
        </w:rPr>
        <w:t xml:space="preserve">Comissão </w:t>
      </w:r>
      <w:r w:rsidR="00F759D7" w:rsidRPr="00335A63">
        <w:rPr>
          <w:rFonts w:ascii="Cambria" w:hAnsi="Cambria" w:cstheme="minorHAnsi"/>
          <w:szCs w:val="24"/>
        </w:rPr>
        <w:t>Especial</w:t>
      </w:r>
      <w:r w:rsidR="001250CF" w:rsidRPr="00335A63">
        <w:rPr>
          <w:rFonts w:ascii="Cambria" w:hAnsi="Cambria" w:cstheme="minorHAnsi"/>
          <w:szCs w:val="24"/>
          <w:lang w:val="pt-PT"/>
        </w:rPr>
        <w:t xml:space="preserve"> de Licitação</w:t>
      </w:r>
      <w:r w:rsidR="001250CF" w:rsidRPr="00B3344F">
        <w:rPr>
          <w:rFonts w:ascii="Cambria" w:hAnsi="Cambria" w:cstheme="minorHAnsi"/>
          <w:szCs w:val="24"/>
          <w:lang w:val="pt-PT"/>
        </w:rPr>
        <w:t xml:space="preserve"> convocará as licitantes</w:t>
      </w:r>
      <w:r w:rsidR="005212EB" w:rsidRPr="00B3344F">
        <w:rPr>
          <w:rFonts w:ascii="Cambria" w:hAnsi="Cambria" w:cstheme="minorHAnsi"/>
          <w:szCs w:val="24"/>
          <w:lang w:val="pt-PT"/>
        </w:rPr>
        <w:t xml:space="preserve"> </w:t>
      </w:r>
      <w:r w:rsidR="005212EB" w:rsidRPr="00B3344F">
        <w:rPr>
          <w:rFonts w:ascii="Cambria" w:hAnsi="Cambria" w:cstheme="minorHAnsi"/>
          <w:szCs w:val="24"/>
        </w:rPr>
        <w:t>classificadas no julgamento final das Propostas Técnicas e de Preços</w:t>
      </w:r>
      <w:r w:rsidR="001250CF" w:rsidRPr="00B3344F">
        <w:rPr>
          <w:rFonts w:ascii="Cambria" w:hAnsi="Cambria" w:cstheme="minorHAnsi"/>
          <w:szCs w:val="24"/>
          <w:lang w:val="pt-PT"/>
        </w:rPr>
        <w:t xml:space="preserve">, na forma </w:t>
      </w:r>
      <w:r w:rsidR="001250CF" w:rsidRPr="00335A63">
        <w:rPr>
          <w:rFonts w:ascii="Cambria" w:hAnsi="Cambria" w:cstheme="minorHAnsi"/>
          <w:szCs w:val="24"/>
          <w:lang w:val="pt-PT"/>
        </w:rPr>
        <w:t>do item 2</w:t>
      </w:r>
      <w:r w:rsidR="0028301B" w:rsidRPr="00335A63">
        <w:rPr>
          <w:rFonts w:ascii="Cambria" w:hAnsi="Cambria" w:cstheme="minorHAnsi"/>
          <w:szCs w:val="24"/>
          <w:lang w:val="pt-PT"/>
        </w:rPr>
        <w:t>1</w:t>
      </w:r>
      <w:r w:rsidR="001250CF" w:rsidRPr="00335A63">
        <w:rPr>
          <w:rFonts w:ascii="Cambria" w:hAnsi="Cambria" w:cstheme="minorHAnsi"/>
          <w:szCs w:val="24"/>
          <w:lang w:val="pt-PT"/>
        </w:rPr>
        <w:t>, para</w:t>
      </w:r>
      <w:r w:rsidR="001250CF" w:rsidRPr="00B3344F">
        <w:rPr>
          <w:rFonts w:ascii="Cambria" w:hAnsi="Cambria" w:cstheme="minorHAnsi"/>
          <w:szCs w:val="24"/>
          <w:lang w:val="pt-PT"/>
        </w:rPr>
        <w:t xml:space="preserve"> participar da quarta sessão pública,</w:t>
      </w:r>
      <w:r w:rsidR="001250CF" w:rsidRPr="00B3344F">
        <w:rPr>
          <w:rFonts w:ascii="Cambria" w:hAnsi="Cambria" w:cstheme="minorHAnsi"/>
          <w:szCs w:val="24"/>
        </w:rPr>
        <w:t xml:space="preserve"> com a seguinte pauta básica:</w:t>
      </w:r>
    </w:p>
    <w:p w14:paraId="5F84EE7F" w14:textId="77777777" w:rsidR="001250CF" w:rsidRPr="00B3344F" w:rsidRDefault="001250CF" w:rsidP="00B3344F">
      <w:pPr>
        <w:spacing w:line="360" w:lineRule="auto"/>
        <w:jc w:val="both"/>
        <w:rPr>
          <w:rFonts w:ascii="Cambria" w:hAnsi="Cambria" w:cstheme="minorHAnsi"/>
          <w:szCs w:val="24"/>
        </w:rPr>
      </w:pPr>
    </w:p>
    <w:p w14:paraId="27A8C96D" w14:textId="77777777" w:rsidR="00E16C19" w:rsidRPr="00B3344F" w:rsidRDefault="00E16C19" w:rsidP="00B3344F">
      <w:pPr>
        <w:spacing w:line="360" w:lineRule="auto"/>
        <w:jc w:val="both"/>
        <w:rPr>
          <w:rFonts w:ascii="Cambria" w:eastAsia="Calibri" w:hAnsi="Cambria" w:cstheme="minorHAnsi"/>
          <w:szCs w:val="24"/>
        </w:rPr>
      </w:pPr>
      <w:r w:rsidRPr="00B3344F">
        <w:rPr>
          <w:rFonts w:ascii="Cambria" w:eastAsia="Calibri" w:hAnsi="Cambria" w:cstheme="minorHAnsi"/>
          <w:szCs w:val="24"/>
        </w:rPr>
        <w:t>a) identificar os representantes das licitantes presentes e colher suas assinaturas na lista de presença;</w:t>
      </w:r>
    </w:p>
    <w:p w14:paraId="114426F4" w14:textId="77777777" w:rsidR="00E16C19" w:rsidRPr="00B3344F" w:rsidRDefault="00E16C19" w:rsidP="00B3344F">
      <w:pPr>
        <w:spacing w:line="360" w:lineRule="auto"/>
        <w:jc w:val="both"/>
        <w:rPr>
          <w:rFonts w:ascii="Cambria" w:eastAsia="Calibri" w:hAnsi="Cambria" w:cstheme="minorHAnsi"/>
          <w:szCs w:val="24"/>
        </w:rPr>
      </w:pPr>
    </w:p>
    <w:p w14:paraId="7E9715A2" w14:textId="77777777" w:rsidR="00E16C19" w:rsidRPr="00B3344F" w:rsidRDefault="00E16C19" w:rsidP="00B3344F">
      <w:pPr>
        <w:spacing w:line="360" w:lineRule="auto"/>
        <w:jc w:val="both"/>
        <w:rPr>
          <w:rFonts w:ascii="Cambria" w:hAnsi="Cambria" w:cstheme="minorHAnsi"/>
          <w:szCs w:val="24"/>
          <w:lang w:val="pt-PT"/>
        </w:rPr>
      </w:pPr>
      <w:r w:rsidRPr="00B3344F">
        <w:rPr>
          <w:rFonts w:ascii="Cambria" w:hAnsi="Cambria" w:cstheme="minorHAnsi"/>
          <w:bCs/>
          <w:szCs w:val="24"/>
          <w:lang w:val="pt-PT"/>
        </w:rPr>
        <w:t>b</w:t>
      </w:r>
      <w:r w:rsidRPr="00B3344F">
        <w:rPr>
          <w:rFonts w:ascii="Cambria" w:hAnsi="Cambria" w:cstheme="minorHAnsi"/>
          <w:szCs w:val="24"/>
          <w:lang w:val="pt-PT"/>
        </w:rPr>
        <w:t xml:space="preserve">) verificar a manutenção das condições de participação pelas licitantes, nos </w:t>
      </w:r>
      <w:r w:rsidRPr="00335A63">
        <w:rPr>
          <w:rFonts w:ascii="Cambria" w:hAnsi="Cambria" w:cstheme="minorHAnsi"/>
          <w:szCs w:val="24"/>
          <w:lang w:val="pt-PT"/>
        </w:rPr>
        <w:t>termos do item 4 deste Edital, e re</w:t>
      </w:r>
      <w:r w:rsidRPr="00B3344F">
        <w:rPr>
          <w:rFonts w:ascii="Cambria" w:hAnsi="Cambria" w:cstheme="minorHAnsi"/>
          <w:szCs w:val="24"/>
          <w:lang w:val="pt-PT"/>
        </w:rPr>
        <w:t>gistrar em ata eventuais casos de descumprimento;</w:t>
      </w:r>
    </w:p>
    <w:p w14:paraId="0525F47F" w14:textId="77777777" w:rsidR="00E16C19" w:rsidRPr="00B3344F" w:rsidRDefault="00E16C19" w:rsidP="00B3344F">
      <w:pPr>
        <w:spacing w:line="360" w:lineRule="auto"/>
        <w:jc w:val="both"/>
        <w:rPr>
          <w:rFonts w:ascii="Cambria" w:hAnsi="Cambria" w:cstheme="minorHAnsi"/>
          <w:szCs w:val="24"/>
          <w:lang w:val="pt-PT"/>
        </w:rPr>
      </w:pPr>
    </w:p>
    <w:p w14:paraId="1C215D5E" w14:textId="5864E0A1" w:rsidR="00E16C19" w:rsidRPr="00B3344F" w:rsidRDefault="00E16C19" w:rsidP="00B3344F">
      <w:pPr>
        <w:spacing w:line="360" w:lineRule="auto"/>
        <w:jc w:val="both"/>
        <w:rPr>
          <w:rFonts w:ascii="Cambria" w:eastAsia="Calibri" w:hAnsi="Cambria" w:cstheme="minorHAnsi"/>
          <w:szCs w:val="24"/>
        </w:rPr>
      </w:pPr>
      <w:r w:rsidRPr="00B3344F">
        <w:rPr>
          <w:rFonts w:ascii="Cambria" w:eastAsia="Calibri" w:hAnsi="Cambria" w:cstheme="minorHAnsi"/>
          <w:szCs w:val="24"/>
        </w:rPr>
        <w:t>c) receber e abrir os Invólucros nº 5 das licitantes em condições de participação, cujos documentos serão rubricados pelos membros da Comissão Especial de Licitação e pelos representantes das licitantes presentes ou por comissão por eles indicada;</w:t>
      </w:r>
    </w:p>
    <w:p w14:paraId="47079F96" w14:textId="77777777" w:rsidR="00E16C19" w:rsidRPr="00B3344F" w:rsidRDefault="00E16C19" w:rsidP="00B3344F">
      <w:pPr>
        <w:spacing w:line="360" w:lineRule="auto"/>
        <w:jc w:val="both"/>
        <w:rPr>
          <w:rFonts w:ascii="Cambria" w:eastAsia="Calibri" w:hAnsi="Cambria" w:cstheme="minorHAnsi"/>
          <w:szCs w:val="24"/>
        </w:rPr>
      </w:pPr>
    </w:p>
    <w:p w14:paraId="0A821F6D" w14:textId="77777777" w:rsidR="00E16C19" w:rsidRPr="00B3344F" w:rsidRDefault="00E16C19" w:rsidP="00B3344F">
      <w:pPr>
        <w:spacing w:line="360" w:lineRule="auto"/>
        <w:jc w:val="both"/>
        <w:rPr>
          <w:rFonts w:ascii="Cambria" w:eastAsia="Calibri" w:hAnsi="Cambria" w:cstheme="minorHAnsi"/>
          <w:szCs w:val="24"/>
        </w:rPr>
      </w:pPr>
      <w:r w:rsidRPr="00B3344F">
        <w:rPr>
          <w:rFonts w:ascii="Cambria" w:eastAsia="Calibri" w:hAnsi="Cambria" w:cstheme="minorHAnsi"/>
          <w:szCs w:val="24"/>
        </w:rPr>
        <w:t>d) analisar a conformidade dos Documentos de Habilitação com as condições estabelecidas neste Edital e na legislação em vigor;</w:t>
      </w:r>
    </w:p>
    <w:p w14:paraId="3CFC5B96" w14:textId="77777777" w:rsidR="00E16C19" w:rsidRPr="00B3344F" w:rsidRDefault="00E16C19" w:rsidP="00B3344F">
      <w:pPr>
        <w:spacing w:line="360" w:lineRule="auto"/>
        <w:jc w:val="both"/>
        <w:rPr>
          <w:rFonts w:ascii="Cambria" w:eastAsia="Calibri" w:hAnsi="Cambria" w:cstheme="minorHAnsi"/>
          <w:szCs w:val="24"/>
        </w:rPr>
      </w:pPr>
    </w:p>
    <w:p w14:paraId="38524BCE" w14:textId="77777777" w:rsidR="00E16C19" w:rsidRPr="00B3344F" w:rsidRDefault="00E16C19" w:rsidP="00B3344F">
      <w:pPr>
        <w:spacing w:line="360" w:lineRule="auto"/>
        <w:jc w:val="both"/>
        <w:rPr>
          <w:rFonts w:ascii="Cambria" w:eastAsia="Calibri" w:hAnsi="Cambria" w:cstheme="minorHAnsi"/>
          <w:szCs w:val="24"/>
        </w:rPr>
      </w:pPr>
      <w:r w:rsidRPr="00B3344F">
        <w:rPr>
          <w:rFonts w:ascii="Cambria" w:eastAsia="Calibri" w:hAnsi="Cambria" w:cstheme="minorHAnsi"/>
          <w:szCs w:val="24"/>
        </w:rPr>
        <w:lastRenderedPageBreak/>
        <w:t>e) colocar à disposição dos representantes das licitantes, para exame, os documentos integrantes dos Invólucros nº 5;</w:t>
      </w:r>
    </w:p>
    <w:p w14:paraId="4832EE29" w14:textId="77777777" w:rsidR="00E16C19" w:rsidRPr="00B3344F" w:rsidRDefault="00E16C19" w:rsidP="00B3344F">
      <w:pPr>
        <w:spacing w:line="360" w:lineRule="auto"/>
        <w:jc w:val="both"/>
        <w:rPr>
          <w:rFonts w:ascii="Cambria" w:eastAsia="Calibri" w:hAnsi="Cambria" w:cstheme="minorHAnsi"/>
          <w:szCs w:val="24"/>
        </w:rPr>
      </w:pPr>
    </w:p>
    <w:p w14:paraId="64E769F1" w14:textId="77777777" w:rsidR="00E16C19" w:rsidRPr="00B3344F" w:rsidRDefault="00E16C19" w:rsidP="00B3344F">
      <w:pPr>
        <w:spacing w:line="360" w:lineRule="auto"/>
        <w:jc w:val="both"/>
        <w:rPr>
          <w:rFonts w:ascii="Cambria" w:eastAsia="Calibri" w:hAnsi="Cambria" w:cstheme="minorHAnsi"/>
          <w:szCs w:val="24"/>
        </w:rPr>
      </w:pPr>
      <w:r w:rsidRPr="00B3344F">
        <w:rPr>
          <w:rFonts w:ascii="Cambria" w:eastAsia="Calibri" w:hAnsi="Cambria" w:cstheme="minorHAnsi"/>
          <w:szCs w:val="24"/>
        </w:rPr>
        <w:t xml:space="preserve">f) dar conhecimento do resultado da habilitação e informar que será publicado na forma </w:t>
      </w:r>
      <w:r w:rsidRPr="00335A63">
        <w:rPr>
          <w:rFonts w:ascii="Cambria" w:eastAsia="Calibri" w:hAnsi="Cambria" w:cstheme="minorHAnsi"/>
          <w:szCs w:val="24"/>
        </w:rPr>
        <w:t>do item 21, com</w:t>
      </w:r>
      <w:r w:rsidRPr="00B3344F">
        <w:rPr>
          <w:rFonts w:ascii="Cambria" w:eastAsia="Calibri" w:hAnsi="Cambria" w:cstheme="minorHAnsi"/>
          <w:szCs w:val="24"/>
        </w:rPr>
        <w:t xml:space="preserve"> a indicação das licitantes habilitadas e inabilitadas, abrindo-se prazo de 05 (cinco) dias úteis para interposição de recurso, conforme disposto na alínea ‘a’ do inciso I do art. 109 da Lei nº 8.666/1993;</w:t>
      </w:r>
    </w:p>
    <w:p w14:paraId="1CD83498" w14:textId="77777777" w:rsidR="00E16C19" w:rsidRPr="00B3344F" w:rsidRDefault="00E16C19" w:rsidP="00B3344F">
      <w:pPr>
        <w:spacing w:line="360" w:lineRule="auto"/>
        <w:jc w:val="both"/>
        <w:rPr>
          <w:rFonts w:ascii="Cambria" w:eastAsia="Calibri" w:hAnsi="Cambria" w:cstheme="minorHAnsi"/>
          <w:szCs w:val="24"/>
        </w:rPr>
      </w:pPr>
    </w:p>
    <w:p w14:paraId="2D66703B" w14:textId="77777777" w:rsidR="00E16C19" w:rsidRPr="00B3344F" w:rsidRDefault="00E16C19" w:rsidP="00B3344F">
      <w:pPr>
        <w:spacing w:line="360" w:lineRule="auto"/>
        <w:jc w:val="both"/>
        <w:rPr>
          <w:rFonts w:ascii="Cambria" w:eastAsia="Calibri" w:hAnsi="Cambria" w:cstheme="minorHAnsi"/>
          <w:szCs w:val="24"/>
        </w:rPr>
      </w:pPr>
      <w:r w:rsidRPr="00B3344F">
        <w:rPr>
          <w:rFonts w:ascii="Cambria" w:eastAsia="Calibri" w:hAnsi="Cambria" w:cstheme="minorHAnsi"/>
          <w:szCs w:val="24"/>
        </w:rPr>
        <w:t xml:space="preserve">g) informar que será publicado, na </w:t>
      </w:r>
      <w:r w:rsidRPr="00335A63">
        <w:rPr>
          <w:rFonts w:ascii="Cambria" w:eastAsia="Calibri" w:hAnsi="Cambria" w:cstheme="minorHAnsi"/>
          <w:szCs w:val="24"/>
        </w:rPr>
        <w:t>forma do item 21,</w:t>
      </w:r>
      <w:r w:rsidRPr="00B3344F">
        <w:rPr>
          <w:rFonts w:ascii="Cambria" w:eastAsia="Calibri" w:hAnsi="Cambria" w:cstheme="minorHAnsi"/>
          <w:szCs w:val="24"/>
        </w:rPr>
        <w:t xml:space="preserve"> o nome da licitante vencedora desta concorrência, caso não tenha sido interposto recurso na fase de habilitação, ou tenha havido a sua desistência ou, ainda, tenham sido julgados os recursos interpostos.</w:t>
      </w:r>
    </w:p>
    <w:p w14:paraId="7281F7BE" w14:textId="77777777" w:rsidR="001250CF" w:rsidRPr="00B3344F" w:rsidRDefault="001250CF" w:rsidP="00B3344F">
      <w:pPr>
        <w:spacing w:line="360" w:lineRule="auto"/>
        <w:jc w:val="both"/>
        <w:rPr>
          <w:rFonts w:ascii="Cambria" w:hAnsi="Cambria" w:cstheme="minorHAnsi"/>
          <w:szCs w:val="24"/>
        </w:rPr>
      </w:pPr>
    </w:p>
    <w:p w14:paraId="7F0A36B2" w14:textId="77777777" w:rsidR="001250CF" w:rsidRPr="00B3344F" w:rsidRDefault="001250CF" w:rsidP="00B3344F">
      <w:pPr>
        <w:spacing w:line="360" w:lineRule="auto"/>
        <w:jc w:val="both"/>
        <w:rPr>
          <w:rFonts w:ascii="Cambria" w:hAnsi="Cambria" w:cstheme="minorHAnsi"/>
          <w:bCs/>
          <w:szCs w:val="24"/>
        </w:rPr>
      </w:pPr>
    </w:p>
    <w:p w14:paraId="45E14279" w14:textId="1D878616" w:rsidR="001250CF" w:rsidRPr="00B3344F" w:rsidRDefault="001250CF" w:rsidP="00B3344F">
      <w:pPr>
        <w:pStyle w:val="Ttulo1"/>
        <w:spacing w:line="360" w:lineRule="auto"/>
        <w:jc w:val="left"/>
        <w:rPr>
          <w:rFonts w:ascii="Cambria" w:hAnsi="Cambria" w:cstheme="minorHAnsi"/>
          <w:b w:val="0"/>
          <w:szCs w:val="24"/>
        </w:rPr>
      </w:pPr>
      <w:bookmarkStart w:id="38" w:name="_Toc31962804"/>
      <w:r w:rsidRPr="00B3344F">
        <w:rPr>
          <w:rFonts w:ascii="Cambria" w:hAnsi="Cambria" w:cstheme="minorHAnsi"/>
          <w:b w:val="0"/>
          <w:szCs w:val="24"/>
        </w:rPr>
        <w:t>2</w:t>
      </w:r>
      <w:r w:rsidR="002B27B6" w:rsidRPr="00B3344F">
        <w:rPr>
          <w:rFonts w:ascii="Cambria" w:hAnsi="Cambria" w:cstheme="minorHAnsi"/>
          <w:b w:val="0"/>
          <w:szCs w:val="24"/>
        </w:rPr>
        <w:t>4</w:t>
      </w:r>
      <w:r w:rsidRPr="00B3344F">
        <w:rPr>
          <w:rFonts w:ascii="Cambria" w:hAnsi="Cambria" w:cstheme="minorHAnsi"/>
          <w:b w:val="0"/>
          <w:szCs w:val="24"/>
        </w:rPr>
        <w:t>.</w:t>
      </w:r>
      <w:r w:rsidR="003361AB" w:rsidRPr="00B3344F">
        <w:rPr>
          <w:rFonts w:ascii="Cambria" w:hAnsi="Cambria" w:cstheme="minorHAnsi"/>
          <w:b w:val="0"/>
          <w:szCs w:val="24"/>
        </w:rPr>
        <w:t xml:space="preserve"> </w:t>
      </w:r>
      <w:r w:rsidRPr="00B3344F">
        <w:rPr>
          <w:rFonts w:ascii="Cambria" w:hAnsi="Cambria" w:cstheme="minorHAnsi"/>
          <w:b w:val="0"/>
          <w:szCs w:val="24"/>
        </w:rPr>
        <w:t>HOMOLOGAÇÃO E ADJUDICAÇÃO</w:t>
      </w:r>
      <w:bookmarkEnd w:id="38"/>
    </w:p>
    <w:p w14:paraId="6DC006E1" w14:textId="77777777" w:rsidR="001250CF" w:rsidRPr="00B3344F" w:rsidRDefault="001250CF" w:rsidP="00B3344F">
      <w:pPr>
        <w:spacing w:line="360" w:lineRule="auto"/>
        <w:jc w:val="both"/>
        <w:rPr>
          <w:rFonts w:ascii="Cambria" w:hAnsi="Cambria" w:cstheme="minorHAnsi"/>
          <w:szCs w:val="24"/>
        </w:rPr>
      </w:pPr>
    </w:p>
    <w:p w14:paraId="7AD4C74B" w14:textId="58BC0B33" w:rsidR="004912F3" w:rsidRDefault="004912F3" w:rsidP="00B3344F">
      <w:pPr>
        <w:spacing w:line="360" w:lineRule="auto"/>
        <w:jc w:val="both"/>
        <w:rPr>
          <w:rFonts w:ascii="Cambria" w:hAnsi="Cambria" w:cstheme="minorHAnsi"/>
          <w:szCs w:val="24"/>
          <w:lang w:val="pt-PT"/>
        </w:rPr>
      </w:pPr>
      <w:r w:rsidRPr="00B3344F">
        <w:rPr>
          <w:rFonts w:ascii="Cambria" w:hAnsi="Cambria" w:cstheme="minorHAnsi"/>
          <w:bCs/>
          <w:szCs w:val="24"/>
          <w:lang w:val="pt-PT"/>
        </w:rPr>
        <w:t>2</w:t>
      </w:r>
      <w:r w:rsidR="00BC71C4" w:rsidRPr="00B3344F">
        <w:rPr>
          <w:rFonts w:ascii="Cambria" w:hAnsi="Cambria" w:cstheme="minorHAnsi"/>
          <w:bCs/>
          <w:szCs w:val="24"/>
          <w:lang w:val="pt-PT"/>
        </w:rPr>
        <w:t>4</w:t>
      </w:r>
      <w:r w:rsidRPr="00B3344F">
        <w:rPr>
          <w:rFonts w:ascii="Cambria" w:hAnsi="Cambria" w:cstheme="minorHAnsi"/>
          <w:bCs/>
          <w:szCs w:val="24"/>
          <w:lang w:val="pt-PT"/>
        </w:rPr>
        <w:t>.1</w:t>
      </w:r>
      <w:r w:rsidR="003361AB" w:rsidRPr="00B3344F">
        <w:rPr>
          <w:rFonts w:ascii="Cambria" w:hAnsi="Cambria" w:cstheme="minorHAnsi"/>
          <w:bCs/>
          <w:szCs w:val="24"/>
          <w:lang w:val="pt-PT"/>
        </w:rPr>
        <w:t xml:space="preserve">. </w:t>
      </w:r>
      <w:r w:rsidRPr="00B3344F">
        <w:rPr>
          <w:rFonts w:ascii="Cambria" w:hAnsi="Cambria" w:cstheme="minorHAnsi"/>
          <w:szCs w:val="24"/>
          <w:lang w:val="pt-PT"/>
        </w:rPr>
        <w:t xml:space="preserve">Não tendo sido interposto recurso na fase de habilitação, ou tendo havido a sua desistência ou, ainda, tendo sido julgados os recursos interpostos, </w:t>
      </w:r>
      <w:r w:rsidR="000A018D" w:rsidRPr="00B3344F">
        <w:rPr>
          <w:rFonts w:ascii="Cambria" w:hAnsi="Cambria" w:cstheme="minorHAnsi"/>
          <w:szCs w:val="24"/>
          <w:lang w:val="pt-PT"/>
        </w:rPr>
        <w:t>será homologado</w:t>
      </w:r>
      <w:r w:rsidRPr="00B3344F">
        <w:rPr>
          <w:rFonts w:ascii="Cambria" w:hAnsi="Cambria" w:cstheme="minorHAnsi"/>
          <w:szCs w:val="24"/>
        </w:rPr>
        <w:t xml:space="preserve"> o resultado desta concorrência e, assim, aprova</w:t>
      </w:r>
      <w:r w:rsidR="003E055E" w:rsidRPr="00B3344F">
        <w:rPr>
          <w:rFonts w:ascii="Cambria" w:hAnsi="Cambria" w:cstheme="minorHAnsi"/>
          <w:szCs w:val="24"/>
        </w:rPr>
        <w:t>da</w:t>
      </w:r>
      <w:r w:rsidRPr="00B3344F">
        <w:rPr>
          <w:rFonts w:ascii="Cambria" w:hAnsi="Cambria" w:cstheme="minorHAnsi"/>
          <w:szCs w:val="24"/>
        </w:rPr>
        <w:t xml:space="preserve"> a</w:t>
      </w:r>
      <w:r w:rsidRPr="00B3344F">
        <w:rPr>
          <w:rFonts w:ascii="Cambria" w:hAnsi="Cambria" w:cstheme="minorHAnsi"/>
          <w:szCs w:val="24"/>
          <w:lang w:val="pt-PT"/>
        </w:rPr>
        <w:t xml:space="preserve"> adjudicação do seu objeto à licitante vencedora, observado o disposto </w:t>
      </w:r>
      <w:r w:rsidRPr="00335A63">
        <w:rPr>
          <w:rFonts w:ascii="Cambria" w:hAnsi="Cambria" w:cstheme="minorHAnsi"/>
          <w:szCs w:val="24"/>
          <w:lang w:val="pt-PT"/>
        </w:rPr>
        <w:t xml:space="preserve">no subitem </w:t>
      </w:r>
      <w:r w:rsidR="00AF3FBB" w:rsidRPr="00335A63">
        <w:rPr>
          <w:rFonts w:ascii="Cambria" w:hAnsi="Cambria" w:cstheme="minorHAnsi"/>
          <w:szCs w:val="24"/>
          <w:lang w:val="pt-PT"/>
        </w:rPr>
        <w:t>3</w:t>
      </w:r>
      <w:r w:rsidR="002E1BF6" w:rsidRPr="00335A63">
        <w:rPr>
          <w:rFonts w:ascii="Cambria" w:hAnsi="Cambria" w:cstheme="minorHAnsi"/>
          <w:szCs w:val="24"/>
          <w:lang w:val="pt-PT"/>
        </w:rPr>
        <w:t>1</w:t>
      </w:r>
      <w:r w:rsidRPr="00335A63">
        <w:rPr>
          <w:rFonts w:ascii="Cambria" w:hAnsi="Cambria" w:cstheme="minorHAnsi"/>
          <w:szCs w:val="24"/>
          <w:lang w:val="pt-PT"/>
        </w:rPr>
        <w:t>.1</w:t>
      </w:r>
      <w:r w:rsidR="00A34AA5" w:rsidRPr="00335A63">
        <w:rPr>
          <w:rFonts w:ascii="Cambria" w:hAnsi="Cambria" w:cstheme="minorHAnsi"/>
          <w:szCs w:val="24"/>
          <w:lang w:val="pt-PT"/>
        </w:rPr>
        <w:t>0</w:t>
      </w:r>
      <w:r w:rsidR="00390E40" w:rsidRPr="00335A63">
        <w:rPr>
          <w:rFonts w:ascii="Cambria" w:hAnsi="Cambria" w:cstheme="minorHAnsi"/>
          <w:szCs w:val="24"/>
        </w:rPr>
        <w:t xml:space="preserve"> deste</w:t>
      </w:r>
      <w:r w:rsidR="00390E40" w:rsidRPr="00B3344F">
        <w:rPr>
          <w:rFonts w:ascii="Cambria" w:hAnsi="Cambria" w:cstheme="minorHAnsi"/>
          <w:szCs w:val="24"/>
        </w:rPr>
        <w:t xml:space="preserve"> Edital</w:t>
      </w:r>
      <w:r w:rsidRPr="00B3344F">
        <w:rPr>
          <w:rFonts w:ascii="Cambria" w:hAnsi="Cambria" w:cstheme="minorHAnsi"/>
          <w:szCs w:val="24"/>
          <w:lang w:val="pt-PT"/>
        </w:rPr>
        <w:t>.</w:t>
      </w:r>
    </w:p>
    <w:p w14:paraId="5280DDBA" w14:textId="77777777" w:rsidR="00335A63" w:rsidRDefault="00335A63" w:rsidP="00B3344F">
      <w:pPr>
        <w:spacing w:line="360" w:lineRule="auto"/>
        <w:jc w:val="both"/>
        <w:rPr>
          <w:rFonts w:ascii="Cambria" w:hAnsi="Cambria" w:cstheme="minorHAnsi"/>
          <w:szCs w:val="24"/>
          <w:lang w:val="pt-PT"/>
        </w:rPr>
      </w:pPr>
    </w:p>
    <w:p w14:paraId="3D2EF3D4" w14:textId="77777777" w:rsidR="00C912AC" w:rsidRPr="00B3344F" w:rsidRDefault="00C912AC" w:rsidP="00B3344F">
      <w:pPr>
        <w:spacing w:line="360" w:lineRule="auto"/>
        <w:jc w:val="both"/>
        <w:rPr>
          <w:rFonts w:ascii="Cambria" w:hAnsi="Cambria" w:cstheme="minorHAnsi"/>
          <w:szCs w:val="24"/>
        </w:rPr>
      </w:pPr>
    </w:p>
    <w:p w14:paraId="5C7EDEE4" w14:textId="72AAF992" w:rsidR="00AF4253" w:rsidRPr="00B3344F" w:rsidRDefault="00AF4253" w:rsidP="00B3344F">
      <w:pPr>
        <w:pStyle w:val="Ttulo1"/>
        <w:spacing w:line="360" w:lineRule="auto"/>
        <w:jc w:val="left"/>
        <w:rPr>
          <w:rFonts w:ascii="Cambria" w:hAnsi="Cambria" w:cstheme="minorHAnsi"/>
          <w:b w:val="0"/>
          <w:szCs w:val="24"/>
        </w:rPr>
      </w:pPr>
      <w:bookmarkStart w:id="39" w:name="_Toc31962805"/>
      <w:r w:rsidRPr="00B3344F">
        <w:rPr>
          <w:rFonts w:ascii="Cambria" w:hAnsi="Cambria" w:cstheme="minorHAnsi"/>
          <w:b w:val="0"/>
          <w:szCs w:val="24"/>
        </w:rPr>
        <w:t>2</w:t>
      </w:r>
      <w:r w:rsidR="00AF3FBB" w:rsidRPr="00B3344F">
        <w:rPr>
          <w:rFonts w:ascii="Cambria" w:hAnsi="Cambria" w:cstheme="minorHAnsi"/>
          <w:b w:val="0"/>
          <w:szCs w:val="24"/>
        </w:rPr>
        <w:t>5</w:t>
      </w:r>
      <w:r w:rsidRPr="00B3344F">
        <w:rPr>
          <w:rFonts w:ascii="Cambria" w:hAnsi="Cambria" w:cstheme="minorHAnsi"/>
          <w:b w:val="0"/>
          <w:szCs w:val="24"/>
        </w:rPr>
        <w:t>.</w:t>
      </w:r>
      <w:r w:rsidR="003361AB" w:rsidRPr="00B3344F">
        <w:rPr>
          <w:rFonts w:ascii="Cambria" w:hAnsi="Cambria" w:cstheme="minorHAnsi"/>
          <w:b w:val="0"/>
          <w:szCs w:val="24"/>
        </w:rPr>
        <w:t xml:space="preserve"> </w:t>
      </w:r>
      <w:r w:rsidRPr="00B3344F">
        <w:rPr>
          <w:rFonts w:ascii="Cambria" w:hAnsi="Cambria" w:cstheme="minorHAnsi"/>
          <w:b w:val="0"/>
          <w:szCs w:val="24"/>
        </w:rPr>
        <w:t>CONDIÇÕES PRÉ-CONTRATUAIS</w:t>
      </w:r>
      <w:bookmarkEnd w:id="39"/>
    </w:p>
    <w:p w14:paraId="0A39BF5A" w14:textId="77777777" w:rsidR="001250CF" w:rsidRPr="00B3344F" w:rsidRDefault="001250CF" w:rsidP="00B3344F">
      <w:pPr>
        <w:spacing w:line="360" w:lineRule="auto"/>
        <w:jc w:val="both"/>
        <w:rPr>
          <w:rFonts w:ascii="Cambria" w:hAnsi="Cambria" w:cstheme="minorHAnsi"/>
          <w:szCs w:val="24"/>
        </w:rPr>
      </w:pPr>
    </w:p>
    <w:p w14:paraId="646E9019" w14:textId="78150F0F" w:rsidR="007D7DA0" w:rsidRPr="00B3344F" w:rsidRDefault="007D7DA0" w:rsidP="00B3344F">
      <w:pPr>
        <w:spacing w:line="360" w:lineRule="auto"/>
        <w:jc w:val="both"/>
        <w:rPr>
          <w:rFonts w:ascii="Cambria" w:hAnsi="Cambria" w:cstheme="minorHAnsi"/>
          <w:szCs w:val="24"/>
        </w:rPr>
      </w:pPr>
      <w:r w:rsidRPr="00B3344F">
        <w:rPr>
          <w:rFonts w:ascii="Cambria" w:hAnsi="Cambria" w:cstheme="minorHAnsi"/>
          <w:szCs w:val="24"/>
        </w:rPr>
        <w:t>2</w:t>
      </w:r>
      <w:r w:rsidR="00581841" w:rsidRPr="00B3344F">
        <w:rPr>
          <w:rFonts w:ascii="Cambria" w:hAnsi="Cambria" w:cstheme="minorHAnsi"/>
          <w:szCs w:val="24"/>
        </w:rPr>
        <w:t>5</w:t>
      </w:r>
      <w:r w:rsidRPr="00B3344F">
        <w:rPr>
          <w:rFonts w:ascii="Cambria" w:hAnsi="Cambria" w:cstheme="minorHAnsi"/>
          <w:szCs w:val="24"/>
        </w:rPr>
        <w:t>.1</w:t>
      </w:r>
      <w:r w:rsidR="003361AB" w:rsidRPr="00B3344F">
        <w:rPr>
          <w:rFonts w:ascii="Cambria" w:hAnsi="Cambria" w:cstheme="minorHAnsi"/>
          <w:szCs w:val="24"/>
        </w:rPr>
        <w:t xml:space="preserve">. </w:t>
      </w:r>
      <w:r w:rsidRPr="00B3344F">
        <w:rPr>
          <w:rFonts w:ascii="Cambria" w:hAnsi="Cambria" w:cstheme="minorHAnsi"/>
          <w:szCs w:val="24"/>
        </w:rPr>
        <w:t>A licitante vencedora ter</w:t>
      </w:r>
      <w:r w:rsidR="002F00A5" w:rsidRPr="00B3344F">
        <w:rPr>
          <w:rFonts w:ascii="Cambria" w:hAnsi="Cambria" w:cstheme="minorHAnsi"/>
          <w:szCs w:val="24"/>
        </w:rPr>
        <w:t>á</w:t>
      </w:r>
      <w:r w:rsidRPr="00B3344F">
        <w:rPr>
          <w:rFonts w:ascii="Cambria" w:hAnsi="Cambria" w:cstheme="minorHAnsi"/>
          <w:szCs w:val="24"/>
        </w:rPr>
        <w:t xml:space="preserve"> o prazo de </w:t>
      </w:r>
      <w:r w:rsidR="003361AB" w:rsidRPr="00B3344F">
        <w:rPr>
          <w:rFonts w:ascii="Cambria" w:hAnsi="Cambria" w:cstheme="minorHAnsi"/>
          <w:szCs w:val="24"/>
        </w:rPr>
        <w:t xml:space="preserve">10 (dez) </w:t>
      </w:r>
      <w:r w:rsidRPr="00B3344F">
        <w:rPr>
          <w:rFonts w:ascii="Cambria" w:hAnsi="Cambria" w:cstheme="minorHAnsi"/>
          <w:szCs w:val="24"/>
        </w:rPr>
        <w:t>dias, contado</w:t>
      </w:r>
      <w:r w:rsidR="005E71F2" w:rsidRPr="00B3344F">
        <w:rPr>
          <w:rFonts w:ascii="Cambria" w:hAnsi="Cambria" w:cstheme="minorHAnsi"/>
          <w:szCs w:val="24"/>
        </w:rPr>
        <w:t>s</w:t>
      </w:r>
      <w:r w:rsidRPr="00B3344F">
        <w:rPr>
          <w:rFonts w:ascii="Cambria" w:hAnsi="Cambria" w:cstheme="minorHAnsi"/>
          <w:szCs w:val="24"/>
        </w:rPr>
        <w:t xml:space="preserve"> a partir da convocação, para assinar o instrumento de contrato, nos moldes da minuta que constitui o Anexo IV</w:t>
      </w:r>
      <w:r w:rsidR="003D5A53" w:rsidRPr="00B3344F">
        <w:rPr>
          <w:rFonts w:ascii="Cambria" w:hAnsi="Cambria" w:cstheme="minorHAnsi"/>
          <w:szCs w:val="24"/>
        </w:rPr>
        <w:t>.</w:t>
      </w:r>
    </w:p>
    <w:p w14:paraId="009AF5F6" w14:textId="77777777" w:rsidR="007D7DA0" w:rsidRPr="00B3344F" w:rsidRDefault="007D7DA0" w:rsidP="00B3344F">
      <w:pPr>
        <w:spacing w:line="360" w:lineRule="auto"/>
        <w:jc w:val="both"/>
        <w:rPr>
          <w:rFonts w:ascii="Cambria" w:hAnsi="Cambria" w:cstheme="minorHAnsi"/>
          <w:szCs w:val="24"/>
        </w:rPr>
      </w:pPr>
    </w:p>
    <w:p w14:paraId="53DAA0E7" w14:textId="59FD4056" w:rsidR="00A0108F" w:rsidRPr="00B3344F" w:rsidRDefault="00A0108F" w:rsidP="00B3344F">
      <w:pPr>
        <w:spacing w:line="360" w:lineRule="auto"/>
        <w:jc w:val="both"/>
        <w:rPr>
          <w:rFonts w:ascii="Cambria" w:hAnsi="Cambria" w:cstheme="minorHAnsi"/>
          <w:bCs/>
          <w:szCs w:val="24"/>
        </w:rPr>
      </w:pPr>
      <w:r w:rsidRPr="00B3344F">
        <w:rPr>
          <w:rFonts w:ascii="Cambria" w:hAnsi="Cambria" w:cstheme="minorHAnsi"/>
          <w:bCs/>
          <w:szCs w:val="24"/>
        </w:rPr>
        <w:t>2</w:t>
      </w:r>
      <w:r w:rsidR="00AF3FBB" w:rsidRPr="00B3344F">
        <w:rPr>
          <w:rFonts w:ascii="Cambria" w:hAnsi="Cambria" w:cstheme="minorHAnsi"/>
          <w:bCs/>
          <w:szCs w:val="24"/>
        </w:rPr>
        <w:t>5</w:t>
      </w:r>
      <w:r w:rsidRPr="00B3344F">
        <w:rPr>
          <w:rFonts w:ascii="Cambria" w:hAnsi="Cambria" w:cstheme="minorHAnsi"/>
          <w:bCs/>
          <w:szCs w:val="24"/>
        </w:rPr>
        <w:t>.1.1</w:t>
      </w:r>
      <w:r w:rsidR="003361AB" w:rsidRPr="00B3344F">
        <w:rPr>
          <w:rFonts w:ascii="Cambria" w:hAnsi="Cambria" w:cstheme="minorHAnsi"/>
          <w:bCs/>
          <w:szCs w:val="24"/>
        </w:rPr>
        <w:t xml:space="preserve">. </w:t>
      </w:r>
      <w:r w:rsidRPr="00B3344F">
        <w:rPr>
          <w:rFonts w:ascii="Cambria" w:hAnsi="Cambria" w:cstheme="minorHAnsi"/>
          <w:bCs/>
          <w:szCs w:val="24"/>
        </w:rPr>
        <w:t>O prazo para assinatura do contrato poderá ser prorrogado, a juízo d</w:t>
      </w:r>
      <w:r w:rsidR="00642623" w:rsidRPr="00B3344F">
        <w:rPr>
          <w:rFonts w:ascii="Cambria" w:hAnsi="Cambria" w:cstheme="minorHAnsi"/>
          <w:bCs/>
          <w:szCs w:val="24"/>
        </w:rPr>
        <w:t>o ANUNCIANTE</w:t>
      </w:r>
      <w:r w:rsidRPr="00B3344F">
        <w:rPr>
          <w:rFonts w:ascii="Cambria" w:hAnsi="Cambria" w:cstheme="minorHAnsi"/>
          <w:bCs/>
          <w:szCs w:val="24"/>
        </w:rPr>
        <w:t xml:space="preserve">, </w:t>
      </w:r>
      <w:r w:rsidR="007200FB" w:rsidRPr="00B3344F">
        <w:rPr>
          <w:rFonts w:ascii="Cambria" w:hAnsi="Cambria" w:cstheme="minorHAnsi"/>
          <w:bCs/>
          <w:szCs w:val="24"/>
        </w:rPr>
        <w:t xml:space="preserve">consideradas </w:t>
      </w:r>
      <w:r w:rsidRPr="00B3344F">
        <w:rPr>
          <w:rFonts w:ascii="Cambria" w:hAnsi="Cambria" w:cstheme="minorHAnsi"/>
          <w:bCs/>
          <w:szCs w:val="24"/>
        </w:rPr>
        <w:t xml:space="preserve">as justificativas que lhe forem apresentadas pela </w:t>
      </w:r>
      <w:r w:rsidR="002F00A5" w:rsidRPr="00B3344F">
        <w:rPr>
          <w:rFonts w:ascii="Cambria" w:hAnsi="Cambria" w:cstheme="minorHAnsi"/>
          <w:bCs/>
          <w:szCs w:val="24"/>
        </w:rPr>
        <w:t xml:space="preserve">licitante </w:t>
      </w:r>
      <w:r w:rsidRPr="00B3344F">
        <w:rPr>
          <w:rFonts w:ascii="Cambria" w:hAnsi="Cambria" w:cstheme="minorHAnsi"/>
          <w:bCs/>
          <w:szCs w:val="24"/>
        </w:rPr>
        <w:t>vencedora.</w:t>
      </w:r>
    </w:p>
    <w:p w14:paraId="055BA327" w14:textId="77777777" w:rsidR="00A0108F" w:rsidRPr="00B3344F" w:rsidRDefault="00A0108F" w:rsidP="00B3344F">
      <w:pPr>
        <w:spacing w:line="360" w:lineRule="auto"/>
        <w:jc w:val="both"/>
        <w:rPr>
          <w:rFonts w:ascii="Cambria" w:hAnsi="Cambria" w:cstheme="minorHAnsi"/>
          <w:szCs w:val="24"/>
        </w:rPr>
      </w:pPr>
    </w:p>
    <w:p w14:paraId="278EB6F5" w14:textId="7EC237AE" w:rsidR="00A0108F" w:rsidRPr="00B3344F" w:rsidRDefault="00A0108F" w:rsidP="00B3344F">
      <w:pPr>
        <w:shd w:val="clear" w:color="auto" w:fill="FFFFFF" w:themeFill="background1"/>
        <w:spacing w:line="360" w:lineRule="auto"/>
        <w:jc w:val="both"/>
        <w:rPr>
          <w:rFonts w:ascii="Cambria" w:hAnsi="Cambria" w:cstheme="minorHAnsi"/>
          <w:szCs w:val="24"/>
        </w:rPr>
      </w:pPr>
      <w:r w:rsidRPr="00B3344F">
        <w:rPr>
          <w:rFonts w:ascii="Cambria" w:hAnsi="Cambria" w:cstheme="minorHAnsi"/>
          <w:bCs/>
          <w:szCs w:val="24"/>
        </w:rPr>
        <w:lastRenderedPageBreak/>
        <w:t>2</w:t>
      </w:r>
      <w:r w:rsidR="00AF3FBB" w:rsidRPr="00B3344F">
        <w:rPr>
          <w:rFonts w:ascii="Cambria" w:hAnsi="Cambria" w:cstheme="minorHAnsi"/>
          <w:bCs/>
          <w:szCs w:val="24"/>
        </w:rPr>
        <w:t>5</w:t>
      </w:r>
      <w:r w:rsidRPr="00B3344F">
        <w:rPr>
          <w:rFonts w:ascii="Cambria" w:hAnsi="Cambria" w:cstheme="minorHAnsi"/>
          <w:bCs/>
          <w:szCs w:val="24"/>
        </w:rPr>
        <w:t>.1</w:t>
      </w:r>
      <w:r w:rsidRPr="00B3344F">
        <w:rPr>
          <w:rFonts w:ascii="Cambria" w:hAnsi="Cambria" w:cstheme="minorHAnsi"/>
          <w:szCs w:val="24"/>
        </w:rPr>
        <w:t>.1.1</w:t>
      </w:r>
      <w:r w:rsidR="003361AB" w:rsidRPr="00B3344F">
        <w:rPr>
          <w:rFonts w:ascii="Cambria" w:hAnsi="Cambria" w:cstheme="minorHAnsi"/>
          <w:szCs w:val="24"/>
        </w:rPr>
        <w:t xml:space="preserve">. </w:t>
      </w:r>
      <w:r w:rsidRPr="00B3344F">
        <w:rPr>
          <w:rFonts w:ascii="Cambria" w:hAnsi="Cambria" w:cstheme="minorHAnsi"/>
          <w:szCs w:val="24"/>
        </w:rPr>
        <w:t>Se a licitante vencedora não comparecer nos prazos estipulados para assinar o contrato</w:t>
      </w:r>
      <w:r w:rsidRPr="00B3344F">
        <w:rPr>
          <w:rFonts w:ascii="Cambria" w:hAnsi="Cambria" w:cstheme="minorHAnsi"/>
          <w:bCs/>
          <w:szCs w:val="24"/>
        </w:rPr>
        <w:t xml:space="preserve">, </w:t>
      </w:r>
      <w:r w:rsidR="00642623" w:rsidRPr="00B3344F">
        <w:rPr>
          <w:rFonts w:ascii="Cambria" w:hAnsi="Cambria" w:cstheme="minorHAnsi"/>
          <w:bCs/>
          <w:szCs w:val="24"/>
        </w:rPr>
        <w:t>o ANUNCIANTE</w:t>
      </w:r>
      <w:r w:rsidRPr="00B3344F">
        <w:rPr>
          <w:rFonts w:ascii="Cambria" w:hAnsi="Cambria" w:cstheme="minorHAnsi"/>
          <w:szCs w:val="24"/>
        </w:rPr>
        <w:t xml:space="preserve"> poderá convocar as licitantes remanescentes, </w:t>
      </w:r>
      <w:r w:rsidR="00EE666F" w:rsidRPr="00B3344F">
        <w:rPr>
          <w:rFonts w:ascii="Cambria" w:hAnsi="Cambria" w:cstheme="minorHAnsi"/>
          <w:szCs w:val="24"/>
        </w:rPr>
        <w:t xml:space="preserve">obedecida </w:t>
      </w:r>
      <w:r w:rsidRPr="00B3344F">
        <w:rPr>
          <w:rFonts w:ascii="Cambria" w:hAnsi="Cambria" w:cstheme="minorHAnsi"/>
          <w:szCs w:val="24"/>
        </w:rPr>
        <w:t>a ordem de classificação</w:t>
      </w:r>
      <w:r w:rsidR="00EE666F" w:rsidRPr="00B3344F">
        <w:rPr>
          <w:rFonts w:ascii="Cambria" w:hAnsi="Cambria" w:cstheme="minorHAnsi"/>
          <w:szCs w:val="24"/>
        </w:rPr>
        <w:t xml:space="preserve"> das Propostas Técnicas</w:t>
      </w:r>
      <w:r w:rsidRPr="00B3344F">
        <w:rPr>
          <w:rFonts w:ascii="Cambria" w:hAnsi="Cambria" w:cstheme="minorHAnsi"/>
          <w:szCs w:val="24"/>
        </w:rPr>
        <w:t>, para assinar o contrato em igual prazo</w:t>
      </w:r>
      <w:r w:rsidR="00303512" w:rsidRPr="00B3344F">
        <w:rPr>
          <w:rFonts w:ascii="Cambria" w:hAnsi="Cambria" w:cstheme="minorHAnsi"/>
          <w:szCs w:val="24"/>
        </w:rPr>
        <w:t xml:space="preserve"> e n</w:t>
      </w:r>
      <w:r w:rsidRPr="00B3344F">
        <w:rPr>
          <w:rFonts w:ascii="Cambria" w:hAnsi="Cambria" w:cstheme="minorHAnsi"/>
          <w:szCs w:val="24"/>
        </w:rPr>
        <w:t xml:space="preserve">as mesmas condições </w:t>
      </w:r>
      <w:r w:rsidR="00EE666F" w:rsidRPr="00B3344F">
        <w:rPr>
          <w:rFonts w:ascii="Cambria" w:hAnsi="Cambria" w:cstheme="minorHAnsi"/>
          <w:szCs w:val="24"/>
        </w:rPr>
        <w:t>estabelecidas</w:t>
      </w:r>
      <w:r w:rsidR="00624717" w:rsidRPr="00B3344F">
        <w:rPr>
          <w:rFonts w:ascii="Cambria" w:hAnsi="Cambria" w:cstheme="minorHAnsi"/>
          <w:szCs w:val="24"/>
        </w:rPr>
        <w:t xml:space="preserve"> para </w:t>
      </w:r>
      <w:r w:rsidRPr="00B3344F">
        <w:rPr>
          <w:rFonts w:ascii="Cambria" w:hAnsi="Cambria" w:cstheme="minorHAnsi"/>
          <w:szCs w:val="24"/>
        </w:rPr>
        <w:t>a licitante que deixou de assinar o contrato, ou revogar esta concorrência, independentemente da cominação prevista no art. 81 da Lei nº 8.666/1993.</w:t>
      </w:r>
    </w:p>
    <w:p w14:paraId="26754A62" w14:textId="77777777" w:rsidR="00EE666F" w:rsidRPr="00B3344F" w:rsidRDefault="00EE666F" w:rsidP="00B3344F">
      <w:pPr>
        <w:shd w:val="clear" w:color="auto" w:fill="FFFFFF" w:themeFill="background1"/>
        <w:spacing w:line="360" w:lineRule="auto"/>
        <w:jc w:val="both"/>
        <w:rPr>
          <w:rFonts w:ascii="Cambria" w:hAnsi="Cambria" w:cstheme="minorHAnsi"/>
          <w:szCs w:val="24"/>
        </w:rPr>
      </w:pPr>
    </w:p>
    <w:p w14:paraId="09D1AA7C" w14:textId="6E45CE72" w:rsidR="00A0108F" w:rsidRPr="00B3344F" w:rsidRDefault="001250CF" w:rsidP="00B3344F">
      <w:pPr>
        <w:spacing w:line="360" w:lineRule="auto"/>
        <w:jc w:val="both"/>
        <w:rPr>
          <w:rFonts w:ascii="Cambria" w:hAnsi="Cambria" w:cstheme="minorHAnsi"/>
          <w:szCs w:val="24"/>
        </w:rPr>
      </w:pPr>
      <w:r w:rsidRPr="00B3344F">
        <w:rPr>
          <w:rFonts w:ascii="Cambria" w:hAnsi="Cambria" w:cstheme="minorHAnsi"/>
          <w:bCs/>
          <w:szCs w:val="24"/>
        </w:rPr>
        <w:t>2</w:t>
      </w:r>
      <w:r w:rsidR="00AF3FBB" w:rsidRPr="00B3344F">
        <w:rPr>
          <w:rFonts w:ascii="Cambria" w:hAnsi="Cambria" w:cstheme="minorHAnsi"/>
          <w:bCs/>
          <w:szCs w:val="24"/>
        </w:rPr>
        <w:t>5</w:t>
      </w:r>
      <w:r w:rsidRPr="00B3344F">
        <w:rPr>
          <w:rFonts w:ascii="Cambria" w:hAnsi="Cambria" w:cstheme="minorHAnsi"/>
          <w:bCs/>
          <w:szCs w:val="24"/>
        </w:rPr>
        <w:t>.2</w:t>
      </w:r>
      <w:r w:rsidR="003361AB" w:rsidRPr="00B3344F">
        <w:rPr>
          <w:rFonts w:ascii="Cambria" w:hAnsi="Cambria" w:cstheme="minorHAnsi"/>
          <w:bCs/>
          <w:szCs w:val="24"/>
        </w:rPr>
        <w:t xml:space="preserve">. </w:t>
      </w:r>
      <w:r w:rsidRPr="00B3344F">
        <w:rPr>
          <w:rFonts w:ascii="Cambria" w:hAnsi="Cambria" w:cstheme="minorHAnsi"/>
          <w:szCs w:val="24"/>
        </w:rPr>
        <w:t xml:space="preserve">Antes da celebração do contrato, o ANUNCIANTE </w:t>
      </w:r>
      <w:r w:rsidR="00B044EA" w:rsidRPr="00B3344F">
        <w:rPr>
          <w:rFonts w:ascii="Cambria" w:hAnsi="Cambria" w:cstheme="minorHAnsi"/>
          <w:szCs w:val="24"/>
        </w:rPr>
        <w:t xml:space="preserve">efetuará </w:t>
      </w:r>
      <w:r w:rsidRPr="00B3344F">
        <w:rPr>
          <w:rFonts w:ascii="Cambria" w:hAnsi="Cambria" w:cstheme="minorHAnsi"/>
          <w:szCs w:val="24"/>
        </w:rPr>
        <w:t xml:space="preserve">consulta ao Cadastro Informativo de </w:t>
      </w:r>
      <w:r w:rsidR="007200FB" w:rsidRPr="00B3344F">
        <w:rPr>
          <w:rFonts w:ascii="Cambria" w:hAnsi="Cambria" w:cstheme="minorHAnsi"/>
          <w:szCs w:val="24"/>
        </w:rPr>
        <w:t>C</w:t>
      </w:r>
      <w:r w:rsidRPr="00B3344F">
        <w:rPr>
          <w:rFonts w:ascii="Cambria" w:hAnsi="Cambria" w:cstheme="minorHAnsi"/>
          <w:szCs w:val="24"/>
        </w:rPr>
        <w:t xml:space="preserve">réditos não </w:t>
      </w:r>
      <w:r w:rsidR="007200FB" w:rsidRPr="00B3344F">
        <w:rPr>
          <w:rFonts w:ascii="Cambria" w:hAnsi="Cambria" w:cstheme="minorHAnsi"/>
          <w:szCs w:val="24"/>
        </w:rPr>
        <w:t>Q</w:t>
      </w:r>
      <w:r w:rsidRPr="00B3344F">
        <w:rPr>
          <w:rFonts w:ascii="Cambria" w:hAnsi="Cambria" w:cstheme="minorHAnsi"/>
          <w:szCs w:val="24"/>
        </w:rPr>
        <w:t xml:space="preserve">uitados do </w:t>
      </w:r>
      <w:r w:rsidR="007200FB" w:rsidRPr="00B3344F">
        <w:rPr>
          <w:rFonts w:ascii="Cambria" w:hAnsi="Cambria" w:cstheme="minorHAnsi"/>
          <w:szCs w:val="24"/>
        </w:rPr>
        <w:t>S</w:t>
      </w:r>
      <w:r w:rsidRPr="00B3344F">
        <w:rPr>
          <w:rFonts w:ascii="Cambria" w:hAnsi="Cambria" w:cstheme="minorHAnsi"/>
          <w:szCs w:val="24"/>
        </w:rPr>
        <w:t xml:space="preserve">etor </w:t>
      </w:r>
      <w:r w:rsidR="007200FB" w:rsidRPr="00B3344F">
        <w:rPr>
          <w:rFonts w:ascii="Cambria" w:hAnsi="Cambria" w:cstheme="minorHAnsi"/>
          <w:szCs w:val="24"/>
        </w:rPr>
        <w:t>P</w:t>
      </w:r>
      <w:r w:rsidRPr="00B3344F">
        <w:rPr>
          <w:rFonts w:ascii="Cambria" w:hAnsi="Cambria" w:cstheme="minorHAnsi"/>
          <w:szCs w:val="24"/>
        </w:rPr>
        <w:t xml:space="preserve">úblico </w:t>
      </w:r>
      <w:r w:rsidR="00054A17" w:rsidRPr="00B3344F">
        <w:rPr>
          <w:rFonts w:ascii="Cambria" w:hAnsi="Cambria" w:cstheme="minorHAnsi"/>
          <w:szCs w:val="24"/>
        </w:rPr>
        <w:t>Federal</w:t>
      </w:r>
      <w:r w:rsidR="00C645A5" w:rsidRPr="00B3344F">
        <w:rPr>
          <w:rFonts w:ascii="Cambria" w:hAnsi="Cambria" w:cstheme="minorHAnsi"/>
          <w:szCs w:val="24"/>
        </w:rPr>
        <w:t xml:space="preserve"> </w:t>
      </w:r>
      <w:r w:rsidRPr="00B3344F">
        <w:rPr>
          <w:rFonts w:ascii="Cambria" w:hAnsi="Cambria" w:cstheme="minorHAnsi"/>
          <w:szCs w:val="24"/>
        </w:rPr>
        <w:t>(C</w:t>
      </w:r>
      <w:r w:rsidR="00F414E3" w:rsidRPr="00B3344F">
        <w:rPr>
          <w:rFonts w:ascii="Cambria" w:hAnsi="Cambria" w:cstheme="minorHAnsi"/>
          <w:szCs w:val="24"/>
        </w:rPr>
        <w:t>ADIN</w:t>
      </w:r>
      <w:r w:rsidRPr="00B3344F">
        <w:rPr>
          <w:rFonts w:ascii="Cambria" w:hAnsi="Cambria" w:cstheme="minorHAnsi"/>
          <w:szCs w:val="24"/>
        </w:rPr>
        <w:t xml:space="preserve">), conforme disposto no inciso III </w:t>
      </w:r>
      <w:r w:rsidR="004842BB" w:rsidRPr="00B3344F">
        <w:rPr>
          <w:rFonts w:ascii="Cambria" w:hAnsi="Cambria" w:cstheme="minorHAnsi"/>
          <w:szCs w:val="24"/>
        </w:rPr>
        <w:t xml:space="preserve">do art. 6º </w:t>
      </w:r>
      <w:r w:rsidRPr="00B3344F">
        <w:rPr>
          <w:rFonts w:ascii="Cambria" w:hAnsi="Cambria" w:cstheme="minorHAnsi"/>
          <w:szCs w:val="24"/>
        </w:rPr>
        <w:t>da Lei nº 10.522/2002</w:t>
      </w:r>
      <w:r w:rsidR="00A0108F" w:rsidRPr="00B3344F">
        <w:rPr>
          <w:rFonts w:ascii="Cambria" w:hAnsi="Cambria" w:cstheme="minorHAnsi"/>
          <w:szCs w:val="24"/>
        </w:rPr>
        <w:t>, ao Cadastro Nacional de Empresas Inidôneas e Suspensas (C</w:t>
      </w:r>
      <w:r w:rsidR="00CC0071" w:rsidRPr="00B3344F">
        <w:rPr>
          <w:rFonts w:ascii="Cambria" w:hAnsi="Cambria" w:cstheme="minorHAnsi"/>
          <w:szCs w:val="24"/>
        </w:rPr>
        <w:t>EIS</w:t>
      </w:r>
      <w:r w:rsidR="00A0108F" w:rsidRPr="00B3344F">
        <w:rPr>
          <w:rFonts w:ascii="Cambria" w:hAnsi="Cambria" w:cstheme="minorHAnsi"/>
          <w:szCs w:val="24"/>
        </w:rPr>
        <w:t xml:space="preserve">), no Portal da Transparência mantido pela Controladoria Geral da União </w:t>
      </w:r>
      <w:r w:rsidR="00CC0071" w:rsidRPr="00B3344F">
        <w:rPr>
          <w:rFonts w:ascii="Cambria" w:hAnsi="Cambria" w:cstheme="minorHAnsi"/>
          <w:szCs w:val="24"/>
        </w:rPr>
        <w:t xml:space="preserve">- </w:t>
      </w:r>
      <w:r w:rsidR="00A0108F" w:rsidRPr="00B3344F">
        <w:rPr>
          <w:rFonts w:ascii="Cambria" w:hAnsi="Cambria" w:cstheme="minorHAnsi"/>
          <w:szCs w:val="24"/>
        </w:rPr>
        <w:t>CGU, ao Cadastro Nacional de Condenações Cíveis por Ato de Improbidade Administrativa</w:t>
      </w:r>
      <w:r w:rsidR="00341E93" w:rsidRPr="00B3344F">
        <w:rPr>
          <w:rFonts w:ascii="Cambria" w:hAnsi="Cambria" w:cstheme="minorHAnsi"/>
          <w:szCs w:val="24"/>
        </w:rPr>
        <w:t xml:space="preserve"> (CNIA)</w:t>
      </w:r>
      <w:r w:rsidR="00A0108F" w:rsidRPr="00B3344F">
        <w:rPr>
          <w:rFonts w:ascii="Cambria" w:hAnsi="Cambria" w:cstheme="minorHAnsi"/>
          <w:szCs w:val="24"/>
        </w:rPr>
        <w:t xml:space="preserve">, disponível no Portal do Conselho Nacional de Justiça </w:t>
      </w:r>
      <w:r w:rsidR="00CC0071" w:rsidRPr="00B3344F">
        <w:rPr>
          <w:rFonts w:ascii="Cambria" w:hAnsi="Cambria" w:cstheme="minorHAnsi"/>
          <w:szCs w:val="24"/>
        </w:rPr>
        <w:t xml:space="preserve">- </w:t>
      </w:r>
      <w:r w:rsidR="00A0108F" w:rsidRPr="00B3344F">
        <w:rPr>
          <w:rFonts w:ascii="Cambria" w:hAnsi="Cambria" w:cstheme="minorHAnsi"/>
          <w:szCs w:val="24"/>
        </w:rPr>
        <w:t>CNJ,</w:t>
      </w:r>
      <w:r w:rsidR="00341E93" w:rsidRPr="00B3344F">
        <w:rPr>
          <w:rFonts w:ascii="Cambria" w:hAnsi="Cambria" w:cstheme="minorHAnsi"/>
          <w:szCs w:val="24"/>
        </w:rPr>
        <w:t xml:space="preserve"> e à Lista de Licitantes Inidôneos do TCU, por meio da Consulta Consolidada de Pessoa Jurídica do Tribunal de Contas da União (</w:t>
      </w:r>
      <w:hyperlink r:id="rId23" w:history="1">
        <w:r w:rsidR="00341E93" w:rsidRPr="00B3344F">
          <w:rPr>
            <w:rStyle w:val="Hyperlink"/>
            <w:rFonts w:ascii="Cambria" w:hAnsi="Cambria" w:cstheme="minorHAnsi"/>
            <w:szCs w:val="24"/>
          </w:rPr>
          <w:t>https://certidoes-apf.apps.tcu.gov.br/</w:t>
        </w:r>
      </w:hyperlink>
      <w:r w:rsidR="00341E93" w:rsidRPr="00B3344F">
        <w:rPr>
          <w:rFonts w:ascii="Cambria" w:hAnsi="Cambria" w:cstheme="minorHAnsi"/>
          <w:szCs w:val="24"/>
        </w:rPr>
        <w:t xml:space="preserve">), </w:t>
      </w:r>
      <w:r w:rsidR="00A0108F" w:rsidRPr="00B3344F">
        <w:rPr>
          <w:rFonts w:ascii="Cambria" w:hAnsi="Cambria" w:cstheme="minorHAnsi"/>
          <w:szCs w:val="24"/>
        </w:rPr>
        <w:t>em harmonia com o disposto no Acórdão nº 1793/2011-Plenário, do Tribunal de Contas da União.</w:t>
      </w:r>
    </w:p>
    <w:p w14:paraId="45C21B20" w14:textId="77777777" w:rsidR="003378D9" w:rsidRPr="00B3344F" w:rsidRDefault="003378D9" w:rsidP="00B3344F">
      <w:pPr>
        <w:spacing w:line="360" w:lineRule="auto"/>
        <w:jc w:val="both"/>
        <w:rPr>
          <w:rFonts w:ascii="Cambria" w:hAnsi="Cambria" w:cstheme="minorHAnsi"/>
          <w:szCs w:val="24"/>
        </w:rPr>
      </w:pPr>
    </w:p>
    <w:p w14:paraId="0716512B" w14:textId="0D8DF835" w:rsidR="00E0003A" w:rsidRPr="00B3344F" w:rsidRDefault="00E0003A" w:rsidP="00B3344F">
      <w:pPr>
        <w:spacing w:line="360" w:lineRule="auto"/>
        <w:jc w:val="both"/>
        <w:rPr>
          <w:rFonts w:ascii="Cambria" w:hAnsi="Cambria" w:cstheme="minorHAnsi"/>
          <w:szCs w:val="24"/>
        </w:rPr>
      </w:pPr>
      <w:r w:rsidRPr="00B3344F">
        <w:rPr>
          <w:rFonts w:ascii="Cambria" w:hAnsi="Cambria" w:cstheme="minorHAnsi"/>
          <w:szCs w:val="24"/>
        </w:rPr>
        <w:t>2</w:t>
      </w:r>
      <w:r w:rsidR="00AF3FBB" w:rsidRPr="00B3344F">
        <w:rPr>
          <w:rFonts w:ascii="Cambria" w:hAnsi="Cambria" w:cstheme="minorHAnsi"/>
          <w:szCs w:val="24"/>
        </w:rPr>
        <w:t>5</w:t>
      </w:r>
      <w:r w:rsidRPr="00B3344F">
        <w:rPr>
          <w:rFonts w:ascii="Cambria" w:hAnsi="Cambria" w:cstheme="minorHAnsi"/>
          <w:szCs w:val="24"/>
        </w:rPr>
        <w:t>.3</w:t>
      </w:r>
      <w:r w:rsidR="00341E93" w:rsidRPr="00B3344F">
        <w:rPr>
          <w:rFonts w:ascii="Cambria" w:hAnsi="Cambria" w:cstheme="minorHAnsi"/>
          <w:szCs w:val="24"/>
        </w:rPr>
        <w:t xml:space="preserve">. </w:t>
      </w:r>
      <w:r w:rsidRPr="00B3344F">
        <w:rPr>
          <w:rFonts w:ascii="Cambria" w:hAnsi="Cambria" w:cstheme="minorHAnsi"/>
          <w:szCs w:val="24"/>
        </w:rPr>
        <w:t>O contrato para a execução dos serviços objeto deste Edital ter</w:t>
      </w:r>
      <w:r w:rsidR="004D4F1C" w:rsidRPr="00B3344F">
        <w:rPr>
          <w:rFonts w:ascii="Cambria" w:hAnsi="Cambria" w:cstheme="minorHAnsi"/>
          <w:szCs w:val="24"/>
        </w:rPr>
        <w:t>á</w:t>
      </w:r>
      <w:r w:rsidRPr="00B3344F">
        <w:rPr>
          <w:rFonts w:ascii="Cambria" w:hAnsi="Cambria" w:cstheme="minorHAnsi"/>
          <w:szCs w:val="24"/>
        </w:rPr>
        <w:t xml:space="preserve"> duração de </w:t>
      </w:r>
      <w:r w:rsidRPr="00B3344F">
        <w:rPr>
          <w:rFonts w:ascii="Cambria" w:hAnsi="Cambria" w:cstheme="minorHAnsi"/>
          <w:szCs w:val="24"/>
          <w:u w:val="single"/>
        </w:rPr>
        <w:t>12 (doze) meses</w:t>
      </w:r>
      <w:r w:rsidRPr="00B3344F">
        <w:rPr>
          <w:rFonts w:ascii="Cambria" w:hAnsi="Cambria" w:cstheme="minorHAnsi"/>
          <w:szCs w:val="24"/>
        </w:rPr>
        <w:t xml:space="preserve">, contados a partir do dia da sua assinatura, podendo ser prorrogado nos </w:t>
      </w:r>
      <w:r w:rsidRPr="00933042">
        <w:rPr>
          <w:rFonts w:ascii="Cambria" w:hAnsi="Cambria" w:cstheme="minorHAnsi"/>
          <w:szCs w:val="24"/>
        </w:rPr>
        <w:t xml:space="preserve">termos da Cláusula Terceira da </w:t>
      </w:r>
      <w:r w:rsidR="006C4BBD" w:rsidRPr="00933042">
        <w:rPr>
          <w:rFonts w:ascii="Cambria" w:hAnsi="Cambria" w:cstheme="minorHAnsi"/>
          <w:szCs w:val="24"/>
        </w:rPr>
        <w:t>M</w:t>
      </w:r>
      <w:r w:rsidRPr="00933042">
        <w:rPr>
          <w:rFonts w:ascii="Cambria" w:hAnsi="Cambria" w:cstheme="minorHAnsi"/>
          <w:szCs w:val="24"/>
        </w:rPr>
        <w:t xml:space="preserve">inuta de </w:t>
      </w:r>
      <w:r w:rsidR="006C4BBD" w:rsidRPr="00933042">
        <w:rPr>
          <w:rFonts w:ascii="Cambria" w:hAnsi="Cambria" w:cstheme="minorHAnsi"/>
          <w:szCs w:val="24"/>
        </w:rPr>
        <w:t>C</w:t>
      </w:r>
      <w:r w:rsidRPr="00933042">
        <w:rPr>
          <w:rFonts w:ascii="Cambria" w:hAnsi="Cambria" w:cstheme="minorHAnsi"/>
          <w:szCs w:val="24"/>
        </w:rPr>
        <w:t>ontrato (Anexo IV).</w:t>
      </w:r>
    </w:p>
    <w:p w14:paraId="7E34A62D" w14:textId="77777777" w:rsidR="001250CF" w:rsidRPr="00B3344F" w:rsidRDefault="001250CF" w:rsidP="00B3344F">
      <w:pPr>
        <w:spacing w:line="360" w:lineRule="auto"/>
        <w:jc w:val="both"/>
        <w:rPr>
          <w:rFonts w:ascii="Cambria" w:hAnsi="Cambria" w:cstheme="minorHAnsi"/>
          <w:szCs w:val="24"/>
        </w:rPr>
      </w:pPr>
    </w:p>
    <w:p w14:paraId="44D7F818" w14:textId="2F8235B5" w:rsidR="00BD739C" w:rsidRPr="00B3344F" w:rsidRDefault="00BD739C" w:rsidP="00B3344F">
      <w:pPr>
        <w:spacing w:line="360" w:lineRule="auto"/>
        <w:jc w:val="both"/>
        <w:rPr>
          <w:rFonts w:ascii="Cambria" w:hAnsi="Cambria" w:cstheme="minorHAnsi"/>
          <w:szCs w:val="24"/>
        </w:rPr>
      </w:pPr>
      <w:r w:rsidRPr="00B3344F">
        <w:rPr>
          <w:rFonts w:ascii="Cambria" w:hAnsi="Cambria" w:cstheme="minorHAnsi"/>
          <w:szCs w:val="24"/>
          <w:lang w:val="pt-PT"/>
        </w:rPr>
        <w:t>2</w:t>
      </w:r>
      <w:r w:rsidR="00AF3FBB" w:rsidRPr="00B3344F">
        <w:rPr>
          <w:rFonts w:ascii="Cambria" w:hAnsi="Cambria" w:cstheme="minorHAnsi"/>
          <w:szCs w:val="24"/>
          <w:lang w:val="pt-PT"/>
        </w:rPr>
        <w:t>5</w:t>
      </w:r>
      <w:r w:rsidRPr="00B3344F">
        <w:rPr>
          <w:rFonts w:ascii="Cambria" w:hAnsi="Cambria" w:cstheme="minorHAnsi"/>
          <w:szCs w:val="24"/>
          <w:lang w:val="pt-PT"/>
        </w:rPr>
        <w:t>.4</w:t>
      </w:r>
      <w:r w:rsidR="00341E93" w:rsidRPr="00B3344F">
        <w:rPr>
          <w:rFonts w:ascii="Cambria" w:hAnsi="Cambria" w:cstheme="minorHAnsi"/>
          <w:szCs w:val="24"/>
          <w:lang w:val="pt-PT"/>
        </w:rPr>
        <w:t xml:space="preserve">. </w:t>
      </w:r>
      <w:r w:rsidRPr="00B3344F">
        <w:rPr>
          <w:rFonts w:ascii="Cambria" w:hAnsi="Cambria" w:cstheme="minorHAnsi"/>
          <w:szCs w:val="24"/>
          <w:lang w:val="pt-PT"/>
        </w:rPr>
        <w:t xml:space="preserve">O ANUNCIANTE poderá rescindir, a qualquer tempo, o contrato que vier a ser assinado, independentemente de interpelação judicial ou extrajudicial, conforme disposto </w:t>
      </w:r>
      <w:r w:rsidRPr="00933042">
        <w:rPr>
          <w:rFonts w:ascii="Cambria" w:hAnsi="Cambria" w:cstheme="minorHAnsi"/>
          <w:szCs w:val="24"/>
          <w:lang w:val="pt-PT"/>
        </w:rPr>
        <w:t xml:space="preserve">na Cláusula Décima Quarta da </w:t>
      </w:r>
      <w:r w:rsidR="006C4BBD" w:rsidRPr="00933042">
        <w:rPr>
          <w:rFonts w:ascii="Cambria" w:hAnsi="Cambria" w:cstheme="minorHAnsi"/>
          <w:szCs w:val="24"/>
          <w:lang w:val="pt-PT"/>
        </w:rPr>
        <w:t>M</w:t>
      </w:r>
      <w:r w:rsidRPr="00933042">
        <w:rPr>
          <w:rFonts w:ascii="Cambria" w:hAnsi="Cambria" w:cstheme="minorHAnsi"/>
          <w:szCs w:val="24"/>
          <w:lang w:val="pt-PT"/>
        </w:rPr>
        <w:t xml:space="preserve">inuta de </w:t>
      </w:r>
      <w:r w:rsidR="006C4BBD" w:rsidRPr="00933042">
        <w:rPr>
          <w:rFonts w:ascii="Cambria" w:hAnsi="Cambria" w:cstheme="minorHAnsi"/>
          <w:szCs w:val="24"/>
          <w:lang w:val="pt-PT"/>
        </w:rPr>
        <w:t>C</w:t>
      </w:r>
      <w:r w:rsidRPr="00933042">
        <w:rPr>
          <w:rFonts w:ascii="Cambria" w:hAnsi="Cambria" w:cstheme="minorHAnsi"/>
          <w:szCs w:val="24"/>
          <w:lang w:val="pt-PT"/>
        </w:rPr>
        <w:t>ontrato (Anexo IV)</w:t>
      </w:r>
      <w:r w:rsidRPr="00933042">
        <w:rPr>
          <w:rFonts w:ascii="Cambria" w:hAnsi="Cambria" w:cstheme="minorHAnsi"/>
          <w:szCs w:val="24"/>
        </w:rPr>
        <w:t>.</w:t>
      </w:r>
    </w:p>
    <w:p w14:paraId="4A615FC0" w14:textId="50875392" w:rsidR="004D4F1C" w:rsidRPr="00B3344F" w:rsidRDefault="004D4F1C" w:rsidP="00B3344F">
      <w:pPr>
        <w:spacing w:line="360" w:lineRule="auto"/>
        <w:jc w:val="both"/>
        <w:rPr>
          <w:rFonts w:ascii="Cambria" w:hAnsi="Cambria" w:cstheme="minorHAnsi"/>
          <w:szCs w:val="24"/>
        </w:rPr>
      </w:pPr>
    </w:p>
    <w:p w14:paraId="7D2FF52C" w14:textId="64938568" w:rsidR="001250CF" w:rsidRPr="00B3344F" w:rsidRDefault="001250CF" w:rsidP="00B3344F">
      <w:pPr>
        <w:spacing w:line="360" w:lineRule="auto"/>
        <w:jc w:val="both"/>
        <w:rPr>
          <w:rFonts w:ascii="Cambria" w:hAnsi="Cambria" w:cstheme="minorHAnsi"/>
          <w:szCs w:val="24"/>
          <w:lang w:val="pt-PT"/>
        </w:rPr>
      </w:pPr>
      <w:r w:rsidRPr="00B3344F">
        <w:rPr>
          <w:rFonts w:ascii="Cambria" w:hAnsi="Cambria" w:cstheme="minorHAnsi"/>
          <w:szCs w:val="24"/>
          <w:lang w:val="pt-PT"/>
        </w:rPr>
        <w:t>2</w:t>
      </w:r>
      <w:r w:rsidR="00AF3FBB" w:rsidRPr="00B3344F">
        <w:rPr>
          <w:rFonts w:ascii="Cambria" w:hAnsi="Cambria" w:cstheme="minorHAnsi"/>
          <w:szCs w:val="24"/>
          <w:lang w:val="pt-PT"/>
        </w:rPr>
        <w:t>5</w:t>
      </w:r>
      <w:r w:rsidRPr="00B3344F">
        <w:rPr>
          <w:rFonts w:ascii="Cambria" w:hAnsi="Cambria" w:cstheme="minorHAnsi"/>
          <w:szCs w:val="24"/>
          <w:lang w:val="pt-PT"/>
        </w:rPr>
        <w:t>.</w:t>
      </w:r>
      <w:r w:rsidR="00537AA2" w:rsidRPr="00B3344F">
        <w:rPr>
          <w:rFonts w:ascii="Cambria" w:hAnsi="Cambria" w:cstheme="minorHAnsi"/>
          <w:szCs w:val="24"/>
          <w:lang w:val="pt-PT"/>
        </w:rPr>
        <w:t>5</w:t>
      </w:r>
      <w:r w:rsidR="00341E93" w:rsidRPr="00B3344F">
        <w:rPr>
          <w:rFonts w:ascii="Cambria" w:hAnsi="Cambria" w:cstheme="minorHAnsi"/>
          <w:szCs w:val="24"/>
          <w:lang w:val="pt-PT"/>
        </w:rPr>
        <w:t xml:space="preserve">. </w:t>
      </w:r>
      <w:r w:rsidRPr="00B3344F">
        <w:rPr>
          <w:rFonts w:ascii="Cambria" w:hAnsi="Cambria" w:cstheme="minorHAnsi"/>
          <w:szCs w:val="24"/>
          <w:lang w:val="pt-PT"/>
        </w:rPr>
        <w:t xml:space="preserve">A contratada se obriga a manter, durante toda a execução do contrato, as condições de qualificação e habilitação exigidas nesta concorrência, incluída a certificação de qualificação técnica de </w:t>
      </w:r>
      <w:r w:rsidR="00B72E98" w:rsidRPr="00B3344F">
        <w:rPr>
          <w:rFonts w:ascii="Cambria" w:hAnsi="Cambria" w:cstheme="minorHAnsi"/>
          <w:szCs w:val="24"/>
          <w:lang w:val="pt-PT"/>
        </w:rPr>
        <w:t>funcionamento</w:t>
      </w:r>
      <w:r w:rsidRPr="00B3344F">
        <w:rPr>
          <w:rFonts w:ascii="Cambria" w:hAnsi="Cambria" w:cstheme="minorHAnsi"/>
          <w:szCs w:val="24"/>
          <w:lang w:val="pt-PT"/>
        </w:rPr>
        <w:t xml:space="preserve"> de que tratam o </w:t>
      </w:r>
      <w:r w:rsidR="004D5BE8" w:rsidRPr="00B3344F">
        <w:rPr>
          <w:rFonts w:ascii="Cambria" w:hAnsi="Cambria" w:cstheme="minorHAnsi"/>
          <w:szCs w:val="24"/>
          <w:lang w:val="pt-PT"/>
        </w:rPr>
        <w:t xml:space="preserve">§ 1º do </w:t>
      </w:r>
      <w:r w:rsidRPr="00B3344F">
        <w:rPr>
          <w:rFonts w:ascii="Cambria" w:hAnsi="Cambria" w:cstheme="minorHAnsi"/>
          <w:szCs w:val="24"/>
          <w:lang w:val="pt-PT"/>
        </w:rPr>
        <w:t>art. 4º</w:t>
      </w:r>
      <w:r w:rsidR="004D5BE8" w:rsidRPr="00B3344F">
        <w:rPr>
          <w:rFonts w:ascii="Cambria" w:hAnsi="Cambria" w:cstheme="minorHAnsi"/>
          <w:szCs w:val="24"/>
          <w:lang w:val="pt-PT"/>
        </w:rPr>
        <w:t xml:space="preserve"> </w:t>
      </w:r>
      <w:r w:rsidRPr="00B3344F">
        <w:rPr>
          <w:rFonts w:ascii="Cambria" w:hAnsi="Cambria" w:cstheme="minorHAnsi"/>
          <w:szCs w:val="24"/>
          <w:lang w:val="pt-PT"/>
        </w:rPr>
        <w:t>da Lei nº 12.232/2010.</w:t>
      </w:r>
    </w:p>
    <w:p w14:paraId="4297628E" w14:textId="77777777" w:rsidR="003378D9" w:rsidRPr="00B3344F" w:rsidRDefault="003378D9" w:rsidP="00B3344F">
      <w:pPr>
        <w:spacing w:line="360" w:lineRule="auto"/>
        <w:jc w:val="both"/>
        <w:rPr>
          <w:rFonts w:ascii="Cambria" w:hAnsi="Cambria" w:cstheme="minorHAnsi"/>
          <w:szCs w:val="24"/>
        </w:rPr>
      </w:pPr>
    </w:p>
    <w:p w14:paraId="26CE6F8F" w14:textId="31238056" w:rsidR="00364C25" w:rsidRPr="00B3344F" w:rsidRDefault="00364C25" w:rsidP="00B3344F">
      <w:pPr>
        <w:spacing w:line="360" w:lineRule="auto"/>
        <w:jc w:val="both"/>
        <w:rPr>
          <w:rFonts w:ascii="Cambria" w:hAnsi="Cambria" w:cstheme="minorHAnsi"/>
          <w:szCs w:val="24"/>
          <w:lang w:val="pt-PT"/>
        </w:rPr>
      </w:pPr>
      <w:r w:rsidRPr="00B3344F">
        <w:rPr>
          <w:rFonts w:ascii="Cambria" w:hAnsi="Cambria" w:cstheme="minorHAnsi"/>
          <w:szCs w:val="24"/>
          <w:lang w:val="pt-PT"/>
        </w:rPr>
        <w:lastRenderedPageBreak/>
        <w:t>2</w:t>
      </w:r>
      <w:r w:rsidR="00AF3FBB" w:rsidRPr="00B3344F">
        <w:rPr>
          <w:rFonts w:ascii="Cambria" w:hAnsi="Cambria" w:cstheme="minorHAnsi"/>
          <w:szCs w:val="24"/>
          <w:lang w:val="pt-PT"/>
        </w:rPr>
        <w:t>5</w:t>
      </w:r>
      <w:r w:rsidRPr="00B3344F">
        <w:rPr>
          <w:rFonts w:ascii="Cambria" w:hAnsi="Cambria" w:cstheme="minorHAnsi"/>
          <w:szCs w:val="24"/>
          <w:lang w:val="pt-PT"/>
        </w:rPr>
        <w:t>.</w:t>
      </w:r>
      <w:r w:rsidR="00537AA2" w:rsidRPr="00B3344F">
        <w:rPr>
          <w:rFonts w:ascii="Cambria" w:hAnsi="Cambria" w:cstheme="minorHAnsi"/>
          <w:szCs w:val="24"/>
          <w:lang w:val="pt-PT"/>
        </w:rPr>
        <w:t>6</w:t>
      </w:r>
      <w:r w:rsidR="009851BA" w:rsidRPr="00B3344F">
        <w:rPr>
          <w:rFonts w:ascii="Cambria" w:hAnsi="Cambria" w:cstheme="minorHAnsi"/>
          <w:szCs w:val="24"/>
          <w:lang w:val="pt-PT"/>
        </w:rPr>
        <w:t xml:space="preserve">. </w:t>
      </w:r>
      <w:r w:rsidRPr="00B3344F">
        <w:rPr>
          <w:rFonts w:ascii="Cambria" w:hAnsi="Cambria" w:cstheme="minorHAnsi"/>
          <w:szCs w:val="24"/>
          <w:lang w:val="pt-PT"/>
        </w:rPr>
        <w:t>A contratada centralizar</w:t>
      </w:r>
      <w:r w:rsidR="001623D5" w:rsidRPr="00B3344F">
        <w:rPr>
          <w:rFonts w:ascii="Cambria" w:hAnsi="Cambria" w:cstheme="minorHAnsi"/>
          <w:szCs w:val="24"/>
          <w:lang w:val="pt-PT"/>
        </w:rPr>
        <w:t>á</w:t>
      </w:r>
      <w:r w:rsidRPr="00B3344F">
        <w:rPr>
          <w:rFonts w:ascii="Cambria" w:hAnsi="Cambria" w:cstheme="minorHAnsi"/>
          <w:szCs w:val="24"/>
          <w:lang w:val="pt-PT"/>
        </w:rPr>
        <w:t xml:space="preserve"> o comando da publicidade do ANUNCIANTE </w:t>
      </w:r>
      <w:r w:rsidR="00933042">
        <w:rPr>
          <w:rFonts w:ascii="Cambria" w:hAnsi="Cambria" w:cstheme="minorHAnsi"/>
          <w:szCs w:val="24"/>
          <w:lang w:val="pt-PT"/>
        </w:rPr>
        <w:t>no Estado do Rio Grande do Sul</w:t>
      </w:r>
      <w:r w:rsidRPr="00B3344F">
        <w:rPr>
          <w:rFonts w:ascii="Cambria" w:hAnsi="Cambria" w:cstheme="minorHAnsi"/>
          <w:szCs w:val="24"/>
          <w:lang w:val="pt-PT"/>
        </w:rPr>
        <w:t>, onde</w:t>
      </w:r>
      <w:r w:rsidRPr="00B3344F">
        <w:rPr>
          <w:rFonts w:ascii="Cambria" w:hAnsi="Cambria" w:cstheme="minorHAnsi"/>
          <w:szCs w:val="24"/>
        </w:rPr>
        <w:t>, para esse fim, manter</w:t>
      </w:r>
      <w:r w:rsidR="001623D5" w:rsidRPr="00B3344F">
        <w:rPr>
          <w:rFonts w:ascii="Cambria" w:hAnsi="Cambria" w:cstheme="minorHAnsi"/>
          <w:szCs w:val="24"/>
        </w:rPr>
        <w:t>á</w:t>
      </w:r>
      <w:r w:rsidRPr="00B3344F">
        <w:rPr>
          <w:rFonts w:ascii="Cambria" w:hAnsi="Cambria" w:cstheme="minorHAnsi"/>
          <w:szCs w:val="24"/>
        </w:rPr>
        <w:t xml:space="preserve"> </w:t>
      </w:r>
      <w:r w:rsidR="007A70CC" w:rsidRPr="00B3344F">
        <w:rPr>
          <w:rFonts w:ascii="Cambria" w:hAnsi="Cambria" w:cstheme="minorHAnsi"/>
          <w:szCs w:val="24"/>
        </w:rPr>
        <w:t xml:space="preserve">sede, filial, sucursal </w:t>
      </w:r>
      <w:r w:rsidR="007A70CC" w:rsidRPr="00B3344F">
        <w:rPr>
          <w:rFonts w:ascii="Cambria" w:hAnsi="Cambria" w:cstheme="minorHAnsi"/>
          <w:szCs w:val="24"/>
          <w:u w:val="single"/>
        </w:rPr>
        <w:t>ou</w:t>
      </w:r>
      <w:r w:rsidR="007A70CC" w:rsidRPr="00B3344F">
        <w:rPr>
          <w:rFonts w:ascii="Cambria" w:hAnsi="Cambria" w:cstheme="minorHAnsi"/>
          <w:szCs w:val="24"/>
        </w:rPr>
        <w:t xml:space="preserve"> escritório</w:t>
      </w:r>
      <w:r w:rsidRPr="00B3344F">
        <w:rPr>
          <w:rFonts w:ascii="Cambria" w:hAnsi="Cambria" w:cstheme="minorHAnsi"/>
          <w:szCs w:val="24"/>
        </w:rPr>
        <w:t xml:space="preserve">, observado o disposto </w:t>
      </w:r>
      <w:r w:rsidRPr="00933042">
        <w:rPr>
          <w:rFonts w:ascii="Cambria" w:hAnsi="Cambria" w:cstheme="minorHAnsi"/>
          <w:szCs w:val="24"/>
        </w:rPr>
        <w:t xml:space="preserve">nos subitens 5.1.2 e 5.1.2.1 da Cláusula Quinta da </w:t>
      </w:r>
      <w:r w:rsidR="006C4BBD" w:rsidRPr="00933042">
        <w:rPr>
          <w:rFonts w:ascii="Cambria" w:hAnsi="Cambria" w:cstheme="minorHAnsi"/>
          <w:szCs w:val="24"/>
        </w:rPr>
        <w:t>M</w:t>
      </w:r>
      <w:r w:rsidRPr="00933042">
        <w:rPr>
          <w:rFonts w:ascii="Cambria" w:hAnsi="Cambria" w:cstheme="minorHAnsi"/>
          <w:szCs w:val="24"/>
        </w:rPr>
        <w:t xml:space="preserve">inuta de </w:t>
      </w:r>
      <w:r w:rsidR="006C4BBD" w:rsidRPr="00933042">
        <w:rPr>
          <w:rFonts w:ascii="Cambria" w:hAnsi="Cambria" w:cstheme="minorHAnsi"/>
          <w:szCs w:val="24"/>
        </w:rPr>
        <w:t>C</w:t>
      </w:r>
      <w:r w:rsidRPr="00933042">
        <w:rPr>
          <w:rFonts w:ascii="Cambria" w:hAnsi="Cambria" w:cstheme="minorHAnsi"/>
          <w:szCs w:val="24"/>
        </w:rPr>
        <w:t>ontrato (Anexo</w:t>
      </w:r>
      <w:r w:rsidRPr="00B3344F">
        <w:rPr>
          <w:rFonts w:ascii="Cambria" w:hAnsi="Cambria" w:cstheme="minorHAnsi"/>
          <w:szCs w:val="24"/>
        </w:rPr>
        <w:t xml:space="preserve"> IV)</w:t>
      </w:r>
      <w:r w:rsidRPr="00B3344F">
        <w:rPr>
          <w:rFonts w:ascii="Cambria" w:hAnsi="Cambria" w:cstheme="minorHAnsi"/>
          <w:szCs w:val="24"/>
          <w:lang w:val="pt-PT"/>
        </w:rPr>
        <w:t>.</w:t>
      </w:r>
    </w:p>
    <w:p w14:paraId="44ACC9D0" w14:textId="77777777" w:rsidR="003378D9" w:rsidRPr="00B3344F" w:rsidRDefault="003378D9" w:rsidP="00B3344F">
      <w:pPr>
        <w:spacing w:line="360" w:lineRule="auto"/>
        <w:jc w:val="both"/>
        <w:rPr>
          <w:rFonts w:ascii="Cambria" w:hAnsi="Cambria" w:cstheme="minorHAnsi"/>
          <w:szCs w:val="24"/>
          <w:lang w:val="pt-PT"/>
        </w:rPr>
      </w:pPr>
    </w:p>
    <w:p w14:paraId="44F87CDD" w14:textId="0187CC48" w:rsidR="001250CF" w:rsidRPr="00B3344F" w:rsidRDefault="001250CF" w:rsidP="00B3344F">
      <w:pPr>
        <w:spacing w:line="360" w:lineRule="auto"/>
        <w:jc w:val="both"/>
        <w:rPr>
          <w:rFonts w:ascii="Cambria" w:hAnsi="Cambria" w:cstheme="minorHAnsi"/>
          <w:szCs w:val="24"/>
          <w:lang w:val="pt-PT"/>
        </w:rPr>
      </w:pPr>
      <w:r w:rsidRPr="00B3344F">
        <w:rPr>
          <w:rFonts w:ascii="Cambria" w:hAnsi="Cambria" w:cstheme="minorHAnsi"/>
          <w:szCs w:val="24"/>
          <w:lang w:val="pt-PT"/>
        </w:rPr>
        <w:t>2</w:t>
      </w:r>
      <w:r w:rsidR="00AF3FBB" w:rsidRPr="00B3344F">
        <w:rPr>
          <w:rFonts w:ascii="Cambria" w:hAnsi="Cambria" w:cstheme="minorHAnsi"/>
          <w:szCs w:val="24"/>
          <w:lang w:val="pt-PT"/>
        </w:rPr>
        <w:t>5</w:t>
      </w:r>
      <w:r w:rsidRPr="00B3344F">
        <w:rPr>
          <w:rFonts w:ascii="Cambria" w:hAnsi="Cambria" w:cstheme="minorHAnsi"/>
          <w:szCs w:val="24"/>
          <w:lang w:val="pt-PT"/>
        </w:rPr>
        <w:t>.</w:t>
      </w:r>
      <w:r w:rsidR="00581841" w:rsidRPr="00B3344F">
        <w:rPr>
          <w:rFonts w:ascii="Cambria" w:hAnsi="Cambria" w:cstheme="minorHAnsi"/>
          <w:szCs w:val="24"/>
          <w:lang w:val="pt-PT"/>
        </w:rPr>
        <w:t>7</w:t>
      </w:r>
      <w:r w:rsidR="009851BA" w:rsidRPr="00B3344F">
        <w:rPr>
          <w:rFonts w:ascii="Cambria" w:hAnsi="Cambria" w:cstheme="minorHAnsi"/>
          <w:szCs w:val="24"/>
          <w:lang w:val="pt-PT"/>
        </w:rPr>
        <w:t xml:space="preserve">. </w:t>
      </w:r>
      <w:r w:rsidRPr="00B3344F">
        <w:rPr>
          <w:rFonts w:ascii="Cambria" w:hAnsi="Cambria" w:cstheme="minorHAnsi"/>
          <w:szCs w:val="24"/>
          <w:lang w:val="pt-PT"/>
        </w:rPr>
        <w:t>Integrarão o contrato</w:t>
      </w:r>
      <w:r w:rsidR="001623D5" w:rsidRPr="00B3344F">
        <w:rPr>
          <w:rFonts w:ascii="Cambria" w:hAnsi="Cambria" w:cstheme="minorHAnsi"/>
          <w:szCs w:val="24"/>
          <w:lang w:val="pt-PT"/>
        </w:rPr>
        <w:t xml:space="preserve"> a ser</w:t>
      </w:r>
      <w:r w:rsidRPr="00B3344F">
        <w:rPr>
          <w:rFonts w:ascii="Cambria" w:hAnsi="Cambria" w:cstheme="minorHAnsi"/>
          <w:szCs w:val="24"/>
          <w:lang w:val="pt-PT"/>
        </w:rPr>
        <w:t xml:space="preserve"> firmado, independentemente de transcrição, as condições estabelecidas neste Edital, os elementos apresentados pela </w:t>
      </w:r>
      <w:r w:rsidR="00A23657" w:rsidRPr="00B3344F">
        <w:rPr>
          <w:rFonts w:ascii="Cambria" w:hAnsi="Cambria" w:cstheme="minorHAnsi"/>
          <w:szCs w:val="24"/>
          <w:lang w:val="pt-PT"/>
        </w:rPr>
        <w:t>l</w:t>
      </w:r>
      <w:r w:rsidRPr="00B3344F">
        <w:rPr>
          <w:rFonts w:ascii="Cambria" w:hAnsi="Cambria" w:cstheme="minorHAnsi"/>
          <w:szCs w:val="24"/>
          <w:lang w:val="pt-PT"/>
        </w:rPr>
        <w:t>icitante vencedora que tenha servido de base para o julgamento desta concorrência e</w:t>
      </w:r>
      <w:r w:rsidR="00017730" w:rsidRPr="00B3344F">
        <w:rPr>
          <w:rFonts w:ascii="Cambria" w:hAnsi="Cambria" w:cstheme="minorHAnsi"/>
          <w:szCs w:val="24"/>
          <w:lang w:val="pt-PT"/>
        </w:rPr>
        <w:t xml:space="preserve"> </w:t>
      </w:r>
      <w:r w:rsidRPr="00B3344F">
        <w:rPr>
          <w:rFonts w:ascii="Cambria" w:hAnsi="Cambria" w:cstheme="minorHAnsi"/>
          <w:szCs w:val="24"/>
          <w:lang w:val="pt-PT"/>
        </w:rPr>
        <w:t xml:space="preserve">a Proposta de </w:t>
      </w:r>
      <w:r w:rsidR="003B2EDD" w:rsidRPr="00B3344F">
        <w:rPr>
          <w:rFonts w:ascii="Cambria" w:hAnsi="Cambria" w:cstheme="minorHAnsi"/>
          <w:szCs w:val="24"/>
          <w:lang w:val="pt-PT"/>
        </w:rPr>
        <w:t>menor p</w:t>
      </w:r>
      <w:r w:rsidRPr="00B3344F">
        <w:rPr>
          <w:rFonts w:ascii="Cambria" w:hAnsi="Cambria" w:cstheme="minorHAnsi"/>
          <w:szCs w:val="24"/>
          <w:lang w:val="pt-PT"/>
        </w:rPr>
        <w:t>reço.</w:t>
      </w:r>
    </w:p>
    <w:p w14:paraId="4B861131" w14:textId="69DC542B" w:rsidR="001250CF" w:rsidRPr="00B3344F" w:rsidRDefault="001250CF" w:rsidP="00B3344F">
      <w:pPr>
        <w:spacing w:line="360" w:lineRule="auto"/>
        <w:jc w:val="both"/>
        <w:rPr>
          <w:rFonts w:ascii="Cambria" w:hAnsi="Cambria" w:cstheme="minorHAnsi"/>
          <w:szCs w:val="24"/>
        </w:rPr>
      </w:pPr>
    </w:p>
    <w:p w14:paraId="5CE0B6F3" w14:textId="77777777" w:rsidR="00537AA2" w:rsidRPr="00B3344F" w:rsidRDefault="00537AA2" w:rsidP="00B3344F">
      <w:pPr>
        <w:spacing w:line="360" w:lineRule="auto"/>
        <w:jc w:val="both"/>
        <w:rPr>
          <w:rFonts w:ascii="Cambria" w:hAnsi="Cambria" w:cstheme="minorHAnsi"/>
          <w:szCs w:val="24"/>
        </w:rPr>
      </w:pPr>
    </w:p>
    <w:p w14:paraId="664C8E5A" w14:textId="2609D864" w:rsidR="001250CF" w:rsidRPr="00B3344F" w:rsidRDefault="001250CF" w:rsidP="00B3344F">
      <w:pPr>
        <w:pStyle w:val="Ttulo1"/>
        <w:spacing w:line="360" w:lineRule="auto"/>
        <w:jc w:val="left"/>
        <w:rPr>
          <w:rFonts w:ascii="Cambria" w:hAnsi="Cambria" w:cstheme="minorHAnsi"/>
          <w:b w:val="0"/>
          <w:szCs w:val="24"/>
        </w:rPr>
      </w:pPr>
      <w:bookmarkStart w:id="40" w:name="_Toc31962806"/>
      <w:r w:rsidRPr="00151002">
        <w:rPr>
          <w:rFonts w:ascii="Cambria" w:hAnsi="Cambria" w:cstheme="minorHAnsi"/>
          <w:b w:val="0"/>
          <w:szCs w:val="24"/>
        </w:rPr>
        <w:t>2</w:t>
      </w:r>
      <w:r w:rsidR="00AF3FBB" w:rsidRPr="00151002">
        <w:rPr>
          <w:rFonts w:ascii="Cambria" w:hAnsi="Cambria" w:cstheme="minorHAnsi"/>
          <w:b w:val="0"/>
          <w:szCs w:val="24"/>
        </w:rPr>
        <w:t>6</w:t>
      </w:r>
      <w:r w:rsidRPr="00151002">
        <w:rPr>
          <w:rFonts w:ascii="Cambria" w:hAnsi="Cambria" w:cstheme="minorHAnsi"/>
          <w:b w:val="0"/>
          <w:szCs w:val="24"/>
        </w:rPr>
        <w:t>.</w:t>
      </w:r>
      <w:r w:rsidR="009851BA" w:rsidRPr="00151002">
        <w:rPr>
          <w:rFonts w:ascii="Cambria" w:hAnsi="Cambria" w:cstheme="minorHAnsi"/>
          <w:b w:val="0"/>
          <w:szCs w:val="24"/>
        </w:rPr>
        <w:t xml:space="preserve"> </w:t>
      </w:r>
      <w:r w:rsidRPr="00151002">
        <w:rPr>
          <w:rFonts w:ascii="Cambria" w:hAnsi="Cambria" w:cstheme="minorHAnsi"/>
          <w:b w:val="0"/>
          <w:szCs w:val="24"/>
        </w:rPr>
        <w:t>GARANTIA</w:t>
      </w:r>
      <w:r w:rsidR="00C91F67" w:rsidRPr="00151002">
        <w:rPr>
          <w:rFonts w:ascii="Cambria" w:hAnsi="Cambria" w:cstheme="minorHAnsi"/>
          <w:b w:val="0"/>
          <w:szCs w:val="24"/>
        </w:rPr>
        <w:t xml:space="preserve"> DE EXECUÇÃO</w:t>
      </w:r>
      <w:bookmarkEnd w:id="40"/>
    </w:p>
    <w:p w14:paraId="21FE026A" w14:textId="77777777" w:rsidR="001250CF" w:rsidRPr="00B3344F" w:rsidRDefault="001250CF" w:rsidP="00B3344F">
      <w:pPr>
        <w:spacing w:line="360" w:lineRule="auto"/>
        <w:jc w:val="both"/>
        <w:rPr>
          <w:rFonts w:ascii="Cambria" w:hAnsi="Cambria" w:cstheme="minorHAnsi"/>
          <w:szCs w:val="24"/>
        </w:rPr>
      </w:pPr>
    </w:p>
    <w:p w14:paraId="28AF6FAE" w14:textId="272D3193" w:rsidR="003D5A53" w:rsidRPr="00B3344F" w:rsidRDefault="003D5A53" w:rsidP="00B3344F">
      <w:pPr>
        <w:spacing w:line="360" w:lineRule="auto"/>
        <w:jc w:val="both"/>
        <w:rPr>
          <w:rFonts w:ascii="Cambria" w:hAnsi="Cambria" w:cstheme="minorHAnsi"/>
          <w:szCs w:val="24"/>
          <w:lang w:val="pt-PT"/>
        </w:rPr>
      </w:pPr>
      <w:r w:rsidRPr="00151002">
        <w:rPr>
          <w:rFonts w:ascii="Cambria" w:hAnsi="Cambria" w:cstheme="minorHAnsi"/>
          <w:szCs w:val="24"/>
          <w:lang w:val="pt-PT"/>
        </w:rPr>
        <w:t>2</w:t>
      </w:r>
      <w:r w:rsidR="00AF3FBB" w:rsidRPr="00151002">
        <w:rPr>
          <w:rFonts w:ascii="Cambria" w:hAnsi="Cambria" w:cstheme="minorHAnsi"/>
          <w:szCs w:val="24"/>
          <w:lang w:val="pt-PT"/>
        </w:rPr>
        <w:t>6</w:t>
      </w:r>
      <w:r w:rsidRPr="00151002">
        <w:rPr>
          <w:rFonts w:ascii="Cambria" w:hAnsi="Cambria" w:cstheme="minorHAnsi"/>
          <w:szCs w:val="24"/>
          <w:lang w:val="pt-PT"/>
        </w:rPr>
        <w:t>.1</w:t>
      </w:r>
      <w:r w:rsidR="009851BA" w:rsidRPr="00151002">
        <w:rPr>
          <w:rFonts w:ascii="Cambria" w:hAnsi="Cambria" w:cstheme="minorHAnsi"/>
          <w:szCs w:val="24"/>
          <w:lang w:val="pt-PT"/>
        </w:rPr>
        <w:t xml:space="preserve">. </w:t>
      </w:r>
      <w:r w:rsidRPr="00151002">
        <w:rPr>
          <w:rFonts w:ascii="Cambria" w:hAnsi="Cambria" w:cstheme="minorHAnsi"/>
          <w:szCs w:val="24"/>
          <w:lang w:val="pt-PT"/>
        </w:rPr>
        <w:t xml:space="preserve">As disposições pertinentes à garantia </w:t>
      </w:r>
      <w:r w:rsidR="00C91F67" w:rsidRPr="00151002">
        <w:rPr>
          <w:rFonts w:ascii="Cambria" w:hAnsi="Cambria" w:cstheme="minorHAnsi"/>
          <w:szCs w:val="24"/>
          <w:lang w:val="pt-PT"/>
        </w:rPr>
        <w:t xml:space="preserve">de execução </w:t>
      </w:r>
      <w:r w:rsidRPr="00151002">
        <w:rPr>
          <w:rFonts w:ascii="Cambria" w:hAnsi="Cambria" w:cstheme="minorHAnsi"/>
          <w:szCs w:val="24"/>
          <w:lang w:val="pt-PT"/>
        </w:rPr>
        <w:t xml:space="preserve">estão estabelecidas na Cláusula Décima Segunda da </w:t>
      </w:r>
      <w:r w:rsidR="006814AC" w:rsidRPr="00151002">
        <w:rPr>
          <w:rFonts w:ascii="Cambria" w:hAnsi="Cambria" w:cstheme="minorHAnsi"/>
          <w:szCs w:val="24"/>
          <w:lang w:val="pt-PT"/>
        </w:rPr>
        <w:t>M</w:t>
      </w:r>
      <w:r w:rsidRPr="00151002">
        <w:rPr>
          <w:rFonts w:ascii="Cambria" w:hAnsi="Cambria" w:cstheme="minorHAnsi"/>
          <w:szCs w:val="24"/>
          <w:lang w:val="pt-PT"/>
        </w:rPr>
        <w:t>inuta d</w:t>
      </w:r>
      <w:r w:rsidR="006C4BBD" w:rsidRPr="00151002">
        <w:rPr>
          <w:rFonts w:ascii="Cambria" w:hAnsi="Cambria" w:cstheme="minorHAnsi"/>
          <w:szCs w:val="24"/>
          <w:lang w:val="pt-PT"/>
        </w:rPr>
        <w:t>e</w:t>
      </w:r>
      <w:r w:rsidRPr="00151002">
        <w:rPr>
          <w:rFonts w:ascii="Cambria" w:hAnsi="Cambria" w:cstheme="minorHAnsi"/>
          <w:szCs w:val="24"/>
          <w:lang w:val="pt-PT"/>
        </w:rPr>
        <w:t xml:space="preserve"> </w:t>
      </w:r>
      <w:r w:rsidR="006814AC" w:rsidRPr="00151002">
        <w:rPr>
          <w:rFonts w:ascii="Cambria" w:hAnsi="Cambria" w:cstheme="minorHAnsi"/>
          <w:szCs w:val="24"/>
          <w:lang w:val="pt-PT"/>
        </w:rPr>
        <w:t>C</w:t>
      </w:r>
      <w:r w:rsidRPr="00151002">
        <w:rPr>
          <w:rFonts w:ascii="Cambria" w:hAnsi="Cambria" w:cstheme="minorHAnsi"/>
          <w:szCs w:val="24"/>
          <w:lang w:val="pt-PT"/>
        </w:rPr>
        <w:t>ontrato (Anexo IV).</w:t>
      </w:r>
    </w:p>
    <w:p w14:paraId="6D5C3183" w14:textId="77777777" w:rsidR="001250CF" w:rsidRPr="00B3344F" w:rsidRDefault="001250CF" w:rsidP="00B3344F">
      <w:pPr>
        <w:spacing w:line="360" w:lineRule="auto"/>
        <w:jc w:val="both"/>
        <w:rPr>
          <w:rFonts w:ascii="Cambria" w:hAnsi="Cambria" w:cstheme="minorHAnsi"/>
          <w:szCs w:val="24"/>
        </w:rPr>
      </w:pPr>
    </w:p>
    <w:p w14:paraId="5EC275A2" w14:textId="77777777" w:rsidR="009851BA" w:rsidRPr="00B3344F" w:rsidRDefault="009851BA" w:rsidP="00B3344F">
      <w:pPr>
        <w:spacing w:line="360" w:lineRule="auto"/>
        <w:jc w:val="both"/>
        <w:rPr>
          <w:rFonts w:ascii="Cambria" w:hAnsi="Cambria" w:cstheme="minorHAnsi"/>
          <w:szCs w:val="24"/>
        </w:rPr>
      </w:pPr>
    </w:p>
    <w:p w14:paraId="0C8A080A" w14:textId="7C5AC240" w:rsidR="003F4BBA" w:rsidRPr="00B3344F" w:rsidRDefault="003F4BBA" w:rsidP="00B3344F">
      <w:pPr>
        <w:pStyle w:val="Ttulo1"/>
        <w:spacing w:line="360" w:lineRule="auto"/>
        <w:jc w:val="left"/>
        <w:rPr>
          <w:rFonts w:ascii="Cambria" w:hAnsi="Cambria" w:cstheme="minorHAnsi"/>
          <w:b w:val="0"/>
          <w:szCs w:val="24"/>
        </w:rPr>
      </w:pPr>
      <w:bookmarkStart w:id="41" w:name="_Toc31962807"/>
      <w:r w:rsidRPr="00B3344F">
        <w:rPr>
          <w:rFonts w:ascii="Cambria" w:hAnsi="Cambria" w:cstheme="minorHAnsi"/>
          <w:b w:val="0"/>
          <w:szCs w:val="24"/>
        </w:rPr>
        <w:t>27.</w:t>
      </w:r>
      <w:r w:rsidR="009851BA" w:rsidRPr="00B3344F">
        <w:rPr>
          <w:rFonts w:ascii="Cambria" w:hAnsi="Cambria" w:cstheme="minorHAnsi"/>
          <w:b w:val="0"/>
          <w:szCs w:val="24"/>
        </w:rPr>
        <w:t xml:space="preserve"> </w:t>
      </w:r>
      <w:r w:rsidRPr="00B3344F">
        <w:rPr>
          <w:rFonts w:ascii="Cambria" w:hAnsi="Cambria" w:cstheme="minorHAnsi"/>
          <w:b w:val="0"/>
          <w:szCs w:val="24"/>
        </w:rPr>
        <w:t>OBRIGAÇÕES DA CONTRATADA E DO CONTRATANTE</w:t>
      </w:r>
      <w:bookmarkEnd w:id="41"/>
    </w:p>
    <w:p w14:paraId="2663133E" w14:textId="77777777" w:rsidR="003F4BBA" w:rsidRPr="00B3344F" w:rsidRDefault="003F4BBA" w:rsidP="00B3344F">
      <w:pPr>
        <w:spacing w:line="360" w:lineRule="auto"/>
        <w:jc w:val="both"/>
        <w:rPr>
          <w:rFonts w:ascii="Cambria" w:hAnsi="Cambria" w:cstheme="minorHAnsi"/>
          <w:szCs w:val="24"/>
        </w:rPr>
      </w:pPr>
    </w:p>
    <w:p w14:paraId="41E6006C" w14:textId="1FE9933E" w:rsidR="003F4BBA" w:rsidRPr="00B3344F" w:rsidRDefault="003F4BBA" w:rsidP="00B3344F">
      <w:pPr>
        <w:spacing w:line="360" w:lineRule="auto"/>
        <w:jc w:val="both"/>
        <w:rPr>
          <w:rFonts w:ascii="Cambria" w:hAnsi="Cambria" w:cstheme="minorHAnsi"/>
          <w:szCs w:val="24"/>
        </w:rPr>
      </w:pPr>
      <w:r w:rsidRPr="00151002">
        <w:rPr>
          <w:rFonts w:ascii="Cambria" w:hAnsi="Cambria" w:cstheme="minorHAnsi"/>
          <w:szCs w:val="24"/>
        </w:rPr>
        <w:t>27.1</w:t>
      </w:r>
      <w:r w:rsidR="009851BA" w:rsidRPr="00151002">
        <w:rPr>
          <w:rFonts w:ascii="Cambria" w:hAnsi="Cambria" w:cstheme="minorHAnsi"/>
          <w:szCs w:val="24"/>
        </w:rPr>
        <w:t xml:space="preserve">. </w:t>
      </w:r>
      <w:r w:rsidRPr="00151002">
        <w:rPr>
          <w:rFonts w:ascii="Cambria" w:hAnsi="Cambria" w:cstheme="minorHAnsi"/>
          <w:szCs w:val="24"/>
        </w:rPr>
        <w:t>As obrigações da contratada e do CONTRATANTE, vinculadas à execução do contrato a ser firmado em decorrência do presente certame, estão estabelecidas nas Cláusulas Quinta e Sexta da Minuta de Contrato (Anexo IV) deste Edital.</w:t>
      </w:r>
    </w:p>
    <w:p w14:paraId="2FAB1357" w14:textId="77777777" w:rsidR="003F4BBA" w:rsidRPr="00B3344F" w:rsidRDefault="003F4BBA" w:rsidP="00B3344F">
      <w:pPr>
        <w:spacing w:line="360" w:lineRule="auto"/>
        <w:jc w:val="both"/>
        <w:rPr>
          <w:rFonts w:ascii="Cambria" w:hAnsi="Cambria" w:cstheme="minorHAnsi"/>
          <w:szCs w:val="24"/>
        </w:rPr>
      </w:pPr>
    </w:p>
    <w:p w14:paraId="5111BDDB" w14:textId="77777777" w:rsidR="003F4BBA" w:rsidRPr="00B3344F" w:rsidRDefault="003F4BBA" w:rsidP="00B3344F">
      <w:pPr>
        <w:spacing w:line="360" w:lineRule="auto"/>
        <w:jc w:val="both"/>
        <w:rPr>
          <w:rFonts w:ascii="Cambria" w:hAnsi="Cambria" w:cstheme="minorHAnsi"/>
          <w:szCs w:val="24"/>
        </w:rPr>
      </w:pPr>
    </w:p>
    <w:p w14:paraId="03E03044" w14:textId="2A0EC19E" w:rsidR="003F4BBA" w:rsidRPr="00B3344F" w:rsidRDefault="003F4BBA" w:rsidP="00B3344F">
      <w:pPr>
        <w:pStyle w:val="Ttulo1"/>
        <w:spacing w:line="360" w:lineRule="auto"/>
        <w:jc w:val="left"/>
        <w:rPr>
          <w:rFonts w:ascii="Cambria" w:hAnsi="Cambria" w:cstheme="minorHAnsi"/>
          <w:b w:val="0"/>
          <w:szCs w:val="24"/>
        </w:rPr>
      </w:pPr>
      <w:bookmarkStart w:id="42" w:name="_Toc31962808"/>
      <w:r w:rsidRPr="00B3344F">
        <w:rPr>
          <w:rFonts w:ascii="Cambria" w:hAnsi="Cambria" w:cstheme="minorHAnsi"/>
          <w:b w:val="0"/>
          <w:szCs w:val="24"/>
        </w:rPr>
        <w:t>28.</w:t>
      </w:r>
      <w:r w:rsidR="009851BA" w:rsidRPr="00B3344F">
        <w:rPr>
          <w:rFonts w:ascii="Cambria" w:hAnsi="Cambria" w:cstheme="minorHAnsi"/>
          <w:b w:val="0"/>
          <w:szCs w:val="24"/>
        </w:rPr>
        <w:t xml:space="preserve"> </w:t>
      </w:r>
      <w:r w:rsidRPr="00B3344F">
        <w:rPr>
          <w:rFonts w:ascii="Cambria" w:hAnsi="Cambria" w:cstheme="minorHAnsi"/>
          <w:b w:val="0"/>
          <w:szCs w:val="24"/>
        </w:rPr>
        <w:t>FISCALIZAÇÃO</w:t>
      </w:r>
      <w:bookmarkEnd w:id="42"/>
    </w:p>
    <w:p w14:paraId="4AA8536E" w14:textId="77777777" w:rsidR="003F4BBA" w:rsidRPr="00B3344F" w:rsidRDefault="003F4BBA" w:rsidP="00B3344F">
      <w:pPr>
        <w:spacing w:line="360" w:lineRule="auto"/>
        <w:jc w:val="both"/>
        <w:rPr>
          <w:rFonts w:ascii="Cambria" w:hAnsi="Cambria" w:cstheme="minorHAnsi"/>
          <w:szCs w:val="24"/>
        </w:rPr>
      </w:pPr>
    </w:p>
    <w:p w14:paraId="36957BAD" w14:textId="13DD878A" w:rsidR="003F4BBA" w:rsidRPr="00B3344F" w:rsidRDefault="003F4BBA" w:rsidP="00B3344F">
      <w:pPr>
        <w:spacing w:line="360" w:lineRule="auto"/>
        <w:jc w:val="both"/>
        <w:rPr>
          <w:rFonts w:ascii="Cambria" w:hAnsi="Cambria" w:cstheme="minorHAnsi"/>
          <w:szCs w:val="24"/>
        </w:rPr>
      </w:pPr>
      <w:r w:rsidRPr="00B3344F">
        <w:rPr>
          <w:rFonts w:ascii="Cambria" w:hAnsi="Cambria" w:cstheme="minorHAnsi"/>
          <w:szCs w:val="24"/>
        </w:rPr>
        <w:t>28.1</w:t>
      </w:r>
      <w:r w:rsidR="009851BA" w:rsidRPr="00B3344F">
        <w:rPr>
          <w:rFonts w:ascii="Cambria" w:hAnsi="Cambria" w:cstheme="minorHAnsi"/>
          <w:szCs w:val="24"/>
        </w:rPr>
        <w:t xml:space="preserve">. </w:t>
      </w:r>
      <w:r w:rsidRPr="00B3344F">
        <w:rPr>
          <w:rFonts w:ascii="Cambria" w:hAnsi="Cambria" w:cstheme="minorHAnsi"/>
          <w:szCs w:val="24"/>
        </w:rPr>
        <w:t xml:space="preserve">O ANUNCIANTE nomeará gestor e fiscal, titular e substituto, para acompanhar e fiscalizar a execução do contrato resultante desta concorrência e registrar em relatório todas as ocorrências, deficiências, irregularidades ou falhas porventura observadas na execução dos serviços e terão poderes, entre outros, para notificar a contratada, </w:t>
      </w:r>
      <w:r w:rsidRPr="00151002">
        <w:rPr>
          <w:rFonts w:ascii="Cambria" w:hAnsi="Cambria" w:cstheme="minorHAnsi"/>
          <w:szCs w:val="24"/>
        </w:rPr>
        <w:lastRenderedPageBreak/>
        <w:t xml:space="preserve">objetivando sua imediata correção, nos termos da Cláusula Sétima </w:t>
      </w:r>
      <w:r w:rsidRPr="00151002">
        <w:rPr>
          <w:rFonts w:ascii="Cambria" w:hAnsi="Cambria" w:cstheme="minorHAnsi"/>
          <w:szCs w:val="24"/>
          <w:lang w:val="pt-PT"/>
        </w:rPr>
        <w:t>da Minuta de Contrato</w:t>
      </w:r>
      <w:r w:rsidRPr="00B3344F">
        <w:rPr>
          <w:rFonts w:ascii="Cambria" w:hAnsi="Cambria" w:cstheme="minorHAnsi"/>
          <w:szCs w:val="24"/>
          <w:lang w:val="pt-PT"/>
        </w:rPr>
        <w:t xml:space="preserve"> (Anexo IV)</w:t>
      </w:r>
      <w:r w:rsidRPr="00B3344F">
        <w:rPr>
          <w:rFonts w:ascii="Cambria" w:hAnsi="Cambria" w:cstheme="minorHAnsi"/>
          <w:szCs w:val="24"/>
        </w:rPr>
        <w:t>.</w:t>
      </w:r>
    </w:p>
    <w:p w14:paraId="1FB67816" w14:textId="77777777" w:rsidR="003F4BBA" w:rsidRPr="00B3344F" w:rsidRDefault="003F4BBA" w:rsidP="00B3344F">
      <w:pPr>
        <w:spacing w:line="360" w:lineRule="auto"/>
        <w:jc w:val="both"/>
        <w:rPr>
          <w:rFonts w:ascii="Cambria" w:hAnsi="Cambria" w:cstheme="minorHAnsi"/>
          <w:szCs w:val="24"/>
        </w:rPr>
      </w:pPr>
    </w:p>
    <w:p w14:paraId="6D19D11B" w14:textId="77777777" w:rsidR="003F4BBA" w:rsidRPr="00B3344F" w:rsidRDefault="003F4BBA" w:rsidP="00B3344F">
      <w:pPr>
        <w:spacing w:line="360" w:lineRule="auto"/>
        <w:jc w:val="both"/>
        <w:rPr>
          <w:rFonts w:ascii="Cambria" w:hAnsi="Cambria" w:cstheme="minorHAnsi"/>
          <w:szCs w:val="24"/>
        </w:rPr>
      </w:pPr>
    </w:p>
    <w:p w14:paraId="47E3314B" w14:textId="177094B1" w:rsidR="001250CF" w:rsidRPr="00B3344F" w:rsidRDefault="001250CF" w:rsidP="00B3344F">
      <w:pPr>
        <w:pStyle w:val="Ttulo1"/>
        <w:spacing w:line="360" w:lineRule="auto"/>
        <w:jc w:val="left"/>
        <w:rPr>
          <w:rFonts w:ascii="Cambria" w:hAnsi="Cambria" w:cstheme="minorHAnsi"/>
          <w:b w:val="0"/>
          <w:szCs w:val="24"/>
        </w:rPr>
      </w:pPr>
      <w:bookmarkStart w:id="43" w:name="_Toc31962809"/>
      <w:r w:rsidRPr="00B3344F">
        <w:rPr>
          <w:rFonts w:ascii="Cambria" w:hAnsi="Cambria" w:cstheme="minorHAnsi"/>
          <w:b w:val="0"/>
          <w:szCs w:val="24"/>
        </w:rPr>
        <w:t>2</w:t>
      </w:r>
      <w:r w:rsidR="00A171F7" w:rsidRPr="00B3344F">
        <w:rPr>
          <w:rFonts w:ascii="Cambria" w:hAnsi="Cambria" w:cstheme="minorHAnsi"/>
          <w:b w:val="0"/>
          <w:szCs w:val="24"/>
        </w:rPr>
        <w:t>9</w:t>
      </w:r>
      <w:r w:rsidRPr="00B3344F">
        <w:rPr>
          <w:rFonts w:ascii="Cambria" w:hAnsi="Cambria" w:cstheme="minorHAnsi"/>
          <w:b w:val="0"/>
          <w:szCs w:val="24"/>
        </w:rPr>
        <w:t>.</w:t>
      </w:r>
      <w:r w:rsidR="009851BA" w:rsidRPr="00B3344F">
        <w:rPr>
          <w:rFonts w:ascii="Cambria" w:hAnsi="Cambria" w:cstheme="minorHAnsi"/>
          <w:b w:val="0"/>
          <w:szCs w:val="24"/>
        </w:rPr>
        <w:t xml:space="preserve"> </w:t>
      </w:r>
      <w:r w:rsidR="00553162">
        <w:rPr>
          <w:rFonts w:ascii="Cambria" w:hAnsi="Cambria" w:cstheme="minorHAnsi"/>
          <w:b w:val="0"/>
          <w:szCs w:val="24"/>
        </w:rPr>
        <w:t xml:space="preserve">REMUNERAÇÃO, </w:t>
      </w:r>
      <w:r w:rsidRPr="00B3344F">
        <w:rPr>
          <w:rFonts w:ascii="Cambria" w:hAnsi="Cambria" w:cstheme="minorHAnsi"/>
          <w:b w:val="0"/>
          <w:szCs w:val="24"/>
        </w:rPr>
        <w:t>PAGAMENTO</w:t>
      </w:r>
      <w:bookmarkEnd w:id="43"/>
      <w:r w:rsidR="00553162">
        <w:rPr>
          <w:rFonts w:ascii="Cambria" w:hAnsi="Cambria" w:cstheme="minorHAnsi"/>
          <w:b w:val="0"/>
          <w:szCs w:val="24"/>
        </w:rPr>
        <w:t xml:space="preserve"> E CRITÉRIOS DE REAJUSTE</w:t>
      </w:r>
    </w:p>
    <w:p w14:paraId="71E6DC84" w14:textId="77777777" w:rsidR="001250CF" w:rsidRPr="00B3344F" w:rsidRDefault="001250CF" w:rsidP="00B3344F">
      <w:pPr>
        <w:spacing w:line="360" w:lineRule="auto"/>
        <w:jc w:val="both"/>
        <w:rPr>
          <w:rFonts w:ascii="Cambria" w:hAnsi="Cambria" w:cstheme="minorHAnsi"/>
          <w:szCs w:val="24"/>
          <w:lang w:val="pt-PT"/>
        </w:rPr>
      </w:pPr>
    </w:p>
    <w:p w14:paraId="40A69EBA" w14:textId="48E4A0DB" w:rsidR="001250CF" w:rsidRPr="00B3344F" w:rsidRDefault="001250CF" w:rsidP="00B3344F">
      <w:pPr>
        <w:spacing w:line="360" w:lineRule="auto"/>
        <w:jc w:val="both"/>
        <w:rPr>
          <w:rFonts w:ascii="Cambria" w:hAnsi="Cambria" w:cstheme="minorHAnsi"/>
          <w:szCs w:val="24"/>
        </w:rPr>
      </w:pPr>
      <w:r w:rsidRPr="00151002">
        <w:rPr>
          <w:rFonts w:ascii="Cambria" w:hAnsi="Cambria" w:cstheme="minorHAnsi"/>
          <w:szCs w:val="24"/>
          <w:lang w:val="pt-PT"/>
        </w:rPr>
        <w:t>2</w:t>
      </w:r>
      <w:r w:rsidR="005710D6" w:rsidRPr="00151002">
        <w:rPr>
          <w:rFonts w:ascii="Cambria" w:hAnsi="Cambria" w:cstheme="minorHAnsi"/>
          <w:szCs w:val="24"/>
          <w:lang w:val="pt-PT"/>
        </w:rPr>
        <w:t>9</w:t>
      </w:r>
      <w:r w:rsidRPr="00151002">
        <w:rPr>
          <w:rFonts w:ascii="Cambria" w:hAnsi="Cambria" w:cstheme="minorHAnsi"/>
          <w:szCs w:val="24"/>
          <w:lang w:val="pt-PT"/>
        </w:rPr>
        <w:t>.1</w:t>
      </w:r>
      <w:r w:rsidR="009851BA" w:rsidRPr="00151002">
        <w:rPr>
          <w:rFonts w:ascii="Cambria" w:hAnsi="Cambria" w:cstheme="minorHAnsi"/>
          <w:szCs w:val="24"/>
          <w:lang w:val="pt-PT"/>
        </w:rPr>
        <w:t xml:space="preserve">. </w:t>
      </w:r>
      <w:r w:rsidRPr="00151002">
        <w:rPr>
          <w:rFonts w:ascii="Cambria" w:hAnsi="Cambria" w:cstheme="minorHAnsi"/>
          <w:szCs w:val="24"/>
          <w:lang w:val="pt-PT"/>
        </w:rPr>
        <w:t>A</w:t>
      </w:r>
      <w:r w:rsidRPr="00151002">
        <w:rPr>
          <w:rFonts w:ascii="Cambria" w:hAnsi="Cambria" w:cstheme="minorHAnsi"/>
          <w:szCs w:val="24"/>
        </w:rPr>
        <w:t xml:space="preserve"> remuneração à contratada, pelos serviços prestados, será feita nos termos das Cláusulas Oitava e Nona d</w:t>
      </w:r>
      <w:r w:rsidRPr="00151002">
        <w:rPr>
          <w:rFonts w:ascii="Cambria" w:hAnsi="Cambria" w:cstheme="minorHAnsi"/>
          <w:szCs w:val="24"/>
          <w:lang w:val="pt-PT"/>
        </w:rPr>
        <w:t xml:space="preserve">a </w:t>
      </w:r>
      <w:r w:rsidR="006C4BBD" w:rsidRPr="00151002">
        <w:rPr>
          <w:rFonts w:ascii="Cambria" w:hAnsi="Cambria" w:cstheme="minorHAnsi"/>
          <w:szCs w:val="24"/>
          <w:lang w:val="pt-PT"/>
        </w:rPr>
        <w:t>M</w:t>
      </w:r>
      <w:r w:rsidRPr="00151002">
        <w:rPr>
          <w:rFonts w:ascii="Cambria" w:hAnsi="Cambria" w:cstheme="minorHAnsi"/>
          <w:szCs w:val="24"/>
          <w:lang w:val="pt-PT"/>
        </w:rPr>
        <w:t xml:space="preserve">inuta de </w:t>
      </w:r>
      <w:r w:rsidR="006C4BBD" w:rsidRPr="00151002">
        <w:rPr>
          <w:rFonts w:ascii="Cambria" w:hAnsi="Cambria" w:cstheme="minorHAnsi"/>
          <w:szCs w:val="24"/>
          <w:lang w:val="pt-PT"/>
        </w:rPr>
        <w:t>C</w:t>
      </w:r>
      <w:r w:rsidRPr="00151002">
        <w:rPr>
          <w:rFonts w:ascii="Cambria" w:hAnsi="Cambria" w:cstheme="minorHAnsi"/>
          <w:szCs w:val="24"/>
          <w:lang w:val="pt-PT"/>
        </w:rPr>
        <w:t>ontrato (Anexo IV)</w:t>
      </w:r>
      <w:r w:rsidRPr="00151002">
        <w:rPr>
          <w:rFonts w:ascii="Cambria" w:hAnsi="Cambria" w:cstheme="minorHAnsi"/>
          <w:szCs w:val="24"/>
        </w:rPr>
        <w:t xml:space="preserve">, consoante os preços estabelecidos </w:t>
      </w:r>
      <w:r w:rsidR="00B07976" w:rsidRPr="00151002">
        <w:rPr>
          <w:rFonts w:ascii="Cambria" w:hAnsi="Cambria" w:cstheme="minorHAnsi"/>
          <w:szCs w:val="24"/>
        </w:rPr>
        <w:t xml:space="preserve">na Proposta de menor preço, </w:t>
      </w:r>
      <w:r w:rsidR="00C05C48" w:rsidRPr="00151002">
        <w:rPr>
          <w:rFonts w:ascii="Cambria" w:hAnsi="Cambria" w:cstheme="minorHAnsi"/>
          <w:szCs w:val="24"/>
        </w:rPr>
        <w:t xml:space="preserve">observado </w:t>
      </w:r>
      <w:r w:rsidR="00940269" w:rsidRPr="00151002">
        <w:rPr>
          <w:rFonts w:ascii="Cambria" w:hAnsi="Cambria" w:cstheme="minorHAnsi"/>
          <w:szCs w:val="24"/>
        </w:rPr>
        <w:t>o item 1</w:t>
      </w:r>
      <w:r w:rsidR="00F6438A" w:rsidRPr="00151002">
        <w:rPr>
          <w:rFonts w:ascii="Cambria" w:hAnsi="Cambria" w:cstheme="minorHAnsi"/>
          <w:szCs w:val="24"/>
        </w:rPr>
        <w:t>5</w:t>
      </w:r>
      <w:r w:rsidR="00390E40" w:rsidRPr="00151002">
        <w:rPr>
          <w:rFonts w:ascii="Cambria" w:hAnsi="Cambria" w:cstheme="minorHAnsi"/>
          <w:szCs w:val="24"/>
        </w:rPr>
        <w:t xml:space="preserve"> deste Edital</w:t>
      </w:r>
      <w:r w:rsidRPr="00151002">
        <w:rPr>
          <w:rFonts w:ascii="Cambria" w:hAnsi="Cambria" w:cstheme="minorHAnsi"/>
          <w:szCs w:val="24"/>
        </w:rPr>
        <w:t>.</w:t>
      </w:r>
    </w:p>
    <w:p w14:paraId="53241944" w14:textId="77777777" w:rsidR="001250CF" w:rsidRPr="00B3344F" w:rsidRDefault="001250CF" w:rsidP="00B3344F">
      <w:pPr>
        <w:spacing w:line="360" w:lineRule="auto"/>
        <w:ind w:right="4"/>
        <w:jc w:val="both"/>
        <w:rPr>
          <w:rFonts w:ascii="Cambria" w:hAnsi="Cambria" w:cstheme="minorHAnsi"/>
          <w:szCs w:val="24"/>
        </w:rPr>
      </w:pPr>
    </w:p>
    <w:p w14:paraId="2AEA1B6C" w14:textId="157C68C5" w:rsidR="001250CF" w:rsidRPr="00B3344F" w:rsidRDefault="001250CF" w:rsidP="00B3344F">
      <w:pPr>
        <w:spacing w:line="360" w:lineRule="auto"/>
        <w:jc w:val="both"/>
        <w:rPr>
          <w:rFonts w:ascii="Cambria" w:hAnsi="Cambria" w:cstheme="minorHAnsi"/>
          <w:szCs w:val="24"/>
        </w:rPr>
      </w:pPr>
      <w:r w:rsidRPr="00151002">
        <w:rPr>
          <w:rFonts w:ascii="Cambria" w:hAnsi="Cambria" w:cstheme="minorHAnsi"/>
          <w:szCs w:val="24"/>
        </w:rPr>
        <w:t>2</w:t>
      </w:r>
      <w:r w:rsidR="005710D6" w:rsidRPr="00151002">
        <w:rPr>
          <w:rFonts w:ascii="Cambria" w:hAnsi="Cambria" w:cstheme="minorHAnsi"/>
          <w:szCs w:val="24"/>
        </w:rPr>
        <w:t>9</w:t>
      </w:r>
      <w:r w:rsidRPr="00151002">
        <w:rPr>
          <w:rFonts w:ascii="Cambria" w:hAnsi="Cambria" w:cstheme="minorHAnsi"/>
          <w:szCs w:val="24"/>
        </w:rPr>
        <w:t>.2</w:t>
      </w:r>
      <w:r w:rsidR="009851BA" w:rsidRPr="00151002">
        <w:rPr>
          <w:rFonts w:ascii="Cambria" w:hAnsi="Cambria" w:cstheme="minorHAnsi"/>
          <w:szCs w:val="24"/>
        </w:rPr>
        <w:t xml:space="preserve">. </w:t>
      </w:r>
      <w:r w:rsidRPr="00151002">
        <w:rPr>
          <w:rFonts w:ascii="Cambria" w:hAnsi="Cambria" w:cstheme="minorHAnsi"/>
          <w:szCs w:val="24"/>
        </w:rPr>
        <w:t xml:space="preserve">A forma e as condições de pagamento são as constantes da Cláusula Décima Primeira da </w:t>
      </w:r>
      <w:r w:rsidR="006C4BBD" w:rsidRPr="00151002">
        <w:rPr>
          <w:rFonts w:ascii="Cambria" w:hAnsi="Cambria" w:cstheme="minorHAnsi"/>
          <w:szCs w:val="24"/>
        </w:rPr>
        <w:t>M</w:t>
      </w:r>
      <w:r w:rsidRPr="00151002">
        <w:rPr>
          <w:rFonts w:ascii="Cambria" w:hAnsi="Cambria" w:cstheme="minorHAnsi"/>
          <w:szCs w:val="24"/>
        </w:rPr>
        <w:t xml:space="preserve">inuta de </w:t>
      </w:r>
      <w:r w:rsidR="006C4BBD" w:rsidRPr="00151002">
        <w:rPr>
          <w:rFonts w:ascii="Cambria" w:hAnsi="Cambria" w:cstheme="minorHAnsi"/>
          <w:szCs w:val="24"/>
        </w:rPr>
        <w:t>C</w:t>
      </w:r>
      <w:r w:rsidRPr="00151002">
        <w:rPr>
          <w:rFonts w:ascii="Cambria" w:hAnsi="Cambria" w:cstheme="minorHAnsi"/>
          <w:szCs w:val="24"/>
        </w:rPr>
        <w:t>ontrato (Anexo IV).</w:t>
      </w:r>
    </w:p>
    <w:p w14:paraId="722AD047" w14:textId="77777777" w:rsidR="001250CF" w:rsidRDefault="001250CF" w:rsidP="00B3344F">
      <w:pPr>
        <w:spacing w:line="360" w:lineRule="auto"/>
        <w:jc w:val="both"/>
        <w:rPr>
          <w:rFonts w:ascii="Cambria" w:hAnsi="Cambria" w:cstheme="minorHAnsi"/>
          <w:szCs w:val="24"/>
        </w:rPr>
      </w:pPr>
    </w:p>
    <w:p w14:paraId="74B0119C" w14:textId="1DBFDF59" w:rsidR="004A2AF1" w:rsidRDefault="00183DA2" w:rsidP="00B3344F">
      <w:pPr>
        <w:spacing w:line="360" w:lineRule="auto"/>
        <w:jc w:val="both"/>
        <w:rPr>
          <w:rFonts w:ascii="Cambria" w:hAnsi="Cambria" w:cstheme="minorHAnsi"/>
          <w:szCs w:val="24"/>
        </w:rPr>
      </w:pPr>
      <w:r>
        <w:rPr>
          <w:rFonts w:ascii="Cambria" w:hAnsi="Cambria" w:cstheme="minorHAnsi"/>
          <w:szCs w:val="24"/>
        </w:rPr>
        <w:t xml:space="preserve">29.3. </w:t>
      </w:r>
      <w:r w:rsidR="00553162">
        <w:rPr>
          <w:rFonts w:ascii="Cambria" w:hAnsi="Cambria" w:cstheme="minorHAnsi"/>
          <w:szCs w:val="24"/>
        </w:rPr>
        <w:t xml:space="preserve">No tocante aos critérios de reajuste, os serviços acompanham a </w:t>
      </w:r>
      <w:r w:rsidR="00553162" w:rsidRPr="00906504">
        <w:rPr>
          <w:rFonts w:ascii="Cambria" w:hAnsi="Cambria" w:cstheme="minorHAnsi"/>
          <w:szCs w:val="24"/>
        </w:rPr>
        <w:t>tabela referencial de preços do Sindicato das Agências de Propaganda do Rio Grande do Sul (SINAPRO/RS)</w:t>
      </w:r>
      <w:r w:rsidR="00553162">
        <w:rPr>
          <w:rFonts w:ascii="Cambria" w:hAnsi="Cambria" w:cstheme="minorHAnsi"/>
          <w:szCs w:val="24"/>
        </w:rPr>
        <w:t xml:space="preserve">, já os percentuais de remuneração poderão ser renegociados na prorrogação do contrato, com base em pesquisa de preços, com vistas a obter maior </w:t>
      </w:r>
      <w:proofErr w:type="spellStart"/>
      <w:r w:rsidR="00553162">
        <w:rPr>
          <w:rFonts w:ascii="Cambria" w:hAnsi="Cambria" w:cstheme="minorHAnsi"/>
          <w:szCs w:val="24"/>
        </w:rPr>
        <w:t>vantajosidade</w:t>
      </w:r>
      <w:proofErr w:type="spellEnd"/>
      <w:r w:rsidR="00553162">
        <w:rPr>
          <w:rFonts w:ascii="Cambria" w:hAnsi="Cambria" w:cstheme="minorHAnsi"/>
          <w:szCs w:val="24"/>
        </w:rPr>
        <w:t xml:space="preserve"> para a ANUNCIANTE, ou mesmo a qualquer tempo, pela revisão dos percentuais de remuneração, em razão de eventual </w:t>
      </w:r>
      <w:r w:rsidR="004A2AF1">
        <w:rPr>
          <w:rFonts w:ascii="Cambria" w:hAnsi="Cambria" w:cstheme="minorHAnsi"/>
          <w:szCs w:val="24"/>
        </w:rPr>
        <w:t xml:space="preserve">redução identificada nas referências de mercado, por meio de termo aditivo ao contrato, conforme prevê as </w:t>
      </w:r>
      <w:proofErr w:type="spellStart"/>
      <w:r w:rsidR="004A2AF1">
        <w:rPr>
          <w:rFonts w:ascii="Cambria" w:hAnsi="Cambria" w:cstheme="minorHAnsi"/>
          <w:szCs w:val="24"/>
        </w:rPr>
        <w:t>claúsulas</w:t>
      </w:r>
      <w:proofErr w:type="spellEnd"/>
      <w:r w:rsidR="004A2AF1">
        <w:rPr>
          <w:rFonts w:ascii="Cambria" w:hAnsi="Cambria" w:cstheme="minorHAnsi"/>
          <w:szCs w:val="24"/>
        </w:rPr>
        <w:t xml:space="preserve"> 4.3 e 8.5 da minuta contratual.</w:t>
      </w:r>
    </w:p>
    <w:p w14:paraId="52C65536" w14:textId="77777777" w:rsidR="004A2AF1" w:rsidRDefault="004A2AF1" w:rsidP="00B3344F">
      <w:pPr>
        <w:spacing w:line="360" w:lineRule="auto"/>
        <w:jc w:val="both"/>
        <w:rPr>
          <w:rFonts w:ascii="Cambria" w:hAnsi="Cambria" w:cstheme="minorHAnsi"/>
          <w:szCs w:val="24"/>
        </w:rPr>
      </w:pPr>
    </w:p>
    <w:p w14:paraId="64E80DEE" w14:textId="77777777" w:rsidR="004A2AF1" w:rsidRPr="00B3344F" w:rsidRDefault="004A2AF1" w:rsidP="00B3344F">
      <w:pPr>
        <w:spacing w:line="360" w:lineRule="auto"/>
        <w:jc w:val="both"/>
        <w:rPr>
          <w:rFonts w:ascii="Cambria" w:hAnsi="Cambria" w:cstheme="minorHAnsi"/>
          <w:szCs w:val="24"/>
        </w:rPr>
      </w:pPr>
    </w:p>
    <w:p w14:paraId="1DB0E125" w14:textId="51753687" w:rsidR="001250CF" w:rsidRPr="00B3344F" w:rsidRDefault="00A171F7" w:rsidP="00B3344F">
      <w:pPr>
        <w:pStyle w:val="Ttulo1"/>
        <w:spacing w:line="360" w:lineRule="auto"/>
        <w:jc w:val="left"/>
        <w:rPr>
          <w:rFonts w:ascii="Cambria" w:hAnsi="Cambria" w:cstheme="minorHAnsi"/>
          <w:b w:val="0"/>
          <w:szCs w:val="24"/>
        </w:rPr>
      </w:pPr>
      <w:bookmarkStart w:id="44" w:name="_Toc31962810"/>
      <w:r w:rsidRPr="00B3344F">
        <w:rPr>
          <w:rFonts w:ascii="Cambria" w:hAnsi="Cambria" w:cstheme="minorHAnsi"/>
          <w:b w:val="0"/>
          <w:szCs w:val="24"/>
        </w:rPr>
        <w:t>30</w:t>
      </w:r>
      <w:r w:rsidR="001250CF" w:rsidRPr="00B3344F">
        <w:rPr>
          <w:rFonts w:ascii="Cambria" w:hAnsi="Cambria" w:cstheme="minorHAnsi"/>
          <w:b w:val="0"/>
          <w:szCs w:val="24"/>
        </w:rPr>
        <w:t>.</w:t>
      </w:r>
      <w:r w:rsidR="009851BA" w:rsidRPr="00B3344F">
        <w:rPr>
          <w:rFonts w:ascii="Cambria" w:hAnsi="Cambria" w:cstheme="minorHAnsi"/>
          <w:b w:val="0"/>
          <w:szCs w:val="24"/>
        </w:rPr>
        <w:t xml:space="preserve"> </w:t>
      </w:r>
      <w:r w:rsidR="001250CF" w:rsidRPr="00B3344F">
        <w:rPr>
          <w:rFonts w:ascii="Cambria" w:hAnsi="Cambria" w:cstheme="minorHAnsi"/>
          <w:b w:val="0"/>
          <w:szCs w:val="24"/>
        </w:rPr>
        <w:t>SANÇÕES ADMINISTRATIVAS</w:t>
      </w:r>
      <w:bookmarkEnd w:id="44"/>
    </w:p>
    <w:p w14:paraId="25BA189E" w14:textId="77777777" w:rsidR="001250CF" w:rsidRPr="00B3344F" w:rsidRDefault="001250CF" w:rsidP="00B3344F">
      <w:pPr>
        <w:spacing w:line="360" w:lineRule="auto"/>
        <w:jc w:val="both"/>
        <w:rPr>
          <w:rFonts w:ascii="Cambria" w:hAnsi="Cambria" w:cstheme="minorHAnsi"/>
          <w:szCs w:val="24"/>
        </w:rPr>
      </w:pPr>
    </w:p>
    <w:p w14:paraId="6F4F2682" w14:textId="5EF87551" w:rsidR="00D1516E" w:rsidRPr="00B3344F" w:rsidRDefault="005710D6" w:rsidP="00B3344F">
      <w:pPr>
        <w:spacing w:line="360" w:lineRule="auto"/>
        <w:jc w:val="both"/>
        <w:rPr>
          <w:rFonts w:ascii="Cambria" w:hAnsi="Cambria" w:cstheme="minorHAnsi"/>
          <w:szCs w:val="24"/>
        </w:rPr>
      </w:pPr>
      <w:r w:rsidRPr="00151002">
        <w:rPr>
          <w:rFonts w:ascii="Cambria" w:hAnsi="Cambria" w:cstheme="minorHAnsi"/>
          <w:bCs/>
          <w:szCs w:val="24"/>
        </w:rPr>
        <w:t>30</w:t>
      </w:r>
      <w:r w:rsidR="00D1516E" w:rsidRPr="00151002">
        <w:rPr>
          <w:rFonts w:ascii="Cambria" w:hAnsi="Cambria" w:cstheme="minorHAnsi"/>
          <w:bCs/>
          <w:szCs w:val="24"/>
        </w:rPr>
        <w:t>.1</w:t>
      </w:r>
      <w:r w:rsidR="009851BA" w:rsidRPr="00151002">
        <w:rPr>
          <w:rFonts w:ascii="Cambria" w:hAnsi="Cambria" w:cstheme="minorHAnsi"/>
          <w:bCs/>
          <w:szCs w:val="24"/>
        </w:rPr>
        <w:t xml:space="preserve">. </w:t>
      </w:r>
      <w:r w:rsidR="00D1516E" w:rsidRPr="00151002">
        <w:rPr>
          <w:rFonts w:ascii="Cambria" w:hAnsi="Cambria" w:cstheme="minorHAnsi"/>
          <w:szCs w:val="24"/>
        </w:rPr>
        <w:t>Será aplicada à licitante vencedora multa compensatória de</w:t>
      </w:r>
      <w:r w:rsidR="00073501" w:rsidRPr="00151002">
        <w:rPr>
          <w:rFonts w:ascii="Cambria" w:hAnsi="Cambria" w:cstheme="minorHAnsi"/>
          <w:szCs w:val="24"/>
        </w:rPr>
        <w:t xml:space="preserve"> até</w:t>
      </w:r>
      <w:r w:rsidR="00D1516E" w:rsidRPr="00151002">
        <w:rPr>
          <w:rFonts w:ascii="Cambria" w:hAnsi="Cambria" w:cstheme="minorHAnsi"/>
          <w:szCs w:val="24"/>
        </w:rPr>
        <w:t xml:space="preserve"> </w:t>
      </w:r>
      <w:r w:rsidR="009851BA" w:rsidRPr="00151002">
        <w:rPr>
          <w:rFonts w:ascii="Cambria" w:hAnsi="Cambria" w:cstheme="minorHAnsi"/>
          <w:szCs w:val="24"/>
        </w:rPr>
        <w:t>1</w:t>
      </w:r>
      <w:r w:rsidR="009B25CC" w:rsidRPr="00151002">
        <w:rPr>
          <w:rFonts w:ascii="Cambria" w:hAnsi="Cambria" w:cstheme="minorHAnsi"/>
          <w:szCs w:val="24"/>
        </w:rPr>
        <w:t>%</w:t>
      </w:r>
      <w:r w:rsidR="00914BBC" w:rsidRPr="00151002">
        <w:rPr>
          <w:rFonts w:ascii="Cambria" w:hAnsi="Cambria" w:cstheme="minorHAnsi"/>
          <w:szCs w:val="24"/>
        </w:rPr>
        <w:t xml:space="preserve"> </w:t>
      </w:r>
      <w:r w:rsidR="009B25CC" w:rsidRPr="00151002">
        <w:rPr>
          <w:rFonts w:ascii="Cambria" w:hAnsi="Cambria" w:cstheme="minorHAnsi"/>
          <w:szCs w:val="24"/>
        </w:rPr>
        <w:t>(</w:t>
      </w:r>
      <w:r w:rsidR="009851BA" w:rsidRPr="00151002">
        <w:rPr>
          <w:rFonts w:ascii="Cambria" w:hAnsi="Cambria" w:cstheme="minorHAnsi"/>
          <w:szCs w:val="24"/>
        </w:rPr>
        <w:t>um por cento</w:t>
      </w:r>
      <w:r w:rsidR="009B25CC" w:rsidRPr="00151002">
        <w:rPr>
          <w:rFonts w:ascii="Cambria" w:hAnsi="Cambria" w:cstheme="minorHAnsi"/>
          <w:szCs w:val="24"/>
        </w:rPr>
        <w:t>)</w:t>
      </w:r>
      <w:r w:rsidR="00D1516E" w:rsidRPr="00151002">
        <w:rPr>
          <w:rFonts w:ascii="Cambria" w:hAnsi="Cambria" w:cstheme="minorHAnsi"/>
          <w:szCs w:val="24"/>
        </w:rPr>
        <w:t>, calculada sobre a estimativa de despesas prevista no subitem</w:t>
      </w:r>
      <w:r w:rsidR="00D1516E" w:rsidRPr="00151002">
        <w:rPr>
          <w:rFonts w:ascii="Cambria" w:hAnsi="Cambria" w:cstheme="minorHAnsi"/>
          <w:szCs w:val="24"/>
          <w:lang w:val="pt-PT"/>
        </w:rPr>
        <w:t xml:space="preserve"> </w:t>
      </w:r>
      <w:r w:rsidR="00137382" w:rsidRPr="00151002">
        <w:rPr>
          <w:rFonts w:ascii="Cambria" w:hAnsi="Cambria" w:cstheme="minorHAnsi"/>
          <w:szCs w:val="24"/>
          <w:lang w:val="pt-PT"/>
        </w:rPr>
        <w:t>3</w:t>
      </w:r>
      <w:r w:rsidR="00D1516E" w:rsidRPr="00151002">
        <w:rPr>
          <w:rFonts w:ascii="Cambria" w:hAnsi="Cambria" w:cstheme="minorHAnsi"/>
          <w:szCs w:val="24"/>
          <w:lang w:val="pt-PT"/>
        </w:rPr>
        <w:t xml:space="preserve">.1, </w:t>
      </w:r>
      <w:r w:rsidR="00D1516E" w:rsidRPr="00151002">
        <w:rPr>
          <w:rFonts w:ascii="Cambria" w:hAnsi="Cambria" w:cstheme="minorHAnsi"/>
          <w:szCs w:val="24"/>
        </w:rPr>
        <w:t>independentemente de</w:t>
      </w:r>
      <w:r w:rsidR="00D1516E" w:rsidRPr="00B3344F">
        <w:rPr>
          <w:rFonts w:ascii="Cambria" w:hAnsi="Cambria" w:cstheme="minorHAnsi"/>
          <w:szCs w:val="24"/>
        </w:rPr>
        <w:t xml:space="preserve"> outras sanções e penalidades previstas na Lei nº 8.666/1993, diante das seguintes ocorrências:</w:t>
      </w:r>
    </w:p>
    <w:p w14:paraId="4A854382" w14:textId="77777777" w:rsidR="00D1516E" w:rsidRPr="00B3344F" w:rsidRDefault="00D1516E" w:rsidP="00B3344F">
      <w:pPr>
        <w:spacing w:line="360" w:lineRule="auto"/>
        <w:jc w:val="both"/>
        <w:rPr>
          <w:rFonts w:ascii="Cambria" w:hAnsi="Cambria" w:cstheme="minorHAnsi"/>
          <w:szCs w:val="24"/>
        </w:rPr>
      </w:pPr>
    </w:p>
    <w:p w14:paraId="757BBCD9" w14:textId="77777777" w:rsidR="00D1516E" w:rsidRPr="00B3344F" w:rsidRDefault="00D1516E" w:rsidP="00B3344F">
      <w:pPr>
        <w:spacing w:line="360" w:lineRule="auto"/>
        <w:jc w:val="both"/>
        <w:rPr>
          <w:rFonts w:ascii="Cambria" w:hAnsi="Cambria" w:cstheme="minorHAnsi"/>
          <w:szCs w:val="24"/>
        </w:rPr>
      </w:pPr>
      <w:r w:rsidRPr="00B3344F">
        <w:rPr>
          <w:rFonts w:ascii="Cambria" w:hAnsi="Cambria" w:cstheme="minorHAnsi"/>
          <w:bCs/>
          <w:szCs w:val="24"/>
        </w:rPr>
        <w:t>a</w:t>
      </w:r>
      <w:r w:rsidRPr="00B3344F">
        <w:rPr>
          <w:rFonts w:ascii="Cambria" w:hAnsi="Cambria" w:cstheme="minorHAnsi"/>
          <w:szCs w:val="24"/>
        </w:rPr>
        <w:t>) recusa injustificada em assinar o termo de contrato, no prazo estipulado;</w:t>
      </w:r>
    </w:p>
    <w:p w14:paraId="2708BCE1" w14:textId="77777777" w:rsidR="00D1516E" w:rsidRPr="00B3344F" w:rsidRDefault="00D1516E" w:rsidP="00B3344F">
      <w:pPr>
        <w:spacing w:line="360" w:lineRule="auto"/>
        <w:jc w:val="both"/>
        <w:rPr>
          <w:rFonts w:ascii="Cambria" w:hAnsi="Cambria" w:cstheme="minorHAnsi"/>
          <w:szCs w:val="24"/>
        </w:rPr>
      </w:pPr>
    </w:p>
    <w:p w14:paraId="1542DAE2" w14:textId="12FE62F0" w:rsidR="00D1516E" w:rsidRPr="00B3344F" w:rsidRDefault="00D1516E" w:rsidP="00B3344F">
      <w:pPr>
        <w:spacing w:line="360" w:lineRule="auto"/>
        <w:jc w:val="both"/>
        <w:rPr>
          <w:rFonts w:ascii="Cambria" w:hAnsi="Cambria" w:cstheme="minorHAnsi"/>
          <w:szCs w:val="24"/>
        </w:rPr>
      </w:pPr>
      <w:r w:rsidRPr="00B3344F">
        <w:rPr>
          <w:rFonts w:ascii="Cambria" w:hAnsi="Cambria" w:cstheme="minorHAnsi"/>
          <w:bCs/>
          <w:szCs w:val="24"/>
        </w:rPr>
        <w:t>b</w:t>
      </w:r>
      <w:r w:rsidRPr="00B3344F">
        <w:rPr>
          <w:rFonts w:ascii="Cambria" w:hAnsi="Cambria" w:cstheme="minorHAnsi"/>
          <w:szCs w:val="24"/>
        </w:rPr>
        <w:t>) não manutenção das condições de habilitação</w:t>
      </w:r>
      <w:r w:rsidR="003F380A" w:rsidRPr="00B3344F">
        <w:rPr>
          <w:rFonts w:ascii="Cambria" w:hAnsi="Cambria" w:cstheme="minorHAnsi"/>
          <w:szCs w:val="24"/>
        </w:rPr>
        <w:t xml:space="preserve"> e qualificação</w:t>
      </w:r>
      <w:r w:rsidRPr="00B3344F">
        <w:rPr>
          <w:rFonts w:ascii="Cambria" w:hAnsi="Cambria" w:cstheme="minorHAnsi"/>
          <w:szCs w:val="24"/>
        </w:rPr>
        <w:t>, a ponto de inviabilizar a contratação.</w:t>
      </w:r>
    </w:p>
    <w:p w14:paraId="40D3CD18" w14:textId="77777777" w:rsidR="00D1516E" w:rsidRPr="00B3344F" w:rsidRDefault="00D1516E" w:rsidP="00B3344F">
      <w:pPr>
        <w:spacing w:line="360" w:lineRule="auto"/>
        <w:jc w:val="both"/>
        <w:rPr>
          <w:rFonts w:ascii="Cambria" w:hAnsi="Cambria" w:cstheme="minorHAnsi"/>
          <w:szCs w:val="24"/>
        </w:rPr>
      </w:pPr>
    </w:p>
    <w:p w14:paraId="186FE604" w14:textId="22B4657C" w:rsidR="00D1516E" w:rsidRPr="00B3344F" w:rsidRDefault="005710D6" w:rsidP="00B3344F">
      <w:pPr>
        <w:spacing w:line="360" w:lineRule="auto"/>
        <w:jc w:val="both"/>
        <w:rPr>
          <w:rFonts w:ascii="Cambria" w:hAnsi="Cambria" w:cstheme="minorHAnsi"/>
          <w:szCs w:val="24"/>
        </w:rPr>
      </w:pPr>
      <w:r w:rsidRPr="00B3344F">
        <w:rPr>
          <w:rFonts w:ascii="Cambria" w:hAnsi="Cambria" w:cstheme="minorHAnsi"/>
          <w:bCs/>
          <w:szCs w:val="24"/>
        </w:rPr>
        <w:t>30</w:t>
      </w:r>
      <w:r w:rsidR="00D1516E" w:rsidRPr="00B3344F">
        <w:rPr>
          <w:rFonts w:ascii="Cambria" w:hAnsi="Cambria" w:cstheme="minorHAnsi"/>
          <w:szCs w:val="24"/>
        </w:rPr>
        <w:t>.1.1</w:t>
      </w:r>
      <w:r w:rsidR="002A430E" w:rsidRPr="00B3344F">
        <w:rPr>
          <w:rFonts w:ascii="Cambria" w:hAnsi="Cambria" w:cstheme="minorHAnsi"/>
          <w:szCs w:val="24"/>
        </w:rPr>
        <w:t xml:space="preserve">. </w:t>
      </w:r>
      <w:r w:rsidR="00D1516E" w:rsidRPr="00B3344F">
        <w:rPr>
          <w:rFonts w:ascii="Cambria" w:hAnsi="Cambria" w:cstheme="minorHAnsi"/>
          <w:szCs w:val="24"/>
        </w:rPr>
        <w:t xml:space="preserve">O disposto no subitem precedente não se aplica à licitante convocada na forma do </w:t>
      </w:r>
      <w:r w:rsidR="00D1516E" w:rsidRPr="00151002">
        <w:rPr>
          <w:rFonts w:ascii="Cambria" w:hAnsi="Cambria" w:cstheme="minorHAnsi"/>
          <w:szCs w:val="24"/>
        </w:rPr>
        <w:t>subitem 2</w:t>
      </w:r>
      <w:r w:rsidR="00AF3FBB" w:rsidRPr="00151002">
        <w:rPr>
          <w:rFonts w:ascii="Cambria" w:hAnsi="Cambria" w:cstheme="minorHAnsi"/>
          <w:szCs w:val="24"/>
        </w:rPr>
        <w:t>5</w:t>
      </w:r>
      <w:r w:rsidR="00D1516E" w:rsidRPr="00151002">
        <w:rPr>
          <w:rFonts w:ascii="Cambria" w:hAnsi="Cambria" w:cstheme="minorHAnsi"/>
          <w:szCs w:val="24"/>
        </w:rPr>
        <w:t>.1.1.</w:t>
      </w:r>
      <w:r w:rsidR="00237281" w:rsidRPr="00151002">
        <w:rPr>
          <w:rFonts w:ascii="Cambria" w:hAnsi="Cambria" w:cstheme="minorHAnsi"/>
          <w:szCs w:val="24"/>
        </w:rPr>
        <w:t>1</w:t>
      </w:r>
      <w:r w:rsidR="00390E40" w:rsidRPr="00151002">
        <w:rPr>
          <w:rFonts w:ascii="Cambria" w:hAnsi="Cambria" w:cstheme="minorHAnsi"/>
          <w:szCs w:val="24"/>
        </w:rPr>
        <w:t xml:space="preserve"> deste Edital</w:t>
      </w:r>
      <w:r w:rsidR="00237281" w:rsidRPr="00151002">
        <w:rPr>
          <w:rFonts w:ascii="Cambria" w:hAnsi="Cambria" w:cstheme="minorHAnsi"/>
          <w:szCs w:val="24"/>
        </w:rPr>
        <w:t>.</w:t>
      </w:r>
    </w:p>
    <w:p w14:paraId="790C3F1A" w14:textId="77777777" w:rsidR="007B2F12" w:rsidRPr="00B3344F" w:rsidRDefault="007B2F12" w:rsidP="00B3344F">
      <w:pPr>
        <w:spacing w:line="360" w:lineRule="auto"/>
        <w:jc w:val="both"/>
        <w:rPr>
          <w:rFonts w:ascii="Cambria" w:hAnsi="Cambria" w:cstheme="minorHAnsi"/>
          <w:szCs w:val="24"/>
        </w:rPr>
      </w:pPr>
    </w:p>
    <w:p w14:paraId="50F3773E" w14:textId="7DF5AF9F" w:rsidR="00D1516E" w:rsidRPr="00B3344F" w:rsidRDefault="005710D6" w:rsidP="00B3344F">
      <w:pPr>
        <w:spacing w:line="360" w:lineRule="auto"/>
        <w:jc w:val="both"/>
        <w:rPr>
          <w:rFonts w:ascii="Cambria" w:hAnsi="Cambria" w:cstheme="minorHAnsi"/>
          <w:szCs w:val="24"/>
        </w:rPr>
      </w:pPr>
      <w:r w:rsidRPr="00B3344F">
        <w:rPr>
          <w:rFonts w:ascii="Cambria" w:hAnsi="Cambria" w:cstheme="minorHAnsi"/>
          <w:bCs/>
          <w:szCs w:val="24"/>
        </w:rPr>
        <w:t>30</w:t>
      </w:r>
      <w:r w:rsidR="00D1516E" w:rsidRPr="00B3344F">
        <w:rPr>
          <w:rFonts w:ascii="Cambria" w:hAnsi="Cambria" w:cstheme="minorHAnsi"/>
          <w:szCs w:val="24"/>
        </w:rPr>
        <w:t>.2</w:t>
      </w:r>
      <w:r w:rsidR="002A430E" w:rsidRPr="00B3344F">
        <w:rPr>
          <w:rFonts w:ascii="Cambria" w:hAnsi="Cambria" w:cstheme="minorHAnsi"/>
          <w:szCs w:val="24"/>
        </w:rPr>
        <w:t xml:space="preserve">. </w:t>
      </w:r>
      <w:r w:rsidR="00D1516E" w:rsidRPr="00B3344F">
        <w:rPr>
          <w:rFonts w:ascii="Cambria" w:hAnsi="Cambria" w:cstheme="minorHAnsi"/>
          <w:szCs w:val="24"/>
        </w:rPr>
        <w:t>O descumprimento total ou parcial das obrigações assumidas pela contratada, sem justificativa</w:t>
      </w:r>
      <w:r w:rsidR="00C96B5C" w:rsidRPr="00B3344F">
        <w:rPr>
          <w:rFonts w:ascii="Cambria" w:hAnsi="Cambria" w:cstheme="minorHAnsi"/>
          <w:szCs w:val="24"/>
        </w:rPr>
        <w:t xml:space="preserve"> </w:t>
      </w:r>
      <w:r w:rsidR="00D1516E" w:rsidRPr="00B3344F">
        <w:rPr>
          <w:rFonts w:ascii="Cambria" w:hAnsi="Cambria" w:cstheme="minorHAnsi"/>
          <w:szCs w:val="24"/>
        </w:rPr>
        <w:t>aceita pel</w:t>
      </w:r>
      <w:r w:rsidR="00026091" w:rsidRPr="00B3344F">
        <w:rPr>
          <w:rFonts w:ascii="Cambria" w:hAnsi="Cambria" w:cstheme="minorHAnsi"/>
          <w:szCs w:val="24"/>
        </w:rPr>
        <w:t>o</w:t>
      </w:r>
      <w:r w:rsidR="00D1516E" w:rsidRPr="00B3344F">
        <w:rPr>
          <w:rFonts w:ascii="Cambria" w:hAnsi="Cambria" w:cstheme="minorHAnsi"/>
          <w:szCs w:val="24"/>
        </w:rPr>
        <w:t xml:space="preserve"> ANUNCIANTE, resguardados os preceitos legais pertinentes, </w:t>
      </w:r>
      <w:r w:rsidR="00D1516E" w:rsidRPr="00151002">
        <w:rPr>
          <w:rFonts w:ascii="Cambria" w:hAnsi="Cambria" w:cstheme="minorHAnsi"/>
          <w:szCs w:val="24"/>
        </w:rPr>
        <w:t xml:space="preserve">poderá acarretar as sanções previstas em lei e no contrato a ser firmado entre as partes, nos termos </w:t>
      </w:r>
      <w:r w:rsidR="00D1516E" w:rsidRPr="00151002">
        <w:rPr>
          <w:rFonts w:ascii="Cambria" w:hAnsi="Cambria" w:cstheme="minorHAnsi"/>
          <w:szCs w:val="24"/>
          <w:lang w:val="pt-PT"/>
        </w:rPr>
        <w:t xml:space="preserve">da Cláusula Décima Terceira da </w:t>
      </w:r>
      <w:r w:rsidR="006C4BBD" w:rsidRPr="00151002">
        <w:rPr>
          <w:rFonts w:ascii="Cambria" w:hAnsi="Cambria" w:cstheme="minorHAnsi"/>
          <w:szCs w:val="24"/>
          <w:lang w:val="pt-PT"/>
        </w:rPr>
        <w:t>M</w:t>
      </w:r>
      <w:r w:rsidR="00D1516E" w:rsidRPr="00151002">
        <w:rPr>
          <w:rFonts w:ascii="Cambria" w:hAnsi="Cambria" w:cstheme="minorHAnsi"/>
          <w:szCs w:val="24"/>
          <w:lang w:val="pt-PT"/>
        </w:rPr>
        <w:t xml:space="preserve">inuta de </w:t>
      </w:r>
      <w:r w:rsidR="006C4BBD" w:rsidRPr="00151002">
        <w:rPr>
          <w:rFonts w:ascii="Cambria" w:hAnsi="Cambria" w:cstheme="minorHAnsi"/>
          <w:szCs w:val="24"/>
          <w:lang w:val="pt-PT"/>
        </w:rPr>
        <w:t>C</w:t>
      </w:r>
      <w:r w:rsidR="00D1516E" w:rsidRPr="00151002">
        <w:rPr>
          <w:rFonts w:ascii="Cambria" w:hAnsi="Cambria" w:cstheme="minorHAnsi"/>
          <w:szCs w:val="24"/>
          <w:lang w:val="pt-PT"/>
        </w:rPr>
        <w:t>ontrato (Anexo IV).</w:t>
      </w:r>
    </w:p>
    <w:p w14:paraId="27325E64" w14:textId="77777777" w:rsidR="001250CF" w:rsidRPr="00B3344F" w:rsidRDefault="001250CF" w:rsidP="00B3344F">
      <w:pPr>
        <w:spacing w:line="360" w:lineRule="auto"/>
        <w:jc w:val="both"/>
        <w:rPr>
          <w:rFonts w:ascii="Cambria" w:hAnsi="Cambria" w:cstheme="minorHAnsi"/>
          <w:szCs w:val="24"/>
        </w:rPr>
      </w:pPr>
    </w:p>
    <w:p w14:paraId="525BE623" w14:textId="77777777" w:rsidR="001250CF" w:rsidRPr="00B3344F" w:rsidRDefault="001250CF" w:rsidP="00B3344F">
      <w:pPr>
        <w:spacing w:line="360" w:lineRule="auto"/>
        <w:jc w:val="both"/>
        <w:rPr>
          <w:rFonts w:ascii="Cambria" w:hAnsi="Cambria" w:cstheme="minorHAnsi"/>
          <w:szCs w:val="24"/>
        </w:rPr>
      </w:pPr>
    </w:p>
    <w:p w14:paraId="2A98B551" w14:textId="025EA607" w:rsidR="001250CF" w:rsidRPr="00B3344F" w:rsidRDefault="00AF3FBB" w:rsidP="00B3344F">
      <w:pPr>
        <w:pStyle w:val="Ttulo1"/>
        <w:spacing w:line="360" w:lineRule="auto"/>
        <w:jc w:val="left"/>
        <w:rPr>
          <w:rFonts w:ascii="Cambria" w:hAnsi="Cambria" w:cstheme="minorHAnsi"/>
          <w:b w:val="0"/>
          <w:szCs w:val="24"/>
        </w:rPr>
      </w:pPr>
      <w:bookmarkStart w:id="45" w:name="_Toc31962811"/>
      <w:r w:rsidRPr="00B3344F">
        <w:rPr>
          <w:rFonts w:ascii="Cambria" w:hAnsi="Cambria" w:cstheme="minorHAnsi"/>
          <w:b w:val="0"/>
          <w:szCs w:val="24"/>
        </w:rPr>
        <w:t>3</w:t>
      </w:r>
      <w:r w:rsidR="00A171F7" w:rsidRPr="00B3344F">
        <w:rPr>
          <w:rFonts w:ascii="Cambria" w:hAnsi="Cambria" w:cstheme="minorHAnsi"/>
          <w:b w:val="0"/>
          <w:szCs w:val="24"/>
        </w:rPr>
        <w:t>1</w:t>
      </w:r>
      <w:r w:rsidR="001250CF" w:rsidRPr="00B3344F">
        <w:rPr>
          <w:rFonts w:ascii="Cambria" w:hAnsi="Cambria" w:cstheme="minorHAnsi"/>
          <w:b w:val="0"/>
          <w:szCs w:val="24"/>
        </w:rPr>
        <w:t>.</w:t>
      </w:r>
      <w:r w:rsidR="002A430E" w:rsidRPr="00B3344F">
        <w:rPr>
          <w:rFonts w:ascii="Cambria" w:hAnsi="Cambria" w:cstheme="minorHAnsi"/>
          <w:b w:val="0"/>
          <w:szCs w:val="24"/>
        </w:rPr>
        <w:t xml:space="preserve"> </w:t>
      </w:r>
      <w:r w:rsidR="001250CF" w:rsidRPr="00B3344F">
        <w:rPr>
          <w:rFonts w:ascii="Cambria" w:hAnsi="Cambria" w:cstheme="minorHAnsi"/>
          <w:b w:val="0"/>
          <w:szCs w:val="24"/>
        </w:rPr>
        <w:t>DISPOSIÇÕES FINAIS</w:t>
      </w:r>
      <w:bookmarkEnd w:id="45"/>
    </w:p>
    <w:p w14:paraId="3F70ADC8" w14:textId="77777777" w:rsidR="001250CF" w:rsidRPr="00B3344F" w:rsidRDefault="001250CF" w:rsidP="00B3344F">
      <w:pPr>
        <w:spacing w:line="360" w:lineRule="auto"/>
        <w:jc w:val="both"/>
        <w:rPr>
          <w:rFonts w:ascii="Cambria" w:hAnsi="Cambria" w:cstheme="minorHAnsi"/>
          <w:szCs w:val="24"/>
        </w:rPr>
      </w:pPr>
    </w:p>
    <w:p w14:paraId="60C7A4D3" w14:textId="3896D6C7" w:rsidR="00B268D6" w:rsidRPr="00B3344F" w:rsidRDefault="00AF3FBB" w:rsidP="00B3344F">
      <w:pPr>
        <w:spacing w:line="360" w:lineRule="auto"/>
        <w:jc w:val="both"/>
        <w:rPr>
          <w:rFonts w:ascii="Cambria" w:hAnsi="Cambria" w:cstheme="minorHAnsi"/>
          <w:szCs w:val="24"/>
        </w:rPr>
      </w:pPr>
      <w:r w:rsidRPr="00B3344F">
        <w:rPr>
          <w:rFonts w:ascii="Cambria" w:hAnsi="Cambria" w:cstheme="minorHAnsi"/>
          <w:szCs w:val="24"/>
          <w:lang w:val="pt-PT"/>
        </w:rPr>
        <w:t>3</w:t>
      </w:r>
      <w:r w:rsidR="005710D6" w:rsidRPr="00B3344F">
        <w:rPr>
          <w:rFonts w:ascii="Cambria" w:hAnsi="Cambria" w:cstheme="minorHAnsi"/>
          <w:szCs w:val="24"/>
          <w:lang w:val="pt-PT"/>
        </w:rPr>
        <w:t>1</w:t>
      </w:r>
      <w:r w:rsidR="00B268D6" w:rsidRPr="00B3344F">
        <w:rPr>
          <w:rFonts w:ascii="Cambria" w:hAnsi="Cambria" w:cstheme="minorHAnsi"/>
          <w:szCs w:val="24"/>
          <w:lang w:val="pt-PT"/>
        </w:rPr>
        <w:t>.1</w:t>
      </w:r>
      <w:r w:rsidR="002A430E" w:rsidRPr="00B3344F">
        <w:rPr>
          <w:rFonts w:ascii="Cambria" w:hAnsi="Cambria" w:cstheme="minorHAnsi"/>
          <w:szCs w:val="24"/>
          <w:lang w:val="pt-PT"/>
        </w:rPr>
        <w:t xml:space="preserve">. </w:t>
      </w:r>
      <w:r w:rsidR="00B268D6" w:rsidRPr="00B3344F">
        <w:rPr>
          <w:rFonts w:ascii="Cambria" w:hAnsi="Cambria" w:cstheme="minorHAnsi"/>
          <w:szCs w:val="24"/>
        </w:rPr>
        <w:t xml:space="preserve">É facultada à </w:t>
      </w:r>
      <w:r w:rsidR="00B268D6" w:rsidRPr="00151002">
        <w:rPr>
          <w:rFonts w:ascii="Cambria" w:hAnsi="Cambria" w:cstheme="minorHAnsi"/>
          <w:szCs w:val="24"/>
        </w:rPr>
        <w:t xml:space="preserve">Comissão </w:t>
      </w:r>
      <w:r w:rsidR="00F759D7" w:rsidRPr="00151002">
        <w:rPr>
          <w:rFonts w:ascii="Cambria" w:hAnsi="Cambria" w:cstheme="minorHAnsi"/>
          <w:szCs w:val="24"/>
        </w:rPr>
        <w:t>Especial</w:t>
      </w:r>
      <w:r w:rsidR="00B268D6" w:rsidRPr="00151002">
        <w:rPr>
          <w:rFonts w:ascii="Cambria" w:hAnsi="Cambria" w:cstheme="minorHAnsi"/>
          <w:szCs w:val="24"/>
        </w:rPr>
        <w:t xml:space="preserve"> de</w:t>
      </w:r>
      <w:r w:rsidR="00B268D6" w:rsidRPr="00B3344F">
        <w:rPr>
          <w:rFonts w:ascii="Cambria" w:hAnsi="Cambria" w:cstheme="minorHAnsi"/>
          <w:szCs w:val="24"/>
        </w:rPr>
        <w:t xml:space="preserve"> Licitação, em qualquer fase desta concorrência, a promoção de diligência destinada a esclarecer ou complementar a instrução do processo licitatório, vedada a inclusão posterior de documento ou informação que deveria constar originalmente das Propostas Técnica e de Preços ou dos Documentos de Habilitação.</w:t>
      </w:r>
    </w:p>
    <w:p w14:paraId="660B2451" w14:textId="77777777" w:rsidR="00B268D6" w:rsidRPr="00B3344F" w:rsidRDefault="00B268D6" w:rsidP="00B3344F">
      <w:pPr>
        <w:spacing w:line="360" w:lineRule="auto"/>
        <w:jc w:val="both"/>
        <w:rPr>
          <w:rFonts w:ascii="Cambria" w:hAnsi="Cambria" w:cstheme="minorHAnsi"/>
          <w:szCs w:val="24"/>
        </w:rPr>
      </w:pPr>
    </w:p>
    <w:p w14:paraId="547D2652" w14:textId="52B08BA5" w:rsidR="001250CF" w:rsidRPr="00B3344F" w:rsidRDefault="00AF3FBB" w:rsidP="00B3344F">
      <w:pPr>
        <w:spacing w:line="360" w:lineRule="auto"/>
        <w:jc w:val="both"/>
        <w:rPr>
          <w:rFonts w:ascii="Cambria" w:hAnsi="Cambria" w:cstheme="minorHAnsi"/>
          <w:szCs w:val="24"/>
        </w:rPr>
      </w:pPr>
      <w:r w:rsidRPr="00B3344F">
        <w:rPr>
          <w:rFonts w:ascii="Cambria" w:hAnsi="Cambria" w:cstheme="minorHAnsi"/>
          <w:szCs w:val="24"/>
        </w:rPr>
        <w:t>3</w:t>
      </w:r>
      <w:r w:rsidR="005710D6" w:rsidRPr="00B3344F">
        <w:rPr>
          <w:rFonts w:ascii="Cambria" w:hAnsi="Cambria" w:cstheme="minorHAnsi"/>
          <w:szCs w:val="24"/>
        </w:rPr>
        <w:t>1</w:t>
      </w:r>
      <w:r w:rsidR="001250CF" w:rsidRPr="00B3344F">
        <w:rPr>
          <w:rFonts w:ascii="Cambria" w:hAnsi="Cambria" w:cstheme="minorHAnsi"/>
          <w:szCs w:val="24"/>
        </w:rPr>
        <w:t>.2</w:t>
      </w:r>
      <w:r w:rsidR="0083413E" w:rsidRPr="00B3344F">
        <w:rPr>
          <w:rFonts w:ascii="Cambria" w:hAnsi="Cambria" w:cstheme="minorHAnsi"/>
          <w:szCs w:val="24"/>
        </w:rPr>
        <w:t xml:space="preserve">. </w:t>
      </w:r>
      <w:r w:rsidR="001250CF" w:rsidRPr="00B3344F">
        <w:rPr>
          <w:rFonts w:ascii="Cambria" w:hAnsi="Cambria" w:cstheme="minorHAnsi"/>
          <w:szCs w:val="24"/>
        </w:rPr>
        <w:t xml:space="preserve">A </w:t>
      </w:r>
      <w:r w:rsidR="001250CF" w:rsidRPr="00151002">
        <w:rPr>
          <w:rFonts w:ascii="Cambria" w:hAnsi="Cambria" w:cstheme="minorHAnsi"/>
          <w:szCs w:val="24"/>
        </w:rPr>
        <w:t xml:space="preserve">Comissão </w:t>
      </w:r>
      <w:r w:rsidR="00F759D7" w:rsidRPr="00151002">
        <w:rPr>
          <w:rFonts w:ascii="Cambria" w:hAnsi="Cambria" w:cstheme="minorHAnsi"/>
          <w:szCs w:val="24"/>
        </w:rPr>
        <w:t>Especial</w:t>
      </w:r>
      <w:r w:rsidR="001250CF" w:rsidRPr="00151002">
        <w:rPr>
          <w:rFonts w:ascii="Cambria" w:hAnsi="Cambria" w:cstheme="minorHAnsi"/>
          <w:szCs w:val="24"/>
        </w:rPr>
        <w:t xml:space="preserve"> de Licitação</w:t>
      </w:r>
      <w:r w:rsidR="001250CF" w:rsidRPr="00B3344F">
        <w:rPr>
          <w:rFonts w:ascii="Cambria" w:hAnsi="Cambria" w:cstheme="minorHAnsi"/>
          <w:szCs w:val="24"/>
        </w:rPr>
        <w:t xml:space="preserve">, por solicitação expressa da Subcomissão Técnica, poderá proceder vistoria </w:t>
      </w:r>
      <w:r w:rsidR="00657007" w:rsidRPr="00B3344F">
        <w:rPr>
          <w:rFonts w:ascii="Cambria" w:hAnsi="Cambria" w:cstheme="minorHAnsi"/>
          <w:szCs w:val="24"/>
        </w:rPr>
        <w:t xml:space="preserve">da infraestrutura </w:t>
      </w:r>
      <w:r w:rsidR="001250CF" w:rsidRPr="00B3344F">
        <w:rPr>
          <w:rFonts w:ascii="Cambria" w:hAnsi="Cambria" w:cstheme="minorHAnsi"/>
          <w:szCs w:val="24"/>
        </w:rPr>
        <w:t>que a</w:t>
      </w:r>
      <w:r w:rsidR="00A20710" w:rsidRPr="00B3344F">
        <w:rPr>
          <w:rFonts w:ascii="Cambria" w:hAnsi="Cambria" w:cstheme="minorHAnsi"/>
          <w:szCs w:val="24"/>
        </w:rPr>
        <w:t>s</w:t>
      </w:r>
      <w:r w:rsidR="001250CF" w:rsidRPr="00B3344F">
        <w:rPr>
          <w:rFonts w:ascii="Cambria" w:hAnsi="Cambria" w:cstheme="minorHAnsi"/>
          <w:szCs w:val="24"/>
        </w:rPr>
        <w:t xml:space="preserve"> agências </w:t>
      </w:r>
      <w:r w:rsidR="00E237D2" w:rsidRPr="00B3344F">
        <w:rPr>
          <w:rFonts w:ascii="Cambria" w:hAnsi="Cambria" w:cstheme="minorHAnsi"/>
          <w:szCs w:val="24"/>
        </w:rPr>
        <w:t xml:space="preserve">apresentaram nas </w:t>
      </w:r>
      <w:r w:rsidR="00A20710" w:rsidRPr="00B3344F">
        <w:rPr>
          <w:rFonts w:ascii="Cambria" w:hAnsi="Cambria" w:cstheme="minorHAnsi"/>
          <w:szCs w:val="24"/>
        </w:rPr>
        <w:t>Propostas Técnicas (quesito Capacidade de Aten</w:t>
      </w:r>
      <w:r w:rsidR="00E237D2" w:rsidRPr="00B3344F">
        <w:rPr>
          <w:rFonts w:ascii="Cambria" w:hAnsi="Cambria" w:cstheme="minorHAnsi"/>
          <w:szCs w:val="24"/>
        </w:rPr>
        <w:t>d</w:t>
      </w:r>
      <w:r w:rsidR="00A20710" w:rsidRPr="00B3344F">
        <w:rPr>
          <w:rFonts w:ascii="Cambria" w:hAnsi="Cambria" w:cstheme="minorHAnsi"/>
          <w:szCs w:val="24"/>
        </w:rPr>
        <w:t>imento)</w:t>
      </w:r>
      <w:r w:rsidR="00E237D2" w:rsidRPr="00B3344F">
        <w:rPr>
          <w:rFonts w:ascii="Cambria" w:hAnsi="Cambria" w:cstheme="minorHAnsi"/>
          <w:szCs w:val="24"/>
        </w:rPr>
        <w:t>, que estarão à disposição do ANUNCIANTE para a execução do contrato.</w:t>
      </w:r>
    </w:p>
    <w:p w14:paraId="6033EB08" w14:textId="77777777" w:rsidR="001250CF" w:rsidRPr="00B3344F" w:rsidRDefault="001250CF" w:rsidP="00B3344F">
      <w:pPr>
        <w:spacing w:line="360" w:lineRule="auto"/>
        <w:jc w:val="both"/>
        <w:rPr>
          <w:rFonts w:ascii="Cambria" w:hAnsi="Cambria" w:cstheme="minorHAnsi"/>
          <w:szCs w:val="24"/>
        </w:rPr>
      </w:pPr>
    </w:p>
    <w:p w14:paraId="42CC8A8A" w14:textId="0CE3EA3F" w:rsidR="00892C7E" w:rsidRPr="00B3344F" w:rsidRDefault="00AF3FBB" w:rsidP="00B3344F">
      <w:pPr>
        <w:spacing w:line="360" w:lineRule="auto"/>
        <w:jc w:val="both"/>
        <w:rPr>
          <w:rFonts w:ascii="Cambria" w:hAnsi="Cambria" w:cstheme="minorHAnsi"/>
          <w:szCs w:val="24"/>
        </w:rPr>
      </w:pPr>
      <w:r w:rsidRPr="00B3344F">
        <w:rPr>
          <w:rFonts w:ascii="Cambria" w:hAnsi="Cambria" w:cstheme="minorHAnsi"/>
          <w:szCs w:val="24"/>
        </w:rPr>
        <w:t>3</w:t>
      </w:r>
      <w:r w:rsidR="005710D6" w:rsidRPr="00B3344F">
        <w:rPr>
          <w:rFonts w:ascii="Cambria" w:hAnsi="Cambria" w:cstheme="minorHAnsi"/>
          <w:szCs w:val="24"/>
        </w:rPr>
        <w:t>1</w:t>
      </w:r>
      <w:r w:rsidR="00542F54" w:rsidRPr="00B3344F">
        <w:rPr>
          <w:rFonts w:ascii="Cambria" w:hAnsi="Cambria" w:cstheme="minorHAnsi"/>
          <w:szCs w:val="24"/>
        </w:rPr>
        <w:t>.</w:t>
      </w:r>
      <w:r w:rsidR="00377FF8" w:rsidRPr="00B3344F">
        <w:rPr>
          <w:rFonts w:ascii="Cambria" w:hAnsi="Cambria" w:cstheme="minorHAnsi"/>
          <w:szCs w:val="24"/>
        </w:rPr>
        <w:t>3</w:t>
      </w:r>
      <w:r w:rsidR="0083413E" w:rsidRPr="00B3344F">
        <w:rPr>
          <w:rFonts w:ascii="Cambria" w:hAnsi="Cambria" w:cstheme="minorHAnsi"/>
          <w:szCs w:val="24"/>
        </w:rPr>
        <w:t xml:space="preserve">. </w:t>
      </w:r>
      <w:r w:rsidR="00542F54" w:rsidRPr="00B3344F">
        <w:rPr>
          <w:rFonts w:ascii="Cambria" w:hAnsi="Cambria" w:cstheme="minorHAnsi"/>
          <w:szCs w:val="24"/>
        </w:rPr>
        <w:t xml:space="preserve">A </w:t>
      </w:r>
      <w:r w:rsidR="00542F54" w:rsidRPr="00151002">
        <w:rPr>
          <w:rFonts w:ascii="Cambria" w:hAnsi="Cambria" w:cstheme="minorHAnsi"/>
          <w:szCs w:val="24"/>
        </w:rPr>
        <w:t xml:space="preserve">Comissão </w:t>
      </w:r>
      <w:r w:rsidR="00F759D7" w:rsidRPr="00151002">
        <w:rPr>
          <w:rFonts w:ascii="Cambria" w:hAnsi="Cambria" w:cstheme="minorHAnsi"/>
          <w:szCs w:val="24"/>
        </w:rPr>
        <w:t>Especial</w:t>
      </w:r>
      <w:r w:rsidR="00542F54" w:rsidRPr="00151002">
        <w:rPr>
          <w:rFonts w:ascii="Cambria" w:hAnsi="Cambria" w:cstheme="minorHAnsi"/>
          <w:szCs w:val="24"/>
        </w:rPr>
        <w:t xml:space="preserve"> de Licitação</w:t>
      </w:r>
      <w:r w:rsidR="00542F54" w:rsidRPr="00B3344F">
        <w:rPr>
          <w:rFonts w:ascii="Cambria" w:hAnsi="Cambria" w:cstheme="minorHAnsi"/>
          <w:szCs w:val="24"/>
        </w:rPr>
        <w:t xml:space="preserve"> deverá adotar os cuidados necessários para preservar o sigilo quanto à autoria do Plano de Comunicação Publicitária</w:t>
      </w:r>
      <w:r w:rsidR="005320BB" w:rsidRPr="00B3344F">
        <w:rPr>
          <w:rFonts w:ascii="Cambria" w:hAnsi="Cambria" w:cstheme="minorHAnsi"/>
          <w:szCs w:val="24"/>
        </w:rPr>
        <w:t xml:space="preserve"> - Via Não Identificada</w:t>
      </w:r>
      <w:r w:rsidR="00542F54" w:rsidRPr="00B3344F">
        <w:rPr>
          <w:rFonts w:ascii="Cambria" w:hAnsi="Cambria" w:cstheme="minorHAnsi"/>
          <w:szCs w:val="24"/>
        </w:rPr>
        <w:t>, até a abertura do Invólucro nº 2</w:t>
      </w:r>
      <w:r w:rsidR="00377FF8" w:rsidRPr="00B3344F">
        <w:rPr>
          <w:rFonts w:ascii="Cambria" w:hAnsi="Cambria" w:cstheme="minorHAnsi"/>
          <w:szCs w:val="24"/>
        </w:rPr>
        <w:t xml:space="preserve">, </w:t>
      </w:r>
      <w:r w:rsidR="00FC462B" w:rsidRPr="00B3344F">
        <w:rPr>
          <w:rFonts w:ascii="Cambria" w:hAnsi="Cambria" w:cstheme="minorHAnsi"/>
          <w:szCs w:val="24"/>
        </w:rPr>
        <w:t xml:space="preserve">nas situações </w:t>
      </w:r>
      <w:r w:rsidR="00FC462B" w:rsidRPr="00151002">
        <w:rPr>
          <w:rFonts w:ascii="Cambria" w:hAnsi="Cambria" w:cstheme="minorHAnsi"/>
          <w:szCs w:val="24"/>
        </w:rPr>
        <w:t xml:space="preserve">previstas nos </w:t>
      </w:r>
      <w:r w:rsidR="00377FF8" w:rsidRPr="00151002">
        <w:rPr>
          <w:rFonts w:ascii="Cambria" w:hAnsi="Cambria" w:cstheme="minorHAnsi"/>
          <w:szCs w:val="24"/>
        </w:rPr>
        <w:t xml:space="preserve">subitens </w:t>
      </w:r>
      <w:r w:rsidRPr="00151002">
        <w:rPr>
          <w:rFonts w:ascii="Cambria" w:hAnsi="Cambria" w:cstheme="minorHAnsi"/>
          <w:szCs w:val="24"/>
        </w:rPr>
        <w:t>3</w:t>
      </w:r>
      <w:r w:rsidR="00F51C65" w:rsidRPr="00151002">
        <w:rPr>
          <w:rFonts w:ascii="Cambria" w:hAnsi="Cambria" w:cstheme="minorHAnsi"/>
          <w:szCs w:val="24"/>
        </w:rPr>
        <w:t>1</w:t>
      </w:r>
      <w:r w:rsidR="00377FF8" w:rsidRPr="00151002">
        <w:rPr>
          <w:rFonts w:ascii="Cambria" w:hAnsi="Cambria" w:cstheme="minorHAnsi"/>
          <w:szCs w:val="24"/>
        </w:rPr>
        <w:t xml:space="preserve">.1 e </w:t>
      </w:r>
      <w:r w:rsidRPr="00151002">
        <w:rPr>
          <w:rFonts w:ascii="Cambria" w:hAnsi="Cambria" w:cstheme="minorHAnsi"/>
          <w:szCs w:val="24"/>
        </w:rPr>
        <w:t>3</w:t>
      </w:r>
      <w:r w:rsidR="00F51C65" w:rsidRPr="00151002">
        <w:rPr>
          <w:rFonts w:ascii="Cambria" w:hAnsi="Cambria" w:cstheme="minorHAnsi"/>
          <w:szCs w:val="24"/>
        </w:rPr>
        <w:t>1</w:t>
      </w:r>
      <w:r w:rsidR="00377FF8" w:rsidRPr="00151002">
        <w:rPr>
          <w:rFonts w:ascii="Cambria" w:hAnsi="Cambria" w:cstheme="minorHAnsi"/>
          <w:szCs w:val="24"/>
        </w:rPr>
        <w:t>.2</w:t>
      </w:r>
      <w:r w:rsidR="00390E40" w:rsidRPr="00151002">
        <w:rPr>
          <w:rFonts w:ascii="Cambria" w:hAnsi="Cambria" w:cstheme="minorHAnsi"/>
          <w:szCs w:val="24"/>
        </w:rPr>
        <w:t xml:space="preserve"> deste Edital</w:t>
      </w:r>
      <w:r w:rsidR="00377FF8" w:rsidRPr="00151002">
        <w:rPr>
          <w:rFonts w:ascii="Cambria" w:hAnsi="Cambria" w:cstheme="minorHAnsi"/>
          <w:szCs w:val="24"/>
        </w:rPr>
        <w:t>.</w:t>
      </w:r>
    </w:p>
    <w:p w14:paraId="3BEBBAE8" w14:textId="77777777" w:rsidR="00542F54" w:rsidRPr="00B3344F" w:rsidRDefault="00542F54" w:rsidP="00B3344F">
      <w:pPr>
        <w:spacing w:line="360" w:lineRule="auto"/>
        <w:jc w:val="both"/>
        <w:rPr>
          <w:rFonts w:ascii="Cambria" w:hAnsi="Cambria" w:cstheme="minorHAnsi"/>
          <w:szCs w:val="24"/>
        </w:rPr>
      </w:pPr>
    </w:p>
    <w:p w14:paraId="5D6E29E6" w14:textId="67887B4F" w:rsidR="001250CF" w:rsidRPr="00B3344F" w:rsidRDefault="00AF3FBB" w:rsidP="00B3344F">
      <w:pPr>
        <w:spacing w:line="360" w:lineRule="auto"/>
        <w:jc w:val="both"/>
        <w:rPr>
          <w:rFonts w:ascii="Cambria" w:hAnsi="Cambria" w:cstheme="minorHAnsi"/>
          <w:szCs w:val="24"/>
        </w:rPr>
      </w:pPr>
      <w:r w:rsidRPr="00B3344F">
        <w:rPr>
          <w:rFonts w:ascii="Cambria" w:hAnsi="Cambria" w:cstheme="minorHAnsi"/>
          <w:szCs w:val="24"/>
        </w:rPr>
        <w:lastRenderedPageBreak/>
        <w:t>3</w:t>
      </w:r>
      <w:r w:rsidR="005710D6" w:rsidRPr="00B3344F">
        <w:rPr>
          <w:rFonts w:ascii="Cambria" w:hAnsi="Cambria" w:cstheme="minorHAnsi"/>
          <w:szCs w:val="24"/>
        </w:rPr>
        <w:t>1</w:t>
      </w:r>
      <w:r w:rsidR="001250CF" w:rsidRPr="00B3344F">
        <w:rPr>
          <w:rFonts w:ascii="Cambria" w:hAnsi="Cambria" w:cstheme="minorHAnsi"/>
          <w:szCs w:val="24"/>
        </w:rPr>
        <w:t>.</w:t>
      </w:r>
      <w:r w:rsidR="00537AA2" w:rsidRPr="00B3344F">
        <w:rPr>
          <w:rFonts w:ascii="Cambria" w:hAnsi="Cambria" w:cstheme="minorHAnsi"/>
          <w:szCs w:val="24"/>
        </w:rPr>
        <w:t>4</w:t>
      </w:r>
      <w:r w:rsidR="0083413E" w:rsidRPr="00B3344F">
        <w:rPr>
          <w:rFonts w:ascii="Cambria" w:hAnsi="Cambria" w:cstheme="minorHAnsi"/>
          <w:szCs w:val="24"/>
        </w:rPr>
        <w:t xml:space="preserve">. </w:t>
      </w:r>
      <w:r w:rsidR="001250CF" w:rsidRPr="00B3344F">
        <w:rPr>
          <w:rFonts w:ascii="Cambria" w:hAnsi="Cambria" w:cstheme="minorHAnsi"/>
          <w:szCs w:val="24"/>
        </w:rPr>
        <w:t>Até a assinatura d</w:t>
      </w:r>
      <w:r w:rsidR="00A23657" w:rsidRPr="00B3344F">
        <w:rPr>
          <w:rFonts w:ascii="Cambria" w:hAnsi="Cambria" w:cstheme="minorHAnsi"/>
          <w:szCs w:val="24"/>
        </w:rPr>
        <w:t>o contrato, a</w:t>
      </w:r>
      <w:r w:rsidR="001250CF" w:rsidRPr="00B3344F">
        <w:rPr>
          <w:rFonts w:ascii="Cambria" w:hAnsi="Cambria" w:cstheme="minorHAnsi"/>
          <w:szCs w:val="24"/>
        </w:rPr>
        <w:t xml:space="preserve"> licitante vencedora poder</w:t>
      </w:r>
      <w:r w:rsidR="00A23657" w:rsidRPr="00B3344F">
        <w:rPr>
          <w:rFonts w:ascii="Cambria" w:hAnsi="Cambria" w:cstheme="minorHAnsi"/>
          <w:szCs w:val="24"/>
        </w:rPr>
        <w:t>á</w:t>
      </w:r>
      <w:r w:rsidR="001250CF" w:rsidRPr="00B3344F">
        <w:rPr>
          <w:rFonts w:ascii="Cambria" w:hAnsi="Cambria" w:cstheme="minorHAnsi"/>
          <w:szCs w:val="24"/>
        </w:rPr>
        <w:t xml:space="preserve"> ser desclassificada </w:t>
      </w:r>
      <w:r w:rsidR="00F14503" w:rsidRPr="00B3344F">
        <w:rPr>
          <w:rFonts w:ascii="Cambria" w:hAnsi="Cambria" w:cstheme="minorHAnsi"/>
          <w:szCs w:val="24"/>
        </w:rPr>
        <w:t xml:space="preserve">ou inabilitada </w:t>
      </w:r>
      <w:r w:rsidR="001250CF" w:rsidRPr="00B3344F">
        <w:rPr>
          <w:rFonts w:ascii="Cambria" w:hAnsi="Cambria" w:cstheme="minorHAnsi"/>
          <w:szCs w:val="24"/>
        </w:rPr>
        <w:t>se o ANUNCIANTE tiver conhecimento de fato desabonador à sua classificaç</w:t>
      </w:r>
      <w:r w:rsidR="00A23657" w:rsidRPr="00B3344F">
        <w:rPr>
          <w:rFonts w:ascii="Cambria" w:hAnsi="Cambria" w:cstheme="minorHAnsi"/>
          <w:szCs w:val="24"/>
        </w:rPr>
        <w:t>ão</w:t>
      </w:r>
      <w:r w:rsidR="001250CF" w:rsidRPr="00B3344F">
        <w:rPr>
          <w:rFonts w:ascii="Cambria" w:hAnsi="Cambria" w:cstheme="minorHAnsi"/>
          <w:szCs w:val="24"/>
        </w:rPr>
        <w:t xml:space="preserve"> </w:t>
      </w:r>
      <w:r w:rsidR="006E745A" w:rsidRPr="00B3344F">
        <w:rPr>
          <w:rFonts w:ascii="Cambria" w:hAnsi="Cambria" w:cstheme="minorHAnsi"/>
          <w:szCs w:val="24"/>
        </w:rPr>
        <w:t xml:space="preserve">técnica </w:t>
      </w:r>
      <w:r w:rsidR="001250CF" w:rsidRPr="00B3344F">
        <w:rPr>
          <w:rFonts w:ascii="Cambria" w:hAnsi="Cambria" w:cstheme="minorHAnsi"/>
          <w:szCs w:val="24"/>
        </w:rPr>
        <w:t>ou à sua habilitaç</w:t>
      </w:r>
      <w:r w:rsidR="00A23657" w:rsidRPr="00B3344F">
        <w:rPr>
          <w:rFonts w:ascii="Cambria" w:hAnsi="Cambria" w:cstheme="minorHAnsi"/>
          <w:szCs w:val="24"/>
        </w:rPr>
        <w:t>ão</w:t>
      </w:r>
      <w:r w:rsidR="001250CF" w:rsidRPr="00B3344F">
        <w:rPr>
          <w:rFonts w:ascii="Cambria" w:hAnsi="Cambria" w:cstheme="minorHAnsi"/>
          <w:szCs w:val="24"/>
        </w:rPr>
        <w:t>, conhecido após o julgamento de cada fase.</w:t>
      </w:r>
    </w:p>
    <w:p w14:paraId="664A51AA" w14:textId="77777777" w:rsidR="001250CF" w:rsidRPr="00B3344F" w:rsidRDefault="001250CF" w:rsidP="00B3344F">
      <w:pPr>
        <w:spacing w:line="360" w:lineRule="auto"/>
        <w:jc w:val="both"/>
        <w:rPr>
          <w:rFonts w:ascii="Cambria" w:hAnsi="Cambria" w:cstheme="minorHAnsi"/>
          <w:szCs w:val="24"/>
        </w:rPr>
      </w:pPr>
    </w:p>
    <w:p w14:paraId="4C2BE34A" w14:textId="4365A575" w:rsidR="001250CF" w:rsidRPr="00B3344F" w:rsidRDefault="00AF3FBB" w:rsidP="00B3344F">
      <w:pPr>
        <w:spacing w:line="360" w:lineRule="auto"/>
        <w:jc w:val="both"/>
        <w:rPr>
          <w:rFonts w:ascii="Cambria" w:hAnsi="Cambria" w:cstheme="minorHAnsi"/>
          <w:szCs w:val="24"/>
        </w:rPr>
      </w:pPr>
      <w:r w:rsidRPr="00B3344F">
        <w:rPr>
          <w:rFonts w:ascii="Cambria" w:hAnsi="Cambria" w:cstheme="minorHAnsi"/>
          <w:szCs w:val="24"/>
        </w:rPr>
        <w:t>3</w:t>
      </w:r>
      <w:r w:rsidR="005710D6" w:rsidRPr="00B3344F">
        <w:rPr>
          <w:rFonts w:ascii="Cambria" w:hAnsi="Cambria" w:cstheme="minorHAnsi"/>
          <w:szCs w:val="24"/>
        </w:rPr>
        <w:t>1</w:t>
      </w:r>
      <w:r w:rsidR="001250CF" w:rsidRPr="00B3344F">
        <w:rPr>
          <w:rFonts w:ascii="Cambria" w:hAnsi="Cambria" w:cstheme="minorHAnsi"/>
          <w:szCs w:val="24"/>
        </w:rPr>
        <w:t>.</w:t>
      </w:r>
      <w:r w:rsidR="004879B7" w:rsidRPr="00B3344F">
        <w:rPr>
          <w:rFonts w:ascii="Cambria" w:hAnsi="Cambria" w:cstheme="minorHAnsi"/>
          <w:szCs w:val="24"/>
        </w:rPr>
        <w:t>4</w:t>
      </w:r>
      <w:r w:rsidR="001250CF" w:rsidRPr="00B3344F">
        <w:rPr>
          <w:rFonts w:ascii="Cambria" w:hAnsi="Cambria" w:cstheme="minorHAnsi"/>
          <w:szCs w:val="24"/>
        </w:rPr>
        <w:t>.1</w:t>
      </w:r>
      <w:r w:rsidR="0083413E" w:rsidRPr="00B3344F">
        <w:rPr>
          <w:rFonts w:ascii="Cambria" w:hAnsi="Cambria" w:cstheme="minorHAnsi"/>
          <w:szCs w:val="24"/>
        </w:rPr>
        <w:t xml:space="preserve">. </w:t>
      </w:r>
      <w:r w:rsidR="001250CF" w:rsidRPr="00B3344F">
        <w:rPr>
          <w:rFonts w:ascii="Cambria" w:hAnsi="Cambria" w:cstheme="minorHAnsi"/>
          <w:szCs w:val="24"/>
        </w:rPr>
        <w:t xml:space="preserve">Se ocorrer desclassificação </w:t>
      </w:r>
      <w:r w:rsidR="00F14503" w:rsidRPr="00B3344F">
        <w:rPr>
          <w:rFonts w:ascii="Cambria" w:hAnsi="Cambria" w:cstheme="minorHAnsi"/>
          <w:szCs w:val="24"/>
        </w:rPr>
        <w:t xml:space="preserve">ou inabilitação </w:t>
      </w:r>
      <w:r w:rsidR="001250CF" w:rsidRPr="00B3344F">
        <w:rPr>
          <w:rFonts w:ascii="Cambria" w:hAnsi="Cambria" w:cstheme="minorHAnsi"/>
          <w:szCs w:val="24"/>
        </w:rPr>
        <w:t>d</w:t>
      </w:r>
      <w:r w:rsidR="00750CC0" w:rsidRPr="00B3344F">
        <w:rPr>
          <w:rFonts w:ascii="Cambria" w:hAnsi="Cambria" w:cstheme="minorHAnsi"/>
          <w:szCs w:val="24"/>
        </w:rPr>
        <w:t>a</w:t>
      </w:r>
      <w:r w:rsidR="001250CF" w:rsidRPr="00B3344F">
        <w:rPr>
          <w:rFonts w:ascii="Cambria" w:hAnsi="Cambria" w:cstheme="minorHAnsi"/>
          <w:szCs w:val="24"/>
        </w:rPr>
        <w:t xml:space="preserve"> licitante vencedora</w:t>
      </w:r>
      <w:r w:rsidR="006F007E" w:rsidRPr="00B3344F">
        <w:rPr>
          <w:rFonts w:ascii="Cambria" w:hAnsi="Cambria" w:cstheme="minorHAnsi"/>
          <w:szCs w:val="24"/>
        </w:rPr>
        <w:t>,</w:t>
      </w:r>
      <w:r w:rsidR="001250CF" w:rsidRPr="00B3344F">
        <w:rPr>
          <w:rFonts w:ascii="Cambria" w:hAnsi="Cambria" w:cstheme="minorHAnsi"/>
          <w:szCs w:val="24"/>
        </w:rPr>
        <w:t xml:space="preserve"> por fatos referidos no subitem precedente, o ANUNCIANTE poderá convocar as licitantes remanescentes</w:t>
      </w:r>
      <w:r w:rsidR="00CC7552" w:rsidRPr="00B3344F">
        <w:rPr>
          <w:rFonts w:ascii="Cambria" w:hAnsi="Cambria" w:cstheme="minorHAnsi"/>
          <w:szCs w:val="24"/>
        </w:rPr>
        <w:t xml:space="preserve">, obedecida a </w:t>
      </w:r>
      <w:r w:rsidR="001250CF" w:rsidRPr="00B3344F">
        <w:rPr>
          <w:rFonts w:ascii="Cambria" w:hAnsi="Cambria" w:cstheme="minorHAnsi"/>
          <w:szCs w:val="24"/>
        </w:rPr>
        <w:t xml:space="preserve">ordem de classificação </w:t>
      </w:r>
      <w:r w:rsidR="00CC7552" w:rsidRPr="00B3344F">
        <w:rPr>
          <w:rFonts w:ascii="Cambria" w:hAnsi="Cambria" w:cstheme="minorHAnsi"/>
          <w:szCs w:val="24"/>
        </w:rPr>
        <w:t xml:space="preserve">das Propostas Técnicas </w:t>
      </w:r>
      <w:r w:rsidR="001250CF" w:rsidRPr="00B3344F">
        <w:rPr>
          <w:rFonts w:ascii="Cambria" w:hAnsi="Cambria" w:cstheme="minorHAnsi"/>
          <w:szCs w:val="24"/>
        </w:rPr>
        <w:t>ou revogar esta concorrência.</w:t>
      </w:r>
    </w:p>
    <w:p w14:paraId="4ABB6360" w14:textId="77777777" w:rsidR="00B268D6" w:rsidRPr="00B3344F" w:rsidRDefault="00B268D6" w:rsidP="00B3344F">
      <w:pPr>
        <w:spacing w:line="360" w:lineRule="auto"/>
        <w:jc w:val="both"/>
        <w:rPr>
          <w:rFonts w:ascii="Cambria" w:hAnsi="Cambria" w:cstheme="minorHAnsi"/>
          <w:szCs w:val="24"/>
        </w:rPr>
      </w:pPr>
    </w:p>
    <w:p w14:paraId="11E03D62" w14:textId="5A2248C6" w:rsidR="00B268D6" w:rsidRPr="00B3344F" w:rsidRDefault="00AF3FBB" w:rsidP="00B3344F">
      <w:pPr>
        <w:spacing w:line="360" w:lineRule="auto"/>
        <w:jc w:val="both"/>
        <w:rPr>
          <w:rFonts w:ascii="Cambria" w:hAnsi="Cambria" w:cstheme="minorHAnsi"/>
          <w:szCs w:val="24"/>
        </w:rPr>
      </w:pPr>
      <w:r w:rsidRPr="00B3344F">
        <w:rPr>
          <w:rFonts w:ascii="Cambria" w:hAnsi="Cambria" w:cstheme="minorHAnsi"/>
          <w:szCs w:val="24"/>
        </w:rPr>
        <w:t>3</w:t>
      </w:r>
      <w:r w:rsidR="005710D6" w:rsidRPr="00B3344F">
        <w:rPr>
          <w:rFonts w:ascii="Cambria" w:hAnsi="Cambria" w:cstheme="minorHAnsi"/>
          <w:szCs w:val="24"/>
        </w:rPr>
        <w:t>1</w:t>
      </w:r>
      <w:r w:rsidR="00B268D6" w:rsidRPr="00B3344F">
        <w:rPr>
          <w:rFonts w:ascii="Cambria" w:hAnsi="Cambria" w:cstheme="minorHAnsi"/>
          <w:szCs w:val="24"/>
        </w:rPr>
        <w:t>.</w:t>
      </w:r>
      <w:r w:rsidR="004879B7" w:rsidRPr="00B3344F">
        <w:rPr>
          <w:rFonts w:ascii="Cambria" w:hAnsi="Cambria" w:cstheme="minorHAnsi"/>
          <w:szCs w:val="24"/>
        </w:rPr>
        <w:t>5</w:t>
      </w:r>
      <w:r w:rsidR="0083413E" w:rsidRPr="00B3344F">
        <w:rPr>
          <w:rFonts w:ascii="Cambria" w:hAnsi="Cambria" w:cstheme="minorHAnsi"/>
          <w:szCs w:val="24"/>
        </w:rPr>
        <w:t xml:space="preserve">. </w:t>
      </w:r>
      <w:r w:rsidR="00B268D6" w:rsidRPr="00B3344F">
        <w:rPr>
          <w:rFonts w:ascii="Cambria" w:hAnsi="Cambria" w:cstheme="minorHAnsi"/>
          <w:szCs w:val="24"/>
        </w:rPr>
        <w:t>Se, durante a execução do contrato, o instrumento firmado com a contrata</w:t>
      </w:r>
      <w:r w:rsidR="006A309E" w:rsidRPr="00B3344F">
        <w:rPr>
          <w:rFonts w:ascii="Cambria" w:hAnsi="Cambria" w:cstheme="minorHAnsi"/>
          <w:szCs w:val="24"/>
        </w:rPr>
        <w:t>da</w:t>
      </w:r>
      <w:r w:rsidR="00B268D6" w:rsidRPr="00B3344F">
        <w:rPr>
          <w:rFonts w:ascii="Cambria" w:hAnsi="Cambria" w:cstheme="minorHAnsi"/>
          <w:szCs w:val="24"/>
        </w:rPr>
        <w:t xml:space="preserve"> não </w:t>
      </w:r>
      <w:r w:rsidR="00C96B5C" w:rsidRPr="00B3344F">
        <w:rPr>
          <w:rFonts w:ascii="Cambria" w:hAnsi="Cambria" w:cstheme="minorHAnsi"/>
          <w:bCs/>
          <w:szCs w:val="24"/>
        </w:rPr>
        <w:t>for</w:t>
      </w:r>
      <w:r w:rsidR="00C96B5C" w:rsidRPr="00B3344F">
        <w:rPr>
          <w:rFonts w:ascii="Cambria" w:hAnsi="Cambria" w:cstheme="minorHAnsi"/>
          <w:szCs w:val="24"/>
        </w:rPr>
        <w:t xml:space="preserve"> </w:t>
      </w:r>
      <w:r w:rsidR="00B268D6" w:rsidRPr="00B3344F">
        <w:rPr>
          <w:rFonts w:ascii="Cambria" w:hAnsi="Cambria" w:cstheme="minorHAnsi"/>
          <w:szCs w:val="24"/>
        </w:rPr>
        <w:t xml:space="preserve">prorrogado, ou for rescindido, nos casos previstos na legislação e no contrato, o ANUNCIANTE poderá convocar as licitantes remanescentes, </w:t>
      </w:r>
      <w:r w:rsidR="00CC7552" w:rsidRPr="00B3344F">
        <w:rPr>
          <w:rFonts w:ascii="Cambria" w:hAnsi="Cambria" w:cstheme="minorHAnsi"/>
          <w:szCs w:val="24"/>
        </w:rPr>
        <w:t xml:space="preserve">obedecida </w:t>
      </w:r>
      <w:r w:rsidR="00B268D6" w:rsidRPr="00B3344F">
        <w:rPr>
          <w:rFonts w:ascii="Cambria" w:hAnsi="Cambria" w:cstheme="minorHAnsi"/>
          <w:szCs w:val="24"/>
        </w:rPr>
        <w:t xml:space="preserve">a ordem de classificação </w:t>
      </w:r>
      <w:r w:rsidR="00CC7552" w:rsidRPr="00B3344F">
        <w:rPr>
          <w:rFonts w:ascii="Cambria" w:hAnsi="Cambria" w:cstheme="minorHAnsi"/>
          <w:szCs w:val="24"/>
        </w:rPr>
        <w:t>das Propostas Técnicas</w:t>
      </w:r>
      <w:r w:rsidR="00B268D6" w:rsidRPr="00B3344F">
        <w:rPr>
          <w:rFonts w:ascii="Cambria" w:hAnsi="Cambria" w:cstheme="minorHAnsi"/>
          <w:szCs w:val="24"/>
        </w:rPr>
        <w:t>, para dar continuidade à execução do objeto</w:t>
      </w:r>
      <w:r w:rsidR="00CC7552" w:rsidRPr="00B3344F">
        <w:rPr>
          <w:rFonts w:ascii="Cambria" w:hAnsi="Cambria" w:cstheme="minorHAnsi"/>
          <w:szCs w:val="24"/>
        </w:rPr>
        <w:t xml:space="preserve"> do contrato</w:t>
      </w:r>
      <w:r w:rsidR="00B268D6" w:rsidRPr="00B3344F">
        <w:rPr>
          <w:rFonts w:ascii="Cambria" w:hAnsi="Cambria" w:cstheme="minorHAnsi"/>
          <w:szCs w:val="24"/>
        </w:rPr>
        <w:t>, desde que concordem e se disponham a cumprir todas as condições e exigências a que estiver sujeita a signatária do contrato.</w:t>
      </w:r>
    </w:p>
    <w:p w14:paraId="629F9478" w14:textId="77777777" w:rsidR="001250CF" w:rsidRPr="00B3344F" w:rsidRDefault="001250CF" w:rsidP="00B3344F">
      <w:pPr>
        <w:spacing w:line="360" w:lineRule="auto"/>
        <w:jc w:val="both"/>
        <w:rPr>
          <w:rFonts w:ascii="Cambria" w:hAnsi="Cambria" w:cstheme="minorHAnsi"/>
          <w:szCs w:val="24"/>
          <w:lang w:val="pt-PT"/>
        </w:rPr>
      </w:pPr>
    </w:p>
    <w:p w14:paraId="3E99AEB3" w14:textId="6B5A5773" w:rsidR="001250CF" w:rsidRPr="00B3344F" w:rsidRDefault="00AF3FBB" w:rsidP="00B3344F">
      <w:pPr>
        <w:spacing w:line="360" w:lineRule="auto"/>
        <w:jc w:val="both"/>
        <w:rPr>
          <w:rFonts w:ascii="Cambria" w:hAnsi="Cambria" w:cstheme="minorHAnsi"/>
          <w:szCs w:val="24"/>
        </w:rPr>
      </w:pPr>
      <w:r w:rsidRPr="00B3344F">
        <w:rPr>
          <w:rFonts w:ascii="Cambria" w:hAnsi="Cambria" w:cstheme="minorHAnsi"/>
          <w:szCs w:val="24"/>
        </w:rPr>
        <w:t>3</w:t>
      </w:r>
      <w:r w:rsidR="005710D6" w:rsidRPr="00B3344F">
        <w:rPr>
          <w:rFonts w:ascii="Cambria" w:hAnsi="Cambria" w:cstheme="minorHAnsi"/>
          <w:szCs w:val="24"/>
        </w:rPr>
        <w:t>1</w:t>
      </w:r>
      <w:r w:rsidR="001250CF" w:rsidRPr="00B3344F">
        <w:rPr>
          <w:rFonts w:ascii="Cambria" w:hAnsi="Cambria" w:cstheme="minorHAnsi"/>
          <w:szCs w:val="24"/>
        </w:rPr>
        <w:t>.</w:t>
      </w:r>
      <w:r w:rsidR="001C7396" w:rsidRPr="00B3344F">
        <w:rPr>
          <w:rFonts w:ascii="Cambria" w:hAnsi="Cambria" w:cstheme="minorHAnsi"/>
          <w:szCs w:val="24"/>
        </w:rPr>
        <w:t>6</w:t>
      </w:r>
      <w:r w:rsidR="000C2961" w:rsidRPr="00B3344F">
        <w:rPr>
          <w:rFonts w:ascii="Cambria" w:hAnsi="Cambria" w:cstheme="minorHAnsi"/>
          <w:szCs w:val="24"/>
        </w:rPr>
        <w:t xml:space="preserve">. </w:t>
      </w:r>
      <w:r w:rsidR="001250CF" w:rsidRPr="00B3344F">
        <w:rPr>
          <w:rFonts w:ascii="Cambria" w:hAnsi="Cambria" w:cstheme="minorHAnsi"/>
          <w:szCs w:val="24"/>
        </w:rPr>
        <w:t>É vedada a utilização de qualquer elemento, critério ou fato sigiloso, secreto ou reservado que possa, ainda que indiretamente, elidir o princípio da igualdade entre as licitantes.</w:t>
      </w:r>
    </w:p>
    <w:p w14:paraId="28CFF05B" w14:textId="77777777" w:rsidR="001250CF" w:rsidRPr="00B3344F" w:rsidRDefault="001250CF" w:rsidP="00B3344F">
      <w:pPr>
        <w:spacing w:line="360" w:lineRule="auto"/>
        <w:jc w:val="both"/>
        <w:rPr>
          <w:rFonts w:ascii="Cambria" w:hAnsi="Cambria" w:cstheme="minorHAnsi"/>
          <w:szCs w:val="24"/>
        </w:rPr>
      </w:pPr>
    </w:p>
    <w:p w14:paraId="4C44990B" w14:textId="01ECAA77" w:rsidR="001250CF" w:rsidRPr="00B3344F" w:rsidRDefault="00AF3FBB" w:rsidP="00B3344F">
      <w:pPr>
        <w:spacing w:line="360" w:lineRule="auto"/>
        <w:jc w:val="both"/>
        <w:rPr>
          <w:rFonts w:ascii="Cambria" w:hAnsi="Cambria" w:cstheme="minorHAnsi"/>
          <w:szCs w:val="24"/>
        </w:rPr>
      </w:pPr>
      <w:r w:rsidRPr="00B3344F">
        <w:rPr>
          <w:rFonts w:ascii="Cambria" w:hAnsi="Cambria" w:cstheme="minorHAnsi"/>
          <w:szCs w:val="24"/>
        </w:rPr>
        <w:t>3</w:t>
      </w:r>
      <w:r w:rsidR="005710D6" w:rsidRPr="00B3344F">
        <w:rPr>
          <w:rFonts w:ascii="Cambria" w:hAnsi="Cambria" w:cstheme="minorHAnsi"/>
          <w:szCs w:val="24"/>
        </w:rPr>
        <w:t>1</w:t>
      </w:r>
      <w:r w:rsidR="001250CF" w:rsidRPr="00B3344F">
        <w:rPr>
          <w:rFonts w:ascii="Cambria" w:hAnsi="Cambria" w:cstheme="minorHAnsi"/>
          <w:szCs w:val="24"/>
        </w:rPr>
        <w:t>.</w:t>
      </w:r>
      <w:r w:rsidR="001C7396" w:rsidRPr="00B3344F">
        <w:rPr>
          <w:rFonts w:ascii="Cambria" w:hAnsi="Cambria" w:cstheme="minorHAnsi"/>
          <w:szCs w:val="24"/>
        </w:rPr>
        <w:t>7</w:t>
      </w:r>
      <w:r w:rsidR="000C2961" w:rsidRPr="00B3344F">
        <w:rPr>
          <w:rFonts w:ascii="Cambria" w:hAnsi="Cambria" w:cstheme="minorHAnsi"/>
          <w:szCs w:val="24"/>
        </w:rPr>
        <w:t xml:space="preserve">. </w:t>
      </w:r>
      <w:r w:rsidR="001250CF" w:rsidRPr="00B3344F">
        <w:rPr>
          <w:rFonts w:ascii="Cambria" w:hAnsi="Cambria" w:cstheme="minorHAnsi"/>
          <w:szCs w:val="24"/>
        </w:rPr>
        <w:t xml:space="preserve">Se houver indícios de conluio entre as licitantes ou de qualquer outro ato de má-fé, o ANUNCIANTE comunicará os fatos verificados </w:t>
      </w:r>
      <w:r w:rsidR="0015506F" w:rsidRPr="00B3344F">
        <w:rPr>
          <w:rFonts w:ascii="Cambria" w:hAnsi="Cambria" w:cstheme="minorHAnsi"/>
          <w:szCs w:val="24"/>
        </w:rPr>
        <w:t>ao Conselho Administrativo de Defesa Econômica</w:t>
      </w:r>
      <w:r w:rsidR="001250CF" w:rsidRPr="00B3344F">
        <w:rPr>
          <w:rFonts w:ascii="Cambria" w:hAnsi="Cambria" w:cstheme="minorHAnsi"/>
          <w:szCs w:val="24"/>
        </w:rPr>
        <w:t xml:space="preserve"> do Ministério da Justiça e ao Ministério Público </w:t>
      </w:r>
      <w:r w:rsidR="00054A17" w:rsidRPr="00B3344F">
        <w:rPr>
          <w:rFonts w:ascii="Cambria" w:hAnsi="Cambria" w:cstheme="minorHAnsi"/>
          <w:szCs w:val="24"/>
        </w:rPr>
        <w:t>Federal</w:t>
      </w:r>
      <w:r w:rsidR="001250CF" w:rsidRPr="00B3344F">
        <w:rPr>
          <w:rFonts w:ascii="Cambria" w:hAnsi="Cambria" w:cstheme="minorHAnsi"/>
          <w:szCs w:val="24"/>
        </w:rPr>
        <w:t>, para as providências devidas.</w:t>
      </w:r>
    </w:p>
    <w:p w14:paraId="7EB0077F" w14:textId="77777777" w:rsidR="001250CF" w:rsidRPr="00B3344F" w:rsidRDefault="001250CF" w:rsidP="00B3344F">
      <w:pPr>
        <w:spacing w:line="360" w:lineRule="auto"/>
        <w:jc w:val="both"/>
        <w:rPr>
          <w:rFonts w:ascii="Cambria" w:hAnsi="Cambria" w:cstheme="minorHAnsi"/>
          <w:szCs w:val="24"/>
        </w:rPr>
      </w:pPr>
    </w:p>
    <w:p w14:paraId="421C7E6F" w14:textId="26C1A998" w:rsidR="001250CF" w:rsidRPr="00B3344F" w:rsidRDefault="00AF3FBB" w:rsidP="00B3344F">
      <w:pPr>
        <w:spacing w:line="360" w:lineRule="auto"/>
        <w:jc w:val="both"/>
        <w:rPr>
          <w:rFonts w:ascii="Cambria" w:hAnsi="Cambria" w:cstheme="minorHAnsi"/>
          <w:szCs w:val="24"/>
        </w:rPr>
      </w:pPr>
      <w:r w:rsidRPr="00B3344F">
        <w:rPr>
          <w:rFonts w:ascii="Cambria" w:hAnsi="Cambria" w:cstheme="minorHAnsi"/>
          <w:szCs w:val="24"/>
        </w:rPr>
        <w:t>3</w:t>
      </w:r>
      <w:r w:rsidR="005710D6" w:rsidRPr="00B3344F">
        <w:rPr>
          <w:rFonts w:ascii="Cambria" w:hAnsi="Cambria" w:cstheme="minorHAnsi"/>
          <w:szCs w:val="24"/>
        </w:rPr>
        <w:t>1</w:t>
      </w:r>
      <w:r w:rsidR="001250CF" w:rsidRPr="00B3344F">
        <w:rPr>
          <w:rFonts w:ascii="Cambria" w:hAnsi="Cambria" w:cstheme="minorHAnsi"/>
          <w:szCs w:val="24"/>
        </w:rPr>
        <w:t>.</w:t>
      </w:r>
      <w:r w:rsidR="001C7396" w:rsidRPr="00B3344F">
        <w:rPr>
          <w:rFonts w:ascii="Cambria" w:hAnsi="Cambria" w:cstheme="minorHAnsi"/>
          <w:szCs w:val="24"/>
        </w:rPr>
        <w:t>8</w:t>
      </w:r>
      <w:r w:rsidR="000C2961" w:rsidRPr="00B3344F">
        <w:rPr>
          <w:rFonts w:ascii="Cambria" w:hAnsi="Cambria" w:cstheme="minorHAnsi"/>
          <w:szCs w:val="24"/>
        </w:rPr>
        <w:t xml:space="preserve">. </w:t>
      </w:r>
      <w:r w:rsidR="001250CF" w:rsidRPr="00B3344F">
        <w:rPr>
          <w:rFonts w:ascii="Cambria" w:hAnsi="Cambria" w:cstheme="minorHAnsi"/>
          <w:szCs w:val="24"/>
        </w:rPr>
        <w:t>É proibido a qualquer licitante tentar impedir o curso normal do processo licitatório mediante a utilização de recursos ou de meios meramente protelatórios, sujeitando-se a autora às sanções legais e administrativas aplicáveis, conforme dispõe o art. 93 da Lei nº 8.666/1993.</w:t>
      </w:r>
    </w:p>
    <w:p w14:paraId="5A2B465C" w14:textId="77777777" w:rsidR="001250CF" w:rsidRPr="00B3344F" w:rsidRDefault="001250CF" w:rsidP="00B3344F">
      <w:pPr>
        <w:spacing w:line="360" w:lineRule="auto"/>
        <w:jc w:val="both"/>
        <w:rPr>
          <w:rFonts w:ascii="Cambria" w:hAnsi="Cambria" w:cstheme="minorHAnsi"/>
          <w:szCs w:val="24"/>
        </w:rPr>
      </w:pPr>
    </w:p>
    <w:p w14:paraId="49370FB0" w14:textId="79F02664" w:rsidR="001250CF" w:rsidRPr="00B3344F" w:rsidRDefault="00AF3FBB" w:rsidP="00B3344F">
      <w:pPr>
        <w:spacing w:line="360" w:lineRule="auto"/>
        <w:jc w:val="both"/>
        <w:rPr>
          <w:rFonts w:ascii="Cambria" w:hAnsi="Cambria" w:cstheme="minorHAnsi"/>
          <w:szCs w:val="24"/>
        </w:rPr>
      </w:pPr>
      <w:r w:rsidRPr="00B3344F">
        <w:rPr>
          <w:rFonts w:ascii="Cambria" w:hAnsi="Cambria" w:cstheme="minorHAnsi"/>
          <w:szCs w:val="24"/>
        </w:rPr>
        <w:lastRenderedPageBreak/>
        <w:t>3</w:t>
      </w:r>
      <w:r w:rsidR="009F0EF0" w:rsidRPr="00B3344F">
        <w:rPr>
          <w:rFonts w:ascii="Cambria" w:hAnsi="Cambria" w:cstheme="minorHAnsi"/>
          <w:szCs w:val="24"/>
        </w:rPr>
        <w:t>1</w:t>
      </w:r>
      <w:r w:rsidR="001250CF" w:rsidRPr="00B3344F">
        <w:rPr>
          <w:rFonts w:ascii="Cambria" w:hAnsi="Cambria" w:cstheme="minorHAnsi"/>
          <w:szCs w:val="24"/>
        </w:rPr>
        <w:t>.</w:t>
      </w:r>
      <w:r w:rsidR="001C7396" w:rsidRPr="00B3344F">
        <w:rPr>
          <w:rFonts w:ascii="Cambria" w:hAnsi="Cambria" w:cstheme="minorHAnsi"/>
          <w:szCs w:val="24"/>
        </w:rPr>
        <w:t>9</w:t>
      </w:r>
      <w:r w:rsidR="000C2961" w:rsidRPr="00B3344F">
        <w:rPr>
          <w:rFonts w:ascii="Cambria" w:hAnsi="Cambria" w:cstheme="minorHAnsi"/>
          <w:szCs w:val="24"/>
        </w:rPr>
        <w:t xml:space="preserve">. </w:t>
      </w:r>
      <w:r w:rsidR="001250CF" w:rsidRPr="00B3344F">
        <w:rPr>
          <w:rFonts w:ascii="Cambria" w:hAnsi="Cambria" w:cstheme="minorHAnsi"/>
          <w:szCs w:val="24"/>
        </w:rPr>
        <w:t>Antes do aviso oficial do resultado desta concorrência, não serão fornecidas, a quem quer que seja, quaisquer informações referentes à adjudicação do contrato ou à análise, avaliação ou comparação entre as Propostas.</w:t>
      </w:r>
    </w:p>
    <w:p w14:paraId="6061ABBA" w14:textId="77777777" w:rsidR="001250CF" w:rsidRPr="00B3344F" w:rsidRDefault="001250CF" w:rsidP="00B3344F">
      <w:pPr>
        <w:spacing w:line="360" w:lineRule="auto"/>
        <w:jc w:val="both"/>
        <w:rPr>
          <w:rFonts w:ascii="Cambria" w:hAnsi="Cambria" w:cstheme="minorHAnsi"/>
          <w:szCs w:val="24"/>
        </w:rPr>
      </w:pPr>
    </w:p>
    <w:p w14:paraId="1E05E1C7" w14:textId="20F8F3CE" w:rsidR="006459D6" w:rsidRPr="00B3344F" w:rsidRDefault="00AF3FBB" w:rsidP="00B3344F">
      <w:pPr>
        <w:spacing w:line="360" w:lineRule="auto"/>
        <w:jc w:val="both"/>
        <w:rPr>
          <w:rFonts w:ascii="Cambria" w:hAnsi="Cambria" w:cstheme="minorHAnsi"/>
          <w:szCs w:val="24"/>
        </w:rPr>
      </w:pPr>
      <w:r w:rsidRPr="00B3344F">
        <w:rPr>
          <w:rFonts w:ascii="Cambria" w:hAnsi="Cambria" w:cstheme="minorHAnsi"/>
          <w:szCs w:val="24"/>
        </w:rPr>
        <w:t>3</w:t>
      </w:r>
      <w:r w:rsidR="009F0EF0" w:rsidRPr="00B3344F">
        <w:rPr>
          <w:rFonts w:ascii="Cambria" w:hAnsi="Cambria" w:cstheme="minorHAnsi"/>
          <w:szCs w:val="24"/>
        </w:rPr>
        <w:t>1</w:t>
      </w:r>
      <w:r w:rsidR="006459D6" w:rsidRPr="00B3344F">
        <w:rPr>
          <w:rFonts w:ascii="Cambria" w:hAnsi="Cambria" w:cstheme="minorHAnsi"/>
          <w:szCs w:val="24"/>
        </w:rPr>
        <w:t>.1</w:t>
      </w:r>
      <w:r w:rsidR="001C7396" w:rsidRPr="00B3344F">
        <w:rPr>
          <w:rFonts w:ascii="Cambria" w:hAnsi="Cambria" w:cstheme="minorHAnsi"/>
          <w:szCs w:val="24"/>
        </w:rPr>
        <w:t>0</w:t>
      </w:r>
      <w:r w:rsidR="000C2961" w:rsidRPr="00B3344F">
        <w:rPr>
          <w:rFonts w:ascii="Cambria" w:hAnsi="Cambria" w:cstheme="minorHAnsi"/>
          <w:szCs w:val="24"/>
        </w:rPr>
        <w:t xml:space="preserve">. </w:t>
      </w:r>
      <w:r w:rsidR="006459D6" w:rsidRPr="00B3344F">
        <w:rPr>
          <w:rFonts w:ascii="Cambria" w:hAnsi="Cambria" w:cstheme="minorHAnsi"/>
          <w:szCs w:val="24"/>
        </w:rPr>
        <w:t>Mediante parecer escrito e devidamente fundamentado, esta concorrência será anulada se ocorrer ilegalidade em seu processamento e poderá ser revogada, em qualquer de suas fases, por razões de interesse público decorrente de fato superveniente devidamente comprovado, pertinente e suficiente para justificar tal conduta.</w:t>
      </w:r>
    </w:p>
    <w:p w14:paraId="62B355A6" w14:textId="77777777" w:rsidR="006459D6" w:rsidRPr="00B3344F" w:rsidRDefault="006459D6" w:rsidP="00B3344F">
      <w:pPr>
        <w:spacing w:line="360" w:lineRule="auto"/>
        <w:jc w:val="both"/>
        <w:rPr>
          <w:rFonts w:ascii="Cambria" w:hAnsi="Cambria" w:cstheme="minorHAnsi"/>
          <w:szCs w:val="24"/>
        </w:rPr>
      </w:pPr>
    </w:p>
    <w:p w14:paraId="14E9B0A7" w14:textId="6E1D67BC" w:rsidR="006459D6" w:rsidRPr="00B3344F" w:rsidRDefault="00AF3FBB" w:rsidP="00B3344F">
      <w:pPr>
        <w:spacing w:line="360" w:lineRule="auto"/>
        <w:jc w:val="both"/>
        <w:rPr>
          <w:rFonts w:ascii="Cambria" w:hAnsi="Cambria" w:cstheme="minorHAnsi"/>
          <w:szCs w:val="24"/>
        </w:rPr>
      </w:pPr>
      <w:r w:rsidRPr="00B3344F">
        <w:rPr>
          <w:rFonts w:ascii="Cambria" w:hAnsi="Cambria" w:cstheme="minorHAnsi"/>
          <w:bCs/>
          <w:szCs w:val="24"/>
        </w:rPr>
        <w:t>3</w:t>
      </w:r>
      <w:r w:rsidR="009F0EF0" w:rsidRPr="00B3344F">
        <w:rPr>
          <w:rFonts w:ascii="Cambria" w:hAnsi="Cambria" w:cstheme="minorHAnsi"/>
          <w:bCs/>
          <w:szCs w:val="24"/>
        </w:rPr>
        <w:t>1</w:t>
      </w:r>
      <w:r w:rsidR="006459D6" w:rsidRPr="00B3344F">
        <w:rPr>
          <w:rFonts w:ascii="Cambria" w:hAnsi="Cambria" w:cstheme="minorHAnsi"/>
          <w:bCs/>
          <w:szCs w:val="24"/>
        </w:rPr>
        <w:t>.1</w:t>
      </w:r>
      <w:r w:rsidR="001C7396" w:rsidRPr="00B3344F">
        <w:rPr>
          <w:rFonts w:ascii="Cambria" w:hAnsi="Cambria" w:cstheme="minorHAnsi"/>
          <w:bCs/>
          <w:szCs w:val="24"/>
        </w:rPr>
        <w:t>0</w:t>
      </w:r>
      <w:r w:rsidR="006459D6" w:rsidRPr="00B3344F">
        <w:rPr>
          <w:rFonts w:ascii="Cambria" w:hAnsi="Cambria" w:cstheme="minorHAnsi"/>
          <w:bCs/>
          <w:szCs w:val="24"/>
        </w:rPr>
        <w:t>.1</w:t>
      </w:r>
      <w:r w:rsidR="000C2961" w:rsidRPr="00B3344F">
        <w:rPr>
          <w:rFonts w:ascii="Cambria" w:hAnsi="Cambria" w:cstheme="minorHAnsi"/>
          <w:bCs/>
          <w:szCs w:val="24"/>
        </w:rPr>
        <w:t xml:space="preserve">. </w:t>
      </w:r>
      <w:r w:rsidR="006459D6" w:rsidRPr="00B3344F">
        <w:rPr>
          <w:rFonts w:ascii="Cambria" w:hAnsi="Cambria" w:cstheme="minorHAnsi"/>
          <w:szCs w:val="24"/>
        </w:rPr>
        <w:t xml:space="preserve">A nulidade do procedimento licitatório induz à do contrato, sem prejuízo do disposto no </w:t>
      </w:r>
      <w:r w:rsidR="002C6587" w:rsidRPr="00B3344F">
        <w:rPr>
          <w:rFonts w:ascii="Cambria" w:hAnsi="Cambria" w:cstheme="minorHAnsi"/>
          <w:szCs w:val="24"/>
        </w:rPr>
        <w:t xml:space="preserve">parágrafo único do art. 59 </w:t>
      </w:r>
      <w:r w:rsidR="006459D6" w:rsidRPr="00B3344F">
        <w:rPr>
          <w:rFonts w:ascii="Cambria" w:hAnsi="Cambria" w:cstheme="minorHAnsi"/>
          <w:szCs w:val="24"/>
        </w:rPr>
        <w:t>da Lei nº 8.666/1993.</w:t>
      </w:r>
    </w:p>
    <w:p w14:paraId="642AA6FF" w14:textId="77777777" w:rsidR="006459D6" w:rsidRPr="00B3344F" w:rsidRDefault="006459D6" w:rsidP="00B3344F">
      <w:pPr>
        <w:spacing w:line="360" w:lineRule="auto"/>
        <w:jc w:val="both"/>
        <w:rPr>
          <w:rFonts w:ascii="Cambria" w:hAnsi="Cambria" w:cstheme="minorHAnsi"/>
          <w:szCs w:val="24"/>
        </w:rPr>
      </w:pPr>
    </w:p>
    <w:p w14:paraId="5355648B" w14:textId="13CBA441" w:rsidR="006459D6" w:rsidRPr="00B3344F" w:rsidRDefault="00AF3FBB" w:rsidP="00B3344F">
      <w:pPr>
        <w:pStyle w:val="Recuodecorpodetexto"/>
        <w:spacing w:after="0" w:line="360" w:lineRule="auto"/>
        <w:ind w:left="0"/>
        <w:jc w:val="both"/>
        <w:rPr>
          <w:rFonts w:ascii="Cambria" w:hAnsi="Cambria" w:cstheme="minorHAnsi"/>
          <w:szCs w:val="24"/>
        </w:rPr>
      </w:pPr>
      <w:r w:rsidRPr="00B3344F">
        <w:rPr>
          <w:rFonts w:ascii="Cambria" w:hAnsi="Cambria" w:cstheme="minorHAnsi"/>
          <w:bCs/>
          <w:szCs w:val="24"/>
          <w:lang w:val="pt-PT"/>
        </w:rPr>
        <w:t>3</w:t>
      </w:r>
      <w:r w:rsidR="009F0EF0" w:rsidRPr="00B3344F">
        <w:rPr>
          <w:rFonts w:ascii="Cambria" w:hAnsi="Cambria" w:cstheme="minorHAnsi"/>
          <w:bCs/>
          <w:szCs w:val="24"/>
          <w:lang w:val="pt-PT"/>
        </w:rPr>
        <w:t>1</w:t>
      </w:r>
      <w:r w:rsidR="006459D6" w:rsidRPr="00B3344F">
        <w:rPr>
          <w:rFonts w:ascii="Cambria" w:hAnsi="Cambria" w:cstheme="minorHAnsi"/>
          <w:bCs/>
          <w:szCs w:val="24"/>
          <w:lang w:val="pt-PT"/>
        </w:rPr>
        <w:t>.</w:t>
      </w:r>
      <w:r w:rsidR="004879B7" w:rsidRPr="00B3344F">
        <w:rPr>
          <w:rFonts w:ascii="Cambria" w:hAnsi="Cambria" w:cstheme="minorHAnsi"/>
          <w:bCs/>
          <w:szCs w:val="24"/>
          <w:lang w:val="pt-PT"/>
        </w:rPr>
        <w:t>1</w:t>
      </w:r>
      <w:r w:rsidR="001C7396" w:rsidRPr="00B3344F">
        <w:rPr>
          <w:rFonts w:ascii="Cambria" w:hAnsi="Cambria" w:cstheme="minorHAnsi"/>
          <w:bCs/>
          <w:szCs w:val="24"/>
          <w:lang w:val="pt-PT"/>
        </w:rPr>
        <w:t>0</w:t>
      </w:r>
      <w:r w:rsidR="004879B7" w:rsidRPr="00B3344F">
        <w:rPr>
          <w:rFonts w:ascii="Cambria" w:hAnsi="Cambria" w:cstheme="minorHAnsi"/>
          <w:bCs/>
          <w:szCs w:val="24"/>
          <w:lang w:val="pt-PT"/>
        </w:rPr>
        <w:t>.2</w:t>
      </w:r>
      <w:r w:rsidR="000C2961" w:rsidRPr="00B3344F">
        <w:rPr>
          <w:rFonts w:ascii="Cambria" w:hAnsi="Cambria" w:cstheme="minorHAnsi"/>
          <w:bCs/>
          <w:szCs w:val="24"/>
          <w:lang w:val="pt-PT"/>
        </w:rPr>
        <w:t xml:space="preserve">. </w:t>
      </w:r>
      <w:r w:rsidR="004879B7" w:rsidRPr="00B3344F">
        <w:rPr>
          <w:rFonts w:ascii="Cambria" w:hAnsi="Cambria" w:cstheme="minorHAnsi"/>
          <w:bCs/>
          <w:szCs w:val="24"/>
          <w:lang w:val="pt-PT"/>
        </w:rPr>
        <w:t>O ANUNCIANTE</w:t>
      </w:r>
      <w:r w:rsidR="004879B7" w:rsidRPr="00B3344F">
        <w:rPr>
          <w:rFonts w:ascii="Cambria" w:hAnsi="Cambria" w:cstheme="minorHAnsi"/>
          <w:szCs w:val="24"/>
          <w:lang w:val="pt-PT"/>
        </w:rPr>
        <w:t xml:space="preserve"> </w:t>
      </w:r>
      <w:r w:rsidR="006459D6" w:rsidRPr="00B3344F">
        <w:rPr>
          <w:rFonts w:ascii="Cambria" w:hAnsi="Cambria" w:cstheme="minorHAnsi"/>
          <w:szCs w:val="24"/>
        </w:rPr>
        <w:t>poderá cancelar de pleno direito a Nota de Empenho que vier a ser emitida em decorrência desta licitação, bem como rescindir o contrato, independentemente de interpelação judicial ou extrajudicial, desde que motivado o ato e assegurado</w:t>
      </w:r>
      <w:r w:rsidR="0035423F" w:rsidRPr="00B3344F">
        <w:rPr>
          <w:rFonts w:ascii="Cambria" w:hAnsi="Cambria" w:cstheme="minorHAnsi"/>
          <w:szCs w:val="24"/>
          <w:lang w:val="pt-BR"/>
        </w:rPr>
        <w:t>s</w:t>
      </w:r>
      <w:r w:rsidR="006459D6" w:rsidRPr="00B3344F">
        <w:rPr>
          <w:rFonts w:ascii="Cambria" w:hAnsi="Cambria" w:cstheme="minorHAnsi"/>
          <w:szCs w:val="24"/>
        </w:rPr>
        <w:t xml:space="preserve"> à contratada o contraditório e a ampla defesa, caso a adjudicação seja anulada, em virtude de qualquer dispositivo legal que a autorize.</w:t>
      </w:r>
    </w:p>
    <w:p w14:paraId="0DFF1585" w14:textId="77777777" w:rsidR="001250CF" w:rsidRDefault="001250CF" w:rsidP="00B3344F">
      <w:pPr>
        <w:spacing w:line="360" w:lineRule="auto"/>
        <w:jc w:val="both"/>
        <w:rPr>
          <w:rFonts w:ascii="Cambria" w:hAnsi="Cambria" w:cstheme="minorHAnsi"/>
          <w:szCs w:val="24"/>
        </w:rPr>
      </w:pPr>
    </w:p>
    <w:p w14:paraId="3919AAF2" w14:textId="15A20E2F" w:rsidR="004A2AF1" w:rsidRDefault="004A2AF1" w:rsidP="00B3344F">
      <w:pPr>
        <w:spacing w:line="360" w:lineRule="auto"/>
        <w:jc w:val="both"/>
        <w:rPr>
          <w:rFonts w:ascii="Cambria" w:hAnsi="Cambria" w:cstheme="minorHAnsi"/>
          <w:szCs w:val="24"/>
        </w:rPr>
      </w:pPr>
      <w:r>
        <w:rPr>
          <w:rFonts w:ascii="Cambria" w:hAnsi="Cambria" w:cstheme="minorHAnsi"/>
          <w:szCs w:val="24"/>
        </w:rPr>
        <w:t xml:space="preserve">31.11. Caso ocorra o descumprimento, por parte de agente do órgão ou entidade responsável pela licitação, dos dispositivos previstos na Lei nº 12.232/2010 destinados a garantir o julgamento do Plano de Comunicação Publicitária sem o conhecimento de sua autoria, </w:t>
      </w:r>
      <w:r w:rsidR="00FF77CD">
        <w:rPr>
          <w:rFonts w:ascii="Cambria" w:hAnsi="Cambria" w:cstheme="minorHAnsi"/>
          <w:szCs w:val="24"/>
        </w:rPr>
        <w:t xml:space="preserve">implicará a anulação do </w:t>
      </w:r>
      <w:r>
        <w:rPr>
          <w:rFonts w:ascii="Cambria" w:hAnsi="Cambria" w:cstheme="minorHAnsi"/>
          <w:szCs w:val="24"/>
        </w:rPr>
        <w:t>certame, conforme previsão contida no art. 12, da Lei nº 12.232/2010.</w:t>
      </w:r>
    </w:p>
    <w:p w14:paraId="05F45217" w14:textId="77777777" w:rsidR="004A2AF1" w:rsidRPr="00B3344F" w:rsidRDefault="004A2AF1" w:rsidP="00B3344F">
      <w:pPr>
        <w:spacing w:line="360" w:lineRule="auto"/>
        <w:jc w:val="both"/>
        <w:rPr>
          <w:rFonts w:ascii="Cambria" w:hAnsi="Cambria" w:cstheme="minorHAnsi"/>
          <w:szCs w:val="24"/>
        </w:rPr>
      </w:pPr>
    </w:p>
    <w:p w14:paraId="0DE94DCF" w14:textId="2C2E6615" w:rsidR="001250CF" w:rsidRPr="00B3344F" w:rsidRDefault="00AF3FBB" w:rsidP="00B3344F">
      <w:pPr>
        <w:spacing w:line="360" w:lineRule="auto"/>
        <w:jc w:val="both"/>
        <w:rPr>
          <w:rFonts w:ascii="Cambria" w:hAnsi="Cambria" w:cstheme="minorHAnsi"/>
          <w:szCs w:val="24"/>
        </w:rPr>
      </w:pPr>
      <w:r w:rsidRPr="00B3344F">
        <w:rPr>
          <w:rFonts w:ascii="Cambria" w:hAnsi="Cambria" w:cstheme="minorHAnsi"/>
          <w:szCs w:val="24"/>
        </w:rPr>
        <w:t>3</w:t>
      </w:r>
      <w:r w:rsidR="009F0EF0" w:rsidRPr="00B3344F">
        <w:rPr>
          <w:rFonts w:ascii="Cambria" w:hAnsi="Cambria" w:cstheme="minorHAnsi"/>
          <w:szCs w:val="24"/>
        </w:rPr>
        <w:t>1</w:t>
      </w:r>
      <w:r w:rsidR="001250CF" w:rsidRPr="00B3344F">
        <w:rPr>
          <w:rFonts w:ascii="Cambria" w:hAnsi="Cambria" w:cstheme="minorHAnsi"/>
          <w:szCs w:val="24"/>
        </w:rPr>
        <w:t>.1</w:t>
      </w:r>
      <w:r w:rsidR="001C7396" w:rsidRPr="00B3344F">
        <w:rPr>
          <w:rFonts w:ascii="Cambria" w:hAnsi="Cambria" w:cstheme="minorHAnsi"/>
          <w:szCs w:val="24"/>
        </w:rPr>
        <w:t>1</w:t>
      </w:r>
      <w:r w:rsidR="000C2961" w:rsidRPr="00B3344F">
        <w:rPr>
          <w:rFonts w:ascii="Cambria" w:hAnsi="Cambria" w:cstheme="minorHAnsi"/>
          <w:szCs w:val="24"/>
        </w:rPr>
        <w:t xml:space="preserve">. </w:t>
      </w:r>
      <w:r w:rsidR="001250CF" w:rsidRPr="00B3344F">
        <w:rPr>
          <w:rFonts w:ascii="Cambria" w:hAnsi="Cambria" w:cstheme="minorHAnsi"/>
          <w:szCs w:val="24"/>
        </w:rPr>
        <w:t xml:space="preserve">Antes da data marcada para </w:t>
      </w:r>
      <w:r w:rsidR="00D40DC5" w:rsidRPr="00B3344F">
        <w:rPr>
          <w:rFonts w:ascii="Cambria" w:hAnsi="Cambria" w:cstheme="minorHAnsi"/>
          <w:szCs w:val="24"/>
        </w:rPr>
        <w:t>o recebimento</w:t>
      </w:r>
      <w:r w:rsidR="001250CF" w:rsidRPr="00B3344F">
        <w:rPr>
          <w:rFonts w:ascii="Cambria" w:hAnsi="Cambria" w:cstheme="minorHAnsi"/>
          <w:szCs w:val="24"/>
        </w:rPr>
        <w:t xml:space="preserve"> dos invólucros com as Propostas</w:t>
      </w:r>
      <w:r w:rsidR="002C6186" w:rsidRPr="00B3344F">
        <w:rPr>
          <w:rFonts w:ascii="Cambria" w:hAnsi="Cambria" w:cstheme="minorHAnsi"/>
          <w:szCs w:val="24"/>
        </w:rPr>
        <w:t xml:space="preserve"> Técnica e de Preços</w:t>
      </w:r>
      <w:r w:rsidR="001250CF" w:rsidRPr="00B3344F">
        <w:rPr>
          <w:rFonts w:ascii="Cambria" w:hAnsi="Cambria" w:cstheme="minorHAnsi"/>
          <w:szCs w:val="24"/>
        </w:rPr>
        <w:t xml:space="preserve">, a </w:t>
      </w:r>
      <w:r w:rsidR="001250CF" w:rsidRPr="00151002">
        <w:rPr>
          <w:rFonts w:ascii="Cambria" w:hAnsi="Cambria" w:cstheme="minorHAnsi"/>
          <w:szCs w:val="24"/>
        </w:rPr>
        <w:t xml:space="preserve">Comissão </w:t>
      </w:r>
      <w:r w:rsidR="00F759D7" w:rsidRPr="00151002">
        <w:rPr>
          <w:rFonts w:ascii="Cambria" w:hAnsi="Cambria" w:cstheme="minorHAnsi"/>
          <w:szCs w:val="24"/>
        </w:rPr>
        <w:t>Especial</w:t>
      </w:r>
      <w:r w:rsidR="001250CF" w:rsidRPr="00151002">
        <w:rPr>
          <w:rFonts w:ascii="Cambria" w:hAnsi="Cambria" w:cstheme="minorHAnsi"/>
          <w:szCs w:val="24"/>
        </w:rPr>
        <w:t xml:space="preserve"> de Licitação</w:t>
      </w:r>
      <w:r w:rsidR="001250CF" w:rsidRPr="00B3344F">
        <w:rPr>
          <w:rFonts w:ascii="Cambria" w:hAnsi="Cambria" w:cstheme="minorHAnsi"/>
          <w:szCs w:val="24"/>
        </w:rPr>
        <w:t xml:space="preserve"> poderá, por motivo de interesse público, por sua iniciativa</w:t>
      </w:r>
      <w:r w:rsidR="00F14503" w:rsidRPr="00B3344F">
        <w:rPr>
          <w:rFonts w:ascii="Cambria" w:hAnsi="Cambria" w:cstheme="minorHAnsi"/>
          <w:szCs w:val="24"/>
        </w:rPr>
        <w:t>,</w:t>
      </w:r>
      <w:r w:rsidR="001250CF" w:rsidRPr="00B3344F">
        <w:rPr>
          <w:rFonts w:ascii="Cambria" w:hAnsi="Cambria" w:cstheme="minorHAnsi"/>
          <w:szCs w:val="24"/>
        </w:rPr>
        <w:t xml:space="preserve"> em conseq</w:t>
      </w:r>
      <w:r w:rsidR="00302C08" w:rsidRPr="00B3344F">
        <w:rPr>
          <w:rFonts w:ascii="Cambria" w:hAnsi="Cambria" w:cstheme="minorHAnsi"/>
          <w:szCs w:val="24"/>
        </w:rPr>
        <w:t>u</w:t>
      </w:r>
      <w:r w:rsidR="001250CF" w:rsidRPr="00B3344F">
        <w:rPr>
          <w:rFonts w:ascii="Cambria" w:hAnsi="Cambria" w:cstheme="minorHAnsi"/>
          <w:szCs w:val="24"/>
        </w:rPr>
        <w:t>ência de solicitações de esclarecimentos</w:t>
      </w:r>
      <w:r w:rsidR="00F14503" w:rsidRPr="00B3344F">
        <w:rPr>
          <w:rFonts w:ascii="Cambria" w:hAnsi="Cambria" w:cstheme="minorHAnsi"/>
          <w:szCs w:val="24"/>
        </w:rPr>
        <w:t xml:space="preserve"> ou de impug</w:t>
      </w:r>
      <w:r w:rsidR="00302C08" w:rsidRPr="00B3344F">
        <w:rPr>
          <w:rFonts w:ascii="Cambria" w:hAnsi="Cambria" w:cstheme="minorHAnsi"/>
          <w:szCs w:val="24"/>
        </w:rPr>
        <w:t>n</w:t>
      </w:r>
      <w:r w:rsidR="00F14503" w:rsidRPr="00B3344F">
        <w:rPr>
          <w:rFonts w:ascii="Cambria" w:hAnsi="Cambria" w:cstheme="minorHAnsi"/>
          <w:szCs w:val="24"/>
        </w:rPr>
        <w:t>ações</w:t>
      </w:r>
      <w:r w:rsidR="001250CF" w:rsidRPr="00B3344F">
        <w:rPr>
          <w:rFonts w:ascii="Cambria" w:hAnsi="Cambria" w:cstheme="minorHAnsi"/>
          <w:szCs w:val="24"/>
        </w:rPr>
        <w:t>, alterar este Edital, ressalvado que será reaberto o prazo inicialmente estabelecido para apresentação d</w:t>
      </w:r>
      <w:r w:rsidR="00CD0DF9" w:rsidRPr="00B3344F">
        <w:rPr>
          <w:rFonts w:ascii="Cambria" w:hAnsi="Cambria" w:cstheme="minorHAnsi"/>
          <w:szCs w:val="24"/>
        </w:rPr>
        <w:t>as Propostas</w:t>
      </w:r>
      <w:r w:rsidR="001250CF" w:rsidRPr="00B3344F">
        <w:rPr>
          <w:rFonts w:ascii="Cambria" w:hAnsi="Cambria" w:cstheme="minorHAnsi"/>
          <w:szCs w:val="24"/>
        </w:rPr>
        <w:t>, exceto quando, inquestionavelmente, a alteração não afetar a formulação das Propostas.</w:t>
      </w:r>
    </w:p>
    <w:p w14:paraId="4A5AC468" w14:textId="77777777" w:rsidR="001250CF" w:rsidRPr="00B3344F" w:rsidRDefault="001250CF" w:rsidP="00B3344F">
      <w:pPr>
        <w:spacing w:line="360" w:lineRule="auto"/>
        <w:jc w:val="both"/>
        <w:rPr>
          <w:rFonts w:ascii="Cambria" w:hAnsi="Cambria" w:cstheme="minorHAnsi"/>
          <w:szCs w:val="24"/>
        </w:rPr>
      </w:pPr>
    </w:p>
    <w:p w14:paraId="172DAB31" w14:textId="204EAA35" w:rsidR="001250CF" w:rsidRPr="00B3344F" w:rsidRDefault="00AF3FBB" w:rsidP="00B3344F">
      <w:pPr>
        <w:spacing w:line="360" w:lineRule="auto"/>
        <w:jc w:val="both"/>
        <w:rPr>
          <w:rFonts w:ascii="Cambria" w:hAnsi="Cambria" w:cstheme="minorHAnsi"/>
          <w:szCs w:val="24"/>
        </w:rPr>
      </w:pPr>
      <w:r w:rsidRPr="00B3344F">
        <w:rPr>
          <w:rFonts w:ascii="Cambria" w:hAnsi="Cambria" w:cstheme="minorHAnsi"/>
          <w:szCs w:val="24"/>
        </w:rPr>
        <w:lastRenderedPageBreak/>
        <w:t>3</w:t>
      </w:r>
      <w:r w:rsidR="009F0EF0" w:rsidRPr="00B3344F">
        <w:rPr>
          <w:rFonts w:ascii="Cambria" w:hAnsi="Cambria" w:cstheme="minorHAnsi"/>
          <w:szCs w:val="24"/>
        </w:rPr>
        <w:t>1</w:t>
      </w:r>
      <w:r w:rsidR="001250CF" w:rsidRPr="00B3344F">
        <w:rPr>
          <w:rFonts w:ascii="Cambria" w:hAnsi="Cambria" w:cstheme="minorHAnsi"/>
          <w:szCs w:val="24"/>
        </w:rPr>
        <w:t>.1</w:t>
      </w:r>
      <w:r w:rsidR="001C7396" w:rsidRPr="00B3344F">
        <w:rPr>
          <w:rFonts w:ascii="Cambria" w:hAnsi="Cambria" w:cstheme="minorHAnsi"/>
          <w:szCs w:val="24"/>
        </w:rPr>
        <w:t>2</w:t>
      </w:r>
      <w:r w:rsidR="000C2961" w:rsidRPr="00B3344F">
        <w:rPr>
          <w:rFonts w:ascii="Cambria" w:hAnsi="Cambria" w:cstheme="minorHAnsi"/>
          <w:szCs w:val="24"/>
        </w:rPr>
        <w:t xml:space="preserve">. </w:t>
      </w:r>
      <w:r w:rsidR="001250CF" w:rsidRPr="00B3344F">
        <w:rPr>
          <w:rFonts w:ascii="Cambria" w:hAnsi="Cambria" w:cstheme="minorHAnsi"/>
          <w:szCs w:val="24"/>
        </w:rPr>
        <w:t xml:space="preserve">Correrão por conta </w:t>
      </w:r>
      <w:r w:rsidR="004879B7" w:rsidRPr="00B3344F">
        <w:rPr>
          <w:rFonts w:ascii="Cambria" w:hAnsi="Cambria" w:cstheme="minorHAnsi"/>
          <w:szCs w:val="24"/>
        </w:rPr>
        <w:t xml:space="preserve">do ANUNCIANTE </w:t>
      </w:r>
      <w:r w:rsidR="001250CF" w:rsidRPr="00B3344F">
        <w:rPr>
          <w:rFonts w:ascii="Cambria" w:hAnsi="Cambria" w:cstheme="minorHAnsi"/>
          <w:szCs w:val="24"/>
        </w:rPr>
        <w:t xml:space="preserve">as despesas que incidirem sobre a formalização do contrato, incluídas as decorrentes de sua publicação, que deverá ser efetivada em extrato, no Diário Oficial da União, na forma prevista no </w:t>
      </w:r>
      <w:r w:rsidR="002C6587" w:rsidRPr="00B3344F">
        <w:rPr>
          <w:rFonts w:ascii="Cambria" w:hAnsi="Cambria" w:cstheme="minorHAnsi"/>
          <w:szCs w:val="24"/>
        </w:rPr>
        <w:t xml:space="preserve">parágrafo único do </w:t>
      </w:r>
      <w:r w:rsidR="001250CF" w:rsidRPr="00B3344F">
        <w:rPr>
          <w:rFonts w:ascii="Cambria" w:hAnsi="Cambria" w:cstheme="minorHAnsi"/>
          <w:szCs w:val="24"/>
        </w:rPr>
        <w:t>art. 61 da Lei nº 8.666/1993.</w:t>
      </w:r>
    </w:p>
    <w:p w14:paraId="4E0D2F5F" w14:textId="77777777" w:rsidR="001250CF" w:rsidRPr="00B3344F" w:rsidRDefault="001250CF" w:rsidP="00B3344F">
      <w:pPr>
        <w:spacing w:line="360" w:lineRule="auto"/>
        <w:jc w:val="both"/>
        <w:rPr>
          <w:rFonts w:ascii="Cambria" w:hAnsi="Cambria" w:cstheme="minorHAnsi"/>
          <w:szCs w:val="24"/>
        </w:rPr>
      </w:pPr>
    </w:p>
    <w:p w14:paraId="28F63D80" w14:textId="18577A0B" w:rsidR="00BE3F5B" w:rsidRPr="00B3344F" w:rsidRDefault="00AF3FBB" w:rsidP="00B3344F">
      <w:pPr>
        <w:spacing w:line="360" w:lineRule="auto"/>
        <w:jc w:val="both"/>
        <w:rPr>
          <w:rFonts w:ascii="Cambria" w:hAnsi="Cambria" w:cstheme="minorHAnsi"/>
          <w:szCs w:val="24"/>
        </w:rPr>
      </w:pPr>
      <w:r w:rsidRPr="00B3344F">
        <w:rPr>
          <w:rFonts w:ascii="Cambria" w:hAnsi="Cambria" w:cstheme="minorHAnsi"/>
          <w:szCs w:val="24"/>
          <w:lang w:val="pt-PT"/>
        </w:rPr>
        <w:t>3</w:t>
      </w:r>
      <w:r w:rsidR="009F0EF0" w:rsidRPr="00B3344F">
        <w:rPr>
          <w:rFonts w:ascii="Cambria" w:hAnsi="Cambria" w:cstheme="minorHAnsi"/>
          <w:szCs w:val="24"/>
          <w:lang w:val="pt-PT"/>
        </w:rPr>
        <w:t>1</w:t>
      </w:r>
      <w:r w:rsidR="00BE3F5B" w:rsidRPr="00B3344F">
        <w:rPr>
          <w:rFonts w:ascii="Cambria" w:hAnsi="Cambria" w:cstheme="minorHAnsi"/>
          <w:szCs w:val="24"/>
          <w:lang w:val="pt-PT"/>
        </w:rPr>
        <w:t>.1</w:t>
      </w:r>
      <w:r w:rsidR="001C7396" w:rsidRPr="00B3344F">
        <w:rPr>
          <w:rFonts w:ascii="Cambria" w:hAnsi="Cambria" w:cstheme="minorHAnsi"/>
          <w:szCs w:val="24"/>
          <w:lang w:val="pt-PT"/>
        </w:rPr>
        <w:t>3</w:t>
      </w:r>
      <w:r w:rsidR="000C2961" w:rsidRPr="00B3344F">
        <w:rPr>
          <w:rFonts w:ascii="Cambria" w:hAnsi="Cambria" w:cstheme="minorHAnsi"/>
          <w:szCs w:val="24"/>
          <w:lang w:val="pt-PT"/>
        </w:rPr>
        <w:t xml:space="preserve">. </w:t>
      </w:r>
      <w:r w:rsidR="00BE3F5B" w:rsidRPr="00B3344F">
        <w:rPr>
          <w:rFonts w:ascii="Cambria" w:hAnsi="Cambria" w:cstheme="minorHAnsi"/>
          <w:szCs w:val="24"/>
          <w:lang w:val="pt-PT"/>
        </w:rPr>
        <w:t xml:space="preserve">As questões </w:t>
      </w:r>
      <w:r w:rsidR="009730A3" w:rsidRPr="00B3344F">
        <w:rPr>
          <w:rFonts w:ascii="Cambria" w:hAnsi="Cambria" w:cstheme="minorHAnsi"/>
          <w:szCs w:val="24"/>
        </w:rPr>
        <w:t xml:space="preserve">suscitadas por </w:t>
      </w:r>
      <w:r w:rsidR="00BE3F5B" w:rsidRPr="00B3344F">
        <w:rPr>
          <w:rFonts w:ascii="Cambria" w:hAnsi="Cambria" w:cstheme="minorHAnsi"/>
          <w:szCs w:val="24"/>
        </w:rPr>
        <w:t>este</w:t>
      </w:r>
      <w:r w:rsidR="00BE3F5B" w:rsidRPr="00B3344F">
        <w:rPr>
          <w:rFonts w:ascii="Cambria" w:hAnsi="Cambria" w:cstheme="minorHAnsi"/>
          <w:szCs w:val="24"/>
          <w:lang w:val="pt-PT"/>
        </w:rPr>
        <w:t xml:space="preserve"> Edital que não puderem ser dirimidas administrativamente serão processadas e julgadas no Juízo da Justiça Federal, Seção Judiciária d</w:t>
      </w:r>
      <w:r w:rsidR="000C2961" w:rsidRPr="00B3344F">
        <w:rPr>
          <w:rFonts w:ascii="Cambria" w:hAnsi="Cambria" w:cstheme="minorHAnsi"/>
          <w:szCs w:val="24"/>
          <w:lang w:val="pt-PT"/>
        </w:rPr>
        <w:t>e Porto Alegre/RS</w:t>
      </w:r>
      <w:r w:rsidR="00BE3F5B" w:rsidRPr="00B3344F">
        <w:rPr>
          <w:rFonts w:ascii="Cambria" w:hAnsi="Cambria" w:cstheme="minorHAnsi"/>
          <w:szCs w:val="24"/>
        </w:rPr>
        <w:t>.</w:t>
      </w:r>
    </w:p>
    <w:p w14:paraId="0F0E4A30" w14:textId="77777777" w:rsidR="001250CF" w:rsidRPr="00B3344F" w:rsidRDefault="001250CF" w:rsidP="00B3344F">
      <w:pPr>
        <w:spacing w:line="360" w:lineRule="auto"/>
        <w:jc w:val="both"/>
        <w:rPr>
          <w:rFonts w:ascii="Cambria" w:hAnsi="Cambria" w:cstheme="minorHAnsi"/>
          <w:szCs w:val="24"/>
        </w:rPr>
      </w:pPr>
    </w:p>
    <w:p w14:paraId="3240D4DA" w14:textId="600AB5EA" w:rsidR="001250CF" w:rsidRPr="00B3344F" w:rsidRDefault="00AF3FBB" w:rsidP="00B3344F">
      <w:pPr>
        <w:spacing w:line="360" w:lineRule="auto"/>
        <w:jc w:val="both"/>
        <w:rPr>
          <w:rFonts w:ascii="Cambria" w:hAnsi="Cambria" w:cstheme="minorHAnsi"/>
          <w:szCs w:val="24"/>
        </w:rPr>
      </w:pPr>
      <w:r w:rsidRPr="00B3344F">
        <w:rPr>
          <w:rFonts w:ascii="Cambria" w:hAnsi="Cambria" w:cstheme="minorHAnsi"/>
          <w:szCs w:val="24"/>
        </w:rPr>
        <w:t>3</w:t>
      </w:r>
      <w:r w:rsidR="009F0EF0" w:rsidRPr="00B3344F">
        <w:rPr>
          <w:rFonts w:ascii="Cambria" w:hAnsi="Cambria" w:cstheme="minorHAnsi"/>
          <w:szCs w:val="24"/>
        </w:rPr>
        <w:t>1</w:t>
      </w:r>
      <w:r w:rsidR="001250CF" w:rsidRPr="00B3344F">
        <w:rPr>
          <w:rFonts w:ascii="Cambria" w:hAnsi="Cambria" w:cstheme="minorHAnsi"/>
          <w:szCs w:val="24"/>
        </w:rPr>
        <w:t>.1</w:t>
      </w:r>
      <w:r w:rsidR="001C7396" w:rsidRPr="00B3344F">
        <w:rPr>
          <w:rFonts w:ascii="Cambria" w:hAnsi="Cambria" w:cstheme="minorHAnsi"/>
          <w:szCs w:val="24"/>
        </w:rPr>
        <w:t>4</w:t>
      </w:r>
      <w:r w:rsidR="000C2961" w:rsidRPr="00B3344F">
        <w:rPr>
          <w:rFonts w:ascii="Cambria" w:hAnsi="Cambria" w:cstheme="minorHAnsi"/>
          <w:szCs w:val="24"/>
        </w:rPr>
        <w:t xml:space="preserve">. </w:t>
      </w:r>
      <w:r w:rsidR="001250CF" w:rsidRPr="00B3344F">
        <w:rPr>
          <w:rFonts w:ascii="Cambria" w:hAnsi="Cambria" w:cstheme="minorHAnsi"/>
          <w:szCs w:val="24"/>
        </w:rPr>
        <w:t xml:space="preserve">Integram este Edital os seguintes </w:t>
      </w:r>
      <w:r w:rsidR="001B6C80" w:rsidRPr="00B3344F">
        <w:rPr>
          <w:rFonts w:ascii="Cambria" w:hAnsi="Cambria" w:cstheme="minorHAnsi"/>
          <w:szCs w:val="24"/>
        </w:rPr>
        <w:t>A</w:t>
      </w:r>
      <w:r w:rsidR="001250CF" w:rsidRPr="00B3344F">
        <w:rPr>
          <w:rFonts w:ascii="Cambria" w:hAnsi="Cambria" w:cstheme="minorHAnsi"/>
          <w:szCs w:val="24"/>
        </w:rPr>
        <w:t>nexos:</w:t>
      </w:r>
    </w:p>
    <w:p w14:paraId="7C32789F" w14:textId="77777777" w:rsidR="001250CF" w:rsidRPr="00B3344F" w:rsidRDefault="001250CF" w:rsidP="00B3344F">
      <w:pPr>
        <w:spacing w:line="360" w:lineRule="auto"/>
        <w:jc w:val="both"/>
        <w:rPr>
          <w:rFonts w:ascii="Cambria" w:hAnsi="Cambria" w:cstheme="minorHAnsi"/>
          <w:szCs w:val="24"/>
        </w:rPr>
      </w:pPr>
    </w:p>
    <w:p w14:paraId="374A6C44" w14:textId="73BE872A" w:rsidR="001250CF" w:rsidRPr="00B3344F" w:rsidRDefault="000C2961" w:rsidP="00B3344F">
      <w:pPr>
        <w:spacing w:line="360" w:lineRule="auto"/>
        <w:jc w:val="both"/>
        <w:rPr>
          <w:rFonts w:ascii="Cambria" w:hAnsi="Cambria" w:cstheme="minorHAnsi"/>
          <w:szCs w:val="24"/>
        </w:rPr>
      </w:pPr>
      <w:r w:rsidRPr="00B3344F">
        <w:rPr>
          <w:rFonts w:ascii="Cambria" w:hAnsi="Cambria" w:cstheme="minorHAnsi"/>
          <w:szCs w:val="24"/>
        </w:rPr>
        <w:t xml:space="preserve">a) </w:t>
      </w:r>
      <w:r w:rsidR="001250CF" w:rsidRPr="00B3344F">
        <w:rPr>
          <w:rFonts w:ascii="Cambria" w:hAnsi="Cambria" w:cstheme="minorHAnsi"/>
          <w:szCs w:val="24"/>
        </w:rPr>
        <w:t>Anexo I: Briefing;</w:t>
      </w:r>
    </w:p>
    <w:p w14:paraId="4A5E343E" w14:textId="61E0A9B8" w:rsidR="001250CF" w:rsidRPr="00B3344F" w:rsidRDefault="000C2961" w:rsidP="00B3344F">
      <w:pPr>
        <w:spacing w:line="360" w:lineRule="auto"/>
        <w:jc w:val="both"/>
        <w:rPr>
          <w:rFonts w:ascii="Cambria" w:hAnsi="Cambria" w:cstheme="minorHAnsi"/>
          <w:szCs w:val="24"/>
        </w:rPr>
      </w:pPr>
      <w:r w:rsidRPr="00B3344F">
        <w:rPr>
          <w:rFonts w:ascii="Cambria" w:hAnsi="Cambria" w:cstheme="minorHAnsi"/>
          <w:szCs w:val="24"/>
        </w:rPr>
        <w:t xml:space="preserve">b) </w:t>
      </w:r>
      <w:r w:rsidR="001250CF" w:rsidRPr="00B3344F">
        <w:rPr>
          <w:rFonts w:ascii="Cambria" w:hAnsi="Cambria" w:cstheme="minorHAnsi"/>
          <w:szCs w:val="24"/>
        </w:rPr>
        <w:t>Anexo II: Modelo de Procuração;</w:t>
      </w:r>
    </w:p>
    <w:p w14:paraId="75B68207" w14:textId="4AD6EC04" w:rsidR="00E7716F" w:rsidRPr="00B3344F" w:rsidRDefault="000C2961" w:rsidP="00B3344F">
      <w:pPr>
        <w:spacing w:line="360" w:lineRule="auto"/>
        <w:jc w:val="both"/>
        <w:rPr>
          <w:rFonts w:ascii="Cambria" w:hAnsi="Cambria" w:cstheme="minorHAnsi"/>
          <w:szCs w:val="24"/>
        </w:rPr>
      </w:pPr>
      <w:r w:rsidRPr="00B3344F">
        <w:rPr>
          <w:rFonts w:ascii="Cambria" w:hAnsi="Cambria" w:cstheme="minorHAnsi"/>
          <w:szCs w:val="24"/>
        </w:rPr>
        <w:t xml:space="preserve">c) </w:t>
      </w:r>
      <w:r w:rsidR="00E7716F" w:rsidRPr="00B3344F">
        <w:rPr>
          <w:rFonts w:ascii="Cambria" w:hAnsi="Cambria" w:cstheme="minorHAnsi"/>
          <w:szCs w:val="24"/>
        </w:rPr>
        <w:t>Anexo III: Modelo de Proposta de Preços;</w:t>
      </w:r>
    </w:p>
    <w:p w14:paraId="29DC86F8" w14:textId="4B1AD45C" w:rsidR="001250CF" w:rsidRPr="00B3344F" w:rsidRDefault="000C2961" w:rsidP="00B3344F">
      <w:pPr>
        <w:spacing w:line="360" w:lineRule="auto"/>
        <w:jc w:val="both"/>
        <w:rPr>
          <w:rFonts w:ascii="Cambria" w:hAnsi="Cambria" w:cstheme="minorHAnsi"/>
          <w:szCs w:val="24"/>
        </w:rPr>
      </w:pPr>
      <w:r w:rsidRPr="00B3344F">
        <w:rPr>
          <w:rFonts w:ascii="Cambria" w:hAnsi="Cambria" w:cstheme="minorHAnsi"/>
          <w:szCs w:val="24"/>
        </w:rPr>
        <w:t xml:space="preserve">d) </w:t>
      </w:r>
      <w:r w:rsidR="001250CF" w:rsidRPr="00B3344F">
        <w:rPr>
          <w:rFonts w:ascii="Cambria" w:hAnsi="Cambria" w:cstheme="minorHAnsi"/>
          <w:szCs w:val="24"/>
        </w:rPr>
        <w:t>Anexo IV: Minuta de Contrato.</w:t>
      </w:r>
    </w:p>
    <w:p w14:paraId="1E6192CB" w14:textId="77777777" w:rsidR="009A2585" w:rsidRPr="00B3344F" w:rsidRDefault="009A2585" w:rsidP="00B3344F">
      <w:pPr>
        <w:spacing w:line="360" w:lineRule="auto"/>
        <w:jc w:val="right"/>
        <w:rPr>
          <w:rFonts w:ascii="Cambria" w:hAnsi="Cambria" w:cstheme="minorHAnsi"/>
          <w:szCs w:val="24"/>
          <w:highlight w:val="yellow"/>
        </w:rPr>
      </w:pPr>
    </w:p>
    <w:p w14:paraId="24E36038" w14:textId="2BE13366" w:rsidR="001250CF" w:rsidRPr="00B3344F" w:rsidRDefault="000C2961" w:rsidP="00B3344F">
      <w:pPr>
        <w:spacing w:line="360" w:lineRule="auto"/>
        <w:jc w:val="right"/>
        <w:rPr>
          <w:rFonts w:ascii="Cambria" w:hAnsi="Cambria" w:cstheme="minorHAnsi"/>
          <w:szCs w:val="24"/>
        </w:rPr>
      </w:pPr>
      <w:r w:rsidRPr="00C56A29">
        <w:rPr>
          <w:rFonts w:ascii="Cambria" w:hAnsi="Cambria" w:cstheme="minorHAnsi"/>
          <w:szCs w:val="24"/>
        </w:rPr>
        <w:t xml:space="preserve">Porto Alegre/RS, </w:t>
      </w:r>
      <w:r w:rsidR="00C56A29" w:rsidRPr="00C56A29">
        <w:rPr>
          <w:rFonts w:ascii="Cambria" w:hAnsi="Cambria" w:cstheme="minorHAnsi"/>
          <w:szCs w:val="24"/>
        </w:rPr>
        <w:t>21</w:t>
      </w:r>
      <w:r w:rsidRPr="00C56A29">
        <w:rPr>
          <w:rFonts w:ascii="Cambria" w:hAnsi="Cambria" w:cstheme="minorHAnsi"/>
          <w:szCs w:val="24"/>
        </w:rPr>
        <w:t xml:space="preserve"> de </w:t>
      </w:r>
      <w:r w:rsidR="00C56A29" w:rsidRPr="00C56A29">
        <w:rPr>
          <w:rFonts w:ascii="Cambria" w:hAnsi="Cambria" w:cstheme="minorHAnsi"/>
          <w:szCs w:val="24"/>
        </w:rPr>
        <w:t xml:space="preserve">maio </w:t>
      </w:r>
      <w:r w:rsidRPr="00C56A29">
        <w:rPr>
          <w:rFonts w:ascii="Cambria" w:hAnsi="Cambria" w:cstheme="minorHAnsi"/>
          <w:szCs w:val="24"/>
        </w:rPr>
        <w:t>de 20</w:t>
      </w:r>
      <w:r w:rsidR="00151002" w:rsidRPr="00C56A29">
        <w:rPr>
          <w:rFonts w:ascii="Cambria" w:hAnsi="Cambria" w:cstheme="minorHAnsi"/>
          <w:szCs w:val="24"/>
        </w:rPr>
        <w:t>20</w:t>
      </w:r>
      <w:r w:rsidR="00151002">
        <w:rPr>
          <w:rFonts w:ascii="Cambria" w:hAnsi="Cambria" w:cstheme="minorHAnsi"/>
          <w:szCs w:val="24"/>
        </w:rPr>
        <w:t>.</w:t>
      </w:r>
    </w:p>
    <w:p w14:paraId="412C6C60" w14:textId="77777777" w:rsidR="000C2961" w:rsidRPr="00B3344F" w:rsidRDefault="000C2961" w:rsidP="00B3344F">
      <w:pPr>
        <w:spacing w:line="360" w:lineRule="auto"/>
        <w:jc w:val="center"/>
        <w:rPr>
          <w:rFonts w:ascii="Cambria" w:hAnsi="Cambria" w:cstheme="minorHAnsi"/>
          <w:szCs w:val="24"/>
        </w:rPr>
      </w:pPr>
    </w:p>
    <w:p w14:paraId="20494AB8" w14:textId="77777777" w:rsidR="009A2585" w:rsidRPr="00B3344F" w:rsidRDefault="009A2585" w:rsidP="00B3344F">
      <w:pPr>
        <w:spacing w:line="360" w:lineRule="auto"/>
        <w:jc w:val="center"/>
        <w:rPr>
          <w:rFonts w:ascii="Cambria" w:hAnsi="Cambria" w:cstheme="minorHAnsi"/>
          <w:szCs w:val="24"/>
        </w:rPr>
      </w:pPr>
    </w:p>
    <w:p w14:paraId="60467258" w14:textId="77777777" w:rsidR="000C2961" w:rsidRPr="00B3344F" w:rsidRDefault="000C2961" w:rsidP="00B3344F">
      <w:pPr>
        <w:spacing w:line="360" w:lineRule="auto"/>
        <w:jc w:val="center"/>
        <w:rPr>
          <w:rFonts w:ascii="Cambria" w:hAnsi="Cambria" w:cstheme="minorHAnsi"/>
          <w:szCs w:val="24"/>
        </w:rPr>
      </w:pPr>
    </w:p>
    <w:p w14:paraId="57B701D9" w14:textId="77777777" w:rsidR="00FD774A" w:rsidRPr="000A6960" w:rsidRDefault="00FD774A" w:rsidP="00B3344F">
      <w:pPr>
        <w:spacing w:line="360" w:lineRule="auto"/>
        <w:jc w:val="center"/>
        <w:rPr>
          <w:rFonts w:ascii="Cambria" w:hAnsi="Cambria" w:cstheme="minorHAnsi"/>
          <w:szCs w:val="24"/>
        </w:rPr>
      </w:pPr>
      <w:r w:rsidRPr="000A6960">
        <w:rPr>
          <w:rFonts w:ascii="Cambria" w:hAnsi="Cambria" w:cstheme="minorHAnsi"/>
          <w:szCs w:val="24"/>
        </w:rPr>
        <w:t>__________________________________</w:t>
      </w:r>
    </w:p>
    <w:p w14:paraId="099D8126" w14:textId="77777777" w:rsidR="000C2961" w:rsidRPr="000A6960" w:rsidRDefault="000C2961" w:rsidP="00B3344F">
      <w:pPr>
        <w:pStyle w:val="format1"/>
        <w:autoSpaceDE/>
        <w:autoSpaceDN/>
        <w:spacing w:line="360" w:lineRule="auto"/>
        <w:jc w:val="center"/>
        <w:rPr>
          <w:rFonts w:ascii="Cambria" w:hAnsi="Cambria" w:cstheme="minorHAnsi"/>
          <w:sz w:val="24"/>
          <w:szCs w:val="24"/>
        </w:rPr>
      </w:pPr>
      <w:r w:rsidRPr="000A6960">
        <w:rPr>
          <w:rFonts w:ascii="Cambria" w:hAnsi="Cambria" w:cstheme="minorHAnsi"/>
          <w:sz w:val="24"/>
          <w:szCs w:val="24"/>
        </w:rPr>
        <w:t xml:space="preserve">Tiago </w:t>
      </w:r>
      <w:proofErr w:type="spellStart"/>
      <w:r w:rsidRPr="000A6960">
        <w:rPr>
          <w:rFonts w:ascii="Cambria" w:hAnsi="Cambria" w:cstheme="minorHAnsi"/>
          <w:sz w:val="24"/>
          <w:szCs w:val="24"/>
        </w:rPr>
        <w:t>Holzmann</w:t>
      </w:r>
      <w:proofErr w:type="spellEnd"/>
      <w:r w:rsidRPr="000A6960">
        <w:rPr>
          <w:rFonts w:ascii="Cambria" w:hAnsi="Cambria" w:cstheme="minorHAnsi"/>
          <w:sz w:val="24"/>
          <w:szCs w:val="24"/>
        </w:rPr>
        <w:t xml:space="preserve"> da Silva</w:t>
      </w:r>
    </w:p>
    <w:p w14:paraId="22CEC869" w14:textId="7B0C9DAA" w:rsidR="00FD774A" w:rsidRPr="00B3344F" w:rsidRDefault="000C2961" w:rsidP="00B3344F">
      <w:pPr>
        <w:pStyle w:val="format1"/>
        <w:autoSpaceDE/>
        <w:autoSpaceDN/>
        <w:spacing w:line="360" w:lineRule="auto"/>
        <w:jc w:val="center"/>
        <w:rPr>
          <w:rFonts w:ascii="Cambria" w:hAnsi="Cambria" w:cstheme="minorHAnsi"/>
          <w:sz w:val="24"/>
          <w:szCs w:val="24"/>
        </w:rPr>
      </w:pPr>
      <w:r w:rsidRPr="000A6960">
        <w:rPr>
          <w:rFonts w:ascii="Cambria" w:hAnsi="Cambria" w:cstheme="minorHAnsi"/>
          <w:sz w:val="24"/>
          <w:szCs w:val="24"/>
        </w:rPr>
        <w:t>Presidente do CAU/RS</w:t>
      </w:r>
    </w:p>
    <w:p w14:paraId="27F9661F" w14:textId="77777777" w:rsidR="00A54B7C" w:rsidRPr="00B3344F" w:rsidRDefault="00A54B7C" w:rsidP="00A54B7C">
      <w:pPr>
        <w:spacing w:line="360" w:lineRule="auto"/>
        <w:ind w:right="49"/>
        <w:rPr>
          <w:rFonts w:ascii="Cambria" w:hAnsi="Cambria" w:cstheme="minorHAnsi"/>
          <w:szCs w:val="24"/>
        </w:rPr>
        <w:sectPr w:rsidR="00A54B7C" w:rsidRPr="00B3344F" w:rsidSect="000577A6">
          <w:pgSz w:w="11907" w:h="16840" w:code="9"/>
          <w:pgMar w:top="1701" w:right="1134" w:bottom="1134" w:left="1701" w:header="851" w:footer="1077" w:gutter="0"/>
          <w:pgNumType w:start="1"/>
          <w:cols w:space="720"/>
          <w:titlePg/>
        </w:sectPr>
      </w:pPr>
    </w:p>
    <w:p w14:paraId="3A0CB6B9" w14:textId="77777777" w:rsidR="000C2961" w:rsidRPr="00B3344F" w:rsidRDefault="000C2961" w:rsidP="00B3344F">
      <w:pPr>
        <w:spacing w:line="360" w:lineRule="auto"/>
        <w:ind w:right="49"/>
        <w:jc w:val="center"/>
        <w:rPr>
          <w:rFonts w:ascii="Cambria" w:hAnsi="Cambria" w:cstheme="minorHAnsi"/>
          <w:szCs w:val="24"/>
        </w:rPr>
      </w:pPr>
    </w:p>
    <w:p w14:paraId="4193E04F" w14:textId="2F8D4FE0" w:rsidR="001250CF" w:rsidRPr="00B3344F" w:rsidRDefault="001250CF" w:rsidP="00B3344F">
      <w:pPr>
        <w:pStyle w:val="Ttulo1"/>
        <w:spacing w:line="360" w:lineRule="auto"/>
        <w:rPr>
          <w:rFonts w:ascii="Cambria" w:hAnsi="Cambria" w:cstheme="minorHAnsi"/>
          <w:b w:val="0"/>
          <w:szCs w:val="24"/>
        </w:rPr>
      </w:pPr>
      <w:bookmarkStart w:id="46" w:name="_Toc31962812"/>
      <w:r w:rsidRPr="00B3344F">
        <w:rPr>
          <w:rFonts w:ascii="Cambria" w:hAnsi="Cambria" w:cstheme="minorHAnsi"/>
          <w:b w:val="0"/>
          <w:szCs w:val="24"/>
        </w:rPr>
        <w:t>ANEXO I</w:t>
      </w:r>
      <w:r w:rsidR="000C2961" w:rsidRPr="00B3344F">
        <w:rPr>
          <w:rFonts w:ascii="Cambria" w:hAnsi="Cambria" w:cstheme="minorHAnsi"/>
          <w:b w:val="0"/>
          <w:szCs w:val="24"/>
        </w:rPr>
        <w:t xml:space="preserve"> - </w:t>
      </w:r>
      <w:r w:rsidRPr="00B3344F">
        <w:rPr>
          <w:rFonts w:ascii="Cambria" w:hAnsi="Cambria" w:cstheme="minorHAnsi"/>
          <w:b w:val="0"/>
          <w:szCs w:val="24"/>
        </w:rPr>
        <w:t>BRIEFING</w:t>
      </w:r>
      <w:bookmarkEnd w:id="46"/>
    </w:p>
    <w:p w14:paraId="5BDB31FA" w14:textId="77777777" w:rsidR="00D61C43" w:rsidRPr="00B3344F" w:rsidRDefault="00D61C43" w:rsidP="00B3344F">
      <w:pPr>
        <w:spacing w:line="360" w:lineRule="auto"/>
        <w:rPr>
          <w:rFonts w:ascii="Cambria" w:hAnsi="Cambria" w:cstheme="minorHAnsi"/>
          <w:b/>
          <w:szCs w:val="24"/>
        </w:rPr>
      </w:pPr>
    </w:p>
    <w:p w14:paraId="6C011305" w14:textId="77777777" w:rsidR="000C2961" w:rsidRPr="00B5320F" w:rsidRDefault="000C2961" w:rsidP="00B3344F">
      <w:pPr>
        <w:spacing w:line="360" w:lineRule="auto"/>
        <w:jc w:val="both"/>
        <w:outlineLvl w:val="1"/>
        <w:rPr>
          <w:rFonts w:ascii="Cambria" w:hAnsi="Cambria" w:cstheme="minorHAnsi"/>
          <w:szCs w:val="24"/>
        </w:rPr>
      </w:pPr>
      <w:bookmarkStart w:id="47" w:name="_Toc5971287"/>
      <w:bookmarkStart w:id="48" w:name="_Toc7447761"/>
      <w:bookmarkStart w:id="49" w:name="_Toc31962813"/>
      <w:r w:rsidRPr="00B5320F">
        <w:rPr>
          <w:rFonts w:ascii="Cambria" w:hAnsi="Cambria" w:cstheme="minorHAnsi"/>
          <w:szCs w:val="24"/>
        </w:rPr>
        <w:t xml:space="preserve">1. </w:t>
      </w:r>
      <w:bookmarkEnd w:id="47"/>
      <w:r w:rsidRPr="00B5320F">
        <w:rPr>
          <w:rFonts w:ascii="Cambria" w:hAnsi="Cambria" w:cstheme="minorHAnsi"/>
          <w:szCs w:val="24"/>
        </w:rPr>
        <w:t>HISTÓRICO</w:t>
      </w:r>
      <w:bookmarkEnd w:id="48"/>
      <w:bookmarkEnd w:id="49"/>
    </w:p>
    <w:p w14:paraId="00438EF9" w14:textId="749D0831" w:rsidR="000C2961" w:rsidRDefault="000C2961" w:rsidP="00B3344F">
      <w:pPr>
        <w:autoSpaceDE w:val="0"/>
        <w:autoSpaceDN w:val="0"/>
        <w:adjustRightInd w:val="0"/>
        <w:spacing w:line="360" w:lineRule="auto"/>
        <w:ind w:firstLine="709"/>
        <w:jc w:val="both"/>
        <w:rPr>
          <w:rFonts w:ascii="Cambria" w:hAnsi="Cambria" w:cstheme="minorHAnsi"/>
          <w:szCs w:val="24"/>
        </w:rPr>
      </w:pPr>
      <w:r w:rsidRPr="00B3344F">
        <w:rPr>
          <w:rFonts w:ascii="Cambria" w:hAnsi="Cambria" w:cstheme="minorHAnsi"/>
          <w:szCs w:val="24"/>
        </w:rPr>
        <w:t xml:space="preserve">O Conselho de Arquitetura e Urbanismo de Rio Grande do Sul – CAU/RS foi criado pela Lei n° 12.378, de 31 de dezembro de 2010, que regulamenta o exercício da Arquitetura e Urbanismo no país. Trata-se de uma autarquia federal, cuja função é orientar, disciplinar e fiscalizar o exercício da </w:t>
      </w:r>
      <w:r w:rsidR="00BC7197">
        <w:rPr>
          <w:rFonts w:ascii="Cambria" w:hAnsi="Cambria" w:cstheme="minorHAnsi"/>
          <w:szCs w:val="24"/>
        </w:rPr>
        <w:t>profissão no Rio Grande do Sul.</w:t>
      </w:r>
    </w:p>
    <w:p w14:paraId="3E2A376C" w14:textId="77777777" w:rsidR="00BC7197" w:rsidRPr="00B3344F" w:rsidRDefault="00BC7197" w:rsidP="00B3344F">
      <w:pPr>
        <w:autoSpaceDE w:val="0"/>
        <w:autoSpaceDN w:val="0"/>
        <w:adjustRightInd w:val="0"/>
        <w:spacing w:line="360" w:lineRule="auto"/>
        <w:ind w:firstLine="709"/>
        <w:jc w:val="both"/>
        <w:rPr>
          <w:rFonts w:ascii="Cambria" w:hAnsi="Cambria" w:cstheme="minorHAnsi"/>
          <w:szCs w:val="24"/>
        </w:rPr>
      </w:pPr>
    </w:p>
    <w:p w14:paraId="3AD08627" w14:textId="77777777" w:rsidR="000C2961" w:rsidRDefault="000C2961" w:rsidP="00B3344F">
      <w:pPr>
        <w:autoSpaceDE w:val="0"/>
        <w:autoSpaceDN w:val="0"/>
        <w:adjustRightInd w:val="0"/>
        <w:spacing w:line="360" w:lineRule="auto"/>
        <w:ind w:firstLine="709"/>
        <w:jc w:val="both"/>
        <w:rPr>
          <w:rFonts w:ascii="Cambria" w:hAnsi="Cambria" w:cstheme="minorHAnsi"/>
          <w:szCs w:val="24"/>
        </w:rPr>
      </w:pPr>
      <w:r w:rsidRPr="00B3344F">
        <w:rPr>
          <w:rFonts w:ascii="Cambria" w:hAnsi="Cambria" w:cstheme="minorHAnsi"/>
          <w:szCs w:val="24"/>
        </w:rPr>
        <w:t>A criação do CAU foi uma conquista histórica para a categoria, que significa maior autonomia e representatividade para a profissão. Há muitos anos os arquitetos e urbanistas vinham considerando que a representação da categoria era insuficiente e estava prejudicada pela inclusão da profissão em um conselho multiprofissional, o que fazia com que as questões de interesse da Arquitetura e Urbanismo fossem colocadas em segundo plano ou não tivessem um tratamento prioritário em face das demandas de outras profissões.</w:t>
      </w:r>
    </w:p>
    <w:p w14:paraId="47503776" w14:textId="77777777" w:rsidR="00BC7197" w:rsidRPr="00B3344F" w:rsidRDefault="00BC7197" w:rsidP="00B3344F">
      <w:pPr>
        <w:autoSpaceDE w:val="0"/>
        <w:autoSpaceDN w:val="0"/>
        <w:adjustRightInd w:val="0"/>
        <w:spacing w:line="360" w:lineRule="auto"/>
        <w:ind w:firstLine="709"/>
        <w:jc w:val="both"/>
        <w:rPr>
          <w:rFonts w:ascii="Cambria" w:hAnsi="Cambria" w:cstheme="minorHAnsi"/>
          <w:szCs w:val="24"/>
        </w:rPr>
      </w:pPr>
    </w:p>
    <w:p w14:paraId="6CB759A3" w14:textId="77777777" w:rsidR="000C2961" w:rsidRDefault="000C2961" w:rsidP="00B3344F">
      <w:pPr>
        <w:autoSpaceDE w:val="0"/>
        <w:autoSpaceDN w:val="0"/>
        <w:adjustRightInd w:val="0"/>
        <w:spacing w:line="360" w:lineRule="auto"/>
        <w:ind w:firstLine="709"/>
        <w:jc w:val="both"/>
        <w:rPr>
          <w:rFonts w:ascii="Cambria" w:hAnsi="Cambria" w:cstheme="minorHAnsi"/>
          <w:szCs w:val="24"/>
        </w:rPr>
      </w:pPr>
      <w:r w:rsidRPr="00B3344F">
        <w:rPr>
          <w:rFonts w:ascii="Cambria" w:hAnsi="Cambria" w:cstheme="minorHAnsi"/>
          <w:szCs w:val="24"/>
        </w:rPr>
        <w:t>A primeira gestão do CAU/RS foi de implantação, a segunda de estruturação, a terceira deve ser de realização. Por isso, queremos envolver a sociedade e os arquitetos e urbanistas de todo o Rio Grande do Sul nessa missão.</w:t>
      </w:r>
    </w:p>
    <w:p w14:paraId="6B6C86DA" w14:textId="77777777" w:rsidR="00BC7197" w:rsidRPr="00B3344F" w:rsidRDefault="00BC7197" w:rsidP="00B3344F">
      <w:pPr>
        <w:autoSpaceDE w:val="0"/>
        <w:autoSpaceDN w:val="0"/>
        <w:adjustRightInd w:val="0"/>
        <w:spacing w:line="360" w:lineRule="auto"/>
        <w:ind w:firstLine="709"/>
        <w:jc w:val="both"/>
        <w:rPr>
          <w:rFonts w:ascii="Cambria" w:hAnsi="Cambria" w:cstheme="minorHAnsi"/>
          <w:szCs w:val="24"/>
        </w:rPr>
      </w:pPr>
    </w:p>
    <w:p w14:paraId="50F6B7C7" w14:textId="77777777" w:rsidR="000C2961" w:rsidRDefault="000C2961" w:rsidP="00B3344F">
      <w:pPr>
        <w:autoSpaceDE w:val="0"/>
        <w:autoSpaceDN w:val="0"/>
        <w:adjustRightInd w:val="0"/>
        <w:spacing w:line="360" w:lineRule="auto"/>
        <w:ind w:firstLine="709"/>
        <w:jc w:val="both"/>
        <w:rPr>
          <w:rFonts w:ascii="Cambria" w:hAnsi="Cambria" w:cstheme="minorHAnsi"/>
          <w:szCs w:val="24"/>
        </w:rPr>
      </w:pPr>
      <w:r w:rsidRPr="00B3344F">
        <w:rPr>
          <w:rFonts w:ascii="Cambria" w:hAnsi="Cambria" w:cstheme="minorHAnsi"/>
          <w:szCs w:val="24"/>
        </w:rPr>
        <w:t>No primeiro ano da Gestão 2018-2020, foram realizadas diversas ações para defender, fiscalizar, promover e valorizar a Arquitetura e o Urbanismo como: Ação pela Qualidade do Ensino de Arquitetura e Urbanismo, Manifesto Contra o Pregão, criação do Gabinete de Assistência Técnica para Habitação de Interesse Social, Lançamento dos Escritórios Regionais, realização de eventos como o Seminário de Ensino, o Seminário de Exercício Profissional e o Ciclo de Debates Sobre Obras Públicas, além da promoção de diversas palestras no interior do RS sobre Ética, Contratos e Honorários.</w:t>
      </w:r>
    </w:p>
    <w:p w14:paraId="3D7E42FF" w14:textId="77777777" w:rsidR="00BC7197" w:rsidRPr="00B3344F" w:rsidRDefault="00BC7197" w:rsidP="00B3344F">
      <w:pPr>
        <w:autoSpaceDE w:val="0"/>
        <w:autoSpaceDN w:val="0"/>
        <w:adjustRightInd w:val="0"/>
        <w:spacing w:line="360" w:lineRule="auto"/>
        <w:ind w:firstLine="709"/>
        <w:jc w:val="both"/>
        <w:rPr>
          <w:rFonts w:ascii="Cambria" w:hAnsi="Cambria" w:cstheme="minorHAnsi"/>
          <w:szCs w:val="24"/>
        </w:rPr>
      </w:pPr>
    </w:p>
    <w:p w14:paraId="23F526FC" w14:textId="77777777" w:rsidR="000C2961" w:rsidRPr="00B3344F" w:rsidRDefault="000C2961" w:rsidP="00B3344F">
      <w:pPr>
        <w:tabs>
          <w:tab w:val="right" w:pos="9065"/>
        </w:tabs>
        <w:spacing w:line="360" w:lineRule="auto"/>
        <w:ind w:firstLine="709"/>
        <w:jc w:val="both"/>
        <w:rPr>
          <w:rFonts w:ascii="Cambria" w:hAnsi="Cambria" w:cstheme="minorHAnsi"/>
          <w:szCs w:val="24"/>
        </w:rPr>
      </w:pPr>
      <w:r w:rsidRPr="00B3344F">
        <w:rPr>
          <w:rFonts w:ascii="Cambria" w:hAnsi="Cambria" w:cstheme="minorHAnsi"/>
          <w:szCs w:val="24"/>
        </w:rPr>
        <w:t xml:space="preserve">A sede do CAU/RS fica atualmente em Porto Alegre. Estão sendo preparadas a abertura de escritórios regionais nas cidades de Santa Maria, Passo Fundo, Caxias do Sul </w:t>
      </w:r>
      <w:r w:rsidRPr="00B3344F">
        <w:rPr>
          <w:rFonts w:ascii="Cambria" w:hAnsi="Cambria" w:cstheme="minorHAnsi"/>
          <w:szCs w:val="24"/>
        </w:rPr>
        <w:lastRenderedPageBreak/>
        <w:t>e Pelotas. O Conselho também está no interior através do CAU Mais Perto, programa de atendimento e fiscalização que leva o CAU para onde os arquitetos e urbanistas estão, percorrendo o Rio Grande do Sul ao longo do ano e oferecendo, a profissionais e empresas, a mesma qualidade dos serviços prestados na sede em Porto Alegre.</w:t>
      </w:r>
    </w:p>
    <w:p w14:paraId="0EE55549" w14:textId="77777777" w:rsidR="000C2961" w:rsidRPr="00B3344F" w:rsidRDefault="000C2961" w:rsidP="00B3344F">
      <w:pPr>
        <w:tabs>
          <w:tab w:val="right" w:pos="9065"/>
        </w:tabs>
        <w:spacing w:line="360" w:lineRule="auto"/>
        <w:jc w:val="both"/>
        <w:rPr>
          <w:rFonts w:ascii="Cambria" w:hAnsi="Cambria" w:cstheme="minorHAnsi"/>
          <w:szCs w:val="24"/>
        </w:rPr>
      </w:pPr>
    </w:p>
    <w:p w14:paraId="0F058CCB" w14:textId="77777777" w:rsidR="000C2961" w:rsidRPr="00B5320F" w:rsidRDefault="000C2961" w:rsidP="00B3344F">
      <w:pPr>
        <w:pStyle w:val="Ttulo2"/>
        <w:spacing w:line="360" w:lineRule="auto"/>
        <w:rPr>
          <w:rFonts w:ascii="Cambria" w:hAnsi="Cambria" w:cstheme="minorHAnsi"/>
          <w:b w:val="0"/>
          <w:szCs w:val="24"/>
        </w:rPr>
      </w:pPr>
      <w:bookmarkStart w:id="50" w:name="_Toc7447762"/>
      <w:bookmarkStart w:id="51" w:name="_Toc31962814"/>
      <w:r w:rsidRPr="00B5320F">
        <w:rPr>
          <w:rFonts w:ascii="Cambria" w:hAnsi="Cambria" w:cstheme="minorHAnsi"/>
          <w:b w:val="0"/>
          <w:szCs w:val="24"/>
        </w:rPr>
        <w:t>2. O ARQUITETO E URBANISTA</w:t>
      </w:r>
      <w:bookmarkEnd w:id="50"/>
      <w:bookmarkEnd w:id="51"/>
    </w:p>
    <w:p w14:paraId="62F6EEDB" w14:textId="77777777" w:rsidR="000C2961" w:rsidRPr="00B3344F" w:rsidRDefault="000C2961" w:rsidP="00B3344F">
      <w:pPr>
        <w:autoSpaceDE w:val="0"/>
        <w:autoSpaceDN w:val="0"/>
        <w:adjustRightInd w:val="0"/>
        <w:spacing w:line="360" w:lineRule="auto"/>
        <w:ind w:firstLine="709"/>
        <w:jc w:val="both"/>
        <w:rPr>
          <w:rFonts w:ascii="Cambria" w:hAnsi="Cambria" w:cstheme="minorHAnsi"/>
          <w:color w:val="000000"/>
          <w:szCs w:val="24"/>
        </w:rPr>
      </w:pPr>
      <w:r w:rsidRPr="00B3344F">
        <w:rPr>
          <w:rFonts w:ascii="Cambria" w:hAnsi="Cambria" w:cstheme="minorHAnsi"/>
          <w:color w:val="000000"/>
          <w:szCs w:val="24"/>
        </w:rPr>
        <w:t>Arquiteto é um profissional de formação superior reconhecido pelo Ministério do Trabalho de acordo com a Lei Federal nº 5184/1966. Seu registro no CAU é obrigatório para exercer a profissão. Empresas de Arquitetura e Urbanismo (organizações que possuem pelo menos um arquiteto e urbanista em seus quadros, atuando como responsável técnico pelas atividades da área) também devem ser registradas no Conselho.</w:t>
      </w:r>
    </w:p>
    <w:p w14:paraId="363640B8" w14:textId="77777777" w:rsidR="000C2961" w:rsidRPr="00B3344F" w:rsidRDefault="000C2961" w:rsidP="00B3344F">
      <w:pPr>
        <w:autoSpaceDE w:val="0"/>
        <w:autoSpaceDN w:val="0"/>
        <w:adjustRightInd w:val="0"/>
        <w:spacing w:line="360" w:lineRule="auto"/>
        <w:ind w:firstLine="709"/>
        <w:jc w:val="both"/>
        <w:rPr>
          <w:rFonts w:ascii="Cambria" w:hAnsi="Cambria" w:cstheme="minorHAnsi"/>
          <w:color w:val="000000"/>
          <w:szCs w:val="24"/>
        </w:rPr>
      </w:pPr>
    </w:p>
    <w:p w14:paraId="5A5DA1AB" w14:textId="77777777" w:rsidR="000C2961" w:rsidRPr="00B3344F" w:rsidRDefault="000C2961" w:rsidP="00B3344F">
      <w:pPr>
        <w:autoSpaceDE w:val="0"/>
        <w:autoSpaceDN w:val="0"/>
        <w:adjustRightInd w:val="0"/>
        <w:spacing w:line="360" w:lineRule="auto"/>
        <w:ind w:firstLine="709"/>
        <w:jc w:val="both"/>
        <w:rPr>
          <w:rFonts w:ascii="Cambria" w:hAnsi="Cambria" w:cstheme="minorHAnsi"/>
          <w:color w:val="000000"/>
          <w:szCs w:val="24"/>
        </w:rPr>
      </w:pPr>
      <w:r w:rsidRPr="00B3344F">
        <w:rPr>
          <w:rFonts w:ascii="Cambria" w:hAnsi="Cambria" w:cstheme="minorHAnsi"/>
          <w:color w:val="000000"/>
          <w:szCs w:val="24"/>
        </w:rPr>
        <w:t>Atualmente temos mais de 166 mil arquitetos e urbanistas no Brasil, sendo cerca de 15 mil deles no Rio Grande do Sul. Em 2012, ano em que se estabeleceu o Conselho de Arquitetura e Urbanismo, haviam aproximadamente 10 mil profissionais registrados no RS.</w:t>
      </w:r>
    </w:p>
    <w:p w14:paraId="550FFA42" w14:textId="77777777" w:rsidR="000C2961" w:rsidRDefault="000C2961" w:rsidP="00B3344F">
      <w:pPr>
        <w:autoSpaceDE w:val="0"/>
        <w:autoSpaceDN w:val="0"/>
        <w:adjustRightInd w:val="0"/>
        <w:spacing w:line="360" w:lineRule="auto"/>
        <w:ind w:firstLine="709"/>
        <w:jc w:val="both"/>
        <w:rPr>
          <w:rFonts w:ascii="Cambria" w:hAnsi="Cambria" w:cstheme="minorHAnsi"/>
          <w:color w:val="000000"/>
          <w:szCs w:val="24"/>
        </w:rPr>
      </w:pPr>
      <w:r w:rsidRPr="00B3344F">
        <w:rPr>
          <w:rFonts w:ascii="Cambria" w:hAnsi="Cambria" w:cstheme="minorHAnsi"/>
          <w:color w:val="000000"/>
          <w:szCs w:val="24"/>
        </w:rPr>
        <w:t>A profissão tem predominância feminina, 63% no país e 65% no estado. Os profissionais atuantes são em sua maioria jovens, abaixo de 40 anos.</w:t>
      </w:r>
    </w:p>
    <w:p w14:paraId="2FDCF665" w14:textId="77777777" w:rsidR="00BC7197" w:rsidRPr="00B3344F" w:rsidRDefault="00BC7197" w:rsidP="00B3344F">
      <w:pPr>
        <w:autoSpaceDE w:val="0"/>
        <w:autoSpaceDN w:val="0"/>
        <w:adjustRightInd w:val="0"/>
        <w:spacing w:line="360" w:lineRule="auto"/>
        <w:ind w:firstLine="709"/>
        <w:jc w:val="both"/>
        <w:rPr>
          <w:rFonts w:ascii="Cambria" w:hAnsi="Cambria" w:cstheme="minorHAnsi"/>
          <w:color w:val="000000"/>
          <w:szCs w:val="24"/>
        </w:rPr>
      </w:pPr>
    </w:p>
    <w:p w14:paraId="61008759" w14:textId="77777777" w:rsidR="000C2961" w:rsidRDefault="000C2961" w:rsidP="00B3344F">
      <w:pPr>
        <w:autoSpaceDE w:val="0"/>
        <w:autoSpaceDN w:val="0"/>
        <w:adjustRightInd w:val="0"/>
        <w:spacing w:line="360" w:lineRule="auto"/>
        <w:ind w:firstLine="709"/>
        <w:jc w:val="both"/>
        <w:rPr>
          <w:rFonts w:ascii="Cambria" w:hAnsi="Cambria" w:cstheme="minorHAnsi"/>
          <w:color w:val="000000"/>
          <w:szCs w:val="24"/>
        </w:rPr>
      </w:pPr>
      <w:r w:rsidRPr="00B3344F">
        <w:rPr>
          <w:rFonts w:ascii="Cambria" w:hAnsi="Cambria" w:cstheme="minorHAnsi"/>
          <w:color w:val="000000"/>
          <w:szCs w:val="24"/>
        </w:rPr>
        <w:t xml:space="preserve">O </w:t>
      </w:r>
      <w:r w:rsidRPr="00B3344F">
        <w:rPr>
          <w:rFonts w:ascii="Cambria" w:hAnsi="Cambria" w:cstheme="minorHAnsi"/>
          <w:szCs w:val="24"/>
        </w:rPr>
        <w:t xml:space="preserve">número de empresas de Arquitetura e Urbanismo ainda é baixo, o CAU/RS possui cerca de 2.500 empresas </w:t>
      </w:r>
      <w:r w:rsidRPr="00B3344F">
        <w:rPr>
          <w:rFonts w:ascii="Cambria" w:hAnsi="Cambria" w:cstheme="minorHAnsi"/>
          <w:color w:val="000000"/>
          <w:szCs w:val="24"/>
        </w:rPr>
        <w:t>registradas. Os arquitetos e urbanistas são em sua maioria profissionais liberais, podendo atuar em diversos campos, sendo projeto e execução suas principais atividades.</w:t>
      </w:r>
    </w:p>
    <w:p w14:paraId="4AE55EA7" w14:textId="77777777" w:rsidR="00BC7197" w:rsidRPr="00B3344F" w:rsidRDefault="00BC7197" w:rsidP="00B3344F">
      <w:pPr>
        <w:autoSpaceDE w:val="0"/>
        <w:autoSpaceDN w:val="0"/>
        <w:adjustRightInd w:val="0"/>
        <w:spacing w:line="360" w:lineRule="auto"/>
        <w:ind w:firstLine="709"/>
        <w:jc w:val="both"/>
        <w:rPr>
          <w:rFonts w:ascii="Cambria" w:hAnsi="Cambria" w:cstheme="minorHAnsi"/>
          <w:color w:val="000000"/>
          <w:szCs w:val="24"/>
        </w:rPr>
      </w:pPr>
    </w:p>
    <w:p w14:paraId="6C554536" w14:textId="77777777" w:rsidR="000C2961" w:rsidRPr="00B3344F" w:rsidRDefault="000C2961" w:rsidP="00B3344F">
      <w:pPr>
        <w:autoSpaceDE w:val="0"/>
        <w:autoSpaceDN w:val="0"/>
        <w:adjustRightInd w:val="0"/>
        <w:spacing w:line="360" w:lineRule="auto"/>
        <w:ind w:firstLine="709"/>
        <w:jc w:val="both"/>
        <w:rPr>
          <w:rFonts w:ascii="Cambria" w:hAnsi="Cambria" w:cstheme="minorHAnsi"/>
          <w:color w:val="000000"/>
          <w:szCs w:val="24"/>
        </w:rPr>
      </w:pPr>
      <w:r w:rsidRPr="00B3344F">
        <w:rPr>
          <w:rFonts w:ascii="Cambria" w:hAnsi="Cambria" w:cstheme="minorHAnsi"/>
          <w:color w:val="000000"/>
          <w:szCs w:val="24"/>
        </w:rPr>
        <w:t>A proporção de arquitetos e urbanistas no RS é de aproximadamente 01 profissional para cada 800 habitantes. A concentração maior de arquitetos é em Porto Alegre e região metropolitana.</w:t>
      </w:r>
    </w:p>
    <w:p w14:paraId="1E4D0754" w14:textId="77777777" w:rsidR="000C2961" w:rsidRPr="00B3344F" w:rsidRDefault="000C2961" w:rsidP="00B3344F">
      <w:pPr>
        <w:autoSpaceDE w:val="0"/>
        <w:autoSpaceDN w:val="0"/>
        <w:adjustRightInd w:val="0"/>
        <w:spacing w:line="360" w:lineRule="auto"/>
        <w:jc w:val="both"/>
        <w:rPr>
          <w:rFonts w:ascii="Cambria" w:hAnsi="Cambria" w:cstheme="minorHAnsi"/>
          <w:color w:val="000000"/>
          <w:szCs w:val="24"/>
        </w:rPr>
      </w:pPr>
    </w:p>
    <w:tbl>
      <w:tblPr>
        <w:tblW w:w="907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8"/>
        <w:gridCol w:w="2268"/>
        <w:gridCol w:w="2268"/>
        <w:gridCol w:w="2268"/>
      </w:tblGrid>
      <w:tr w:rsidR="000C2961" w:rsidRPr="00B3344F" w14:paraId="3AF2243E" w14:textId="77777777" w:rsidTr="00133038">
        <w:trPr>
          <w:trHeight w:val="600"/>
        </w:trPr>
        <w:tc>
          <w:tcPr>
            <w:tcW w:w="2268" w:type="dxa"/>
            <w:shd w:val="clear" w:color="auto" w:fill="D9D9D9"/>
            <w:tcMar>
              <w:top w:w="0" w:type="dxa"/>
              <w:left w:w="70" w:type="dxa"/>
              <w:bottom w:w="0" w:type="dxa"/>
              <w:right w:w="70" w:type="dxa"/>
            </w:tcMar>
            <w:vAlign w:val="center"/>
            <w:hideMark/>
          </w:tcPr>
          <w:p w14:paraId="0C1EEBC6" w14:textId="77777777" w:rsidR="000C2961" w:rsidRPr="00B3344F" w:rsidRDefault="000C2961" w:rsidP="00B3344F">
            <w:pPr>
              <w:spacing w:line="360" w:lineRule="auto"/>
              <w:jc w:val="center"/>
              <w:rPr>
                <w:rFonts w:ascii="Cambria" w:hAnsi="Cambria" w:cstheme="minorHAnsi"/>
                <w:b/>
                <w:bCs/>
                <w:color w:val="000000"/>
                <w:szCs w:val="24"/>
              </w:rPr>
            </w:pPr>
            <w:r w:rsidRPr="00B3344F">
              <w:rPr>
                <w:rFonts w:ascii="Cambria" w:hAnsi="Cambria" w:cstheme="minorHAnsi"/>
                <w:b/>
                <w:bCs/>
                <w:color w:val="000000"/>
                <w:szCs w:val="24"/>
              </w:rPr>
              <w:t>Cidades</w:t>
            </w:r>
          </w:p>
        </w:tc>
        <w:tc>
          <w:tcPr>
            <w:tcW w:w="2268" w:type="dxa"/>
            <w:shd w:val="clear" w:color="auto" w:fill="D9D9D9"/>
            <w:tcMar>
              <w:top w:w="0" w:type="dxa"/>
              <w:left w:w="70" w:type="dxa"/>
              <w:bottom w:w="0" w:type="dxa"/>
              <w:right w:w="70" w:type="dxa"/>
            </w:tcMar>
            <w:vAlign w:val="center"/>
            <w:hideMark/>
          </w:tcPr>
          <w:p w14:paraId="1947BEA2" w14:textId="77777777" w:rsidR="000C2961" w:rsidRPr="00B3344F" w:rsidRDefault="000C2961" w:rsidP="00B3344F">
            <w:pPr>
              <w:spacing w:line="360" w:lineRule="auto"/>
              <w:jc w:val="center"/>
              <w:rPr>
                <w:rFonts w:ascii="Cambria" w:hAnsi="Cambria" w:cstheme="minorHAnsi"/>
                <w:b/>
                <w:bCs/>
                <w:color w:val="000000"/>
                <w:szCs w:val="24"/>
              </w:rPr>
            </w:pPr>
            <w:r w:rsidRPr="00B3344F">
              <w:rPr>
                <w:rFonts w:ascii="Cambria" w:hAnsi="Cambria" w:cstheme="minorHAnsi"/>
                <w:b/>
                <w:bCs/>
                <w:color w:val="000000"/>
                <w:szCs w:val="24"/>
              </w:rPr>
              <w:t>Arquitetos Registrados</w:t>
            </w:r>
          </w:p>
        </w:tc>
        <w:tc>
          <w:tcPr>
            <w:tcW w:w="2268" w:type="dxa"/>
            <w:shd w:val="clear" w:color="auto" w:fill="D9D9D9"/>
            <w:tcMar>
              <w:top w:w="0" w:type="dxa"/>
              <w:left w:w="70" w:type="dxa"/>
              <w:bottom w:w="0" w:type="dxa"/>
              <w:right w:w="70" w:type="dxa"/>
            </w:tcMar>
            <w:vAlign w:val="center"/>
            <w:hideMark/>
          </w:tcPr>
          <w:p w14:paraId="70690D10" w14:textId="77777777" w:rsidR="000C2961" w:rsidRPr="00B3344F" w:rsidRDefault="000C2961" w:rsidP="00B3344F">
            <w:pPr>
              <w:spacing w:line="360" w:lineRule="auto"/>
              <w:jc w:val="center"/>
              <w:rPr>
                <w:rFonts w:ascii="Cambria" w:hAnsi="Cambria" w:cstheme="minorHAnsi"/>
                <w:b/>
                <w:bCs/>
                <w:color w:val="000000"/>
                <w:szCs w:val="24"/>
              </w:rPr>
            </w:pPr>
            <w:r w:rsidRPr="00B3344F">
              <w:rPr>
                <w:rFonts w:ascii="Cambria" w:hAnsi="Cambria" w:cstheme="minorHAnsi"/>
                <w:b/>
                <w:bCs/>
                <w:color w:val="000000"/>
                <w:szCs w:val="24"/>
              </w:rPr>
              <w:t>Empresas Ativas</w:t>
            </w:r>
          </w:p>
        </w:tc>
        <w:tc>
          <w:tcPr>
            <w:tcW w:w="2268" w:type="dxa"/>
            <w:shd w:val="clear" w:color="auto" w:fill="D9D9D9"/>
            <w:tcMar>
              <w:top w:w="0" w:type="dxa"/>
              <w:left w:w="70" w:type="dxa"/>
              <w:bottom w:w="0" w:type="dxa"/>
              <w:right w:w="70" w:type="dxa"/>
            </w:tcMar>
            <w:vAlign w:val="center"/>
            <w:hideMark/>
          </w:tcPr>
          <w:p w14:paraId="09271235" w14:textId="77777777" w:rsidR="000C2961" w:rsidRPr="00B3344F" w:rsidRDefault="000C2961" w:rsidP="00B3344F">
            <w:pPr>
              <w:spacing w:line="360" w:lineRule="auto"/>
              <w:jc w:val="center"/>
              <w:rPr>
                <w:rFonts w:ascii="Cambria" w:hAnsi="Cambria" w:cstheme="minorHAnsi"/>
                <w:b/>
                <w:bCs/>
                <w:color w:val="000000"/>
                <w:szCs w:val="24"/>
              </w:rPr>
            </w:pPr>
            <w:r w:rsidRPr="00B3344F">
              <w:rPr>
                <w:rFonts w:ascii="Cambria" w:hAnsi="Cambria" w:cstheme="minorHAnsi"/>
                <w:b/>
                <w:bCs/>
                <w:color w:val="000000"/>
                <w:szCs w:val="24"/>
              </w:rPr>
              <w:t>Cursos de Arquitetura e Urbanismo</w:t>
            </w:r>
          </w:p>
        </w:tc>
      </w:tr>
      <w:tr w:rsidR="000C2961" w:rsidRPr="00B3344F" w14:paraId="5E565F1D" w14:textId="77777777" w:rsidTr="00133038">
        <w:trPr>
          <w:trHeight w:val="300"/>
        </w:trPr>
        <w:tc>
          <w:tcPr>
            <w:tcW w:w="2268" w:type="dxa"/>
            <w:noWrap/>
            <w:tcMar>
              <w:top w:w="0" w:type="dxa"/>
              <w:left w:w="70" w:type="dxa"/>
              <w:bottom w:w="0" w:type="dxa"/>
              <w:right w:w="70" w:type="dxa"/>
            </w:tcMar>
            <w:vAlign w:val="center"/>
            <w:hideMark/>
          </w:tcPr>
          <w:p w14:paraId="76651FB5" w14:textId="77777777" w:rsidR="000C2961" w:rsidRPr="00B3344F" w:rsidRDefault="000C2961" w:rsidP="00B3344F">
            <w:pPr>
              <w:spacing w:line="360" w:lineRule="auto"/>
              <w:jc w:val="center"/>
              <w:rPr>
                <w:rFonts w:ascii="Cambria" w:hAnsi="Cambria" w:cstheme="minorHAnsi"/>
                <w:color w:val="000000"/>
                <w:szCs w:val="24"/>
              </w:rPr>
            </w:pPr>
            <w:r w:rsidRPr="00B3344F">
              <w:rPr>
                <w:rFonts w:ascii="Cambria" w:hAnsi="Cambria" w:cstheme="minorHAnsi"/>
                <w:color w:val="000000"/>
                <w:szCs w:val="24"/>
              </w:rPr>
              <w:lastRenderedPageBreak/>
              <w:t>Porto Alegre</w:t>
            </w:r>
          </w:p>
        </w:tc>
        <w:tc>
          <w:tcPr>
            <w:tcW w:w="2268" w:type="dxa"/>
            <w:noWrap/>
            <w:tcMar>
              <w:top w:w="0" w:type="dxa"/>
              <w:left w:w="70" w:type="dxa"/>
              <w:bottom w:w="0" w:type="dxa"/>
              <w:right w:w="70" w:type="dxa"/>
            </w:tcMar>
            <w:vAlign w:val="center"/>
            <w:hideMark/>
          </w:tcPr>
          <w:p w14:paraId="207E6402" w14:textId="77777777" w:rsidR="000C2961" w:rsidRPr="00B3344F" w:rsidRDefault="000C2961" w:rsidP="00B3344F">
            <w:pPr>
              <w:spacing w:line="360" w:lineRule="auto"/>
              <w:jc w:val="center"/>
              <w:rPr>
                <w:rFonts w:ascii="Cambria" w:hAnsi="Cambria" w:cstheme="minorHAnsi"/>
                <w:color w:val="000000"/>
                <w:szCs w:val="24"/>
              </w:rPr>
            </w:pPr>
            <w:r w:rsidRPr="00B3344F">
              <w:rPr>
                <w:rFonts w:ascii="Cambria" w:hAnsi="Cambria" w:cstheme="minorHAnsi"/>
                <w:color w:val="000000"/>
                <w:szCs w:val="24"/>
              </w:rPr>
              <w:t>5.638</w:t>
            </w:r>
          </w:p>
        </w:tc>
        <w:tc>
          <w:tcPr>
            <w:tcW w:w="2268" w:type="dxa"/>
            <w:noWrap/>
            <w:tcMar>
              <w:top w:w="0" w:type="dxa"/>
              <w:left w:w="70" w:type="dxa"/>
              <w:bottom w:w="0" w:type="dxa"/>
              <w:right w:w="70" w:type="dxa"/>
            </w:tcMar>
            <w:vAlign w:val="center"/>
            <w:hideMark/>
          </w:tcPr>
          <w:p w14:paraId="2BCF60F1" w14:textId="77777777" w:rsidR="000C2961" w:rsidRPr="00B3344F" w:rsidRDefault="000C2961" w:rsidP="00B3344F">
            <w:pPr>
              <w:spacing w:line="360" w:lineRule="auto"/>
              <w:jc w:val="center"/>
              <w:rPr>
                <w:rFonts w:ascii="Cambria" w:hAnsi="Cambria" w:cstheme="minorHAnsi"/>
                <w:color w:val="000000"/>
                <w:szCs w:val="24"/>
              </w:rPr>
            </w:pPr>
            <w:r w:rsidRPr="00B3344F">
              <w:rPr>
                <w:rFonts w:ascii="Cambria" w:hAnsi="Cambria" w:cstheme="minorHAnsi"/>
                <w:color w:val="000000"/>
                <w:szCs w:val="24"/>
              </w:rPr>
              <w:t>678</w:t>
            </w:r>
          </w:p>
        </w:tc>
        <w:tc>
          <w:tcPr>
            <w:tcW w:w="2268" w:type="dxa"/>
            <w:noWrap/>
            <w:tcMar>
              <w:top w:w="0" w:type="dxa"/>
              <w:left w:w="70" w:type="dxa"/>
              <w:bottom w:w="0" w:type="dxa"/>
              <w:right w:w="70" w:type="dxa"/>
            </w:tcMar>
            <w:vAlign w:val="center"/>
            <w:hideMark/>
          </w:tcPr>
          <w:p w14:paraId="4DC6CA94" w14:textId="77777777" w:rsidR="000C2961" w:rsidRPr="00B3344F" w:rsidRDefault="000C2961" w:rsidP="00B3344F">
            <w:pPr>
              <w:spacing w:line="360" w:lineRule="auto"/>
              <w:jc w:val="center"/>
              <w:rPr>
                <w:rFonts w:ascii="Cambria" w:hAnsi="Cambria" w:cstheme="minorHAnsi"/>
                <w:color w:val="000000"/>
                <w:szCs w:val="24"/>
              </w:rPr>
            </w:pPr>
            <w:r w:rsidRPr="00B3344F">
              <w:rPr>
                <w:rFonts w:ascii="Cambria" w:hAnsi="Cambria" w:cstheme="minorHAnsi"/>
                <w:color w:val="000000"/>
                <w:szCs w:val="24"/>
              </w:rPr>
              <w:t>10</w:t>
            </w:r>
          </w:p>
        </w:tc>
      </w:tr>
      <w:tr w:rsidR="000C2961" w:rsidRPr="00B3344F" w14:paraId="3356F69A" w14:textId="77777777" w:rsidTr="00133038">
        <w:trPr>
          <w:trHeight w:val="300"/>
        </w:trPr>
        <w:tc>
          <w:tcPr>
            <w:tcW w:w="2268" w:type="dxa"/>
            <w:noWrap/>
            <w:tcMar>
              <w:top w:w="0" w:type="dxa"/>
              <w:left w:w="70" w:type="dxa"/>
              <w:bottom w:w="0" w:type="dxa"/>
              <w:right w:w="70" w:type="dxa"/>
            </w:tcMar>
            <w:vAlign w:val="center"/>
            <w:hideMark/>
          </w:tcPr>
          <w:p w14:paraId="328BC316" w14:textId="77777777" w:rsidR="000C2961" w:rsidRPr="00B3344F" w:rsidRDefault="000C2961" w:rsidP="00B3344F">
            <w:pPr>
              <w:spacing w:line="360" w:lineRule="auto"/>
              <w:jc w:val="center"/>
              <w:rPr>
                <w:rFonts w:ascii="Cambria" w:hAnsi="Cambria" w:cstheme="minorHAnsi"/>
                <w:color w:val="000000"/>
                <w:szCs w:val="24"/>
              </w:rPr>
            </w:pPr>
            <w:r w:rsidRPr="00B3344F">
              <w:rPr>
                <w:rFonts w:ascii="Cambria" w:hAnsi="Cambria" w:cstheme="minorHAnsi"/>
                <w:color w:val="000000"/>
                <w:szCs w:val="24"/>
              </w:rPr>
              <w:t>Caxias do Sul</w:t>
            </w:r>
          </w:p>
        </w:tc>
        <w:tc>
          <w:tcPr>
            <w:tcW w:w="2268" w:type="dxa"/>
            <w:noWrap/>
            <w:tcMar>
              <w:top w:w="0" w:type="dxa"/>
              <w:left w:w="70" w:type="dxa"/>
              <w:bottom w:w="0" w:type="dxa"/>
              <w:right w:w="70" w:type="dxa"/>
            </w:tcMar>
            <w:vAlign w:val="center"/>
            <w:hideMark/>
          </w:tcPr>
          <w:p w14:paraId="36C7FDE2" w14:textId="77777777" w:rsidR="000C2961" w:rsidRPr="00B3344F" w:rsidRDefault="000C2961" w:rsidP="00B3344F">
            <w:pPr>
              <w:spacing w:line="360" w:lineRule="auto"/>
              <w:jc w:val="center"/>
              <w:rPr>
                <w:rFonts w:ascii="Cambria" w:hAnsi="Cambria" w:cstheme="minorHAnsi"/>
                <w:color w:val="000000"/>
                <w:szCs w:val="24"/>
              </w:rPr>
            </w:pPr>
            <w:r w:rsidRPr="00B3344F">
              <w:rPr>
                <w:rFonts w:ascii="Cambria" w:hAnsi="Cambria" w:cstheme="minorHAnsi"/>
                <w:color w:val="000000"/>
                <w:szCs w:val="24"/>
              </w:rPr>
              <w:t>875</w:t>
            </w:r>
          </w:p>
        </w:tc>
        <w:tc>
          <w:tcPr>
            <w:tcW w:w="2268" w:type="dxa"/>
            <w:noWrap/>
            <w:tcMar>
              <w:top w:w="0" w:type="dxa"/>
              <w:left w:w="70" w:type="dxa"/>
              <w:bottom w:w="0" w:type="dxa"/>
              <w:right w:w="70" w:type="dxa"/>
            </w:tcMar>
            <w:vAlign w:val="center"/>
            <w:hideMark/>
          </w:tcPr>
          <w:p w14:paraId="3163873E" w14:textId="77777777" w:rsidR="000C2961" w:rsidRPr="00B3344F" w:rsidRDefault="000C2961" w:rsidP="00B3344F">
            <w:pPr>
              <w:spacing w:line="360" w:lineRule="auto"/>
              <w:jc w:val="center"/>
              <w:rPr>
                <w:rFonts w:ascii="Cambria" w:hAnsi="Cambria" w:cstheme="minorHAnsi"/>
                <w:color w:val="000000"/>
                <w:szCs w:val="24"/>
              </w:rPr>
            </w:pPr>
            <w:r w:rsidRPr="00B3344F">
              <w:rPr>
                <w:rFonts w:ascii="Cambria" w:hAnsi="Cambria" w:cstheme="minorHAnsi"/>
                <w:color w:val="000000"/>
                <w:szCs w:val="24"/>
              </w:rPr>
              <w:t>149</w:t>
            </w:r>
          </w:p>
        </w:tc>
        <w:tc>
          <w:tcPr>
            <w:tcW w:w="2268" w:type="dxa"/>
            <w:noWrap/>
            <w:tcMar>
              <w:top w:w="0" w:type="dxa"/>
              <w:left w:w="70" w:type="dxa"/>
              <w:bottom w:w="0" w:type="dxa"/>
              <w:right w:w="70" w:type="dxa"/>
            </w:tcMar>
            <w:vAlign w:val="center"/>
            <w:hideMark/>
          </w:tcPr>
          <w:p w14:paraId="52481B95" w14:textId="77777777" w:rsidR="000C2961" w:rsidRPr="00B3344F" w:rsidRDefault="000C2961" w:rsidP="00B3344F">
            <w:pPr>
              <w:spacing w:line="360" w:lineRule="auto"/>
              <w:jc w:val="center"/>
              <w:rPr>
                <w:rFonts w:ascii="Cambria" w:hAnsi="Cambria" w:cstheme="minorHAnsi"/>
                <w:color w:val="000000"/>
                <w:szCs w:val="24"/>
              </w:rPr>
            </w:pPr>
            <w:r w:rsidRPr="00B3344F">
              <w:rPr>
                <w:rFonts w:ascii="Cambria" w:hAnsi="Cambria" w:cstheme="minorHAnsi"/>
                <w:color w:val="000000"/>
                <w:szCs w:val="24"/>
              </w:rPr>
              <w:t>4</w:t>
            </w:r>
          </w:p>
        </w:tc>
      </w:tr>
      <w:tr w:rsidR="000C2961" w:rsidRPr="00B3344F" w14:paraId="25460F8E" w14:textId="77777777" w:rsidTr="00133038">
        <w:trPr>
          <w:trHeight w:val="300"/>
        </w:trPr>
        <w:tc>
          <w:tcPr>
            <w:tcW w:w="2268" w:type="dxa"/>
            <w:noWrap/>
            <w:tcMar>
              <w:top w:w="0" w:type="dxa"/>
              <w:left w:w="70" w:type="dxa"/>
              <w:bottom w:w="0" w:type="dxa"/>
              <w:right w:w="70" w:type="dxa"/>
            </w:tcMar>
            <w:vAlign w:val="center"/>
            <w:hideMark/>
          </w:tcPr>
          <w:p w14:paraId="2A3F32C3" w14:textId="77777777" w:rsidR="000C2961" w:rsidRPr="00B3344F" w:rsidRDefault="000C2961" w:rsidP="00B3344F">
            <w:pPr>
              <w:spacing w:line="360" w:lineRule="auto"/>
              <w:jc w:val="center"/>
              <w:rPr>
                <w:rFonts w:ascii="Cambria" w:hAnsi="Cambria" w:cstheme="minorHAnsi"/>
                <w:color w:val="000000"/>
                <w:szCs w:val="24"/>
              </w:rPr>
            </w:pPr>
            <w:r w:rsidRPr="00B3344F">
              <w:rPr>
                <w:rFonts w:ascii="Cambria" w:hAnsi="Cambria" w:cstheme="minorHAnsi"/>
                <w:color w:val="000000"/>
                <w:szCs w:val="24"/>
              </w:rPr>
              <w:t>Pelotas</w:t>
            </w:r>
          </w:p>
        </w:tc>
        <w:tc>
          <w:tcPr>
            <w:tcW w:w="2268" w:type="dxa"/>
            <w:noWrap/>
            <w:tcMar>
              <w:top w:w="0" w:type="dxa"/>
              <w:left w:w="70" w:type="dxa"/>
              <w:bottom w:w="0" w:type="dxa"/>
              <w:right w:w="70" w:type="dxa"/>
            </w:tcMar>
            <w:vAlign w:val="center"/>
            <w:hideMark/>
          </w:tcPr>
          <w:p w14:paraId="558B1AE3" w14:textId="77777777" w:rsidR="000C2961" w:rsidRPr="00B3344F" w:rsidRDefault="000C2961" w:rsidP="00B3344F">
            <w:pPr>
              <w:spacing w:line="360" w:lineRule="auto"/>
              <w:jc w:val="center"/>
              <w:rPr>
                <w:rFonts w:ascii="Cambria" w:hAnsi="Cambria" w:cstheme="minorHAnsi"/>
                <w:color w:val="000000"/>
                <w:szCs w:val="24"/>
              </w:rPr>
            </w:pPr>
            <w:r w:rsidRPr="00B3344F">
              <w:rPr>
                <w:rFonts w:ascii="Cambria" w:hAnsi="Cambria" w:cstheme="minorHAnsi"/>
                <w:color w:val="000000"/>
                <w:szCs w:val="24"/>
              </w:rPr>
              <w:t>617</w:t>
            </w:r>
          </w:p>
        </w:tc>
        <w:tc>
          <w:tcPr>
            <w:tcW w:w="2268" w:type="dxa"/>
            <w:noWrap/>
            <w:tcMar>
              <w:top w:w="0" w:type="dxa"/>
              <w:left w:w="70" w:type="dxa"/>
              <w:bottom w:w="0" w:type="dxa"/>
              <w:right w:w="70" w:type="dxa"/>
            </w:tcMar>
            <w:vAlign w:val="center"/>
            <w:hideMark/>
          </w:tcPr>
          <w:p w14:paraId="54934B35" w14:textId="77777777" w:rsidR="000C2961" w:rsidRPr="00B3344F" w:rsidRDefault="000C2961" w:rsidP="00B3344F">
            <w:pPr>
              <w:spacing w:line="360" w:lineRule="auto"/>
              <w:jc w:val="center"/>
              <w:rPr>
                <w:rFonts w:ascii="Cambria" w:hAnsi="Cambria" w:cstheme="minorHAnsi"/>
                <w:color w:val="000000"/>
                <w:szCs w:val="24"/>
              </w:rPr>
            </w:pPr>
            <w:r w:rsidRPr="00B3344F">
              <w:rPr>
                <w:rFonts w:ascii="Cambria" w:hAnsi="Cambria" w:cstheme="minorHAnsi"/>
                <w:color w:val="000000"/>
                <w:szCs w:val="24"/>
              </w:rPr>
              <w:t>48</w:t>
            </w:r>
          </w:p>
        </w:tc>
        <w:tc>
          <w:tcPr>
            <w:tcW w:w="2268" w:type="dxa"/>
            <w:noWrap/>
            <w:tcMar>
              <w:top w:w="0" w:type="dxa"/>
              <w:left w:w="70" w:type="dxa"/>
              <w:bottom w:w="0" w:type="dxa"/>
              <w:right w:w="70" w:type="dxa"/>
            </w:tcMar>
            <w:vAlign w:val="center"/>
            <w:hideMark/>
          </w:tcPr>
          <w:p w14:paraId="31B91ACE" w14:textId="77777777" w:rsidR="000C2961" w:rsidRPr="00B3344F" w:rsidRDefault="000C2961" w:rsidP="00B3344F">
            <w:pPr>
              <w:spacing w:line="360" w:lineRule="auto"/>
              <w:jc w:val="center"/>
              <w:rPr>
                <w:rFonts w:ascii="Cambria" w:hAnsi="Cambria" w:cstheme="minorHAnsi"/>
                <w:color w:val="000000"/>
                <w:szCs w:val="24"/>
              </w:rPr>
            </w:pPr>
            <w:r w:rsidRPr="00B3344F">
              <w:rPr>
                <w:rFonts w:ascii="Cambria" w:hAnsi="Cambria" w:cstheme="minorHAnsi"/>
                <w:color w:val="000000"/>
                <w:szCs w:val="24"/>
              </w:rPr>
              <w:t>4</w:t>
            </w:r>
          </w:p>
        </w:tc>
      </w:tr>
      <w:tr w:rsidR="000C2961" w:rsidRPr="00B3344F" w14:paraId="74A3E708" w14:textId="77777777" w:rsidTr="00133038">
        <w:trPr>
          <w:trHeight w:val="300"/>
        </w:trPr>
        <w:tc>
          <w:tcPr>
            <w:tcW w:w="2268" w:type="dxa"/>
            <w:noWrap/>
            <w:tcMar>
              <w:top w:w="0" w:type="dxa"/>
              <w:left w:w="70" w:type="dxa"/>
              <w:bottom w:w="0" w:type="dxa"/>
              <w:right w:w="70" w:type="dxa"/>
            </w:tcMar>
            <w:vAlign w:val="center"/>
            <w:hideMark/>
          </w:tcPr>
          <w:p w14:paraId="0BCF6F57" w14:textId="77777777" w:rsidR="000C2961" w:rsidRPr="00B3344F" w:rsidRDefault="000C2961" w:rsidP="00B3344F">
            <w:pPr>
              <w:spacing w:line="360" w:lineRule="auto"/>
              <w:jc w:val="center"/>
              <w:rPr>
                <w:rFonts w:ascii="Cambria" w:hAnsi="Cambria" w:cstheme="minorHAnsi"/>
                <w:color w:val="000000"/>
                <w:szCs w:val="24"/>
              </w:rPr>
            </w:pPr>
            <w:r w:rsidRPr="00B3344F">
              <w:rPr>
                <w:rFonts w:ascii="Cambria" w:hAnsi="Cambria" w:cstheme="minorHAnsi"/>
                <w:color w:val="000000"/>
                <w:szCs w:val="24"/>
              </w:rPr>
              <w:t>Santa Maria</w:t>
            </w:r>
          </w:p>
        </w:tc>
        <w:tc>
          <w:tcPr>
            <w:tcW w:w="2268" w:type="dxa"/>
            <w:noWrap/>
            <w:tcMar>
              <w:top w:w="0" w:type="dxa"/>
              <w:left w:w="70" w:type="dxa"/>
              <w:bottom w:w="0" w:type="dxa"/>
              <w:right w:w="70" w:type="dxa"/>
            </w:tcMar>
            <w:vAlign w:val="center"/>
            <w:hideMark/>
          </w:tcPr>
          <w:p w14:paraId="2FEF0B49" w14:textId="77777777" w:rsidR="000C2961" w:rsidRPr="00B3344F" w:rsidRDefault="000C2961" w:rsidP="00B3344F">
            <w:pPr>
              <w:spacing w:line="360" w:lineRule="auto"/>
              <w:jc w:val="center"/>
              <w:rPr>
                <w:rFonts w:ascii="Cambria" w:hAnsi="Cambria" w:cstheme="minorHAnsi"/>
                <w:color w:val="000000"/>
                <w:szCs w:val="24"/>
              </w:rPr>
            </w:pPr>
            <w:r w:rsidRPr="00B3344F">
              <w:rPr>
                <w:rFonts w:ascii="Cambria" w:hAnsi="Cambria" w:cstheme="minorHAnsi"/>
                <w:color w:val="000000"/>
                <w:szCs w:val="24"/>
              </w:rPr>
              <w:t>508</w:t>
            </w:r>
          </w:p>
        </w:tc>
        <w:tc>
          <w:tcPr>
            <w:tcW w:w="2268" w:type="dxa"/>
            <w:noWrap/>
            <w:tcMar>
              <w:top w:w="0" w:type="dxa"/>
              <w:left w:w="70" w:type="dxa"/>
              <w:bottom w:w="0" w:type="dxa"/>
              <w:right w:w="70" w:type="dxa"/>
            </w:tcMar>
            <w:vAlign w:val="center"/>
            <w:hideMark/>
          </w:tcPr>
          <w:p w14:paraId="0090CF95" w14:textId="77777777" w:rsidR="000C2961" w:rsidRPr="00B3344F" w:rsidRDefault="000C2961" w:rsidP="00B3344F">
            <w:pPr>
              <w:spacing w:line="360" w:lineRule="auto"/>
              <w:jc w:val="center"/>
              <w:rPr>
                <w:rFonts w:ascii="Cambria" w:hAnsi="Cambria" w:cstheme="minorHAnsi"/>
                <w:color w:val="000000"/>
                <w:szCs w:val="24"/>
              </w:rPr>
            </w:pPr>
            <w:r w:rsidRPr="00B3344F">
              <w:rPr>
                <w:rFonts w:ascii="Cambria" w:hAnsi="Cambria" w:cstheme="minorHAnsi"/>
                <w:color w:val="000000"/>
                <w:szCs w:val="24"/>
              </w:rPr>
              <w:t>40</w:t>
            </w:r>
          </w:p>
        </w:tc>
        <w:tc>
          <w:tcPr>
            <w:tcW w:w="2268" w:type="dxa"/>
            <w:noWrap/>
            <w:tcMar>
              <w:top w:w="0" w:type="dxa"/>
              <w:left w:w="70" w:type="dxa"/>
              <w:bottom w:w="0" w:type="dxa"/>
              <w:right w:w="70" w:type="dxa"/>
            </w:tcMar>
            <w:vAlign w:val="center"/>
            <w:hideMark/>
          </w:tcPr>
          <w:p w14:paraId="4E78355C" w14:textId="77777777" w:rsidR="000C2961" w:rsidRPr="00B3344F" w:rsidRDefault="000C2961" w:rsidP="00B3344F">
            <w:pPr>
              <w:spacing w:line="360" w:lineRule="auto"/>
              <w:jc w:val="center"/>
              <w:rPr>
                <w:rFonts w:ascii="Cambria" w:hAnsi="Cambria" w:cstheme="minorHAnsi"/>
                <w:color w:val="000000"/>
                <w:szCs w:val="24"/>
              </w:rPr>
            </w:pPr>
            <w:r w:rsidRPr="00B3344F">
              <w:rPr>
                <w:rFonts w:ascii="Cambria" w:hAnsi="Cambria" w:cstheme="minorHAnsi"/>
                <w:color w:val="000000"/>
                <w:szCs w:val="24"/>
              </w:rPr>
              <w:t>3</w:t>
            </w:r>
          </w:p>
        </w:tc>
      </w:tr>
      <w:tr w:rsidR="000C2961" w:rsidRPr="00B3344F" w14:paraId="4A2F9DC5" w14:textId="77777777" w:rsidTr="00133038">
        <w:trPr>
          <w:trHeight w:val="300"/>
        </w:trPr>
        <w:tc>
          <w:tcPr>
            <w:tcW w:w="2268" w:type="dxa"/>
            <w:noWrap/>
            <w:tcMar>
              <w:top w:w="0" w:type="dxa"/>
              <w:left w:w="70" w:type="dxa"/>
              <w:bottom w:w="0" w:type="dxa"/>
              <w:right w:w="70" w:type="dxa"/>
            </w:tcMar>
            <w:vAlign w:val="center"/>
            <w:hideMark/>
          </w:tcPr>
          <w:p w14:paraId="4EE316B1" w14:textId="77777777" w:rsidR="000C2961" w:rsidRPr="00B3344F" w:rsidRDefault="000C2961" w:rsidP="00B3344F">
            <w:pPr>
              <w:spacing w:line="360" w:lineRule="auto"/>
              <w:jc w:val="center"/>
              <w:rPr>
                <w:rFonts w:ascii="Cambria" w:hAnsi="Cambria" w:cstheme="minorHAnsi"/>
                <w:color w:val="000000"/>
                <w:szCs w:val="24"/>
              </w:rPr>
            </w:pPr>
            <w:r w:rsidRPr="00B3344F">
              <w:rPr>
                <w:rFonts w:ascii="Cambria" w:hAnsi="Cambria" w:cstheme="minorHAnsi"/>
                <w:color w:val="000000"/>
                <w:szCs w:val="24"/>
              </w:rPr>
              <w:t>Passo Fundo</w:t>
            </w:r>
          </w:p>
        </w:tc>
        <w:tc>
          <w:tcPr>
            <w:tcW w:w="2268" w:type="dxa"/>
            <w:noWrap/>
            <w:tcMar>
              <w:top w:w="0" w:type="dxa"/>
              <w:left w:w="70" w:type="dxa"/>
              <w:bottom w:w="0" w:type="dxa"/>
              <w:right w:w="70" w:type="dxa"/>
            </w:tcMar>
            <w:vAlign w:val="center"/>
            <w:hideMark/>
          </w:tcPr>
          <w:p w14:paraId="78EA56A5" w14:textId="77777777" w:rsidR="000C2961" w:rsidRPr="00B3344F" w:rsidRDefault="000C2961" w:rsidP="00B3344F">
            <w:pPr>
              <w:spacing w:line="360" w:lineRule="auto"/>
              <w:jc w:val="center"/>
              <w:rPr>
                <w:rFonts w:ascii="Cambria" w:hAnsi="Cambria" w:cstheme="minorHAnsi"/>
                <w:color w:val="000000"/>
                <w:szCs w:val="24"/>
              </w:rPr>
            </w:pPr>
            <w:r w:rsidRPr="00B3344F">
              <w:rPr>
                <w:rFonts w:ascii="Cambria" w:hAnsi="Cambria" w:cstheme="minorHAnsi"/>
                <w:color w:val="000000"/>
                <w:szCs w:val="24"/>
              </w:rPr>
              <w:t>499</w:t>
            </w:r>
          </w:p>
        </w:tc>
        <w:tc>
          <w:tcPr>
            <w:tcW w:w="2268" w:type="dxa"/>
            <w:noWrap/>
            <w:tcMar>
              <w:top w:w="0" w:type="dxa"/>
              <w:left w:w="70" w:type="dxa"/>
              <w:bottom w:w="0" w:type="dxa"/>
              <w:right w:w="70" w:type="dxa"/>
            </w:tcMar>
            <w:vAlign w:val="center"/>
            <w:hideMark/>
          </w:tcPr>
          <w:p w14:paraId="510AE9AF" w14:textId="77777777" w:rsidR="000C2961" w:rsidRPr="00B3344F" w:rsidRDefault="000C2961" w:rsidP="00B3344F">
            <w:pPr>
              <w:spacing w:line="360" w:lineRule="auto"/>
              <w:jc w:val="center"/>
              <w:rPr>
                <w:rFonts w:ascii="Cambria" w:hAnsi="Cambria" w:cstheme="minorHAnsi"/>
                <w:color w:val="000000"/>
                <w:szCs w:val="24"/>
              </w:rPr>
            </w:pPr>
            <w:r w:rsidRPr="00B3344F">
              <w:rPr>
                <w:rFonts w:ascii="Cambria" w:hAnsi="Cambria" w:cstheme="minorHAnsi"/>
                <w:color w:val="000000"/>
                <w:szCs w:val="24"/>
              </w:rPr>
              <w:t>50</w:t>
            </w:r>
          </w:p>
        </w:tc>
        <w:tc>
          <w:tcPr>
            <w:tcW w:w="2268" w:type="dxa"/>
            <w:noWrap/>
            <w:tcMar>
              <w:top w:w="0" w:type="dxa"/>
              <w:left w:w="70" w:type="dxa"/>
              <w:bottom w:w="0" w:type="dxa"/>
              <w:right w:w="70" w:type="dxa"/>
            </w:tcMar>
            <w:vAlign w:val="center"/>
            <w:hideMark/>
          </w:tcPr>
          <w:p w14:paraId="2AB3AE3A" w14:textId="77777777" w:rsidR="000C2961" w:rsidRPr="00B3344F" w:rsidRDefault="000C2961" w:rsidP="00B3344F">
            <w:pPr>
              <w:spacing w:line="360" w:lineRule="auto"/>
              <w:jc w:val="center"/>
              <w:rPr>
                <w:rFonts w:ascii="Cambria" w:hAnsi="Cambria" w:cstheme="minorHAnsi"/>
                <w:color w:val="000000"/>
                <w:szCs w:val="24"/>
              </w:rPr>
            </w:pPr>
            <w:r w:rsidRPr="00B3344F">
              <w:rPr>
                <w:rFonts w:ascii="Cambria" w:hAnsi="Cambria" w:cstheme="minorHAnsi"/>
                <w:color w:val="000000"/>
                <w:szCs w:val="24"/>
              </w:rPr>
              <w:t>4</w:t>
            </w:r>
          </w:p>
        </w:tc>
      </w:tr>
      <w:tr w:rsidR="000C2961" w:rsidRPr="00B3344F" w14:paraId="414215BE" w14:textId="77777777" w:rsidTr="00133038">
        <w:trPr>
          <w:trHeight w:val="300"/>
        </w:trPr>
        <w:tc>
          <w:tcPr>
            <w:tcW w:w="2268" w:type="dxa"/>
            <w:noWrap/>
            <w:tcMar>
              <w:top w:w="0" w:type="dxa"/>
              <w:left w:w="70" w:type="dxa"/>
              <w:bottom w:w="0" w:type="dxa"/>
              <w:right w:w="70" w:type="dxa"/>
            </w:tcMar>
            <w:vAlign w:val="center"/>
            <w:hideMark/>
          </w:tcPr>
          <w:p w14:paraId="1FC458F9" w14:textId="77777777" w:rsidR="000C2961" w:rsidRPr="00B3344F" w:rsidRDefault="000C2961" w:rsidP="00B3344F">
            <w:pPr>
              <w:spacing w:line="360" w:lineRule="auto"/>
              <w:jc w:val="center"/>
              <w:rPr>
                <w:rFonts w:ascii="Cambria" w:hAnsi="Cambria" w:cstheme="minorHAnsi"/>
                <w:color w:val="000000"/>
                <w:szCs w:val="24"/>
              </w:rPr>
            </w:pPr>
            <w:r w:rsidRPr="00B3344F">
              <w:rPr>
                <w:rFonts w:ascii="Cambria" w:hAnsi="Cambria" w:cstheme="minorHAnsi"/>
                <w:color w:val="000000"/>
                <w:szCs w:val="24"/>
              </w:rPr>
              <w:t>Novo Hamburgo</w:t>
            </w:r>
          </w:p>
        </w:tc>
        <w:tc>
          <w:tcPr>
            <w:tcW w:w="2268" w:type="dxa"/>
            <w:noWrap/>
            <w:tcMar>
              <w:top w:w="0" w:type="dxa"/>
              <w:left w:w="70" w:type="dxa"/>
              <w:bottom w:w="0" w:type="dxa"/>
              <w:right w:w="70" w:type="dxa"/>
            </w:tcMar>
            <w:vAlign w:val="center"/>
            <w:hideMark/>
          </w:tcPr>
          <w:p w14:paraId="4A960A18" w14:textId="77777777" w:rsidR="000C2961" w:rsidRPr="00B3344F" w:rsidRDefault="000C2961" w:rsidP="00B3344F">
            <w:pPr>
              <w:spacing w:line="360" w:lineRule="auto"/>
              <w:jc w:val="center"/>
              <w:rPr>
                <w:rFonts w:ascii="Cambria" w:hAnsi="Cambria" w:cstheme="minorHAnsi"/>
                <w:color w:val="000000"/>
                <w:szCs w:val="24"/>
              </w:rPr>
            </w:pPr>
            <w:r w:rsidRPr="00B3344F">
              <w:rPr>
                <w:rFonts w:ascii="Cambria" w:hAnsi="Cambria" w:cstheme="minorHAnsi"/>
                <w:color w:val="000000"/>
                <w:szCs w:val="24"/>
              </w:rPr>
              <w:t>449</w:t>
            </w:r>
          </w:p>
        </w:tc>
        <w:tc>
          <w:tcPr>
            <w:tcW w:w="2268" w:type="dxa"/>
            <w:noWrap/>
            <w:tcMar>
              <w:top w:w="0" w:type="dxa"/>
              <w:left w:w="70" w:type="dxa"/>
              <w:bottom w:w="0" w:type="dxa"/>
              <w:right w:w="70" w:type="dxa"/>
            </w:tcMar>
            <w:vAlign w:val="center"/>
            <w:hideMark/>
          </w:tcPr>
          <w:p w14:paraId="790E190D" w14:textId="77777777" w:rsidR="000C2961" w:rsidRPr="00B3344F" w:rsidRDefault="000C2961" w:rsidP="00B3344F">
            <w:pPr>
              <w:spacing w:line="360" w:lineRule="auto"/>
              <w:jc w:val="center"/>
              <w:rPr>
                <w:rFonts w:ascii="Cambria" w:hAnsi="Cambria" w:cstheme="minorHAnsi"/>
                <w:color w:val="000000"/>
                <w:szCs w:val="24"/>
              </w:rPr>
            </w:pPr>
            <w:r w:rsidRPr="00B3344F">
              <w:rPr>
                <w:rFonts w:ascii="Cambria" w:hAnsi="Cambria" w:cstheme="minorHAnsi"/>
                <w:color w:val="000000"/>
                <w:szCs w:val="24"/>
              </w:rPr>
              <w:t>65</w:t>
            </w:r>
          </w:p>
        </w:tc>
        <w:tc>
          <w:tcPr>
            <w:tcW w:w="2268" w:type="dxa"/>
            <w:noWrap/>
            <w:tcMar>
              <w:top w:w="0" w:type="dxa"/>
              <w:left w:w="70" w:type="dxa"/>
              <w:bottom w:w="0" w:type="dxa"/>
              <w:right w:w="70" w:type="dxa"/>
            </w:tcMar>
            <w:vAlign w:val="center"/>
            <w:hideMark/>
          </w:tcPr>
          <w:p w14:paraId="2CE3FBDD" w14:textId="77777777" w:rsidR="000C2961" w:rsidRPr="00B3344F" w:rsidRDefault="000C2961" w:rsidP="00B3344F">
            <w:pPr>
              <w:spacing w:line="360" w:lineRule="auto"/>
              <w:jc w:val="center"/>
              <w:rPr>
                <w:rFonts w:ascii="Cambria" w:hAnsi="Cambria" w:cstheme="minorHAnsi"/>
                <w:color w:val="000000"/>
                <w:szCs w:val="24"/>
              </w:rPr>
            </w:pPr>
            <w:r w:rsidRPr="00B3344F">
              <w:rPr>
                <w:rFonts w:ascii="Cambria" w:hAnsi="Cambria" w:cstheme="minorHAnsi"/>
                <w:color w:val="000000"/>
                <w:szCs w:val="24"/>
              </w:rPr>
              <w:t>1</w:t>
            </w:r>
          </w:p>
        </w:tc>
      </w:tr>
      <w:tr w:rsidR="000C2961" w:rsidRPr="00B3344F" w14:paraId="77690B55" w14:textId="77777777" w:rsidTr="00133038">
        <w:trPr>
          <w:trHeight w:val="300"/>
        </w:trPr>
        <w:tc>
          <w:tcPr>
            <w:tcW w:w="2268" w:type="dxa"/>
            <w:noWrap/>
            <w:tcMar>
              <w:top w:w="0" w:type="dxa"/>
              <w:left w:w="70" w:type="dxa"/>
              <w:bottom w:w="0" w:type="dxa"/>
              <w:right w:w="70" w:type="dxa"/>
            </w:tcMar>
            <w:vAlign w:val="center"/>
            <w:hideMark/>
          </w:tcPr>
          <w:p w14:paraId="1F48E64E" w14:textId="77777777" w:rsidR="000C2961" w:rsidRPr="00B3344F" w:rsidRDefault="000C2961" w:rsidP="00B3344F">
            <w:pPr>
              <w:spacing w:line="360" w:lineRule="auto"/>
              <w:jc w:val="center"/>
              <w:rPr>
                <w:rFonts w:ascii="Cambria" w:hAnsi="Cambria" w:cstheme="minorHAnsi"/>
                <w:color w:val="000000"/>
                <w:szCs w:val="24"/>
              </w:rPr>
            </w:pPr>
            <w:r w:rsidRPr="00B3344F">
              <w:rPr>
                <w:rFonts w:ascii="Cambria" w:hAnsi="Cambria" w:cstheme="minorHAnsi"/>
                <w:color w:val="000000"/>
                <w:szCs w:val="24"/>
              </w:rPr>
              <w:t>Canoas</w:t>
            </w:r>
          </w:p>
        </w:tc>
        <w:tc>
          <w:tcPr>
            <w:tcW w:w="2268" w:type="dxa"/>
            <w:noWrap/>
            <w:tcMar>
              <w:top w:w="0" w:type="dxa"/>
              <w:left w:w="70" w:type="dxa"/>
              <w:bottom w:w="0" w:type="dxa"/>
              <w:right w:w="70" w:type="dxa"/>
            </w:tcMar>
            <w:vAlign w:val="center"/>
            <w:hideMark/>
          </w:tcPr>
          <w:p w14:paraId="4AB7EE5D" w14:textId="77777777" w:rsidR="000C2961" w:rsidRPr="00B3344F" w:rsidRDefault="000C2961" w:rsidP="00B3344F">
            <w:pPr>
              <w:spacing w:line="360" w:lineRule="auto"/>
              <w:jc w:val="center"/>
              <w:rPr>
                <w:rFonts w:ascii="Cambria" w:hAnsi="Cambria" w:cstheme="minorHAnsi"/>
                <w:color w:val="000000"/>
                <w:szCs w:val="24"/>
              </w:rPr>
            </w:pPr>
            <w:r w:rsidRPr="00B3344F">
              <w:rPr>
                <w:rFonts w:ascii="Cambria" w:hAnsi="Cambria" w:cstheme="minorHAnsi"/>
                <w:color w:val="000000"/>
                <w:szCs w:val="24"/>
              </w:rPr>
              <w:t>389</w:t>
            </w:r>
          </w:p>
        </w:tc>
        <w:tc>
          <w:tcPr>
            <w:tcW w:w="2268" w:type="dxa"/>
            <w:noWrap/>
            <w:tcMar>
              <w:top w:w="0" w:type="dxa"/>
              <w:left w:w="70" w:type="dxa"/>
              <w:bottom w:w="0" w:type="dxa"/>
              <w:right w:w="70" w:type="dxa"/>
            </w:tcMar>
            <w:vAlign w:val="center"/>
            <w:hideMark/>
          </w:tcPr>
          <w:p w14:paraId="0D405030" w14:textId="77777777" w:rsidR="000C2961" w:rsidRPr="00B3344F" w:rsidRDefault="000C2961" w:rsidP="00B3344F">
            <w:pPr>
              <w:spacing w:line="360" w:lineRule="auto"/>
              <w:jc w:val="center"/>
              <w:rPr>
                <w:rFonts w:ascii="Cambria" w:hAnsi="Cambria" w:cstheme="minorHAnsi"/>
                <w:color w:val="000000"/>
                <w:szCs w:val="24"/>
              </w:rPr>
            </w:pPr>
            <w:r w:rsidRPr="00B3344F">
              <w:rPr>
                <w:rFonts w:ascii="Cambria" w:hAnsi="Cambria" w:cstheme="minorHAnsi"/>
                <w:color w:val="000000"/>
                <w:szCs w:val="24"/>
              </w:rPr>
              <w:t>62</w:t>
            </w:r>
          </w:p>
        </w:tc>
        <w:tc>
          <w:tcPr>
            <w:tcW w:w="2268" w:type="dxa"/>
            <w:noWrap/>
            <w:tcMar>
              <w:top w:w="0" w:type="dxa"/>
              <w:left w:w="70" w:type="dxa"/>
              <w:bottom w:w="0" w:type="dxa"/>
              <w:right w:w="70" w:type="dxa"/>
            </w:tcMar>
            <w:vAlign w:val="center"/>
            <w:hideMark/>
          </w:tcPr>
          <w:p w14:paraId="7750F236" w14:textId="77777777" w:rsidR="000C2961" w:rsidRPr="00B3344F" w:rsidRDefault="000C2961" w:rsidP="00B3344F">
            <w:pPr>
              <w:spacing w:line="360" w:lineRule="auto"/>
              <w:jc w:val="center"/>
              <w:rPr>
                <w:rFonts w:ascii="Cambria" w:hAnsi="Cambria" w:cstheme="minorHAnsi"/>
                <w:color w:val="000000"/>
                <w:szCs w:val="24"/>
              </w:rPr>
            </w:pPr>
            <w:r w:rsidRPr="00B3344F">
              <w:rPr>
                <w:rFonts w:ascii="Cambria" w:hAnsi="Cambria" w:cstheme="minorHAnsi"/>
                <w:color w:val="000000"/>
                <w:szCs w:val="24"/>
              </w:rPr>
              <w:t>3</w:t>
            </w:r>
          </w:p>
        </w:tc>
      </w:tr>
      <w:tr w:rsidR="000C2961" w:rsidRPr="00B3344F" w14:paraId="10EE0C7B" w14:textId="77777777" w:rsidTr="00133038">
        <w:trPr>
          <w:trHeight w:val="300"/>
        </w:trPr>
        <w:tc>
          <w:tcPr>
            <w:tcW w:w="2268" w:type="dxa"/>
            <w:noWrap/>
            <w:tcMar>
              <w:top w:w="0" w:type="dxa"/>
              <w:left w:w="70" w:type="dxa"/>
              <w:bottom w:w="0" w:type="dxa"/>
              <w:right w:w="70" w:type="dxa"/>
            </w:tcMar>
            <w:vAlign w:val="center"/>
            <w:hideMark/>
          </w:tcPr>
          <w:p w14:paraId="13E4B6B0" w14:textId="77777777" w:rsidR="000C2961" w:rsidRPr="00B3344F" w:rsidRDefault="000C2961" w:rsidP="00B3344F">
            <w:pPr>
              <w:spacing w:line="360" w:lineRule="auto"/>
              <w:jc w:val="center"/>
              <w:rPr>
                <w:rFonts w:ascii="Cambria" w:hAnsi="Cambria" w:cstheme="minorHAnsi"/>
                <w:color w:val="000000"/>
                <w:szCs w:val="24"/>
              </w:rPr>
            </w:pPr>
            <w:r w:rsidRPr="00B3344F">
              <w:rPr>
                <w:rFonts w:ascii="Cambria" w:hAnsi="Cambria" w:cstheme="minorHAnsi"/>
                <w:color w:val="000000"/>
                <w:szCs w:val="24"/>
              </w:rPr>
              <w:t>São Leopoldo</w:t>
            </w:r>
          </w:p>
        </w:tc>
        <w:tc>
          <w:tcPr>
            <w:tcW w:w="2268" w:type="dxa"/>
            <w:noWrap/>
            <w:tcMar>
              <w:top w:w="0" w:type="dxa"/>
              <w:left w:w="70" w:type="dxa"/>
              <w:bottom w:w="0" w:type="dxa"/>
              <w:right w:w="70" w:type="dxa"/>
            </w:tcMar>
            <w:vAlign w:val="center"/>
            <w:hideMark/>
          </w:tcPr>
          <w:p w14:paraId="48414CB0" w14:textId="77777777" w:rsidR="000C2961" w:rsidRPr="00B3344F" w:rsidRDefault="000C2961" w:rsidP="00B3344F">
            <w:pPr>
              <w:spacing w:line="360" w:lineRule="auto"/>
              <w:jc w:val="center"/>
              <w:rPr>
                <w:rFonts w:ascii="Cambria" w:hAnsi="Cambria" w:cstheme="minorHAnsi"/>
                <w:color w:val="000000"/>
                <w:szCs w:val="24"/>
              </w:rPr>
            </w:pPr>
            <w:r w:rsidRPr="00B3344F">
              <w:rPr>
                <w:rFonts w:ascii="Cambria" w:hAnsi="Cambria" w:cstheme="minorHAnsi"/>
                <w:color w:val="000000"/>
                <w:szCs w:val="24"/>
              </w:rPr>
              <w:t>343</w:t>
            </w:r>
          </w:p>
        </w:tc>
        <w:tc>
          <w:tcPr>
            <w:tcW w:w="2268" w:type="dxa"/>
            <w:noWrap/>
            <w:tcMar>
              <w:top w:w="0" w:type="dxa"/>
              <w:left w:w="70" w:type="dxa"/>
              <w:bottom w:w="0" w:type="dxa"/>
              <w:right w:w="70" w:type="dxa"/>
            </w:tcMar>
            <w:vAlign w:val="center"/>
            <w:hideMark/>
          </w:tcPr>
          <w:p w14:paraId="0C27D21C" w14:textId="77777777" w:rsidR="000C2961" w:rsidRPr="00B3344F" w:rsidRDefault="000C2961" w:rsidP="00B3344F">
            <w:pPr>
              <w:spacing w:line="360" w:lineRule="auto"/>
              <w:jc w:val="center"/>
              <w:rPr>
                <w:rFonts w:ascii="Cambria" w:hAnsi="Cambria" w:cstheme="minorHAnsi"/>
                <w:color w:val="000000"/>
                <w:szCs w:val="24"/>
              </w:rPr>
            </w:pPr>
            <w:r w:rsidRPr="00B3344F">
              <w:rPr>
                <w:rFonts w:ascii="Cambria" w:hAnsi="Cambria" w:cstheme="minorHAnsi"/>
                <w:color w:val="000000"/>
                <w:szCs w:val="24"/>
              </w:rPr>
              <w:t>47</w:t>
            </w:r>
          </w:p>
        </w:tc>
        <w:tc>
          <w:tcPr>
            <w:tcW w:w="2268" w:type="dxa"/>
            <w:noWrap/>
            <w:tcMar>
              <w:top w:w="0" w:type="dxa"/>
              <w:left w:w="70" w:type="dxa"/>
              <w:bottom w:w="0" w:type="dxa"/>
              <w:right w:w="70" w:type="dxa"/>
            </w:tcMar>
            <w:vAlign w:val="center"/>
            <w:hideMark/>
          </w:tcPr>
          <w:p w14:paraId="6EB42B4D" w14:textId="77777777" w:rsidR="000C2961" w:rsidRPr="00B3344F" w:rsidRDefault="000C2961" w:rsidP="00B3344F">
            <w:pPr>
              <w:spacing w:line="360" w:lineRule="auto"/>
              <w:jc w:val="center"/>
              <w:rPr>
                <w:rFonts w:ascii="Cambria" w:hAnsi="Cambria" w:cstheme="minorHAnsi"/>
                <w:color w:val="000000"/>
                <w:szCs w:val="24"/>
              </w:rPr>
            </w:pPr>
            <w:r w:rsidRPr="00B3344F">
              <w:rPr>
                <w:rFonts w:ascii="Cambria" w:hAnsi="Cambria" w:cstheme="minorHAnsi"/>
                <w:color w:val="000000"/>
                <w:szCs w:val="24"/>
              </w:rPr>
              <w:t>1</w:t>
            </w:r>
          </w:p>
        </w:tc>
      </w:tr>
      <w:tr w:rsidR="000C2961" w:rsidRPr="00B3344F" w14:paraId="08AD0680" w14:textId="77777777" w:rsidTr="00133038">
        <w:trPr>
          <w:trHeight w:val="300"/>
        </w:trPr>
        <w:tc>
          <w:tcPr>
            <w:tcW w:w="2268" w:type="dxa"/>
            <w:noWrap/>
            <w:tcMar>
              <w:top w:w="0" w:type="dxa"/>
              <w:left w:w="70" w:type="dxa"/>
              <w:bottom w:w="0" w:type="dxa"/>
              <w:right w:w="70" w:type="dxa"/>
            </w:tcMar>
            <w:vAlign w:val="center"/>
            <w:hideMark/>
          </w:tcPr>
          <w:p w14:paraId="1761868E" w14:textId="77777777" w:rsidR="000C2961" w:rsidRPr="00B3344F" w:rsidRDefault="000C2961" w:rsidP="00B3344F">
            <w:pPr>
              <w:spacing w:line="360" w:lineRule="auto"/>
              <w:jc w:val="center"/>
              <w:rPr>
                <w:rFonts w:ascii="Cambria" w:hAnsi="Cambria" w:cstheme="minorHAnsi"/>
                <w:color w:val="000000"/>
                <w:szCs w:val="24"/>
              </w:rPr>
            </w:pPr>
            <w:r w:rsidRPr="00B3344F">
              <w:rPr>
                <w:rFonts w:ascii="Cambria" w:hAnsi="Cambria" w:cstheme="minorHAnsi"/>
                <w:color w:val="000000"/>
                <w:szCs w:val="24"/>
              </w:rPr>
              <w:t>Lajeado</w:t>
            </w:r>
          </w:p>
        </w:tc>
        <w:tc>
          <w:tcPr>
            <w:tcW w:w="2268" w:type="dxa"/>
            <w:noWrap/>
            <w:tcMar>
              <w:top w:w="0" w:type="dxa"/>
              <w:left w:w="70" w:type="dxa"/>
              <w:bottom w:w="0" w:type="dxa"/>
              <w:right w:w="70" w:type="dxa"/>
            </w:tcMar>
            <w:vAlign w:val="center"/>
            <w:hideMark/>
          </w:tcPr>
          <w:p w14:paraId="1373AE16" w14:textId="77777777" w:rsidR="000C2961" w:rsidRPr="00B3344F" w:rsidRDefault="000C2961" w:rsidP="00B3344F">
            <w:pPr>
              <w:spacing w:line="360" w:lineRule="auto"/>
              <w:jc w:val="center"/>
              <w:rPr>
                <w:rFonts w:ascii="Cambria" w:hAnsi="Cambria" w:cstheme="minorHAnsi"/>
                <w:color w:val="000000"/>
                <w:szCs w:val="24"/>
              </w:rPr>
            </w:pPr>
            <w:r w:rsidRPr="00B3344F">
              <w:rPr>
                <w:rFonts w:ascii="Cambria" w:hAnsi="Cambria" w:cstheme="minorHAnsi"/>
                <w:color w:val="000000"/>
                <w:szCs w:val="24"/>
              </w:rPr>
              <w:t>223</w:t>
            </w:r>
          </w:p>
        </w:tc>
        <w:tc>
          <w:tcPr>
            <w:tcW w:w="2268" w:type="dxa"/>
            <w:noWrap/>
            <w:tcMar>
              <w:top w:w="0" w:type="dxa"/>
              <w:left w:w="70" w:type="dxa"/>
              <w:bottom w:w="0" w:type="dxa"/>
              <w:right w:w="70" w:type="dxa"/>
            </w:tcMar>
            <w:vAlign w:val="center"/>
            <w:hideMark/>
          </w:tcPr>
          <w:p w14:paraId="57EA33D2" w14:textId="77777777" w:rsidR="000C2961" w:rsidRPr="00B3344F" w:rsidRDefault="000C2961" w:rsidP="00B3344F">
            <w:pPr>
              <w:spacing w:line="360" w:lineRule="auto"/>
              <w:jc w:val="center"/>
              <w:rPr>
                <w:rFonts w:ascii="Cambria" w:hAnsi="Cambria" w:cstheme="minorHAnsi"/>
                <w:color w:val="000000"/>
                <w:szCs w:val="24"/>
              </w:rPr>
            </w:pPr>
            <w:r w:rsidRPr="00B3344F">
              <w:rPr>
                <w:rFonts w:ascii="Cambria" w:hAnsi="Cambria" w:cstheme="minorHAnsi"/>
                <w:color w:val="000000"/>
                <w:szCs w:val="24"/>
              </w:rPr>
              <w:t>59</w:t>
            </w:r>
          </w:p>
        </w:tc>
        <w:tc>
          <w:tcPr>
            <w:tcW w:w="2268" w:type="dxa"/>
            <w:noWrap/>
            <w:tcMar>
              <w:top w:w="0" w:type="dxa"/>
              <w:left w:w="70" w:type="dxa"/>
              <w:bottom w:w="0" w:type="dxa"/>
              <w:right w:w="70" w:type="dxa"/>
            </w:tcMar>
            <w:vAlign w:val="center"/>
            <w:hideMark/>
          </w:tcPr>
          <w:p w14:paraId="4ED2D11C" w14:textId="77777777" w:rsidR="000C2961" w:rsidRPr="00B3344F" w:rsidRDefault="000C2961" w:rsidP="00B3344F">
            <w:pPr>
              <w:spacing w:line="360" w:lineRule="auto"/>
              <w:jc w:val="center"/>
              <w:rPr>
                <w:rFonts w:ascii="Cambria" w:hAnsi="Cambria" w:cstheme="minorHAnsi"/>
                <w:color w:val="000000"/>
                <w:szCs w:val="24"/>
              </w:rPr>
            </w:pPr>
            <w:r w:rsidRPr="00B3344F">
              <w:rPr>
                <w:rFonts w:ascii="Cambria" w:hAnsi="Cambria" w:cstheme="minorHAnsi"/>
                <w:color w:val="000000"/>
                <w:szCs w:val="24"/>
              </w:rPr>
              <w:t>1</w:t>
            </w:r>
          </w:p>
        </w:tc>
      </w:tr>
      <w:tr w:rsidR="000C2961" w:rsidRPr="00B3344F" w14:paraId="459425D5" w14:textId="77777777" w:rsidTr="00133038">
        <w:trPr>
          <w:trHeight w:val="300"/>
        </w:trPr>
        <w:tc>
          <w:tcPr>
            <w:tcW w:w="2268" w:type="dxa"/>
            <w:noWrap/>
            <w:tcMar>
              <w:top w:w="0" w:type="dxa"/>
              <w:left w:w="70" w:type="dxa"/>
              <w:bottom w:w="0" w:type="dxa"/>
              <w:right w:w="70" w:type="dxa"/>
            </w:tcMar>
            <w:vAlign w:val="center"/>
            <w:hideMark/>
          </w:tcPr>
          <w:p w14:paraId="70DF227B" w14:textId="77777777" w:rsidR="000C2961" w:rsidRPr="00B3344F" w:rsidRDefault="000C2961" w:rsidP="00B3344F">
            <w:pPr>
              <w:spacing w:line="360" w:lineRule="auto"/>
              <w:jc w:val="center"/>
              <w:rPr>
                <w:rFonts w:ascii="Cambria" w:hAnsi="Cambria" w:cstheme="minorHAnsi"/>
                <w:color w:val="000000"/>
                <w:szCs w:val="24"/>
              </w:rPr>
            </w:pPr>
            <w:r w:rsidRPr="00B3344F">
              <w:rPr>
                <w:rFonts w:ascii="Cambria" w:hAnsi="Cambria" w:cstheme="minorHAnsi"/>
                <w:color w:val="000000"/>
                <w:szCs w:val="24"/>
              </w:rPr>
              <w:t>Santa Cruz do Sul</w:t>
            </w:r>
          </w:p>
        </w:tc>
        <w:tc>
          <w:tcPr>
            <w:tcW w:w="2268" w:type="dxa"/>
            <w:noWrap/>
            <w:tcMar>
              <w:top w:w="0" w:type="dxa"/>
              <w:left w:w="70" w:type="dxa"/>
              <w:bottom w:w="0" w:type="dxa"/>
              <w:right w:w="70" w:type="dxa"/>
            </w:tcMar>
            <w:vAlign w:val="center"/>
            <w:hideMark/>
          </w:tcPr>
          <w:p w14:paraId="3B3ABB8D" w14:textId="77777777" w:rsidR="000C2961" w:rsidRPr="00B3344F" w:rsidRDefault="000C2961" w:rsidP="00B3344F">
            <w:pPr>
              <w:spacing w:line="360" w:lineRule="auto"/>
              <w:jc w:val="center"/>
              <w:rPr>
                <w:rFonts w:ascii="Cambria" w:hAnsi="Cambria" w:cstheme="minorHAnsi"/>
                <w:color w:val="000000"/>
                <w:szCs w:val="24"/>
              </w:rPr>
            </w:pPr>
            <w:r w:rsidRPr="00B3344F">
              <w:rPr>
                <w:rFonts w:ascii="Cambria" w:hAnsi="Cambria" w:cstheme="minorHAnsi"/>
                <w:color w:val="000000"/>
                <w:szCs w:val="24"/>
              </w:rPr>
              <w:t>203</w:t>
            </w:r>
          </w:p>
        </w:tc>
        <w:tc>
          <w:tcPr>
            <w:tcW w:w="2268" w:type="dxa"/>
            <w:noWrap/>
            <w:tcMar>
              <w:top w:w="0" w:type="dxa"/>
              <w:left w:w="70" w:type="dxa"/>
              <w:bottom w:w="0" w:type="dxa"/>
              <w:right w:w="70" w:type="dxa"/>
            </w:tcMar>
            <w:vAlign w:val="center"/>
            <w:hideMark/>
          </w:tcPr>
          <w:p w14:paraId="5739D53B" w14:textId="77777777" w:rsidR="000C2961" w:rsidRPr="00B3344F" w:rsidRDefault="000C2961" w:rsidP="00B3344F">
            <w:pPr>
              <w:spacing w:line="360" w:lineRule="auto"/>
              <w:jc w:val="center"/>
              <w:rPr>
                <w:rFonts w:ascii="Cambria" w:hAnsi="Cambria" w:cstheme="minorHAnsi"/>
                <w:color w:val="000000"/>
                <w:szCs w:val="24"/>
              </w:rPr>
            </w:pPr>
            <w:r w:rsidRPr="00B3344F">
              <w:rPr>
                <w:rFonts w:ascii="Cambria" w:hAnsi="Cambria" w:cstheme="minorHAnsi"/>
                <w:color w:val="000000"/>
                <w:szCs w:val="24"/>
              </w:rPr>
              <w:t>29</w:t>
            </w:r>
          </w:p>
        </w:tc>
        <w:tc>
          <w:tcPr>
            <w:tcW w:w="2268" w:type="dxa"/>
            <w:noWrap/>
            <w:tcMar>
              <w:top w:w="0" w:type="dxa"/>
              <w:left w:w="70" w:type="dxa"/>
              <w:bottom w:w="0" w:type="dxa"/>
              <w:right w:w="70" w:type="dxa"/>
            </w:tcMar>
            <w:vAlign w:val="center"/>
            <w:hideMark/>
          </w:tcPr>
          <w:p w14:paraId="60B61D6F" w14:textId="77777777" w:rsidR="000C2961" w:rsidRPr="00B3344F" w:rsidRDefault="000C2961" w:rsidP="00B3344F">
            <w:pPr>
              <w:spacing w:line="360" w:lineRule="auto"/>
              <w:jc w:val="center"/>
              <w:rPr>
                <w:rFonts w:ascii="Cambria" w:hAnsi="Cambria" w:cstheme="minorHAnsi"/>
                <w:color w:val="000000"/>
                <w:szCs w:val="24"/>
              </w:rPr>
            </w:pPr>
            <w:r w:rsidRPr="00B3344F">
              <w:rPr>
                <w:rFonts w:ascii="Cambria" w:hAnsi="Cambria" w:cstheme="minorHAnsi"/>
                <w:color w:val="000000"/>
                <w:szCs w:val="24"/>
              </w:rPr>
              <w:t>1</w:t>
            </w:r>
          </w:p>
        </w:tc>
      </w:tr>
      <w:tr w:rsidR="000C2961" w:rsidRPr="00B3344F" w14:paraId="75E58818" w14:textId="77777777" w:rsidTr="00133038">
        <w:trPr>
          <w:trHeight w:val="300"/>
        </w:trPr>
        <w:tc>
          <w:tcPr>
            <w:tcW w:w="2268" w:type="dxa"/>
            <w:noWrap/>
            <w:tcMar>
              <w:top w:w="0" w:type="dxa"/>
              <w:left w:w="70" w:type="dxa"/>
              <w:bottom w:w="0" w:type="dxa"/>
              <w:right w:w="70" w:type="dxa"/>
            </w:tcMar>
            <w:vAlign w:val="center"/>
            <w:hideMark/>
          </w:tcPr>
          <w:p w14:paraId="5F7C358B" w14:textId="77777777" w:rsidR="000C2961" w:rsidRPr="00B3344F" w:rsidRDefault="000C2961" w:rsidP="00B3344F">
            <w:pPr>
              <w:spacing w:line="360" w:lineRule="auto"/>
              <w:jc w:val="center"/>
              <w:rPr>
                <w:rFonts w:ascii="Cambria" w:hAnsi="Cambria" w:cstheme="minorHAnsi"/>
                <w:color w:val="000000"/>
                <w:szCs w:val="24"/>
              </w:rPr>
            </w:pPr>
            <w:r w:rsidRPr="00B3344F">
              <w:rPr>
                <w:rFonts w:ascii="Cambria" w:hAnsi="Cambria" w:cstheme="minorHAnsi"/>
                <w:color w:val="000000"/>
                <w:szCs w:val="24"/>
              </w:rPr>
              <w:t>Bento Gonçalves</w:t>
            </w:r>
          </w:p>
        </w:tc>
        <w:tc>
          <w:tcPr>
            <w:tcW w:w="2268" w:type="dxa"/>
            <w:noWrap/>
            <w:tcMar>
              <w:top w:w="0" w:type="dxa"/>
              <w:left w:w="70" w:type="dxa"/>
              <w:bottom w:w="0" w:type="dxa"/>
              <w:right w:w="70" w:type="dxa"/>
            </w:tcMar>
            <w:vAlign w:val="center"/>
            <w:hideMark/>
          </w:tcPr>
          <w:p w14:paraId="3B1EF52E" w14:textId="77777777" w:rsidR="000C2961" w:rsidRPr="00B3344F" w:rsidRDefault="000C2961" w:rsidP="00B3344F">
            <w:pPr>
              <w:spacing w:line="360" w:lineRule="auto"/>
              <w:jc w:val="center"/>
              <w:rPr>
                <w:rFonts w:ascii="Cambria" w:hAnsi="Cambria" w:cstheme="minorHAnsi"/>
                <w:color w:val="000000"/>
                <w:szCs w:val="24"/>
              </w:rPr>
            </w:pPr>
            <w:r w:rsidRPr="00B3344F">
              <w:rPr>
                <w:rFonts w:ascii="Cambria" w:hAnsi="Cambria" w:cstheme="minorHAnsi"/>
                <w:color w:val="000000"/>
                <w:szCs w:val="24"/>
              </w:rPr>
              <w:t>190</w:t>
            </w:r>
          </w:p>
        </w:tc>
        <w:tc>
          <w:tcPr>
            <w:tcW w:w="2268" w:type="dxa"/>
            <w:noWrap/>
            <w:tcMar>
              <w:top w:w="0" w:type="dxa"/>
              <w:left w:w="70" w:type="dxa"/>
              <w:bottom w:w="0" w:type="dxa"/>
              <w:right w:w="70" w:type="dxa"/>
            </w:tcMar>
            <w:vAlign w:val="center"/>
            <w:hideMark/>
          </w:tcPr>
          <w:p w14:paraId="2DB0BDD4" w14:textId="77777777" w:rsidR="000C2961" w:rsidRPr="00B3344F" w:rsidRDefault="000C2961" w:rsidP="00B3344F">
            <w:pPr>
              <w:spacing w:line="360" w:lineRule="auto"/>
              <w:jc w:val="center"/>
              <w:rPr>
                <w:rFonts w:ascii="Cambria" w:hAnsi="Cambria" w:cstheme="minorHAnsi"/>
                <w:color w:val="000000"/>
                <w:szCs w:val="24"/>
              </w:rPr>
            </w:pPr>
            <w:r w:rsidRPr="00B3344F">
              <w:rPr>
                <w:rFonts w:ascii="Cambria" w:hAnsi="Cambria" w:cstheme="minorHAnsi"/>
                <w:color w:val="000000"/>
                <w:szCs w:val="24"/>
              </w:rPr>
              <w:t>23</w:t>
            </w:r>
          </w:p>
        </w:tc>
        <w:tc>
          <w:tcPr>
            <w:tcW w:w="2268" w:type="dxa"/>
            <w:noWrap/>
            <w:tcMar>
              <w:top w:w="0" w:type="dxa"/>
              <w:left w:w="70" w:type="dxa"/>
              <w:bottom w:w="0" w:type="dxa"/>
              <w:right w:w="70" w:type="dxa"/>
            </w:tcMar>
            <w:vAlign w:val="center"/>
            <w:hideMark/>
          </w:tcPr>
          <w:p w14:paraId="706F38DE" w14:textId="77777777" w:rsidR="000C2961" w:rsidRPr="00B3344F" w:rsidRDefault="000C2961" w:rsidP="00B3344F">
            <w:pPr>
              <w:spacing w:line="360" w:lineRule="auto"/>
              <w:jc w:val="center"/>
              <w:rPr>
                <w:rFonts w:ascii="Cambria" w:hAnsi="Cambria" w:cstheme="minorHAnsi"/>
                <w:color w:val="000000"/>
                <w:szCs w:val="24"/>
              </w:rPr>
            </w:pPr>
            <w:r w:rsidRPr="00B3344F">
              <w:rPr>
                <w:rFonts w:ascii="Cambria" w:hAnsi="Cambria" w:cstheme="minorHAnsi"/>
                <w:color w:val="000000"/>
                <w:szCs w:val="24"/>
              </w:rPr>
              <w:t>1</w:t>
            </w:r>
          </w:p>
        </w:tc>
      </w:tr>
      <w:tr w:rsidR="000C2961" w:rsidRPr="00B3344F" w14:paraId="53E9A8E5" w14:textId="77777777" w:rsidTr="00133038">
        <w:trPr>
          <w:trHeight w:val="300"/>
        </w:trPr>
        <w:tc>
          <w:tcPr>
            <w:tcW w:w="2268" w:type="dxa"/>
            <w:noWrap/>
            <w:tcMar>
              <w:top w:w="0" w:type="dxa"/>
              <w:left w:w="70" w:type="dxa"/>
              <w:bottom w:w="0" w:type="dxa"/>
              <w:right w:w="70" w:type="dxa"/>
            </w:tcMar>
            <w:vAlign w:val="center"/>
            <w:hideMark/>
          </w:tcPr>
          <w:p w14:paraId="01A2ECD8" w14:textId="77777777" w:rsidR="000C2961" w:rsidRPr="00B3344F" w:rsidRDefault="000C2961" w:rsidP="00B3344F">
            <w:pPr>
              <w:spacing w:line="360" w:lineRule="auto"/>
              <w:jc w:val="center"/>
              <w:rPr>
                <w:rFonts w:ascii="Cambria" w:hAnsi="Cambria" w:cstheme="minorHAnsi"/>
                <w:color w:val="000000"/>
                <w:szCs w:val="24"/>
              </w:rPr>
            </w:pPr>
            <w:r w:rsidRPr="00B3344F">
              <w:rPr>
                <w:rFonts w:ascii="Cambria" w:hAnsi="Cambria" w:cstheme="minorHAnsi"/>
                <w:color w:val="000000"/>
                <w:szCs w:val="24"/>
              </w:rPr>
              <w:t>Erechim</w:t>
            </w:r>
          </w:p>
        </w:tc>
        <w:tc>
          <w:tcPr>
            <w:tcW w:w="2268" w:type="dxa"/>
            <w:noWrap/>
            <w:tcMar>
              <w:top w:w="0" w:type="dxa"/>
              <w:left w:w="70" w:type="dxa"/>
              <w:bottom w:w="0" w:type="dxa"/>
              <w:right w:w="70" w:type="dxa"/>
            </w:tcMar>
            <w:vAlign w:val="center"/>
            <w:hideMark/>
          </w:tcPr>
          <w:p w14:paraId="6264D224" w14:textId="77777777" w:rsidR="000C2961" w:rsidRPr="00B3344F" w:rsidRDefault="000C2961" w:rsidP="00B3344F">
            <w:pPr>
              <w:spacing w:line="360" w:lineRule="auto"/>
              <w:jc w:val="center"/>
              <w:rPr>
                <w:rFonts w:ascii="Cambria" w:hAnsi="Cambria" w:cstheme="minorHAnsi"/>
                <w:color w:val="000000"/>
                <w:szCs w:val="24"/>
              </w:rPr>
            </w:pPr>
            <w:r w:rsidRPr="00B3344F">
              <w:rPr>
                <w:rFonts w:ascii="Cambria" w:hAnsi="Cambria" w:cstheme="minorHAnsi"/>
                <w:color w:val="000000"/>
                <w:szCs w:val="24"/>
              </w:rPr>
              <w:t>174</w:t>
            </w:r>
          </w:p>
        </w:tc>
        <w:tc>
          <w:tcPr>
            <w:tcW w:w="2268" w:type="dxa"/>
            <w:noWrap/>
            <w:tcMar>
              <w:top w:w="0" w:type="dxa"/>
              <w:left w:w="70" w:type="dxa"/>
              <w:bottom w:w="0" w:type="dxa"/>
              <w:right w:w="70" w:type="dxa"/>
            </w:tcMar>
            <w:vAlign w:val="center"/>
            <w:hideMark/>
          </w:tcPr>
          <w:p w14:paraId="50DE8758" w14:textId="77777777" w:rsidR="000C2961" w:rsidRPr="00B3344F" w:rsidRDefault="000C2961" w:rsidP="00B3344F">
            <w:pPr>
              <w:spacing w:line="360" w:lineRule="auto"/>
              <w:jc w:val="center"/>
              <w:rPr>
                <w:rFonts w:ascii="Cambria" w:hAnsi="Cambria" w:cstheme="minorHAnsi"/>
                <w:color w:val="000000"/>
                <w:szCs w:val="24"/>
              </w:rPr>
            </w:pPr>
            <w:r w:rsidRPr="00B3344F">
              <w:rPr>
                <w:rFonts w:ascii="Cambria" w:hAnsi="Cambria" w:cstheme="minorHAnsi"/>
                <w:color w:val="000000"/>
                <w:szCs w:val="24"/>
              </w:rPr>
              <w:t>37</w:t>
            </w:r>
          </w:p>
        </w:tc>
        <w:tc>
          <w:tcPr>
            <w:tcW w:w="2268" w:type="dxa"/>
            <w:noWrap/>
            <w:tcMar>
              <w:top w:w="0" w:type="dxa"/>
              <w:left w:w="70" w:type="dxa"/>
              <w:bottom w:w="0" w:type="dxa"/>
              <w:right w:w="70" w:type="dxa"/>
            </w:tcMar>
            <w:vAlign w:val="center"/>
            <w:hideMark/>
          </w:tcPr>
          <w:p w14:paraId="03FB1F3A" w14:textId="77777777" w:rsidR="000C2961" w:rsidRPr="00B3344F" w:rsidRDefault="000C2961" w:rsidP="00B3344F">
            <w:pPr>
              <w:spacing w:line="360" w:lineRule="auto"/>
              <w:jc w:val="center"/>
              <w:rPr>
                <w:rFonts w:ascii="Cambria" w:hAnsi="Cambria" w:cstheme="minorHAnsi"/>
                <w:color w:val="000000"/>
                <w:szCs w:val="24"/>
              </w:rPr>
            </w:pPr>
            <w:r w:rsidRPr="00B3344F">
              <w:rPr>
                <w:rFonts w:ascii="Cambria" w:hAnsi="Cambria" w:cstheme="minorHAnsi"/>
                <w:color w:val="000000"/>
                <w:szCs w:val="24"/>
              </w:rPr>
              <w:t>2</w:t>
            </w:r>
          </w:p>
        </w:tc>
      </w:tr>
      <w:tr w:rsidR="000C2961" w:rsidRPr="00B3344F" w14:paraId="280F95EF" w14:textId="77777777" w:rsidTr="00133038">
        <w:trPr>
          <w:trHeight w:val="300"/>
        </w:trPr>
        <w:tc>
          <w:tcPr>
            <w:tcW w:w="2268" w:type="dxa"/>
            <w:noWrap/>
            <w:tcMar>
              <w:top w:w="0" w:type="dxa"/>
              <w:left w:w="70" w:type="dxa"/>
              <w:bottom w:w="0" w:type="dxa"/>
              <w:right w:w="70" w:type="dxa"/>
            </w:tcMar>
            <w:vAlign w:val="center"/>
            <w:hideMark/>
          </w:tcPr>
          <w:p w14:paraId="46013534" w14:textId="77777777" w:rsidR="000C2961" w:rsidRPr="00B3344F" w:rsidRDefault="000C2961" w:rsidP="00B3344F">
            <w:pPr>
              <w:spacing w:line="360" w:lineRule="auto"/>
              <w:jc w:val="center"/>
              <w:rPr>
                <w:rFonts w:ascii="Cambria" w:hAnsi="Cambria" w:cstheme="minorHAnsi"/>
                <w:color w:val="000000"/>
                <w:szCs w:val="24"/>
              </w:rPr>
            </w:pPr>
            <w:r w:rsidRPr="00B3344F">
              <w:rPr>
                <w:rFonts w:ascii="Cambria" w:hAnsi="Cambria" w:cstheme="minorHAnsi"/>
                <w:color w:val="000000"/>
                <w:szCs w:val="24"/>
              </w:rPr>
              <w:t>Bagé</w:t>
            </w:r>
          </w:p>
        </w:tc>
        <w:tc>
          <w:tcPr>
            <w:tcW w:w="2268" w:type="dxa"/>
            <w:noWrap/>
            <w:tcMar>
              <w:top w:w="0" w:type="dxa"/>
              <w:left w:w="70" w:type="dxa"/>
              <w:bottom w:w="0" w:type="dxa"/>
              <w:right w:w="70" w:type="dxa"/>
            </w:tcMar>
            <w:vAlign w:val="center"/>
            <w:hideMark/>
          </w:tcPr>
          <w:p w14:paraId="3762E7D4" w14:textId="77777777" w:rsidR="000C2961" w:rsidRPr="00B3344F" w:rsidRDefault="000C2961" w:rsidP="00B3344F">
            <w:pPr>
              <w:spacing w:line="360" w:lineRule="auto"/>
              <w:jc w:val="center"/>
              <w:rPr>
                <w:rFonts w:ascii="Cambria" w:hAnsi="Cambria" w:cstheme="minorHAnsi"/>
                <w:color w:val="000000"/>
                <w:szCs w:val="24"/>
              </w:rPr>
            </w:pPr>
            <w:r w:rsidRPr="00B3344F">
              <w:rPr>
                <w:rFonts w:ascii="Cambria" w:hAnsi="Cambria" w:cstheme="minorHAnsi"/>
                <w:color w:val="000000"/>
                <w:szCs w:val="24"/>
              </w:rPr>
              <w:t>141</w:t>
            </w:r>
          </w:p>
        </w:tc>
        <w:tc>
          <w:tcPr>
            <w:tcW w:w="2268" w:type="dxa"/>
            <w:noWrap/>
            <w:tcMar>
              <w:top w:w="0" w:type="dxa"/>
              <w:left w:w="70" w:type="dxa"/>
              <w:bottom w:w="0" w:type="dxa"/>
              <w:right w:w="70" w:type="dxa"/>
            </w:tcMar>
            <w:vAlign w:val="center"/>
            <w:hideMark/>
          </w:tcPr>
          <w:p w14:paraId="686484FB" w14:textId="77777777" w:rsidR="000C2961" w:rsidRPr="00B3344F" w:rsidRDefault="000C2961" w:rsidP="00B3344F">
            <w:pPr>
              <w:spacing w:line="360" w:lineRule="auto"/>
              <w:jc w:val="center"/>
              <w:rPr>
                <w:rFonts w:ascii="Cambria" w:hAnsi="Cambria" w:cstheme="minorHAnsi"/>
                <w:color w:val="000000"/>
                <w:szCs w:val="24"/>
              </w:rPr>
            </w:pPr>
            <w:r w:rsidRPr="00B3344F">
              <w:rPr>
                <w:rFonts w:ascii="Cambria" w:hAnsi="Cambria" w:cstheme="minorHAnsi"/>
                <w:color w:val="000000"/>
                <w:szCs w:val="24"/>
              </w:rPr>
              <w:t>16</w:t>
            </w:r>
          </w:p>
        </w:tc>
        <w:tc>
          <w:tcPr>
            <w:tcW w:w="2268" w:type="dxa"/>
            <w:noWrap/>
            <w:tcMar>
              <w:top w:w="0" w:type="dxa"/>
              <w:left w:w="70" w:type="dxa"/>
              <w:bottom w:w="0" w:type="dxa"/>
              <w:right w:w="70" w:type="dxa"/>
            </w:tcMar>
            <w:vAlign w:val="center"/>
            <w:hideMark/>
          </w:tcPr>
          <w:p w14:paraId="734E90A2" w14:textId="77777777" w:rsidR="000C2961" w:rsidRPr="00B3344F" w:rsidRDefault="000C2961" w:rsidP="00B3344F">
            <w:pPr>
              <w:spacing w:line="360" w:lineRule="auto"/>
              <w:jc w:val="center"/>
              <w:rPr>
                <w:rFonts w:ascii="Cambria" w:hAnsi="Cambria" w:cstheme="minorHAnsi"/>
                <w:color w:val="000000"/>
                <w:szCs w:val="24"/>
              </w:rPr>
            </w:pPr>
            <w:r w:rsidRPr="00B3344F">
              <w:rPr>
                <w:rFonts w:ascii="Cambria" w:hAnsi="Cambria" w:cstheme="minorHAnsi"/>
                <w:color w:val="000000"/>
                <w:szCs w:val="24"/>
              </w:rPr>
              <w:t>1</w:t>
            </w:r>
          </w:p>
        </w:tc>
      </w:tr>
      <w:tr w:rsidR="000C2961" w:rsidRPr="00B3344F" w14:paraId="3ECBFD27" w14:textId="77777777" w:rsidTr="00133038">
        <w:trPr>
          <w:trHeight w:val="300"/>
        </w:trPr>
        <w:tc>
          <w:tcPr>
            <w:tcW w:w="2268" w:type="dxa"/>
            <w:noWrap/>
            <w:tcMar>
              <w:top w:w="0" w:type="dxa"/>
              <w:left w:w="70" w:type="dxa"/>
              <w:bottom w:w="0" w:type="dxa"/>
              <w:right w:w="70" w:type="dxa"/>
            </w:tcMar>
            <w:vAlign w:val="center"/>
            <w:hideMark/>
          </w:tcPr>
          <w:p w14:paraId="78F7A7B2" w14:textId="77777777" w:rsidR="000C2961" w:rsidRPr="00B3344F" w:rsidRDefault="000C2961" w:rsidP="00B3344F">
            <w:pPr>
              <w:spacing w:line="360" w:lineRule="auto"/>
              <w:jc w:val="center"/>
              <w:rPr>
                <w:rFonts w:ascii="Cambria" w:hAnsi="Cambria" w:cstheme="minorHAnsi"/>
                <w:color w:val="000000"/>
                <w:szCs w:val="24"/>
              </w:rPr>
            </w:pPr>
            <w:r w:rsidRPr="00B3344F">
              <w:rPr>
                <w:rFonts w:ascii="Cambria" w:hAnsi="Cambria" w:cstheme="minorHAnsi"/>
                <w:color w:val="000000"/>
                <w:szCs w:val="24"/>
              </w:rPr>
              <w:t>Santiago</w:t>
            </w:r>
          </w:p>
        </w:tc>
        <w:tc>
          <w:tcPr>
            <w:tcW w:w="2268" w:type="dxa"/>
            <w:noWrap/>
            <w:tcMar>
              <w:top w:w="0" w:type="dxa"/>
              <w:left w:w="70" w:type="dxa"/>
              <w:bottom w:w="0" w:type="dxa"/>
              <w:right w:w="70" w:type="dxa"/>
            </w:tcMar>
            <w:vAlign w:val="center"/>
            <w:hideMark/>
          </w:tcPr>
          <w:p w14:paraId="4FE94881" w14:textId="77777777" w:rsidR="000C2961" w:rsidRPr="00B3344F" w:rsidRDefault="000C2961" w:rsidP="00B3344F">
            <w:pPr>
              <w:spacing w:line="360" w:lineRule="auto"/>
              <w:jc w:val="center"/>
              <w:rPr>
                <w:rFonts w:ascii="Cambria" w:hAnsi="Cambria" w:cstheme="minorHAnsi"/>
                <w:color w:val="000000"/>
                <w:szCs w:val="24"/>
              </w:rPr>
            </w:pPr>
            <w:r w:rsidRPr="00B3344F">
              <w:rPr>
                <w:rFonts w:ascii="Cambria" w:hAnsi="Cambria" w:cstheme="minorHAnsi"/>
                <w:color w:val="000000"/>
                <w:szCs w:val="24"/>
              </w:rPr>
              <w:t>112</w:t>
            </w:r>
          </w:p>
        </w:tc>
        <w:tc>
          <w:tcPr>
            <w:tcW w:w="2268" w:type="dxa"/>
            <w:noWrap/>
            <w:tcMar>
              <w:top w:w="0" w:type="dxa"/>
              <w:left w:w="70" w:type="dxa"/>
              <w:bottom w:w="0" w:type="dxa"/>
              <w:right w:w="70" w:type="dxa"/>
            </w:tcMar>
            <w:vAlign w:val="center"/>
            <w:hideMark/>
          </w:tcPr>
          <w:p w14:paraId="438F6BFB" w14:textId="77777777" w:rsidR="000C2961" w:rsidRPr="00B3344F" w:rsidRDefault="000C2961" w:rsidP="00B3344F">
            <w:pPr>
              <w:spacing w:line="360" w:lineRule="auto"/>
              <w:jc w:val="center"/>
              <w:rPr>
                <w:rFonts w:ascii="Cambria" w:hAnsi="Cambria" w:cstheme="minorHAnsi"/>
                <w:color w:val="000000"/>
                <w:szCs w:val="24"/>
              </w:rPr>
            </w:pPr>
            <w:r w:rsidRPr="00B3344F">
              <w:rPr>
                <w:rFonts w:ascii="Cambria" w:hAnsi="Cambria" w:cstheme="minorHAnsi"/>
                <w:color w:val="000000"/>
                <w:szCs w:val="24"/>
              </w:rPr>
              <w:t>16</w:t>
            </w:r>
          </w:p>
        </w:tc>
        <w:tc>
          <w:tcPr>
            <w:tcW w:w="2268" w:type="dxa"/>
            <w:noWrap/>
            <w:tcMar>
              <w:top w:w="0" w:type="dxa"/>
              <w:left w:w="70" w:type="dxa"/>
              <w:bottom w:w="0" w:type="dxa"/>
              <w:right w:w="70" w:type="dxa"/>
            </w:tcMar>
            <w:vAlign w:val="center"/>
            <w:hideMark/>
          </w:tcPr>
          <w:p w14:paraId="702E6455" w14:textId="77777777" w:rsidR="000C2961" w:rsidRPr="00B3344F" w:rsidRDefault="000C2961" w:rsidP="00B3344F">
            <w:pPr>
              <w:spacing w:line="360" w:lineRule="auto"/>
              <w:jc w:val="center"/>
              <w:rPr>
                <w:rFonts w:ascii="Cambria" w:hAnsi="Cambria" w:cstheme="minorHAnsi"/>
                <w:color w:val="000000"/>
                <w:szCs w:val="24"/>
              </w:rPr>
            </w:pPr>
            <w:r w:rsidRPr="00B3344F">
              <w:rPr>
                <w:rFonts w:ascii="Cambria" w:hAnsi="Cambria" w:cstheme="minorHAnsi"/>
                <w:color w:val="000000"/>
                <w:szCs w:val="24"/>
              </w:rPr>
              <w:t>1</w:t>
            </w:r>
          </w:p>
        </w:tc>
      </w:tr>
      <w:tr w:rsidR="000C2961" w:rsidRPr="00B3344F" w14:paraId="1A7883B4" w14:textId="77777777" w:rsidTr="00133038">
        <w:trPr>
          <w:trHeight w:val="300"/>
        </w:trPr>
        <w:tc>
          <w:tcPr>
            <w:tcW w:w="2268" w:type="dxa"/>
            <w:noWrap/>
            <w:tcMar>
              <w:top w:w="0" w:type="dxa"/>
              <w:left w:w="70" w:type="dxa"/>
              <w:bottom w:w="0" w:type="dxa"/>
              <w:right w:w="70" w:type="dxa"/>
            </w:tcMar>
            <w:vAlign w:val="center"/>
            <w:hideMark/>
          </w:tcPr>
          <w:p w14:paraId="32BB86C7" w14:textId="77777777" w:rsidR="000C2961" w:rsidRPr="00B3344F" w:rsidRDefault="000C2961" w:rsidP="00B3344F">
            <w:pPr>
              <w:spacing w:line="360" w:lineRule="auto"/>
              <w:jc w:val="center"/>
              <w:rPr>
                <w:rFonts w:ascii="Cambria" w:hAnsi="Cambria" w:cstheme="minorHAnsi"/>
                <w:color w:val="000000"/>
                <w:szCs w:val="24"/>
              </w:rPr>
            </w:pPr>
            <w:r w:rsidRPr="00B3344F">
              <w:rPr>
                <w:rFonts w:ascii="Cambria" w:hAnsi="Cambria" w:cstheme="minorHAnsi"/>
                <w:color w:val="000000"/>
                <w:szCs w:val="24"/>
              </w:rPr>
              <w:t>Capão da Canoa</w:t>
            </w:r>
          </w:p>
        </w:tc>
        <w:tc>
          <w:tcPr>
            <w:tcW w:w="2268" w:type="dxa"/>
            <w:noWrap/>
            <w:tcMar>
              <w:top w:w="0" w:type="dxa"/>
              <w:left w:w="70" w:type="dxa"/>
              <w:bottom w:w="0" w:type="dxa"/>
              <w:right w:w="70" w:type="dxa"/>
            </w:tcMar>
            <w:vAlign w:val="center"/>
            <w:hideMark/>
          </w:tcPr>
          <w:p w14:paraId="5F2E5051" w14:textId="77777777" w:rsidR="000C2961" w:rsidRPr="00B3344F" w:rsidRDefault="000C2961" w:rsidP="00B3344F">
            <w:pPr>
              <w:spacing w:line="360" w:lineRule="auto"/>
              <w:jc w:val="center"/>
              <w:rPr>
                <w:rFonts w:ascii="Cambria" w:hAnsi="Cambria" w:cstheme="minorHAnsi"/>
                <w:color w:val="000000"/>
                <w:szCs w:val="24"/>
              </w:rPr>
            </w:pPr>
            <w:r w:rsidRPr="00B3344F">
              <w:rPr>
                <w:rFonts w:ascii="Cambria" w:hAnsi="Cambria" w:cstheme="minorHAnsi"/>
                <w:color w:val="000000"/>
                <w:szCs w:val="24"/>
              </w:rPr>
              <w:t>111</w:t>
            </w:r>
          </w:p>
        </w:tc>
        <w:tc>
          <w:tcPr>
            <w:tcW w:w="2268" w:type="dxa"/>
            <w:noWrap/>
            <w:tcMar>
              <w:top w:w="0" w:type="dxa"/>
              <w:left w:w="70" w:type="dxa"/>
              <w:bottom w:w="0" w:type="dxa"/>
              <w:right w:w="70" w:type="dxa"/>
            </w:tcMar>
            <w:vAlign w:val="center"/>
            <w:hideMark/>
          </w:tcPr>
          <w:p w14:paraId="0ECC0CF8" w14:textId="77777777" w:rsidR="000C2961" w:rsidRPr="00B3344F" w:rsidRDefault="000C2961" w:rsidP="00B3344F">
            <w:pPr>
              <w:spacing w:line="360" w:lineRule="auto"/>
              <w:jc w:val="center"/>
              <w:rPr>
                <w:rFonts w:ascii="Cambria" w:hAnsi="Cambria" w:cstheme="minorHAnsi"/>
                <w:color w:val="000000"/>
                <w:szCs w:val="24"/>
              </w:rPr>
            </w:pPr>
            <w:r w:rsidRPr="00B3344F">
              <w:rPr>
                <w:rFonts w:ascii="Cambria" w:hAnsi="Cambria" w:cstheme="minorHAnsi"/>
                <w:color w:val="000000"/>
                <w:szCs w:val="24"/>
              </w:rPr>
              <w:t>75</w:t>
            </w:r>
          </w:p>
        </w:tc>
        <w:tc>
          <w:tcPr>
            <w:tcW w:w="2268" w:type="dxa"/>
            <w:noWrap/>
            <w:tcMar>
              <w:top w:w="0" w:type="dxa"/>
              <w:left w:w="70" w:type="dxa"/>
              <w:bottom w:w="0" w:type="dxa"/>
              <w:right w:w="70" w:type="dxa"/>
            </w:tcMar>
            <w:vAlign w:val="center"/>
            <w:hideMark/>
          </w:tcPr>
          <w:p w14:paraId="451A3BE4" w14:textId="77777777" w:rsidR="000C2961" w:rsidRPr="00B3344F" w:rsidRDefault="000C2961" w:rsidP="00B3344F">
            <w:pPr>
              <w:spacing w:line="360" w:lineRule="auto"/>
              <w:jc w:val="center"/>
              <w:rPr>
                <w:rFonts w:ascii="Cambria" w:hAnsi="Cambria" w:cstheme="minorHAnsi"/>
                <w:color w:val="000000"/>
                <w:szCs w:val="24"/>
              </w:rPr>
            </w:pPr>
            <w:r w:rsidRPr="00B3344F">
              <w:rPr>
                <w:rFonts w:ascii="Cambria" w:hAnsi="Cambria" w:cstheme="minorHAnsi"/>
                <w:color w:val="000000"/>
                <w:szCs w:val="24"/>
              </w:rPr>
              <w:t>0</w:t>
            </w:r>
          </w:p>
        </w:tc>
      </w:tr>
    </w:tbl>
    <w:p w14:paraId="1C615D1F" w14:textId="77777777" w:rsidR="000C2961" w:rsidRPr="00B3344F" w:rsidRDefault="000C2961" w:rsidP="00B3344F">
      <w:pPr>
        <w:autoSpaceDE w:val="0"/>
        <w:autoSpaceDN w:val="0"/>
        <w:adjustRightInd w:val="0"/>
        <w:spacing w:line="360" w:lineRule="auto"/>
        <w:ind w:firstLine="709"/>
        <w:jc w:val="both"/>
        <w:rPr>
          <w:rFonts w:ascii="Cambria" w:hAnsi="Cambria" w:cstheme="minorHAnsi"/>
          <w:szCs w:val="24"/>
        </w:rPr>
      </w:pPr>
    </w:p>
    <w:p w14:paraId="5E3E21BC" w14:textId="77777777" w:rsidR="000C2961" w:rsidRDefault="000C2961" w:rsidP="00B3344F">
      <w:pPr>
        <w:autoSpaceDE w:val="0"/>
        <w:autoSpaceDN w:val="0"/>
        <w:adjustRightInd w:val="0"/>
        <w:spacing w:line="360" w:lineRule="auto"/>
        <w:ind w:firstLine="709"/>
        <w:jc w:val="both"/>
        <w:rPr>
          <w:rFonts w:ascii="Cambria" w:hAnsi="Cambria" w:cstheme="minorHAnsi"/>
          <w:szCs w:val="24"/>
        </w:rPr>
      </w:pPr>
      <w:r w:rsidRPr="00B3344F">
        <w:rPr>
          <w:rFonts w:ascii="Cambria" w:hAnsi="Cambria" w:cstheme="minorHAnsi"/>
          <w:szCs w:val="24"/>
        </w:rPr>
        <w:t>Hoje existem 46 Instituições de Ensino Superior que oferecem curso de Arquitetura e Urbanismo no estado. Dez delas ficam em Porto Alegre.</w:t>
      </w:r>
    </w:p>
    <w:p w14:paraId="5C6CFDF7" w14:textId="77777777" w:rsidR="00BC7197" w:rsidRPr="00B3344F" w:rsidRDefault="00BC7197" w:rsidP="00B3344F">
      <w:pPr>
        <w:autoSpaceDE w:val="0"/>
        <w:autoSpaceDN w:val="0"/>
        <w:adjustRightInd w:val="0"/>
        <w:spacing w:line="360" w:lineRule="auto"/>
        <w:ind w:firstLine="709"/>
        <w:jc w:val="both"/>
        <w:rPr>
          <w:rFonts w:ascii="Cambria" w:hAnsi="Cambria" w:cstheme="minorHAnsi"/>
          <w:szCs w:val="24"/>
        </w:rPr>
      </w:pPr>
    </w:p>
    <w:p w14:paraId="10A12156" w14:textId="77777777" w:rsidR="000C2961" w:rsidRPr="00B3344F" w:rsidRDefault="000C2961" w:rsidP="00B3344F">
      <w:pPr>
        <w:autoSpaceDE w:val="0"/>
        <w:autoSpaceDN w:val="0"/>
        <w:adjustRightInd w:val="0"/>
        <w:spacing w:line="360" w:lineRule="auto"/>
        <w:ind w:firstLine="709"/>
        <w:jc w:val="both"/>
        <w:rPr>
          <w:rFonts w:ascii="Cambria" w:hAnsi="Cambria" w:cstheme="minorHAnsi"/>
          <w:color w:val="000000"/>
          <w:szCs w:val="24"/>
        </w:rPr>
      </w:pPr>
      <w:r w:rsidRPr="00B3344F">
        <w:rPr>
          <w:rFonts w:ascii="Cambria" w:hAnsi="Cambria" w:cstheme="minorHAnsi"/>
          <w:color w:val="000000"/>
          <w:szCs w:val="24"/>
        </w:rPr>
        <w:t xml:space="preserve">A data de maior importância para o Conselho é o dia 15 de dezembro, Dia do Arquiteto e Urbanista. Na ocasião são </w:t>
      </w:r>
      <w:proofErr w:type="gramStart"/>
      <w:r w:rsidRPr="00B3344F">
        <w:rPr>
          <w:rFonts w:ascii="Cambria" w:hAnsi="Cambria" w:cstheme="minorHAnsi"/>
          <w:color w:val="000000"/>
          <w:szCs w:val="24"/>
        </w:rPr>
        <w:t>feitas</w:t>
      </w:r>
      <w:proofErr w:type="gramEnd"/>
      <w:r w:rsidRPr="00B3344F">
        <w:rPr>
          <w:rFonts w:ascii="Cambria" w:hAnsi="Cambria" w:cstheme="minorHAnsi"/>
          <w:color w:val="000000"/>
          <w:szCs w:val="24"/>
        </w:rPr>
        <w:t xml:space="preserve"> atividades e eventos para os arquitetos e urbanistas.</w:t>
      </w:r>
    </w:p>
    <w:p w14:paraId="10889346" w14:textId="77777777" w:rsidR="000C2961" w:rsidRPr="00B3344F" w:rsidRDefault="000C2961" w:rsidP="00B3344F">
      <w:pPr>
        <w:spacing w:line="360" w:lineRule="auto"/>
        <w:ind w:firstLine="709"/>
        <w:jc w:val="both"/>
        <w:rPr>
          <w:rFonts w:ascii="Cambria" w:hAnsi="Cambria" w:cstheme="minorHAnsi"/>
          <w:szCs w:val="24"/>
        </w:rPr>
      </w:pPr>
    </w:p>
    <w:p w14:paraId="62868C4A" w14:textId="77777777" w:rsidR="000C2961" w:rsidRPr="00B5320F" w:rsidRDefault="000C2961" w:rsidP="00B3344F">
      <w:pPr>
        <w:pStyle w:val="Ttulo2"/>
        <w:spacing w:line="360" w:lineRule="auto"/>
        <w:rPr>
          <w:rFonts w:ascii="Cambria" w:hAnsi="Cambria" w:cstheme="minorHAnsi"/>
          <w:b w:val="0"/>
          <w:szCs w:val="24"/>
        </w:rPr>
      </w:pPr>
      <w:bookmarkStart w:id="52" w:name="_Toc7447763"/>
      <w:bookmarkStart w:id="53" w:name="_Toc31962815"/>
      <w:r w:rsidRPr="00B5320F">
        <w:rPr>
          <w:rFonts w:ascii="Cambria" w:hAnsi="Cambria" w:cstheme="minorHAnsi"/>
          <w:b w:val="0"/>
          <w:szCs w:val="24"/>
        </w:rPr>
        <w:t>3. ATRIBUIÇÕES PROFISSIONAIS</w:t>
      </w:r>
      <w:bookmarkEnd w:id="52"/>
      <w:bookmarkEnd w:id="53"/>
    </w:p>
    <w:p w14:paraId="5EC0E4FF" w14:textId="77777777" w:rsidR="000C2961" w:rsidRPr="00B3344F" w:rsidRDefault="000C2961" w:rsidP="00B3344F">
      <w:pPr>
        <w:autoSpaceDE w:val="0"/>
        <w:autoSpaceDN w:val="0"/>
        <w:adjustRightInd w:val="0"/>
        <w:spacing w:line="360" w:lineRule="auto"/>
        <w:ind w:firstLine="709"/>
        <w:jc w:val="both"/>
        <w:rPr>
          <w:rFonts w:ascii="Cambria" w:hAnsi="Cambria" w:cstheme="minorHAnsi"/>
          <w:color w:val="000000"/>
          <w:szCs w:val="24"/>
        </w:rPr>
      </w:pPr>
      <w:r w:rsidRPr="00B3344F">
        <w:rPr>
          <w:rFonts w:ascii="Cambria" w:hAnsi="Cambria" w:cstheme="minorHAnsi"/>
          <w:color w:val="000000"/>
          <w:szCs w:val="24"/>
        </w:rPr>
        <w:t>As atividades e atribuições do arquiteto e urbanista estão previstas na resolução nº 21 do CAU/BR, publicada em 2012. De acordo com o artigo 2º, parágrafo único, dessa resolução, as atribuições de que trata o artigo aplicam-se aos seguintes campos de atuação:</w:t>
      </w:r>
    </w:p>
    <w:p w14:paraId="291DFCFB" w14:textId="77777777" w:rsidR="000C2961" w:rsidRPr="00B3344F" w:rsidRDefault="000C2961" w:rsidP="00B3344F">
      <w:pPr>
        <w:autoSpaceDE w:val="0"/>
        <w:autoSpaceDN w:val="0"/>
        <w:adjustRightInd w:val="0"/>
        <w:spacing w:line="360" w:lineRule="auto"/>
        <w:ind w:firstLine="709"/>
        <w:jc w:val="both"/>
        <w:rPr>
          <w:rFonts w:ascii="Cambria" w:hAnsi="Cambria" w:cstheme="minorHAnsi"/>
          <w:color w:val="000000"/>
          <w:szCs w:val="24"/>
        </w:rPr>
      </w:pPr>
      <w:r w:rsidRPr="00B3344F">
        <w:rPr>
          <w:rFonts w:ascii="Cambria" w:hAnsi="Cambria" w:cstheme="minorHAnsi"/>
          <w:color w:val="000000"/>
          <w:szCs w:val="24"/>
        </w:rPr>
        <w:t>I - Arquitetura e Urbanismo, concepção e execução de projetos;</w:t>
      </w:r>
    </w:p>
    <w:p w14:paraId="7E7EE3B3" w14:textId="77777777" w:rsidR="000C2961" w:rsidRPr="00B3344F" w:rsidRDefault="000C2961" w:rsidP="00B3344F">
      <w:pPr>
        <w:autoSpaceDE w:val="0"/>
        <w:autoSpaceDN w:val="0"/>
        <w:adjustRightInd w:val="0"/>
        <w:spacing w:line="360" w:lineRule="auto"/>
        <w:ind w:firstLine="709"/>
        <w:jc w:val="both"/>
        <w:rPr>
          <w:rFonts w:ascii="Cambria" w:hAnsi="Cambria" w:cstheme="minorHAnsi"/>
          <w:color w:val="000000"/>
          <w:szCs w:val="24"/>
        </w:rPr>
      </w:pPr>
      <w:r w:rsidRPr="00B3344F">
        <w:rPr>
          <w:rFonts w:ascii="Cambria" w:hAnsi="Cambria" w:cstheme="minorHAnsi"/>
          <w:color w:val="000000"/>
          <w:szCs w:val="24"/>
        </w:rPr>
        <w:t>II - Arquitetura de Interiores, concepção e execução de projetos;</w:t>
      </w:r>
    </w:p>
    <w:p w14:paraId="64F244E8" w14:textId="77777777" w:rsidR="000C2961" w:rsidRPr="00B3344F" w:rsidRDefault="000C2961" w:rsidP="00B3344F">
      <w:pPr>
        <w:pStyle w:val="PargrafodaLista"/>
        <w:autoSpaceDE w:val="0"/>
        <w:autoSpaceDN w:val="0"/>
        <w:adjustRightInd w:val="0"/>
        <w:spacing w:after="0" w:line="360" w:lineRule="auto"/>
        <w:ind w:left="0" w:firstLine="709"/>
        <w:contextualSpacing w:val="0"/>
        <w:jc w:val="both"/>
        <w:rPr>
          <w:rFonts w:ascii="Cambria" w:hAnsi="Cambria" w:cstheme="minorHAnsi"/>
          <w:color w:val="000000"/>
          <w:sz w:val="24"/>
          <w:szCs w:val="24"/>
        </w:rPr>
      </w:pPr>
      <w:r w:rsidRPr="00B3344F">
        <w:rPr>
          <w:rFonts w:ascii="Cambria" w:hAnsi="Cambria" w:cstheme="minorHAnsi"/>
          <w:color w:val="000000"/>
          <w:sz w:val="24"/>
          <w:szCs w:val="24"/>
        </w:rPr>
        <w:lastRenderedPageBreak/>
        <w:t>III - Arquitetura Paisagística, concepção e execução de projetos para espaços externos, livres e abertos, privados ou públicos, como parques e praças, considerados isoladamente ou em sistemas, dentro de várias escalas, inclusive a territorial;</w:t>
      </w:r>
    </w:p>
    <w:p w14:paraId="3D4A744A" w14:textId="77777777" w:rsidR="000C2961" w:rsidRPr="00B3344F" w:rsidRDefault="000C2961" w:rsidP="00B3344F">
      <w:pPr>
        <w:autoSpaceDE w:val="0"/>
        <w:autoSpaceDN w:val="0"/>
        <w:adjustRightInd w:val="0"/>
        <w:spacing w:line="360" w:lineRule="auto"/>
        <w:ind w:firstLine="709"/>
        <w:jc w:val="both"/>
        <w:rPr>
          <w:rFonts w:ascii="Cambria" w:hAnsi="Cambria" w:cstheme="minorHAnsi"/>
          <w:color w:val="000000"/>
          <w:szCs w:val="24"/>
        </w:rPr>
      </w:pPr>
      <w:r w:rsidRPr="00B3344F">
        <w:rPr>
          <w:rFonts w:ascii="Cambria" w:hAnsi="Cambria" w:cstheme="minorHAnsi"/>
          <w:color w:val="000000"/>
          <w:szCs w:val="24"/>
        </w:rPr>
        <w:t>IV - Patrimônio Histórico Cultural e Artístico, arquitetônico, urbanístico, paisagístico, monumentos, restauro, práticas de projeto e soluções tecnológicas para reutilização, reabilitação, reconstrução, preservação, conservação, restauro e valorização de edificações, conjuntos e cidades;</w:t>
      </w:r>
    </w:p>
    <w:p w14:paraId="6C5C05F5" w14:textId="77777777" w:rsidR="000C2961" w:rsidRDefault="000C2961" w:rsidP="00B3344F">
      <w:pPr>
        <w:autoSpaceDE w:val="0"/>
        <w:autoSpaceDN w:val="0"/>
        <w:adjustRightInd w:val="0"/>
        <w:spacing w:line="360" w:lineRule="auto"/>
        <w:ind w:firstLine="709"/>
        <w:jc w:val="both"/>
        <w:rPr>
          <w:rFonts w:ascii="Cambria" w:hAnsi="Cambria" w:cstheme="minorHAnsi"/>
          <w:color w:val="000000"/>
          <w:szCs w:val="24"/>
        </w:rPr>
      </w:pPr>
      <w:r w:rsidRPr="00B3344F">
        <w:rPr>
          <w:rFonts w:ascii="Cambria" w:hAnsi="Cambria" w:cstheme="minorHAnsi"/>
          <w:color w:val="000000"/>
          <w:szCs w:val="24"/>
        </w:rPr>
        <w:t xml:space="preserve">V - Planejamento Urbano e Regional, planejamento físico-territorial, planos de intervenção no espaço urbano, metropolitano e regional fundamentados nos sistemas de infraestrutura, saneamento básico e ambiental, sistema viário, sinalização, tráfego e trânsito urbano e rural, acessibilidade, gestão territorial e ambiental, parcelamento do solo, loteamento, desmembramento, </w:t>
      </w:r>
      <w:proofErr w:type="spellStart"/>
      <w:r w:rsidRPr="00B3344F">
        <w:rPr>
          <w:rFonts w:ascii="Cambria" w:hAnsi="Cambria" w:cstheme="minorHAnsi"/>
          <w:color w:val="000000"/>
          <w:szCs w:val="24"/>
        </w:rPr>
        <w:t>remembramento</w:t>
      </w:r>
      <w:proofErr w:type="spellEnd"/>
      <w:r w:rsidRPr="00B3344F">
        <w:rPr>
          <w:rFonts w:ascii="Cambria" w:hAnsi="Cambria" w:cstheme="minorHAnsi"/>
          <w:color w:val="000000"/>
          <w:szCs w:val="24"/>
        </w:rPr>
        <w:t>, arruamento, planejamento.</w:t>
      </w:r>
    </w:p>
    <w:p w14:paraId="5C57C9A4" w14:textId="77777777" w:rsidR="00BC7197" w:rsidRPr="00B3344F" w:rsidRDefault="00BC7197" w:rsidP="00B3344F">
      <w:pPr>
        <w:autoSpaceDE w:val="0"/>
        <w:autoSpaceDN w:val="0"/>
        <w:adjustRightInd w:val="0"/>
        <w:spacing w:line="360" w:lineRule="auto"/>
        <w:ind w:firstLine="709"/>
        <w:jc w:val="both"/>
        <w:rPr>
          <w:rFonts w:ascii="Cambria" w:hAnsi="Cambria" w:cstheme="minorHAnsi"/>
          <w:color w:val="000000"/>
          <w:szCs w:val="24"/>
        </w:rPr>
      </w:pPr>
    </w:p>
    <w:p w14:paraId="215D885C" w14:textId="409504C4" w:rsidR="000C2961" w:rsidRDefault="000C2961" w:rsidP="00B3344F">
      <w:pPr>
        <w:autoSpaceDE w:val="0"/>
        <w:autoSpaceDN w:val="0"/>
        <w:adjustRightInd w:val="0"/>
        <w:spacing w:line="360" w:lineRule="auto"/>
        <w:ind w:firstLine="709"/>
        <w:jc w:val="both"/>
        <w:rPr>
          <w:rFonts w:ascii="Cambria" w:hAnsi="Cambria" w:cstheme="minorHAnsi"/>
          <w:color w:val="000000"/>
          <w:szCs w:val="24"/>
        </w:rPr>
      </w:pPr>
      <w:r w:rsidRPr="00B3344F">
        <w:rPr>
          <w:rFonts w:ascii="Cambria" w:hAnsi="Cambria" w:cstheme="minorHAnsi"/>
          <w:color w:val="000000"/>
          <w:szCs w:val="24"/>
        </w:rPr>
        <w:t>Além desta resolução, O Conselho de Arquitetura e Urbanismo do Brasil (CAU/BR), em cumprimento ao determinado pelo Artigo 3º da Lei 12.378/2010, definiu quais atribuições são privativas da profissão e não podem ser realizadas por outros profissionais. A publicação da Resolução CAU/BR nº 51, que define as atribuições privativas de arquitetos e urbanistas, foi um grande avanço, já que estabeleceu o que é exclusivo do campo profissio</w:t>
      </w:r>
      <w:r w:rsidR="00BC7197">
        <w:rPr>
          <w:rFonts w:ascii="Cambria" w:hAnsi="Cambria" w:cstheme="minorHAnsi"/>
          <w:color w:val="000000"/>
          <w:szCs w:val="24"/>
        </w:rPr>
        <w:t>nal de Arquitetura e Urbanismo.</w:t>
      </w:r>
    </w:p>
    <w:p w14:paraId="4E8E3506" w14:textId="77777777" w:rsidR="00BC7197" w:rsidRPr="00B3344F" w:rsidRDefault="00BC7197" w:rsidP="00B3344F">
      <w:pPr>
        <w:autoSpaceDE w:val="0"/>
        <w:autoSpaceDN w:val="0"/>
        <w:adjustRightInd w:val="0"/>
        <w:spacing w:line="360" w:lineRule="auto"/>
        <w:ind w:firstLine="709"/>
        <w:jc w:val="both"/>
        <w:rPr>
          <w:rFonts w:ascii="Cambria" w:hAnsi="Cambria" w:cstheme="minorHAnsi"/>
          <w:color w:val="000000"/>
          <w:szCs w:val="24"/>
        </w:rPr>
      </w:pPr>
    </w:p>
    <w:p w14:paraId="1C44EABF" w14:textId="77777777" w:rsidR="000C2961" w:rsidRDefault="000C2961" w:rsidP="00B3344F">
      <w:pPr>
        <w:autoSpaceDE w:val="0"/>
        <w:autoSpaceDN w:val="0"/>
        <w:adjustRightInd w:val="0"/>
        <w:spacing w:line="360" w:lineRule="auto"/>
        <w:ind w:firstLine="709"/>
        <w:jc w:val="both"/>
        <w:rPr>
          <w:rFonts w:ascii="Cambria" w:hAnsi="Cambria" w:cstheme="minorHAnsi"/>
          <w:color w:val="000000"/>
          <w:szCs w:val="24"/>
        </w:rPr>
      </w:pPr>
      <w:r w:rsidRPr="00B3344F">
        <w:rPr>
          <w:rFonts w:ascii="Cambria" w:hAnsi="Cambria" w:cstheme="minorHAnsi"/>
          <w:color w:val="000000"/>
          <w:szCs w:val="24"/>
        </w:rPr>
        <w:t>O documento baseou-se em duas fontes principais: a Lei 12.378/2010, que regulamenta o exercício da profissão, e as diretrizes curriculares nacionais dos cursos de Arquitetura e Urbanismo. Divide as atividades privativas de arquitetos e urbanistas em seis grandes áreas: Arquitetura e Urbanismo; Arquitetura de Interiores; Arquitetura Paisagística; Patrimônio Histórico, Cultural e Artístico; Planejamento Urbano e Regional; e Conforto Ambiental.</w:t>
      </w:r>
    </w:p>
    <w:p w14:paraId="108063D9" w14:textId="77777777" w:rsidR="00EA0CA0" w:rsidRPr="00B3344F" w:rsidRDefault="00EA0CA0" w:rsidP="00B3344F">
      <w:pPr>
        <w:autoSpaceDE w:val="0"/>
        <w:autoSpaceDN w:val="0"/>
        <w:adjustRightInd w:val="0"/>
        <w:spacing w:line="360" w:lineRule="auto"/>
        <w:ind w:firstLine="709"/>
        <w:jc w:val="both"/>
        <w:rPr>
          <w:rFonts w:ascii="Cambria" w:hAnsi="Cambria" w:cstheme="minorHAnsi"/>
          <w:color w:val="000000"/>
          <w:szCs w:val="24"/>
        </w:rPr>
      </w:pPr>
    </w:p>
    <w:p w14:paraId="1AEE5324" w14:textId="77777777" w:rsidR="000C2961" w:rsidRPr="00B3344F" w:rsidRDefault="000C2961" w:rsidP="00B3344F">
      <w:pPr>
        <w:pStyle w:val="PargrafodaLista"/>
        <w:autoSpaceDE w:val="0"/>
        <w:autoSpaceDN w:val="0"/>
        <w:adjustRightInd w:val="0"/>
        <w:spacing w:after="0" w:line="360" w:lineRule="auto"/>
        <w:ind w:left="0" w:firstLine="709"/>
        <w:contextualSpacing w:val="0"/>
        <w:jc w:val="both"/>
        <w:rPr>
          <w:rFonts w:ascii="Cambria" w:hAnsi="Cambria" w:cstheme="minorHAnsi"/>
          <w:color w:val="000000"/>
          <w:sz w:val="24"/>
          <w:szCs w:val="24"/>
        </w:rPr>
      </w:pPr>
      <w:r w:rsidRPr="00B3344F">
        <w:rPr>
          <w:rFonts w:ascii="Cambria" w:hAnsi="Cambria" w:cstheme="minorHAnsi"/>
          <w:color w:val="000000"/>
          <w:sz w:val="24"/>
          <w:szCs w:val="24"/>
        </w:rPr>
        <w:t xml:space="preserve">Desde 1933, quando foi fundado o sistema de regulação profissional, haviam diversas áreas compartilhadas entre as profissões. Agora ficam claras quais atividades são exclusivas de arquitetos e urbanistas e quais podem também ser feitas por outros </w:t>
      </w:r>
      <w:r w:rsidRPr="00B3344F">
        <w:rPr>
          <w:rFonts w:ascii="Cambria" w:hAnsi="Cambria" w:cstheme="minorHAnsi"/>
          <w:color w:val="000000"/>
          <w:sz w:val="24"/>
          <w:szCs w:val="24"/>
        </w:rPr>
        <w:lastRenderedPageBreak/>
        <w:t>profissionais. Quem descumprir essas regras pode ser denunciado e multado por exercício ilegal da profissão.</w:t>
      </w:r>
    </w:p>
    <w:p w14:paraId="43F856EE" w14:textId="77777777" w:rsidR="000C2961" w:rsidRPr="00B3344F" w:rsidRDefault="000C2961" w:rsidP="00B3344F">
      <w:pPr>
        <w:spacing w:line="360" w:lineRule="auto"/>
        <w:jc w:val="both"/>
        <w:rPr>
          <w:rFonts w:ascii="Cambria" w:hAnsi="Cambria" w:cstheme="minorHAnsi"/>
          <w:szCs w:val="24"/>
        </w:rPr>
      </w:pPr>
    </w:p>
    <w:p w14:paraId="292BD3E9" w14:textId="77777777" w:rsidR="000C2961" w:rsidRPr="00B5320F" w:rsidRDefault="000C2961" w:rsidP="00B3344F">
      <w:pPr>
        <w:spacing w:line="360" w:lineRule="auto"/>
        <w:jc w:val="both"/>
        <w:outlineLvl w:val="1"/>
        <w:rPr>
          <w:rFonts w:ascii="Cambria" w:hAnsi="Cambria" w:cstheme="minorHAnsi"/>
          <w:szCs w:val="24"/>
        </w:rPr>
      </w:pPr>
      <w:bookmarkStart w:id="54" w:name="_Toc5971288"/>
      <w:bookmarkStart w:id="55" w:name="_Toc7447764"/>
      <w:bookmarkStart w:id="56" w:name="_Toc31962816"/>
      <w:r w:rsidRPr="00B5320F">
        <w:rPr>
          <w:rFonts w:ascii="Cambria" w:hAnsi="Cambria" w:cstheme="minorHAnsi"/>
          <w:szCs w:val="24"/>
        </w:rPr>
        <w:t>4. PROPOSTA</w:t>
      </w:r>
      <w:bookmarkEnd w:id="54"/>
      <w:bookmarkEnd w:id="55"/>
      <w:bookmarkEnd w:id="56"/>
    </w:p>
    <w:p w14:paraId="116D5742" w14:textId="77777777" w:rsidR="000C2961" w:rsidRPr="00B5320F" w:rsidRDefault="000C2961" w:rsidP="00B3344F">
      <w:pPr>
        <w:pStyle w:val="Ttulo3"/>
        <w:spacing w:line="360" w:lineRule="auto"/>
        <w:jc w:val="left"/>
        <w:rPr>
          <w:rFonts w:ascii="Cambria" w:hAnsi="Cambria" w:cstheme="minorHAnsi"/>
          <w:b w:val="0"/>
          <w:szCs w:val="24"/>
          <w:lang w:eastAsia="pt-BR"/>
        </w:rPr>
      </w:pPr>
      <w:bookmarkStart w:id="57" w:name="_Toc7447765"/>
      <w:bookmarkStart w:id="58" w:name="_Toc31962817"/>
      <w:r w:rsidRPr="00B5320F">
        <w:rPr>
          <w:rFonts w:ascii="Cambria" w:hAnsi="Cambria" w:cstheme="minorHAnsi"/>
          <w:b w:val="0"/>
          <w:szCs w:val="24"/>
          <w:lang w:eastAsia="pt-BR"/>
        </w:rPr>
        <w:t>4.1. PROBLEMA:</w:t>
      </w:r>
      <w:bookmarkEnd w:id="57"/>
      <w:bookmarkEnd w:id="58"/>
    </w:p>
    <w:p w14:paraId="2AB928A3" w14:textId="77777777" w:rsidR="000C2961" w:rsidRDefault="000C2961" w:rsidP="00B3344F">
      <w:pPr>
        <w:autoSpaceDE w:val="0"/>
        <w:autoSpaceDN w:val="0"/>
        <w:adjustRightInd w:val="0"/>
        <w:spacing w:line="360" w:lineRule="auto"/>
        <w:ind w:firstLine="709"/>
        <w:jc w:val="both"/>
        <w:rPr>
          <w:rFonts w:ascii="Cambria" w:hAnsi="Cambria" w:cstheme="minorHAnsi"/>
          <w:color w:val="000000"/>
          <w:szCs w:val="24"/>
        </w:rPr>
      </w:pPr>
      <w:r w:rsidRPr="00B3344F">
        <w:rPr>
          <w:rFonts w:ascii="Cambria" w:hAnsi="Cambria" w:cstheme="minorHAnsi"/>
          <w:color w:val="000000"/>
          <w:szCs w:val="24"/>
        </w:rPr>
        <w:t>Existe uma falta de reconhecimento da profissão pela sociedade, em especial por não entender a amplitude e complexidade do trabalho que pode ser desempenhado pelo arquiteto e urbanista. Em muitos casos, atividades e atribuições privativas de arquitetos são realizadas por outros profissionais como engenheiros e designers de interiores.</w:t>
      </w:r>
    </w:p>
    <w:p w14:paraId="28832EEF" w14:textId="77777777" w:rsidR="00EA0CA0" w:rsidRPr="00B3344F" w:rsidRDefault="00EA0CA0" w:rsidP="00B3344F">
      <w:pPr>
        <w:autoSpaceDE w:val="0"/>
        <w:autoSpaceDN w:val="0"/>
        <w:adjustRightInd w:val="0"/>
        <w:spacing w:line="360" w:lineRule="auto"/>
        <w:ind w:firstLine="709"/>
        <w:jc w:val="both"/>
        <w:rPr>
          <w:rFonts w:ascii="Cambria" w:hAnsi="Cambria" w:cstheme="minorHAnsi"/>
          <w:color w:val="000000"/>
          <w:szCs w:val="24"/>
        </w:rPr>
      </w:pPr>
    </w:p>
    <w:p w14:paraId="1C58CEC2" w14:textId="77777777" w:rsidR="000C2961" w:rsidRDefault="000C2961" w:rsidP="00B3344F">
      <w:pPr>
        <w:autoSpaceDE w:val="0"/>
        <w:autoSpaceDN w:val="0"/>
        <w:adjustRightInd w:val="0"/>
        <w:spacing w:line="360" w:lineRule="auto"/>
        <w:ind w:firstLine="709"/>
        <w:jc w:val="both"/>
        <w:rPr>
          <w:rFonts w:ascii="Cambria" w:hAnsi="Cambria" w:cstheme="minorHAnsi"/>
          <w:color w:val="000000"/>
          <w:szCs w:val="24"/>
        </w:rPr>
      </w:pPr>
      <w:r w:rsidRPr="00B3344F">
        <w:rPr>
          <w:rFonts w:ascii="Cambria" w:hAnsi="Cambria" w:cstheme="minorHAnsi"/>
          <w:color w:val="000000"/>
          <w:szCs w:val="24"/>
        </w:rPr>
        <w:t>A comunicação deve auxiliar a desconstruir a percepção de que “arquitetura é apenas para a elite”, algo caro, que o “cidadão comum” não pode ter acesso. Arquitetura e Urbanismo é para todos e todas.</w:t>
      </w:r>
    </w:p>
    <w:p w14:paraId="4BAC5C04" w14:textId="77777777" w:rsidR="00EA0CA0" w:rsidRPr="00B3344F" w:rsidRDefault="00EA0CA0" w:rsidP="00B3344F">
      <w:pPr>
        <w:autoSpaceDE w:val="0"/>
        <w:autoSpaceDN w:val="0"/>
        <w:adjustRightInd w:val="0"/>
        <w:spacing w:line="360" w:lineRule="auto"/>
        <w:ind w:firstLine="709"/>
        <w:jc w:val="both"/>
        <w:rPr>
          <w:rFonts w:ascii="Cambria" w:hAnsi="Cambria" w:cstheme="minorHAnsi"/>
          <w:color w:val="000000"/>
          <w:szCs w:val="24"/>
        </w:rPr>
      </w:pPr>
    </w:p>
    <w:p w14:paraId="16009E47" w14:textId="77777777" w:rsidR="000C2961" w:rsidRDefault="000C2961" w:rsidP="00B3344F">
      <w:pPr>
        <w:autoSpaceDE w:val="0"/>
        <w:autoSpaceDN w:val="0"/>
        <w:adjustRightInd w:val="0"/>
        <w:spacing w:line="360" w:lineRule="auto"/>
        <w:ind w:firstLine="709"/>
        <w:jc w:val="both"/>
        <w:rPr>
          <w:rFonts w:ascii="Cambria" w:hAnsi="Cambria" w:cstheme="minorHAnsi"/>
          <w:color w:val="000000"/>
          <w:szCs w:val="24"/>
        </w:rPr>
      </w:pPr>
      <w:r w:rsidRPr="00B3344F">
        <w:rPr>
          <w:rFonts w:ascii="Cambria" w:hAnsi="Cambria" w:cstheme="minorHAnsi"/>
          <w:color w:val="000000"/>
          <w:szCs w:val="24"/>
        </w:rPr>
        <w:t>Deve-se desenvolver estratégias para divulgar e valorizar os diversos campos de atuação profissional, mostrando para a sociedade que o trabalho do arquiteto e urbanista está presente no dia a dia, contribuindo para melhorar nossa qualidade de vida.</w:t>
      </w:r>
    </w:p>
    <w:p w14:paraId="2E52F373" w14:textId="77777777" w:rsidR="00EA0CA0" w:rsidRPr="00B3344F" w:rsidRDefault="00EA0CA0" w:rsidP="00B3344F">
      <w:pPr>
        <w:autoSpaceDE w:val="0"/>
        <w:autoSpaceDN w:val="0"/>
        <w:adjustRightInd w:val="0"/>
        <w:spacing w:line="360" w:lineRule="auto"/>
        <w:ind w:firstLine="709"/>
        <w:jc w:val="both"/>
        <w:rPr>
          <w:rFonts w:ascii="Cambria" w:hAnsi="Cambria" w:cstheme="minorHAnsi"/>
          <w:color w:val="000000"/>
          <w:szCs w:val="24"/>
        </w:rPr>
      </w:pPr>
    </w:p>
    <w:p w14:paraId="30C4CD4E" w14:textId="77777777" w:rsidR="000C2961" w:rsidRDefault="000C2961" w:rsidP="00B3344F">
      <w:pPr>
        <w:autoSpaceDE w:val="0"/>
        <w:autoSpaceDN w:val="0"/>
        <w:adjustRightInd w:val="0"/>
        <w:spacing w:line="360" w:lineRule="auto"/>
        <w:ind w:firstLine="709"/>
        <w:jc w:val="both"/>
        <w:rPr>
          <w:rFonts w:ascii="Cambria" w:hAnsi="Cambria" w:cstheme="minorHAnsi"/>
          <w:color w:val="000000"/>
          <w:szCs w:val="24"/>
        </w:rPr>
      </w:pPr>
      <w:r w:rsidRPr="00B3344F">
        <w:rPr>
          <w:rFonts w:ascii="Cambria" w:hAnsi="Cambria" w:cstheme="minorHAnsi"/>
          <w:color w:val="000000"/>
          <w:szCs w:val="24"/>
        </w:rPr>
        <w:t>Também se mostra importante alertar para os riscos e prejuízos de não se contratar um profissional capacitado.</w:t>
      </w:r>
    </w:p>
    <w:p w14:paraId="1E609DA7" w14:textId="023F769D" w:rsidR="000C2961" w:rsidRPr="00B3344F" w:rsidRDefault="000C2961" w:rsidP="00EA0CA0">
      <w:pPr>
        <w:autoSpaceDE w:val="0"/>
        <w:autoSpaceDN w:val="0"/>
        <w:adjustRightInd w:val="0"/>
        <w:spacing w:line="360" w:lineRule="auto"/>
        <w:ind w:firstLine="709"/>
        <w:jc w:val="both"/>
        <w:rPr>
          <w:rFonts w:ascii="Cambria" w:hAnsi="Cambria" w:cstheme="minorHAnsi"/>
          <w:color w:val="000000"/>
          <w:szCs w:val="24"/>
        </w:rPr>
      </w:pPr>
    </w:p>
    <w:p w14:paraId="7B8CE156" w14:textId="77777777" w:rsidR="000C2961" w:rsidRPr="00B5320F" w:rsidRDefault="000C2961" w:rsidP="00B3344F">
      <w:pPr>
        <w:pStyle w:val="Ttulo3"/>
        <w:spacing w:line="360" w:lineRule="auto"/>
        <w:jc w:val="left"/>
        <w:rPr>
          <w:rFonts w:ascii="Cambria" w:hAnsi="Cambria" w:cstheme="minorHAnsi"/>
          <w:b w:val="0"/>
          <w:color w:val="000000"/>
          <w:szCs w:val="24"/>
        </w:rPr>
      </w:pPr>
      <w:bookmarkStart w:id="59" w:name="_Toc7447766"/>
      <w:bookmarkStart w:id="60" w:name="_Toc31962818"/>
      <w:r w:rsidRPr="00B5320F">
        <w:rPr>
          <w:rFonts w:ascii="Cambria" w:hAnsi="Cambria" w:cstheme="minorHAnsi"/>
          <w:b w:val="0"/>
          <w:color w:val="000000"/>
          <w:szCs w:val="24"/>
        </w:rPr>
        <w:t>4.2. OBJETIVO GERAL</w:t>
      </w:r>
      <w:bookmarkEnd w:id="59"/>
      <w:bookmarkEnd w:id="60"/>
    </w:p>
    <w:p w14:paraId="66AD9FFE" w14:textId="2889DE44" w:rsidR="000C2961" w:rsidRPr="00B3344F" w:rsidRDefault="000C2961" w:rsidP="00B3344F">
      <w:pPr>
        <w:pStyle w:val="PargrafodaLista"/>
        <w:numPr>
          <w:ilvl w:val="0"/>
          <w:numId w:val="31"/>
        </w:numPr>
        <w:autoSpaceDE w:val="0"/>
        <w:autoSpaceDN w:val="0"/>
        <w:adjustRightInd w:val="0"/>
        <w:spacing w:after="0" w:line="360" w:lineRule="auto"/>
        <w:contextualSpacing w:val="0"/>
        <w:jc w:val="both"/>
        <w:rPr>
          <w:rFonts w:ascii="Cambria" w:hAnsi="Cambria" w:cstheme="minorHAnsi"/>
          <w:color w:val="000000"/>
          <w:sz w:val="24"/>
          <w:szCs w:val="24"/>
        </w:rPr>
      </w:pPr>
      <w:r w:rsidRPr="00B3344F">
        <w:rPr>
          <w:rFonts w:ascii="Cambria" w:hAnsi="Cambria" w:cstheme="minorHAnsi"/>
          <w:color w:val="000000"/>
          <w:sz w:val="24"/>
          <w:szCs w:val="24"/>
        </w:rPr>
        <w:t>Valorização d</w:t>
      </w:r>
      <w:r w:rsidR="00A54B7C">
        <w:rPr>
          <w:rFonts w:ascii="Cambria" w:hAnsi="Cambria" w:cstheme="minorHAnsi"/>
          <w:color w:val="000000"/>
          <w:sz w:val="24"/>
          <w:szCs w:val="24"/>
        </w:rPr>
        <w:t>o trabalho do A</w:t>
      </w:r>
      <w:r w:rsidRPr="00B3344F">
        <w:rPr>
          <w:rFonts w:ascii="Cambria" w:hAnsi="Cambria" w:cstheme="minorHAnsi"/>
          <w:color w:val="000000"/>
          <w:sz w:val="24"/>
          <w:szCs w:val="24"/>
        </w:rPr>
        <w:t xml:space="preserve">rquiteto e </w:t>
      </w:r>
      <w:r w:rsidR="00A54B7C">
        <w:rPr>
          <w:rFonts w:ascii="Cambria" w:hAnsi="Cambria" w:cstheme="minorHAnsi"/>
          <w:color w:val="000000"/>
          <w:sz w:val="24"/>
          <w:szCs w:val="24"/>
        </w:rPr>
        <w:t>U</w:t>
      </w:r>
      <w:r w:rsidRPr="00B3344F">
        <w:rPr>
          <w:rFonts w:ascii="Cambria" w:hAnsi="Cambria" w:cstheme="minorHAnsi"/>
          <w:color w:val="000000"/>
          <w:sz w:val="24"/>
          <w:szCs w:val="24"/>
        </w:rPr>
        <w:t>rbanista.</w:t>
      </w:r>
    </w:p>
    <w:p w14:paraId="2DDFC7F0" w14:textId="77777777" w:rsidR="000C2961" w:rsidRPr="00B3344F" w:rsidRDefault="000C2961" w:rsidP="00B3344F">
      <w:pPr>
        <w:autoSpaceDE w:val="0"/>
        <w:autoSpaceDN w:val="0"/>
        <w:adjustRightInd w:val="0"/>
        <w:spacing w:line="360" w:lineRule="auto"/>
        <w:jc w:val="both"/>
        <w:rPr>
          <w:rFonts w:ascii="Cambria" w:hAnsi="Cambria" w:cstheme="minorHAnsi"/>
          <w:color w:val="000000"/>
          <w:szCs w:val="24"/>
        </w:rPr>
      </w:pPr>
    </w:p>
    <w:p w14:paraId="7D0614E8" w14:textId="77777777" w:rsidR="000C2961" w:rsidRPr="00B5320F" w:rsidRDefault="000C2961" w:rsidP="00B3344F">
      <w:pPr>
        <w:pStyle w:val="Ttulo3"/>
        <w:spacing w:line="360" w:lineRule="auto"/>
        <w:jc w:val="left"/>
        <w:rPr>
          <w:rFonts w:ascii="Cambria" w:hAnsi="Cambria" w:cstheme="minorHAnsi"/>
          <w:b w:val="0"/>
          <w:color w:val="000000"/>
          <w:szCs w:val="24"/>
        </w:rPr>
      </w:pPr>
      <w:bookmarkStart w:id="61" w:name="_Toc7447767"/>
      <w:bookmarkStart w:id="62" w:name="_Toc31962819"/>
      <w:r w:rsidRPr="00B5320F">
        <w:rPr>
          <w:rFonts w:ascii="Cambria" w:hAnsi="Cambria" w:cstheme="minorHAnsi"/>
          <w:b w:val="0"/>
          <w:color w:val="000000"/>
          <w:szCs w:val="24"/>
        </w:rPr>
        <w:t>4.3. OBJETIVOS ESPECÍFICOS</w:t>
      </w:r>
      <w:bookmarkEnd w:id="61"/>
      <w:bookmarkEnd w:id="62"/>
    </w:p>
    <w:p w14:paraId="6D5CF680" w14:textId="77777777" w:rsidR="000C2961" w:rsidRPr="00B3344F" w:rsidRDefault="000C2961" w:rsidP="00B3344F">
      <w:pPr>
        <w:pStyle w:val="Default"/>
        <w:numPr>
          <w:ilvl w:val="0"/>
          <w:numId w:val="31"/>
        </w:numPr>
        <w:spacing w:line="360" w:lineRule="auto"/>
        <w:jc w:val="both"/>
        <w:rPr>
          <w:rFonts w:ascii="Cambria" w:hAnsi="Cambria" w:cstheme="minorHAnsi"/>
        </w:rPr>
      </w:pPr>
      <w:r w:rsidRPr="00B3344F">
        <w:rPr>
          <w:rFonts w:ascii="Cambria" w:hAnsi="Cambria" w:cstheme="minorHAnsi"/>
        </w:rPr>
        <w:t>Esclarecer e reforçar as diferentes atribuições do profissional de Arquitetura e Urbanismo e sua importância para melhorar a nossa qualidade de vida;</w:t>
      </w:r>
    </w:p>
    <w:p w14:paraId="22696DD6" w14:textId="77777777" w:rsidR="000C2961" w:rsidRPr="00B3344F" w:rsidRDefault="000C2961" w:rsidP="00B3344F">
      <w:pPr>
        <w:pStyle w:val="Default"/>
        <w:numPr>
          <w:ilvl w:val="0"/>
          <w:numId w:val="31"/>
        </w:numPr>
        <w:spacing w:line="360" w:lineRule="auto"/>
        <w:jc w:val="both"/>
        <w:rPr>
          <w:rFonts w:ascii="Cambria" w:hAnsi="Cambria" w:cstheme="minorHAnsi"/>
        </w:rPr>
      </w:pPr>
      <w:r w:rsidRPr="00B3344F">
        <w:rPr>
          <w:rFonts w:ascii="Cambria" w:hAnsi="Cambria" w:cstheme="minorHAnsi"/>
        </w:rPr>
        <w:t>Promover a mensagem de que Arquitetura e Urbanismo podem ser acessíveis para todos e todas, ricos e pobres;</w:t>
      </w:r>
    </w:p>
    <w:p w14:paraId="41A75C6B" w14:textId="0DF54B65" w:rsidR="000C2961" w:rsidRPr="00B3344F" w:rsidRDefault="00A54B7C" w:rsidP="00B3344F">
      <w:pPr>
        <w:pStyle w:val="PargrafodaLista"/>
        <w:numPr>
          <w:ilvl w:val="0"/>
          <w:numId w:val="31"/>
        </w:numPr>
        <w:autoSpaceDE w:val="0"/>
        <w:autoSpaceDN w:val="0"/>
        <w:adjustRightInd w:val="0"/>
        <w:spacing w:after="0" w:line="360" w:lineRule="auto"/>
        <w:contextualSpacing w:val="0"/>
        <w:jc w:val="both"/>
        <w:rPr>
          <w:rFonts w:ascii="Cambria" w:hAnsi="Cambria" w:cstheme="minorHAnsi"/>
          <w:color w:val="000000"/>
          <w:sz w:val="24"/>
          <w:szCs w:val="24"/>
        </w:rPr>
      </w:pPr>
      <w:r>
        <w:rPr>
          <w:rFonts w:ascii="Cambria" w:hAnsi="Cambria" w:cstheme="minorHAnsi"/>
          <w:color w:val="000000"/>
          <w:sz w:val="24"/>
          <w:szCs w:val="24"/>
        </w:rPr>
        <w:t>Demonstrar que: planejamento, economia, conforto, segurança são atributos que o trabalho de um Arquiteto e Urbanista pode trazer para os projetos e obras</w:t>
      </w:r>
      <w:r w:rsidR="000C2961" w:rsidRPr="00B3344F">
        <w:rPr>
          <w:rFonts w:ascii="Cambria" w:hAnsi="Cambria" w:cstheme="minorHAnsi"/>
          <w:color w:val="000000"/>
          <w:sz w:val="24"/>
          <w:szCs w:val="24"/>
        </w:rPr>
        <w:t>;</w:t>
      </w:r>
    </w:p>
    <w:p w14:paraId="4C915F1E" w14:textId="77777777" w:rsidR="000C2961" w:rsidRDefault="000C2961" w:rsidP="00B3344F">
      <w:pPr>
        <w:spacing w:line="360" w:lineRule="auto"/>
        <w:jc w:val="both"/>
        <w:rPr>
          <w:rFonts w:ascii="Cambria" w:hAnsi="Cambria" w:cstheme="minorHAnsi"/>
          <w:szCs w:val="24"/>
        </w:rPr>
      </w:pPr>
    </w:p>
    <w:p w14:paraId="0F7F7FFD" w14:textId="40ECCC51" w:rsidR="00A54B7C" w:rsidRPr="00B5320F" w:rsidRDefault="00A54B7C" w:rsidP="00B3344F">
      <w:pPr>
        <w:spacing w:line="360" w:lineRule="auto"/>
        <w:jc w:val="both"/>
        <w:rPr>
          <w:rFonts w:ascii="Cambria" w:hAnsi="Cambria" w:cstheme="minorHAnsi"/>
          <w:szCs w:val="24"/>
        </w:rPr>
      </w:pPr>
      <w:r w:rsidRPr="00B5320F">
        <w:rPr>
          <w:rFonts w:ascii="Cambria" w:hAnsi="Cambria" w:cstheme="minorHAnsi"/>
          <w:szCs w:val="24"/>
        </w:rPr>
        <w:t>CAMPANHA:</w:t>
      </w:r>
    </w:p>
    <w:p w14:paraId="7FFAF177" w14:textId="7A822E46" w:rsidR="000C2961" w:rsidRPr="00B5320F" w:rsidRDefault="000C2961" w:rsidP="00B3344F">
      <w:pPr>
        <w:pStyle w:val="Ttulo3"/>
        <w:spacing w:line="360" w:lineRule="auto"/>
        <w:jc w:val="left"/>
        <w:rPr>
          <w:rFonts w:ascii="Cambria" w:hAnsi="Cambria" w:cstheme="minorHAnsi"/>
          <w:b w:val="0"/>
          <w:szCs w:val="24"/>
          <w:lang w:val="pt-BR" w:eastAsia="pt-BR"/>
        </w:rPr>
      </w:pPr>
      <w:bookmarkStart w:id="63" w:name="_Toc5971290"/>
      <w:bookmarkStart w:id="64" w:name="_Toc7447768"/>
      <w:bookmarkStart w:id="65" w:name="_Toc31962820"/>
      <w:r w:rsidRPr="00B5320F">
        <w:rPr>
          <w:rFonts w:ascii="Cambria" w:hAnsi="Cambria" w:cstheme="minorHAnsi"/>
          <w:b w:val="0"/>
          <w:szCs w:val="24"/>
          <w:lang w:eastAsia="pt-BR"/>
        </w:rPr>
        <w:t>4.4. PÚBLICO-ALVO</w:t>
      </w:r>
      <w:bookmarkEnd w:id="63"/>
      <w:bookmarkEnd w:id="64"/>
      <w:r w:rsidR="00A54B7C" w:rsidRPr="00B5320F">
        <w:rPr>
          <w:rFonts w:ascii="Cambria" w:hAnsi="Cambria" w:cstheme="minorHAnsi"/>
          <w:b w:val="0"/>
          <w:szCs w:val="24"/>
          <w:lang w:val="pt-BR" w:eastAsia="pt-BR"/>
        </w:rPr>
        <w:t xml:space="preserve"> DA CAMPANHA</w:t>
      </w:r>
      <w:bookmarkEnd w:id="65"/>
    </w:p>
    <w:p w14:paraId="590E4DD4" w14:textId="37167E03" w:rsidR="000C2961" w:rsidRPr="00B3344F" w:rsidRDefault="00A54B7C" w:rsidP="00B3344F">
      <w:pPr>
        <w:pStyle w:val="PargrafodaLista"/>
        <w:numPr>
          <w:ilvl w:val="0"/>
          <w:numId w:val="32"/>
        </w:numPr>
        <w:spacing w:after="0" w:line="360" w:lineRule="auto"/>
        <w:contextualSpacing w:val="0"/>
        <w:rPr>
          <w:rFonts w:ascii="Cambria" w:hAnsi="Cambria" w:cstheme="minorHAnsi"/>
          <w:bCs/>
          <w:sz w:val="24"/>
          <w:szCs w:val="24"/>
        </w:rPr>
      </w:pPr>
      <w:r>
        <w:rPr>
          <w:rFonts w:ascii="Cambria" w:hAnsi="Cambria" w:cstheme="minorHAnsi"/>
          <w:bCs/>
          <w:sz w:val="24"/>
          <w:szCs w:val="24"/>
        </w:rPr>
        <w:t>Famílias de classe C que estejam querendo reformar ou construir.</w:t>
      </w:r>
    </w:p>
    <w:p w14:paraId="14CC9190" w14:textId="77777777" w:rsidR="000C2961" w:rsidRPr="00B3344F" w:rsidRDefault="000C2961" w:rsidP="00B3344F">
      <w:pPr>
        <w:spacing w:line="360" w:lineRule="auto"/>
        <w:jc w:val="both"/>
        <w:rPr>
          <w:rFonts w:ascii="Cambria" w:hAnsi="Cambria" w:cstheme="minorHAnsi"/>
          <w:szCs w:val="24"/>
        </w:rPr>
      </w:pPr>
    </w:p>
    <w:p w14:paraId="06F90919" w14:textId="2B6CFF00" w:rsidR="000C2961" w:rsidRPr="00B5320F" w:rsidRDefault="000C2961" w:rsidP="00B3344F">
      <w:pPr>
        <w:pStyle w:val="Ttulo3"/>
        <w:spacing w:line="360" w:lineRule="auto"/>
        <w:jc w:val="left"/>
        <w:rPr>
          <w:rFonts w:ascii="Cambria" w:hAnsi="Cambria" w:cstheme="minorHAnsi"/>
          <w:b w:val="0"/>
          <w:szCs w:val="24"/>
          <w:lang w:eastAsia="pt-BR"/>
        </w:rPr>
      </w:pPr>
      <w:bookmarkStart w:id="66" w:name="_Toc5971293"/>
      <w:bookmarkStart w:id="67" w:name="_Toc7447769"/>
      <w:bookmarkStart w:id="68" w:name="_Toc31962821"/>
      <w:r w:rsidRPr="00B5320F">
        <w:rPr>
          <w:rFonts w:ascii="Cambria" w:hAnsi="Cambria" w:cstheme="minorHAnsi"/>
          <w:b w:val="0"/>
          <w:szCs w:val="24"/>
          <w:lang w:eastAsia="pt-BR"/>
        </w:rPr>
        <w:t xml:space="preserve">4.5. VERBA REFERENCIAL PARA </w:t>
      </w:r>
      <w:r w:rsidR="00A54B7C" w:rsidRPr="00B5320F">
        <w:rPr>
          <w:rFonts w:ascii="Cambria" w:hAnsi="Cambria" w:cstheme="minorHAnsi"/>
          <w:b w:val="0"/>
          <w:szCs w:val="24"/>
          <w:lang w:val="pt-BR" w:eastAsia="pt-BR"/>
        </w:rPr>
        <w:t>A SIMULAÇÃO DA CAMPANHA</w:t>
      </w:r>
      <w:bookmarkEnd w:id="66"/>
      <w:bookmarkEnd w:id="67"/>
      <w:bookmarkEnd w:id="68"/>
    </w:p>
    <w:p w14:paraId="1ADEB803" w14:textId="77777777" w:rsidR="000C2961" w:rsidRPr="00B3344F" w:rsidRDefault="000C2961" w:rsidP="00B3344F">
      <w:pPr>
        <w:pStyle w:val="PargrafodaLista"/>
        <w:numPr>
          <w:ilvl w:val="0"/>
          <w:numId w:val="32"/>
        </w:numPr>
        <w:spacing w:after="0" w:line="360" w:lineRule="auto"/>
        <w:contextualSpacing w:val="0"/>
        <w:jc w:val="both"/>
        <w:rPr>
          <w:rFonts w:ascii="Cambria" w:hAnsi="Cambria" w:cstheme="minorHAnsi"/>
          <w:sz w:val="24"/>
          <w:szCs w:val="24"/>
        </w:rPr>
      </w:pPr>
      <w:r w:rsidRPr="00B3344F">
        <w:rPr>
          <w:rFonts w:ascii="Cambria" w:hAnsi="Cambria" w:cstheme="minorHAnsi"/>
          <w:sz w:val="24"/>
          <w:szCs w:val="24"/>
        </w:rPr>
        <w:t>R$ 200.000,00 (duzentos mil reais).</w:t>
      </w:r>
    </w:p>
    <w:p w14:paraId="6D45F9D8" w14:textId="77777777" w:rsidR="000C2961" w:rsidRPr="00B3344F" w:rsidRDefault="000C2961" w:rsidP="00B3344F">
      <w:pPr>
        <w:spacing w:line="360" w:lineRule="auto"/>
        <w:jc w:val="both"/>
        <w:rPr>
          <w:rFonts w:ascii="Cambria" w:hAnsi="Cambria" w:cstheme="minorHAnsi"/>
          <w:szCs w:val="24"/>
        </w:rPr>
      </w:pPr>
    </w:p>
    <w:p w14:paraId="308EBA7F" w14:textId="77777777" w:rsidR="000C2961" w:rsidRPr="00B5320F" w:rsidRDefault="000C2961" w:rsidP="00B3344F">
      <w:pPr>
        <w:pStyle w:val="Ttulo3"/>
        <w:spacing w:line="360" w:lineRule="auto"/>
        <w:jc w:val="left"/>
        <w:rPr>
          <w:rFonts w:ascii="Cambria" w:hAnsi="Cambria" w:cstheme="minorHAnsi"/>
          <w:b w:val="0"/>
          <w:szCs w:val="24"/>
        </w:rPr>
      </w:pPr>
      <w:bookmarkStart w:id="69" w:name="_Toc7447770"/>
      <w:bookmarkStart w:id="70" w:name="_Toc31962822"/>
      <w:r w:rsidRPr="00B5320F">
        <w:rPr>
          <w:rFonts w:ascii="Cambria" w:hAnsi="Cambria" w:cstheme="minorHAnsi"/>
          <w:b w:val="0"/>
          <w:szCs w:val="24"/>
        </w:rPr>
        <w:t>4.6. PERÍODO DA CAMPANHA</w:t>
      </w:r>
      <w:bookmarkEnd w:id="69"/>
      <w:bookmarkEnd w:id="70"/>
    </w:p>
    <w:p w14:paraId="6E956AAF" w14:textId="77777777" w:rsidR="000C2961" w:rsidRPr="00B3344F" w:rsidRDefault="000C2961" w:rsidP="00B3344F">
      <w:pPr>
        <w:pStyle w:val="PargrafodaLista"/>
        <w:numPr>
          <w:ilvl w:val="0"/>
          <w:numId w:val="32"/>
        </w:numPr>
        <w:spacing w:after="0" w:line="360" w:lineRule="auto"/>
        <w:contextualSpacing w:val="0"/>
        <w:jc w:val="both"/>
        <w:rPr>
          <w:rFonts w:ascii="Cambria" w:hAnsi="Cambria" w:cstheme="minorHAnsi"/>
          <w:sz w:val="24"/>
          <w:szCs w:val="24"/>
        </w:rPr>
      </w:pPr>
      <w:r w:rsidRPr="00B3344F">
        <w:rPr>
          <w:rFonts w:ascii="Cambria" w:hAnsi="Cambria" w:cstheme="minorHAnsi"/>
          <w:sz w:val="24"/>
          <w:szCs w:val="24"/>
        </w:rPr>
        <w:t>60 dias.</w:t>
      </w:r>
    </w:p>
    <w:p w14:paraId="752A9F87" w14:textId="77777777" w:rsidR="000C2961" w:rsidRPr="00B3344F" w:rsidRDefault="000C2961" w:rsidP="00B3344F">
      <w:pPr>
        <w:spacing w:line="360" w:lineRule="auto"/>
        <w:jc w:val="both"/>
        <w:rPr>
          <w:rFonts w:ascii="Cambria" w:hAnsi="Cambria" w:cstheme="minorHAnsi"/>
          <w:szCs w:val="24"/>
        </w:rPr>
      </w:pPr>
    </w:p>
    <w:p w14:paraId="7F36E3DE" w14:textId="77777777" w:rsidR="000C2961" w:rsidRPr="00B5320F" w:rsidRDefault="000C2961" w:rsidP="00B3344F">
      <w:pPr>
        <w:spacing w:line="360" w:lineRule="auto"/>
        <w:jc w:val="both"/>
        <w:outlineLvl w:val="1"/>
        <w:rPr>
          <w:rFonts w:ascii="Cambria" w:hAnsi="Cambria" w:cstheme="minorHAnsi"/>
          <w:szCs w:val="24"/>
        </w:rPr>
      </w:pPr>
      <w:bookmarkStart w:id="71" w:name="_Toc5971294"/>
      <w:bookmarkStart w:id="72" w:name="_Toc7447771"/>
      <w:bookmarkStart w:id="73" w:name="_Toc31962823"/>
      <w:r w:rsidRPr="00B5320F">
        <w:rPr>
          <w:rFonts w:ascii="Cambria" w:hAnsi="Cambria" w:cstheme="minorHAnsi"/>
          <w:szCs w:val="24"/>
        </w:rPr>
        <w:t>5. DOCUMENTOS DE REFERÊNCIA</w:t>
      </w:r>
      <w:bookmarkEnd w:id="71"/>
      <w:bookmarkEnd w:id="72"/>
      <w:bookmarkEnd w:id="73"/>
    </w:p>
    <w:p w14:paraId="77D0B627" w14:textId="77777777" w:rsidR="000C2961" w:rsidRPr="00B3344F" w:rsidRDefault="000C2961" w:rsidP="00B3344F">
      <w:pPr>
        <w:pStyle w:val="PargrafodaLista"/>
        <w:numPr>
          <w:ilvl w:val="0"/>
          <w:numId w:val="32"/>
        </w:numPr>
        <w:autoSpaceDE w:val="0"/>
        <w:autoSpaceDN w:val="0"/>
        <w:adjustRightInd w:val="0"/>
        <w:spacing w:after="0" w:line="360" w:lineRule="auto"/>
        <w:contextualSpacing w:val="0"/>
        <w:rPr>
          <w:rFonts w:ascii="Cambria" w:hAnsi="Cambria" w:cstheme="minorHAnsi"/>
          <w:b/>
          <w:bCs/>
          <w:sz w:val="24"/>
          <w:szCs w:val="24"/>
        </w:rPr>
      </w:pPr>
      <w:r w:rsidRPr="00B3344F">
        <w:rPr>
          <w:rFonts w:ascii="Cambria" w:hAnsi="Cambria" w:cstheme="minorHAnsi"/>
          <w:b/>
          <w:bCs/>
          <w:sz w:val="24"/>
          <w:szCs w:val="24"/>
        </w:rPr>
        <w:t>Site CAU/RS:</w:t>
      </w:r>
    </w:p>
    <w:p w14:paraId="1CE8F5C6" w14:textId="77777777" w:rsidR="000C2961" w:rsidRPr="00B3344F" w:rsidRDefault="00A90871" w:rsidP="00B3344F">
      <w:pPr>
        <w:pStyle w:val="PargrafodaLista"/>
        <w:autoSpaceDE w:val="0"/>
        <w:autoSpaceDN w:val="0"/>
        <w:adjustRightInd w:val="0"/>
        <w:spacing w:after="0" w:line="360" w:lineRule="auto"/>
        <w:contextualSpacing w:val="0"/>
        <w:rPr>
          <w:rStyle w:val="Hyperlink"/>
          <w:rFonts w:ascii="Cambria" w:hAnsi="Cambria" w:cstheme="minorHAnsi"/>
          <w:b/>
          <w:bCs/>
          <w:sz w:val="24"/>
          <w:szCs w:val="24"/>
        </w:rPr>
      </w:pPr>
      <w:hyperlink r:id="rId24" w:history="1">
        <w:r w:rsidR="000C2961" w:rsidRPr="00B3344F">
          <w:rPr>
            <w:rStyle w:val="Hyperlink"/>
            <w:rFonts w:ascii="Cambria" w:hAnsi="Cambria" w:cstheme="minorHAnsi"/>
            <w:bCs/>
            <w:sz w:val="24"/>
            <w:szCs w:val="24"/>
          </w:rPr>
          <w:t>www.caurs.gov.br</w:t>
        </w:r>
      </w:hyperlink>
    </w:p>
    <w:p w14:paraId="30296D4B" w14:textId="77777777" w:rsidR="000C2961" w:rsidRPr="00B3344F" w:rsidRDefault="000C2961" w:rsidP="00B3344F">
      <w:pPr>
        <w:pStyle w:val="PargrafodaLista"/>
        <w:numPr>
          <w:ilvl w:val="0"/>
          <w:numId w:val="32"/>
        </w:numPr>
        <w:autoSpaceDE w:val="0"/>
        <w:autoSpaceDN w:val="0"/>
        <w:adjustRightInd w:val="0"/>
        <w:spacing w:after="0" w:line="360" w:lineRule="auto"/>
        <w:contextualSpacing w:val="0"/>
        <w:rPr>
          <w:rFonts w:ascii="Cambria" w:hAnsi="Cambria" w:cstheme="minorHAnsi"/>
          <w:b/>
          <w:sz w:val="24"/>
          <w:szCs w:val="24"/>
        </w:rPr>
      </w:pPr>
      <w:r w:rsidRPr="00B3344F">
        <w:rPr>
          <w:rFonts w:ascii="Cambria" w:hAnsi="Cambria" w:cstheme="minorHAnsi"/>
          <w:b/>
          <w:sz w:val="24"/>
          <w:szCs w:val="24"/>
        </w:rPr>
        <w:t>Lei 12.378/2010:</w:t>
      </w:r>
    </w:p>
    <w:p w14:paraId="4052B136" w14:textId="77777777" w:rsidR="000C2961" w:rsidRPr="00B3344F" w:rsidRDefault="00A90871" w:rsidP="00B3344F">
      <w:pPr>
        <w:pStyle w:val="PargrafodaLista"/>
        <w:autoSpaceDE w:val="0"/>
        <w:autoSpaceDN w:val="0"/>
        <w:adjustRightInd w:val="0"/>
        <w:spacing w:after="0" w:line="360" w:lineRule="auto"/>
        <w:contextualSpacing w:val="0"/>
        <w:rPr>
          <w:rStyle w:val="Hyperlink"/>
          <w:rFonts w:ascii="Cambria" w:hAnsi="Cambria" w:cstheme="minorHAnsi"/>
          <w:b/>
          <w:sz w:val="24"/>
          <w:szCs w:val="24"/>
        </w:rPr>
      </w:pPr>
      <w:hyperlink r:id="rId25" w:history="1">
        <w:r w:rsidR="000C2961" w:rsidRPr="00B3344F">
          <w:rPr>
            <w:rStyle w:val="Hyperlink"/>
            <w:rFonts w:ascii="Cambria" w:hAnsi="Cambria" w:cstheme="minorHAnsi"/>
            <w:sz w:val="24"/>
            <w:szCs w:val="24"/>
          </w:rPr>
          <w:t>http://www.planalto.gov.br/ccivil_03/_Ato2007-2010/2010/Lei/L12378.htm</w:t>
        </w:r>
      </w:hyperlink>
    </w:p>
    <w:p w14:paraId="3F652BB9" w14:textId="77777777" w:rsidR="000C2961" w:rsidRPr="00B3344F" w:rsidRDefault="000C2961" w:rsidP="00B3344F">
      <w:pPr>
        <w:pStyle w:val="PargrafodaLista"/>
        <w:numPr>
          <w:ilvl w:val="0"/>
          <w:numId w:val="32"/>
        </w:numPr>
        <w:autoSpaceDE w:val="0"/>
        <w:autoSpaceDN w:val="0"/>
        <w:adjustRightInd w:val="0"/>
        <w:spacing w:after="0" w:line="360" w:lineRule="auto"/>
        <w:contextualSpacing w:val="0"/>
        <w:rPr>
          <w:rFonts w:ascii="Cambria" w:hAnsi="Cambria" w:cstheme="minorHAnsi"/>
          <w:sz w:val="24"/>
          <w:szCs w:val="24"/>
        </w:rPr>
      </w:pPr>
      <w:r w:rsidRPr="00B3344F">
        <w:rPr>
          <w:rFonts w:ascii="Cambria" w:hAnsi="Cambria" w:cstheme="minorHAnsi"/>
          <w:b/>
          <w:sz w:val="24"/>
          <w:szCs w:val="24"/>
        </w:rPr>
        <w:t>Atribuições Privativas dos Arquitetos e Urbanistas:</w:t>
      </w:r>
    </w:p>
    <w:p w14:paraId="274B4082" w14:textId="77777777" w:rsidR="000C2961" w:rsidRPr="00B3344F" w:rsidRDefault="00A90871" w:rsidP="00B3344F">
      <w:pPr>
        <w:pStyle w:val="PargrafodaLista"/>
        <w:autoSpaceDE w:val="0"/>
        <w:autoSpaceDN w:val="0"/>
        <w:adjustRightInd w:val="0"/>
        <w:spacing w:after="0" w:line="360" w:lineRule="auto"/>
        <w:contextualSpacing w:val="0"/>
        <w:rPr>
          <w:rStyle w:val="Hyperlink"/>
          <w:rFonts w:ascii="Cambria" w:hAnsi="Cambria" w:cstheme="minorHAnsi"/>
          <w:sz w:val="24"/>
          <w:szCs w:val="24"/>
        </w:rPr>
      </w:pPr>
      <w:hyperlink r:id="rId26" w:history="1">
        <w:r w:rsidR="000C2961" w:rsidRPr="00B3344F">
          <w:rPr>
            <w:rStyle w:val="Hyperlink"/>
            <w:rFonts w:ascii="Cambria" w:hAnsi="Cambria" w:cstheme="minorHAnsi"/>
            <w:sz w:val="24"/>
            <w:szCs w:val="24"/>
          </w:rPr>
          <w:t>http://www.caubr.gov.br/wp-content/uploads/2014/01/AF-NFolder-resolucao51-.pdf</w:t>
        </w:r>
      </w:hyperlink>
    </w:p>
    <w:p w14:paraId="0CF68F13" w14:textId="77777777" w:rsidR="000C2961" w:rsidRPr="00B3344F" w:rsidRDefault="000C2961" w:rsidP="00B3344F">
      <w:pPr>
        <w:pStyle w:val="PargrafodaLista"/>
        <w:numPr>
          <w:ilvl w:val="0"/>
          <w:numId w:val="32"/>
        </w:numPr>
        <w:autoSpaceDE w:val="0"/>
        <w:autoSpaceDN w:val="0"/>
        <w:adjustRightInd w:val="0"/>
        <w:spacing w:after="0" w:line="360" w:lineRule="auto"/>
        <w:contextualSpacing w:val="0"/>
        <w:rPr>
          <w:rFonts w:ascii="Cambria" w:hAnsi="Cambria" w:cstheme="minorHAnsi"/>
          <w:sz w:val="24"/>
          <w:szCs w:val="24"/>
        </w:rPr>
      </w:pPr>
      <w:r w:rsidRPr="00B3344F">
        <w:rPr>
          <w:rFonts w:ascii="Cambria" w:hAnsi="Cambria" w:cstheme="minorHAnsi"/>
          <w:b/>
          <w:sz w:val="24"/>
          <w:szCs w:val="24"/>
        </w:rPr>
        <w:t>Hotsite da Campanha Dia do Arquiteto Urbanista 2018:</w:t>
      </w:r>
    </w:p>
    <w:p w14:paraId="69DB8931" w14:textId="77777777" w:rsidR="000C2961" w:rsidRPr="00B3344F" w:rsidRDefault="00A90871" w:rsidP="00B3344F">
      <w:pPr>
        <w:pStyle w:val="PargrafodaLista"/>
        <w:autoSpaceDE w:val="0"/>
        <w:autoSpaceDN w:val="0"/>
        <w:adjustRightInd w:val="0"/>
        <w:spacing w:after="0" w:line="360" w:lineRule="auto"/>
        <w:contextualSpacing w:val="0"/>
        <w:rPr>
          <w:rFonts w:ascii="Cambria" w:hAnsi="Cambria" w:cstheme="minorHAnsi"/>
          <w:sz w:val="24"/>
          <w:szCs w:val="24"/>
        </w:rPr>
      </w:pPr>
      <w:hyperlink r:id="rId27" w:history="1">
        <w:r w:rsidR="000C2961" w:rsidRPr="00B3344F">
          <w:rPr>
            <w:rStyle w:val="Hyperlink"/>
            <w:rFonts w:ascii="Cambria" w:hAnsi="Cambria" w:cstheme="minorHAnsi"/>
            <w:sz w:val="24"/>
            <w:szCs w:val="24"/>
          </w:rPr>
          <w:t>http://www.caubr.gov.br/fazdiferenca/</w:t>
        </w:r>
      </w:hyperlink>
    </w:p>
    <w:p w14:paraId="262B0CF8" w14:textId="77777777" w:rsidR="000C2961" w:rsidRPr="00B3344F" w:rsidRDefault="000C2961" w:rsidP="00B3344F">
      <w:pPr>
        <w:pStyle w:val="PargrafodaLista"/>
        <w:numPr>
          <w:ilvl w:val="0"/>
          <w:numId w:val="32"/>
        </w:numPr>
        <w:autoSpaceDE w:val="0"/>
        <w:autoSpaceDN w:val="0"/>
        <w:adjustRightInd w:val="0"/>
        <w:spacing w:after="0" w:line="360" w:lineRule="auto"/>
        <w:contextualSpacing w:val="0"/>
        <w:rPr>
          <w:rFonts w:ascii="Cambria" w:hAnsi="Cambria" w:cstheme="minorHAnsi"/>
          <w:sz w:val="24"/>
          <w:szCs w:val="24"/>
        </w:rPr>
      </w:pPr>
      <w:r w:rsidRPr="00B3344F">
        <w:rPr>
          <w:rFonts w:ascii="Cambria" w:hAnsi="Cambria" w:cstheme="minorHAnsi"/>
          <w:b/>
          <w:sz w:val="24"/>
          <w:szCs w:val="24"/>
        </w:rPr>
        <w:t>Anuário 2017 CAU/BR:</w:t>
      </w:r>
    </w:p>
    <w:p w14:paraId="5C9D5CB6" w14:textId="77777777" w:rsidR="000C2961" w:rsidRPr="00B3344F" w:rsidRDefault="00A90871" w:rsidP="00B3344F">
      <w:pPr>
        <w:pStyle w:val="PargrafodaLista"/>
        <w:autoSpaceDE w:val="0"/>
        <w:autoSpaceDN w:val="0"/>
        <w:adjustRightInd w:val="0"/>
        <w:spacing w:after="0" w:line="360" w:lineRule="auto"/>
        <w:contextualSpacing w:val="0"/>
        <w:rPr>
          <w:rFonts w:ascii="Cambria" w:hAnsi="Cambria" w:cstheme="minorHAnsi"/>
          <w:sz w:val="24"/>
          <w:szCs w:val="24"/>
        </w:rPr>
      </w:pPr>
      <w:hyperlink r:id="rId28" w:history="1">
        <w:r w:rsidR="000C2961" w:rsidRPr="00B3344F">
          <w:rPr>
            <w:rStyle w:val="Hyperlink"/>
            <w:rFonts w:ascii="Cambria" w:hAnsi="Cambria" w:cstheme="minorHAnsi"/>
            <w:sz w:val="24"/>
            <w:szCs w:val="24"/>
          </w:rPr>
          <w:t>http://www.caubr.gov.br/wp-content/uploads/2018/06/Anu%C3%A1rio-2017-web-baixa.pdf</w:t>
        </w:r>
      </w:hyperlink>
    </w:p>
    <w:p w14:paraId="1BFA8B0F" w14:textId="77777777" w:rsidR="000C2961" w:rsidRPr="00B3344F" w:rsidRDefault="000C2961" w:rsidP="00B3344F">
      <w:pPr>
        <w:pStyle w:val="PargrafodaLista"/>
        <w:numPr>
          <w:ilvl w:val="0"/>
          <w:numId w:val="32"/>
        </w:numPr>
        <w:autoSpaceDE w:val="0"/>
        <w:autoSpaceDN w:val="0"/>
        <w:adjustRightInd w:val="0"/>
        <w:spacing w:after="0" w:line="360" w:lineRule="auto"/>
        <w:contextualSpacing w:val="0"/>
        <w:rPr>
          <w:rFonts w:ascii="Cambria" w:hAnsi="Cambria" w:cstheme="minorHAnsi"/>
          <w:sz w:val="24"/>
          <w:szCs w:val="24"/>
        </w:rPr>
      </w:pPr>
      <w:r w:rsidRPr="00B3344F">
        <w:rPr>
          <w:rFonts w:ascii="Cambria" w:hAnsi="Cambria" w:cstheme="minorHAnsi"/>
          <w:b/>
          <w:sz w:val="24"/>
          <w:szCs w:val="24"/>
        </w:rPr>
        <w:t>Anuário 2016 CAU/BR:</w:t>
      </w:r>
    </w:p>
    <w:p w14:paraId="75B5893A" w14:textId="77777777" w:rsidR="000C2961" w:rsidRPr="00B3344F" w:rsidRDefault="00A90871" w:rsidP="00B3344F">
      <w:pPr>
        <w:pStyle w:val="PargrafodaLista"/>
        <w:autoSpaceDE w:val="0"/>
        <w:autoSpaceDN w:val="0"/>
        <w:adjustRightInd w:val="0"/>
        <w:spacing w:after="0" w:line="360" w:lineRule="auto"/>
        <w:contextualSpacing w:val="0"/>
        <w:rPr>
          <w:rFonts w:ascii="Cambria" w:hAnsi="Cambria" w:cstheme="minorHAnsi"/>
          <w:sz w:val="24"/>
          <w:szCs w:val="24"/>
        </w:rPr>
      </w:pPr>
      <w:hyperlink r:id="rId29" w:history="1">
        <w:r w:rsidR="000C2961" w:rsidRPr="00B3344F">
          <w:rPr>
            <w:rStyle w:val="Hyperlink"/>
            <w:rFonts w:ascii="Cambria" w:hAnsi="Cambria" w:cstheme="minorHAnsi"/>
            <w:sz w:val="24"/>
            <w:szCs w:val="24"/>
          </w:rPr>
          <w:t>http://www.caubr.gov.br/wp-content/uploads/2017/10/anuario-final-0301-web150.pdf</w:t>
        </w:r>
      </w:hyperlink>
    </w:p>
    <w:p w14:paraId="505E5A8C" w14:textId="77777777" w:rsidR="000C2961" w:rsidRPr="00B3344F" w:rsidRDefault="000C2961" w:rsidP="00B3344F">
      <w:pPr>
        <w:pStyle w:val="PargrafodaLista"/>
        <w:numPr>
          <w:ilvl w:val="0"/>
          <w:numId w:val="32"/>
        </w:numPr>
        <w:autoSpaceDE w:val="0"/>
        <w:autoSpaceDN w:val="0"/>
        <w:adjustRightInd w:val="0"/>
        <w:spacing w:after="0" w:line="360" w:lineRule="auto"/>
        <w:contextualSpacing w:val="0"/>
        <w:rPr>
          <w:rFonts w:ascii="Cambria" w:hAnsi="Cambria" w:cstheme="minorHAnsi"/>
          <w:sz w:val="24"/>
          <w:szCs w:val="24"/>
        </w:rPr>
      </w:pPr>
      <w:r w:rsidRPr="00B3344F">
        <w:rPr>
          <w:rFonts w:ascii="Cambria" w:hAnsi="Cambria" w:cstheme="minorHAnsi"/>
          <w:b/>
          <w:sz w:val="24"/>
          <w:szCs w:val="24"/>
        </w:rPr>
        <w:t>Pesquisa Datafolha 2015:</w:t>
      </w:r>
    </w:p>
    <w:p w14:paraId="4EC49D07" w14:textId="77777777" w:rsidR="000C2961" w:rsidRPr="00B3344F" w:rsidRDefault="00A90871" w:rsidP="00B3344F">
      <w:pPr>
        <w:pStyle w:val="PargrafodaLista"/>
        <w:autoSpaceDE w:val="0"/>
        <w:autoSpaceDN w:val="0"/>
        <w:adjustRightInd w:val="0"/>
        <w:spacing w:after="0" w:line="360" w:lineRule="auto"/>
        <w:contextualSpacing w:val="0"/>
        <w:rPr>
          <w:rFonts w:ascii="Cambria" w:hAnsi="Cambria" w:cstheme="minorHAnsi"/>
          <w:sz w:val="24"/>
          <w:szCs w:val="24"/>
        </w:rPr>
      </w:pPr>
      <w:hyperlink r:id="rId30" w:history="1">
        <w:r w:rsidR="000C2961" w:rsidRPr="00B3344F">
          <w:rPr>
            <w:rStyle w:val="Hyperlink"/>
            <w:rFonts w:ascii="Cambria" w:hAnsi="Cambria" w:cstheme="minorHAnsi"/>
            <w:sz w:val="24"/>
            <w:szCs w:val="24"/>
          </w:rPr>
          <w:t>http://www.caubr.gov.br/pesquisa2015/</w:t>
        </w:r>
      </w:hyperlink>
    </w:p>
    <w:p w14:paraId="67C8EC28" w14:textId="77777777" w:rsidR="000C2961" w:rsidRPr="00B3344F" w:rsidRDefault="000C2961" w:rsidP="00B3344F">
      <w:pPr>
        <w:spacing w:line="360" w:lineRule="auto"/>
        <w:jc w:val="both"/>
        <w:rPr>
          <w:rFonts w:ascii="Cambria" w:hAnsi="Cambria" w:cstheme="minorHAnsi"/>
          <w:szCs w:val="24"/>
        </w:rPr>
      </w:pPr>
    </w:p>
    <w:p w14:paraId="669A9861" w14:textId="77777777" w:rsidR="002E31FA" w:rsidRPr="00B3344F" w:rsidRDefault="002E31FA" w:rsidP="00B3344F">
      <w:pPr>
        <w:spacing w:line="360" w:lineRule="auto"/>
        <w:rPr>
          <w:rFonts w:ascii="Cambria" w:hAnsi="Cambria" w:cstheme="minorHAnsi"/>
          <w:b/>
          <w:szCs w:val="24"/>
        </w:rPr>
        <w:sectPr w:rsidR="002E31FA" w:rsidRPr="00B3344F" w:rsidSect="000577A6">
          <w:pgSz w:w="11907" w:h="16840" w:code="9"/>
          <w:pgMar w:top="1701" w:right="1134" w:bottom="1134" w:left="1701" w:header="851" w:footer="1077" w:gutter="0"/>
          <w:pgNumType w:start="1"/>
          <w:cols w:space="720"/>
          <w:titlePg/>
        </w:sectPr>
      </w:pPr>
    </w:p>
    <w:p w14:paraId="715EF36C" w14:textId="53D4BD9E" w:rsidR="00D61C43" w:rsidRPr="00B3344F" w:rsidRDefault="00D61C43" w:rsidP="00B3344F">
      <w:pPr>
        <w:spacing w:line="360" w:lineRule="auto"/>
        <w:rPr>
          <w:rFonts w:ascii="Cambria" w:eastAsia="Calibri" w:hAnsi="Cambria" w:cstheme="minorHAnsi"/>
          <w:szCs w:val="24"/>
          <w:lang w:eastAsia="en-US"/>
        </w:rPr>
      </w:pPr>
    </w:p>
    <w:p w14:paraId="67C11AFE" w14:textId="44645077" w:rsidR="006E239A" w:rsidRPr="00B3344F" w:rsidRDefault="001250CF" w:rsidP="00B3344F">
      <w:pPr>
        <w:pStyle w:val="Ttulo1"/>
        <w:spacing w:line="360" w:lineRule="auto"/>
        <w:rPr>
          <w:rFonts w:ascii="Cambria" w:hAnsi="Cambria" w:cstheme="minorHAnsi"/>
          <w:b w:val="0"/>
          <w:szCs w:val="24"/>
        </w:rPr>
      </w:pPr>
      <w:bookmarkStart w:id="74" w:name="_Toc31962824"/>
      <w:r w:rsidRPr="00B3344F">
        <w:rPr>
          <w:rFonts w:ascii="Cambria" w:hAnsi="Cambria" w:cstheme="minorHAnsi"/>
          <w:b w:val="0"/>
          <w:szCs w:val="24"/>
        </w:rPr>
        <w:t>ANEXO II</w:t>
      </w:r>
      <w:r w:rsidR="002E31FA" w:rsidRPr="00B3344F">
        <w:rPr>
          <w:rFonts w:ascii="Cambria" w:hAnsi="Cambria" w:cstheme="minorHAnsi"/>
          <w:b w:val="0"/>
          <w:szCs w:val="24"/>
        </w:rPr>
        <w:t xml:space="preserve"> - </w:t>
      </w:r>
      <w:r w:rsidR="006E239A" w:rsidRPr="00B3344F">
        <w:rPr>
          <w:rFonts w:ascii="Cambria" w:hAnsi="Cambria" w:cstheme="minorHAnsi"/>
          <w:b w:val="0"/>
          <w:szCs w:val="24"/>
        </w:rPr>
        <w:t>MODELO DE PROCURAÇÃO</w:t>
      </w:r>
      <w:bookmarkEnd w:id="74"/>
    </w:p>
    <w:p w14:paraId="76357D01" w14:textId="77777777" w:rsidR="006E239A" w:rsidRPr="00B3344F" w:rsidRDefault="006E239A" w:rsidP="00B3344F">
      <w:pPr>
        <w:spacing w:line="360" w:lineRule="auto"/>
        <w:jc w:val="center"/>
        <w:rPr>
          <w:rFonts w:ascii="Cambria" w:hAnsi="Cambria" w:cstheme="minorHAnsi"/>
          <w:szCs w:val="24"/>
        </w:rPr>
      </w:pPr>
    </w:p>
    <w:p w14:paraId="44F61920" w14:textId="77777777" w:rsidR="006E239A" w:rsidRPr="00B3344F" w:rsidRDefault="006E239A" w:rsidP="00B3344F">
      <w:pPr>
        <w:spacing w:line="360" w:lineRule="auto"/>
        <w:jc w:val="both"/>
        <w:rPr>
          <w:rFonts w:ascii="Cambria" w:hAnsi="Cambria" w:cstheme="minorHAnsi"/>
          <w:b/>
          <w:szCs w:val="24"/>
        </w:rPr>
      </w:pPr>
      <w:r w:rsidRPr="00B3344F">
        <w:rPr>
          <w:rFonts w:ascii="Cambria" w:hAnsi="Cambria" w:cstheme="minorHAnsi"/>
          <w:b/>
          <w:szCs w:val="24"/>
        </w:rPr>
        <w:t>Outorgante</w:t>
      </w:r>
    </w:p>
    <w:p w14:paraId="0E0FDDBF" w14:textId="576FCB22" w:rsidR="006E239A" w:rsidRPr="00B3344F" w:rsidRDefault="00DB2E06" w:rsidP="00B3344F">
      <w:pPr>
        <w:spacing w:line="360" w:lineRule="auto"/>
        <w:jc w:val="both"/>
        <w:rPr>
          <w:rFonts w:ascii="Cambria" w:hAnsi="Cambria" w:cstheme="minorHAnsi"/>
          <w:szCs w:val="24"/>
        </w:rPr>
      </w:pPr>
      <w:r w:rsidRPr="00B3344F">
        <w:rPr>
          <w:rFonts w:ascii="Cambria" w:hAnsi="Cambria" w:cstheme="minorHAnsi"/>
          <w:szCs w:val="24"/>
        </w:rPr>
        <w:t>Q</w:t>
      </w:r>
      <w:r w:rsidR="006E239A" w:rsidRPr="00B3344F">
        <w:rPr>
          <w:rFonts w:ascii="Cambria" w:hAnsi="Cambria" w:cstheme="minorHAnsi"/>
          <w:szCs w:val="24"/>
        </w:rPr>
        <w:t>ualificação (nome, endereço, razão social, etc.)</w:t>
      </w:r>
    </w:p>
    <w:p w14:paraId="4172A281" w14:textId="77777777" w:rsidR="008A212F" w:rsidRPr="00B3344F" w:rsidRDefault="008A212F" w:rsidP="00B3344F">
      <w:pPr>
        <w:spacing w:line="360" w:lineRule="auto"/>
        <w:jc w:val="both"/>
        <w:rPr>
          <w:rFonts w:ascii="Cambria" w:hAnsi="Cambria" w:cstheme="minorHAnsi"/>
          <w:szCs w:val="24"/>
        </w:rPr>
      </w:pPr>
    </w:p>
    <w:p w14:paraId="65D11656" w14:textId="77777777" w:rsidR="006E239A" w:rsidRPr="00B3344F" w:rsidRDefault="006E239A" w:rsidP="00B3344F">
      <w:pPr>
        <w:spacing w:line="360" w:lineRule="auto"/>
        <w:jc w:val="both"/>
        <w:rPr>
          <w:rFonts w:ascii="Cambria" w:hAnsi="Cambria" w:cstheme="minorHAnsi"/>
          <w:b/>
          <w:szCs w:val="24"/>
        </w:rPr>
      </w:pPr>
      <w:r w:rsidRPr="00B3344F">
        <w:rPr>
          <w:rFonts w:ascii="Cambria" w:hAnsi="Cambria" w:cstheme="minorHAnsi"/>
          <w:b/>
          <w:szCs w:val="24"/>
        </w:rPr>
        <w:t>Outorgado</w:t>
      </w:r>
    </w:p>
    <w:p w14:paraId="02BC8E4F" w14:textId="76D0B263" w:rsidR="006E239A" w:rsidRPr="00B3344F" w:rsidRDefault="00DB2E06" w:rsidP="00B3344F">
      <w:pPr>
        <w:spacing w:line="360" w:lineRule="auto"/>
        <w:jc w:val="both"/>
        <w:rPr>
          <w:rFonts w:ascii="Cambria" w:hAnsi="Cambria" w:cstheme="minorHAnsi"/>
          <w:szCs w:val="24"/>
        </w:rPr>
      </w:pPr>
      <w:r w:rsidRPr="00B3344F">
        <w:rPr>
          <w:rFonts w:ascii="Cambria" w:hAnsi="Cambria" w:cstheme="minorHAnsi"/>
          <w:szCs w:val="24"/>
        </w:rPr>
        <w:t>R</w:t>
      </w:r>
      <w:r w:rsidR="006E239A" w:rsidRPr="00B3344F">
        <w:rPr>
          <w:rFonts w:ascii="Cambria" w:hAnsi="Cambria" w:cstheme="minorHAnsi"/>
          <w:szCs w:val="24"/>
        </w:rPr>
        <w:t>epresentante devidamente qualificado</w:t>
      </w:r>
    </w:p>
    <w:p w14:paraId="6155F2CF" w14:textId="77777777" w:rsidR="008A212F" w:rsidRPr="00B3344F" w:rsidRDefault="008A212F" w:rsidP="00B3344F">
      <w:pPr>
        <w:spacing w:line="360" w:lineRule="auto"/>
        <w:jc w:val="both"/>
        <w:rPr>
          <w:rFonts w:ascii="Cambria" w:hAnsi="Cambria" w:cstheme="minorHAnsi"/>
          <w:szCs w:val="24"/>
        </w:rPr>
      </w:pPr>
    </w:p>
    <w:p w14:paraId="3950DB9F" w14:textId="77777777" w:rsidR="006E239A" w:rsidRPr="00B3344F" w:rsidRDefault="006E239A" w:rsidP="00B3344F">
      <w:pPr>
        <w:spacing w:line="360" w:lineRule="auto"/>
        <w:jc w:val="both"/>
        <w:rPr>
          <w:rFonts w:ascii="Cambria" w:hAnsi="Cambria" w:cstheme="minorHAnsi"/>
          <w:b/>
          <w:szCs w:val="24"/>
        </w:rPr>
      </w:pPr>
      <w:r w:rsidRPr="00B3344F">
        <w:rPr>
          <w:rFonts w:ascii="Cambria" w:hAnsi="Cambria" w:cstheme="minorHAnsi"/>
          <w:b/>
          <w:szCs w:val="24"/>
        </w:rPr>
        <w:t>Objeto</w:t>
      </w:r>
    </w:p>
    <w:p w14:paraId="7F5B5C9B" w14:textId="280CCA05" w:rsidR="006E239A" w:rsidRPr="00B3344F" w:rsidRDefault="006E239A" w:rsidP="00B3344F">
      <w:pPr>
        <w:spacing w:line="360" w:lineRule="auto"/>
        <w:jc w:val="both"/>
        <w:rPr>
          <w:rFonts w:ascii="Cambria" w:hAnsi="Cambria" w:cstheme="minorHAnsi"/>
          <w:szCs w:val="24"/>
        </w:rPr>
      </w:pPr>
      <w:r w:rsidRPr="00B3344F">
        <w:rPr>
          <w:rFonts w:ascii="Cambria" w:hAnsi="Cambria" w:cstheme="minorHAnsi"/>
          <w:szCs w:val="24"/>
        </w:rPr>
        <w:t xml:space="preserve">Representar a outorgante na </w:t>
      </w:r>
      <w:r w:rsidRPr="00B3344F">
        <w:rPr>
          <w:rFonts w:ascii="Cambria" w:hAnsi="Cambria" w:cstheme="minorHAnsi"/>
          <w:b/>
          <w:szCs w:val="24"/>
        </w:rPr>
        <w:t xml:space="preserve">Concorrência nº </w:t>
      </w:r>
      <w:r w:rsidR="000A6960">
        <w:rPr>
          <w:rFonts w:ascii="Cambria" w:hAnsi="Cambria" w:cstheme="minorHAnsi"/>
          <w:b/>
          <w:szCs w:val="24"/>
        </w:rPr>
        <w:t>02</w:t>
      </w:r>
      <w:r w:rsidR="00771AF8" w:rsidRPr="00B3344F">
        <w:rPr>
          <w:rFonts w:ascii="Cambria" w:hAnsi="Cambria" w:cstheme="minorHAnsi"/>
          <w:b/>
          <w:szCs w:val="24"/>
        </w:rPr>
        <w:t xml:space="preserve"> / </w:t>
      </w:r>
      <w:r w:rsidR="00A54B7C">
        <w:rPr>
          <w:rFonts w:ascii="Cambria" w:hAnsi="Cambria" w:cstheme="minorHAnsi"/>
          <w:b/>
          <w:szCs w:val="24"/>
        </w:rPr>
        <w:t>2020</w:t>
      </w:r>
      <w:r w:rsidRPr="00B3344F">
        <w:rPr>
          <w:rFonts w:ascii="Cambria" w:hAnsi="Cambria" w:cstheme="minorHAnsi"/>
          <w:szCs w:val="24"/>
        </w:rPr>
        <w:t>.</w:t>
      </w:r>
    </w:p>
    <w:p w14:paraId="6E3EF951" w14:textId="77777777" w:rsidR="008A212F" w:rsidRPr="00B3344F" w:rsidRDefault="008A212F" w:rsidP="00B3344F">
      <w:pPr>
        <w:spacing w:line="360" w:lineRule="auto"/>
        <w:jc w:val="both"/>
        <w:rPr>
          <w:rFonts w:ascii="Cambria" w:hAnsi="Cambria" w:cstheme="minorHAnsi"/>
          <w:szCs w:val="24"/>
        </w:rPr>
      </w:pPr>
    </w:p>
    <w:p w14:paraId="7FF08A90" w14:textId="77777777" w:rsidR="006E239A" w:rsidRPr="00B3344F" w:rsidRDefault="006E239A" w:rsidP="00B3344F">
      <w:pPr>
        <w:spacing w:line="360" w:lineRule="auto"/>
        <w:jc w:val="both"/>
        <w:rPr>
          <w:rFonts w:ascii="Cambria" w:hAnsi="Cambria" w:cstheme="minorHAnsi"/>
          <w:b/>
          <w:szCs w:val="24"/>
        </w:rPr>
      </w:pPr>
      <w:r w:rsidRPr="00B3344F">
        <w:rPr>
          <w:rFonts w:ascii="Cambria" w:hAnsi="Cambria" w:cstheme="minorHAnsi"/>
          <w:b/>
          <w:szCs w:val="24"/>
        </w:rPr>
        <w:t>Poderes</w:t>
      </w:r>
    </w:p>
    <w:p w14:paraId="188C217C" w14:textId="3F7677BF" w:rsidR="006E239A" w:rsidRPr="00B3344F" w:rsidRDefault="006E239A" w:rsidP="00B3344F">
      <w:pPr>
        <w:spacing w:line="360" w:lineRule="auto"/>
        <w:jc w:val="both"/>
        <w:rPr>
          <w:rFonts w:ascii="Cambria" w:hAnsi="Cambria" w:cstheme="minorHAnsi"/>
          <w:szCs w:val="24"/>
        </w:rPr>
      </w:pPr>
      <w:r w:rsidRPr="00B3344F">
        <w:rPr>
          <w:rFonts w:ascii="Cambria" w:hAnsi="Cambria" w:cstheme="minorHAnsi"/>
          <w:szCs w:val="24"/>
        </w:rPr>
        <w:t>Apresentar documentação e propostas, participar de sessões públicas de abertura de documentos de habilitação e de propostas, assinar as respectivas atas, registrar ocorrências, formular impugnações, interpor recursos, renunciar ao direito de recurso, renunciar a recurso interposto, negociar novos preços e condições, firmar termos de compromisso e assinar todos os atos e quaisquer documentos indispensáveis ao bom e fiel cumprimento do presente mandato.</w:t>
      </w:r>
    </w:p>
    <w:p w14:paraId="21B8D1F8" w14:textId="12F2BF0A" w:rsidR="006E239A" w:rsidRPr="00B3344F" w:rsidRDefault="007C1F93" w:rsidP="00B3344F">
      <w:pPr>
        <w:spacing w:line="360" w:lineRule="auto"/>
        <w:ind w:firstLine="2268"/>
        <w:jc w:val="right"/>
        <w:rPr>
          <w:rFonts w:ascii="Cambria" w:hAnsi="Cambria" w:cstheme="minorHAnsi"/>
          <w:szCs w:val="24"/>
        </w:rPr>
      </w:pPr>
      <w:proofErr w:type="gramStart"/>
      <w:r w:rsidRPr="00B3344F">
        <w:rPr>
          <w:rFonts w:ascii="Cambria" w:hAnsi="Cambria" w:cstheme="minorHAnsi"/>
          <w:szCs w:val="24"/>
        </w:rPr>
        <w:t>lo</w:t>
      </w:r>
      <w:r w:rsidR="006E239A" w:rsidRPr="00B3344F">
        <w:rPr>
          <w:rFonts w:ascii="Cambria" w:hAnsi="Cambria" w:cstheme="minorHAnsi"/>
          <w:szCs w:val="24"/>
        </w:rPr>
        <w:t>cal</w:t>
      </w:r>
      <w:proofErr w:type="gramEnd"/>
      <w:r w:rsidRPr="00B3344F">
        <w:rPr>
          <w:rFonts w:ascii="Cambria" w:hAnsi="Cambria" w:cstheme="minorHAnsi"/>
          <w:szCs w:val="24"/>
        </w:rPr>
        <w:t xml:space="preserve"> e </w:t>
      </w:r>
      <w:r w:rsidR="006E239A" w:rsidRPr="00B3344F">
        <w:rPr>
          <w:rFonts w:ascii="Cambria" w:hAnsi="Cambria" w:cstheme="minorHAnsi"/>
          <w:szCs w:val="24"/>
        </w:rPr>
        <w:t>data</w:t>
      </w:r>
    </w:p>
    <w:p w14:paraId="5B8BB3A6" w14:textId="77777777" w:rsidR="0066053C" w:rsidRPr="00B3344F" w:rsidRDefault="0066053C" w:rsidP="00B3344F">
      <w:pPr>
        <w:spacing w:line="360" w:lineRule="auto"/>
        <w:jc w:val="center"/>
        <w:rPr>
          <w:rFonts w:ascii="Cambria" w:hAnsi="Cambria" w:cstheme="minorHAnsi"/>
          <w:szCs w:val="24"/>
        </w:rPr>
      </w:pPr>
    </w:p>
    <w:p w14:paraId="412615CD" w14:textId="77777777" w:rsidR="006E239A" w:rsidRPr="00B3344F" w:rsidRDefault="006E239A" w:rsidP="00B3344F">
      <w:pPr>
        <w:spacing w:line="360" w:lineRule="auto"/>
        <w:jc w:val="center"/>
        <w:rPr>
          <w:rFonts w:ascii="Cambria" w:hAnsi="Cambria" w:cstheme="minorHAnsi"/>
          <w:szCs w:val="24"/>
        </w:rPr>
      </w:pPr>
    </w:p>
    <w:p w14:paraId="6D1F3F5F" w14:textId="77777777" w:rsidR="006E239A" w:rsidRPr="00B3344F" w:rsidRDefault="006E239A" w:rsidP="00B3344F">
      <w:pPr>
        <w:spacing w:line="360" w:lineRule="auto"/>
        <w:jc w:val="center"/>
        <w:rPr>
          <w:rFonts w:ascii="Cambria" w:hAnsi="Cambria" w:cstheme="minorHAnsi"/>
          <w:szCs w:val="24"/>
        </w:rPr>
      </w:pPr>
    </w:p>
    <w:p w14:paraId="62CF20E9" w14:textId="7A8637D6" w:rsidR="006E239A" w:rsidRPr="00B3344F" w:rsidRDefault="006E239A" w:rsidP="00B3344F">
      <w:pPr>
        <w:pBdr>
          <w:top w:val="single" w:sz="4" w:space="1" w:color="auto"/>
        </w:pBdr>
        <w:autoSpaceDE w:val="0"/>
        <w:autoSpaceDN w:val="0"/>
        <w:adjustRightInd w:val="0"/>
        <w:spacing w:line="360" w:lineRule="auto"/>
        <w:jc w:val="center"/>
        <w:rPr>
          <w:rFonts w:ascii="Cambria" w:hAnsi="Cambria" w:cstheme="minorHAnsi"/>
          <w:szCs w:val="24"/>
        </w:rPr>
      </w:pPr>
      <w:proofErr w:type="gramStart"/>
      <w:r w:rsidRPr="00B3344F">
        <w:rPr>
          <w:rFonts w:ascii="Cambria" w:hAnsi="Cambria" w:cstheme="minorHAnsi"/>
          <w:szCs w:val="24"/>
        </w:rPr>
        <w:t>nome</w:t>
      </w:r>
      <w:proofErr w:type="gramEnd"/>
      <w:r w:rsidRPr="00B3344F">
        <w:rPr>
          <w:rFonts w:ascii="Cambria" w:hAnsi="Cambria" w:cstheme="minorHAnsi"/>
          <w:szCs w:val="24"/>
        </w:rPr>
        <w:t xml:space="preserve"> completo da licitante, nome, ca</w:t>
      </w:r>
      <w:r w:rsidR="0066053C" w:rsidRPr="00B3344F">
        <w:rPr>
          <w:rFonts w:ascii="Cambria" w:hAnsi="Cambria" w:cstheme="minorHAnsi"/>
          <w:szCs w:val="24"/>
        </w:rPr>
        <w:t>r</w:t>
      </w:r>
      <w:r w:rsidRPr="00B3344F">
        <w:rPr>
          <w:rFonts w:ascii="Cambria" w:hAnsi="Cambria" w:cstheme="minorHAnsi"/>
          <w:szCs w:val="24"/>
        </w:rPr>
        <w:t>go e assinatura dos representantes legais</w:t>
      </w:r>
    </w:p>
    <w:p w14:paraId="75D10CAD" w14:textId="77777777" w:rsidR="006E239A" w:rsidRPr="00B3344F" w:rsidRDefault="006E239A" w:rsidP="00B3344F">
      <w:pPr>
        <w:spacing w:line="360" w:lineRule="auto"/>
        <w:jc w:val="both"/>
        <w:rPr>
          <w:rFonts w:ascii="Cambria" w:hAnsi="Cambria" w:cstheme="minorHAnsi"/>
          <w:szCs w:val="24"/>
        </w:rPr>
      </w:pPr>
    </w:p>
    <w:p w14:paraId="27D98970" w14:textId="23B3BB7B" w:rsidR="00A523E1" w:rsidRDefault="00F414E3" w:rsidP="00B3344F">
      <w:pPr>
        <w:spacing w:line="360" w:lineRule="auto"/>
        <w:jc w:val="both"/>
        <w:rPr>
          <w:rFonts w:ascii="Cambria" w:hAnsi="Cambria" w:cstheme="minorHAnsi"/>
          <w:i/>
          <w:szCs w:val="24"/>
        </w:rPr>
      </w:pPr>
      <w:r w:rsidRPr="000A6960">
        <w:rPr>
          <w:rFonts w:ascii="Cambria" w:hAnsi="Cambria" w:cstheme="minorHAnsi"/>
          <w:i/>
          <w:szCs w:val="24"/>
          <w:highlight w:val="lightGray"/>
        </w:rPr>
        <w:t>&lt;</w:t>
      </w:r>
      <w:proofErr w:type="gramStart"/>
      <w:r w:rsidR="007C1F93" w:rsidRPr="000A6960">
        <w:rPr>
          <w:rFonts w:ascii="Cambria" w:hAnsi="Cambria" w:cstheme="minorHAnsi"/>
          <w:i/>
          <w:szCs w:val="24"/>
          <w:highlight w:val="lightGray"/>
        </w:rPr>
        <w:t>o</w:t>
      </w:r>
      <w:r w:rsidR="006E239A" w:rsidRPr="000A6960">
        <w:rPr>
          <w:rFonts w:ascii="Cambria" w:hAnsi="Cambria" w:cstheme="minorHAnsi"/>
          <w:i/>
          <w:szCs w:val="24"/>
          <w:highlight w:val="lightGray"/>
        </w:rPr>
        <w:t>bservaç</w:t>
      </w:r>
      <w:r w:rsidR="0066053C" w:rsidRPr="000A6960">
        <w:rPr>
          <w:rFonts w:ascii="Cambria" w:hAnsi="Cambria" w:cstheme="minorHAnsi"/>
          <w:i/>
          <w:szCs w:val="24"/>
          <w:highlight w:val="lightGray"/>
        </w:rPr>
        <w:t>ão</w:t>
      </w:r>
      <w:proofErr w:type="gramEnd"/>
      <w:r w:rsidR="006E239A" w:rsidRPr="000A6960">
        <w:rPr>
          <w:rFonts w:ascii="Cambria" w:hAnsi="Cambria" w:cstheme="minorHAnsi"/>
          <w:i/>
          <w:szCs w:val="24"/>
          <w:highlight w:val="lightGray"/>
        </w:rPr>
        <w:t>: se particular, a procuração será elaborada em papel timbrado da licitante e assinada por representantes legais ou pessoa devidamente autorizada</w:t>
      </w:r>
      <w:r w:rsidR="0066053C" w:rsidRPr="000A6960">
        <w:rPr>
          <w:rFonts w:ascii="Cambria" w:hAnsi="Cambria" w:cstheme="minorHAnsi"/>
          <w:i/>
          <w:szCs w:val="24"/>
          <w:highlight w:val="lightGray"/>
        </w:rPr>
        <w:t xml:space="preserve">, sendo </w:t>
      </w:r>
      <w:r w:rsidR="006E239A" w:rsidRPr="000A6960">
        <w:rPr>
          <w:rFonts w:ascii="Cambria" w:hAnsi="Cambria" w:cstheme="minorHAnsi"/>
          <w:i/>
          <w:szCs w:val="24"/>
          <w:highlight w:val="lightGray"/>
        </w:rPr>
        <w:t xml:space="preserve">necessário comprovar os poderes do outorgante para a </w:t>
      </w:r>
      <w:r w:rsidR="00A7729C" w:rsidRPr="000A6960">
        <w:rPr>
          <w:rFonts w:ascii="Cambria" w:hAnsi="Cambria" w:cstheme="minorHAnsi"/>
          <w:i/>
          <w:szCs w:val="24"/>
          <w:highlight w:val="lightGray"/>
        </w:rPr>
        <w:t xml:space="preserve">presente </w:t>
      </w:r>
      <w:r w:rsidR="006E239A" w:rsidRPr="000A6960">
        <w:rPr>
          <w:rFonts w:ascii="Cambria" w:hAnsi="Cambria" w:cstheme="minorHAnsi"/>
          <w:i/>
          <w:szCs w:val="24"/>
          <w:highlight w:val="lightGray"/>
        </w:rPr>
        <w:t>delegação</w:t>
      </w:r>
      <w:r w:rsidRPr="000A6960">
        <w:rPr>
          <w:rFonts w:ascii="Cambria" w:hAnsi="Cambria" w:cstheme="minorHAnsi"/>
          <w:i/>
          <w:szCs w:val="24"/>
          <w:highlight w:val="lightGray"/>
        </w:rPr>
        <w:t>&gt;</w:t>
      </w:r>
    </w:p>
    <w:p w14:paraId="4786BC80" w14:textId="77777777" w:rsidR="00A54B7C" w:rsidRPr="00A54B7C" w:rsidRDefault="00A54B7C" w:rsidP="00B3344F">
      <w:pPr>
        <w:spacing w:line="360" w:lineRule="auto"/>
        <w:jc w:val="both"/>
        <w:rPr>
          <w:rFonts w:ascii="Cambria" w:hAnsi="Cambria" w:cstheme="minorHAnsi"/>
          <w:szCs w:val="24"/>
        </w:rPr>
      </w:pPr>
    </w:p>
    <w:p w14:paraId="33042A02" w14:textId="77777777" w:rsidR="002E31FA" w:rsidRPr="00B3344F" w:rsidRDefault="002E31FA" w:rsidP="00B3344F">
      <w:pPr>
        <w:spacing w:line="360" w:lineRule="auto"/>
        <w:jc w:val="both"/>
        <w:rPr>
          <w:rFonts w:ascii="Cambria" w:hAnsi="Cambria" w:cstheme="minorHAnsi"/>
          <w:b/>
          <w:szCs w:val="24"/>
        </w:rPr>
        <w:sectPr w:rsidR="002E31FA" w:rsidRPr="00B3344F" w:rsidSect="000577A6">
          <w:pgSz w:w="11907" w:h="16840" w:code="9"/>
          <w:pgMar w:top="1701" w:right="1134" w:bottom="1134" w:left="1701" w:header="851" w:footer="1077" w:gutter="0"/>
          <w:pgNumType w:start="1"/>
          <w:cols w:space="720"/>
          <w:titlePg/>
        </w:sectPr>
      </w:pPr>
    </w:p>
    <w:p w14:paraId="5F7A4FC6" w14:textId="41CC6951" w:rsidR="00A523E1" w:rsidRPr="00B3344F" w:rsidRDefault="00A523E1" w:rsidP="00B3344F">
      <w:pPr>
        <w:spacing w:line="360" w:lineRule="auto"/>
        <w:jc w:val="center"/>
        <w:rPr>
          <w:rFonts w:ascii="Cambria" w:hAnsi="Cambria" w:cstheme="minorHAnsi"/>
          <w:b/>
          <w:szCs w:val="24"/>
        </w:rPr>
      </w:pPr>
    </w:p>
    <w:p w14:paraId="673868F5" w14:textId="6D5AB075" w:rsidR="006A590F" w:rsidRPr="00B3344F" w:rsidRDefault="006A590F" w:rsidP="00B3344F">
      <w:pPr>
        <w:pStyle w:val="Ttulo1"/>
        <w:spacing w:line="360" w:lineRule="auto"/>
        <w:rPr>
          <w:rFonts w:ascii="Cambria" w:hAnsi="Cambria" w:cstheme="minorHAnsi"/>
          <w:b w:val="0"/>
          <w:szCs w:val="24"/>
        </w:rPr>
      </w:pPr>
      <w:bookmarkStart w:id="75" w:name="_Toc31962825"/>
      <w:r w:rsidRPr="00B3344F">
        <w:rPr>
          <w:rFonts w:ascii="Cambria" w:hAnsi="Cambria" w:cstheme="minorHAnsi"/>
          <w:b w:val="0"/>
          <w:szCs w:val="24"/>
        </w:rPr>
        <w:t>ANEXO III</w:t>
      </w:r>
      <w:r w:rsidR="002E31FA" w:rsidRPr="00B3344F">
        <w:rPr>
          <w:rFonts w:ascii="Cambria" w:hAnsi="Cambria" w:cstheme="minorHAnsi"/>
          <w:b w:val="0"/>
          <w:szCs w:val="24"/>
        </w:rPr>
        <w:t xml:space="preserve"> - </w:t>
      </w:r>
      <w:r w:rsidRPr="00B3344F">
        <w:rPr>
          <w:rFonts w:ascii="Cambria" w:hAnsi="Cambria" w:cstheme="minorHAnsi"/>
          <w:b w:val="0"/>
          <w:szCs w:val="24"/>
        </w:rPr>
        <w:t>MODELO DE PROPOSTA DE PREÇOS</w:t>
      </w:r>
      <w:bookmarkEnd w:id="75"/>
    </w:p>
    <w:p w14:paraId="23D8F784" w14:textId="77777777" w:rsidR="00927430" w:rsidRPr="00B3344F" w:rsidRDefault="00927430" w:rsidP="00B3344F">
      <w:pPr>
        <w:spacing w:line="360" w:lineRule="auto"/>
        <w:jc w:val="center"/>
        <w:rPr>
          <w:rFonts w:ascii="Cambria" w:hAnsi="Cambria" w:cstheme="minorHAnsi"/>
          <w:b/>
          <w:szCs w:val="24"/>
        </w:rPr>
      </w:pPr>
    </w:p>
    <w:p w14:paraId="685643CC" w14:textId="77777777" w:rsidR="007C2194" w:rsidRPr="00B3344F" w:rsidRDefault="007C2194" w:rsidP="00B3344F">
      <w:pPr>
        <w:spacing w:line="360" w:lineRule="auto"/>
        <w:jc w:val="both"/>
        <w:rPr>
          <w:rFonts w:ascii="Cambria" w:hAnsi="Cambria" w:cstheme="minorHAnsi"/>
          <w:szCs w:val="24"/>
        </w:rPr>
      </w:pPr>
      <w:r w:rsidRPr="00B3344F">
        <w:rPr>
          <w:rFonts w:ascii="Cambria" w:hAnsi="Cambria" w:cstheme="minorHAnsi"/>
          <w:szCs w:val="24"/>
        </w:rPr>
        <w:t>À</w:t>
      </w:r>
    </w:p>
    <w:p w14:paraId="093ABA34" w14:textId="43DC8709" w:rsidR="007C2194" w:rsidRPr="00B3344F" w:rsidRDefault="007C2194" w:rsidP="00B3344F">
      <w:pPr>
        <w:spacing w:line="360" w:lineRule="auto"/>
        <w:jc w:val="both"/>
        <w:rPr>
          <w:rFonts w:ascii="Cambria" w:hAnsi="Cambria" w:cstheme="minorHAnsi"/>
          <w:szCs w:val="24"/>
        </w:rPr>
      </w:pPr>
      <w:r w:rsidRPr="00A54B7C">
        <w:rPr>
          <w:rFonts w:ascii="Cambria" w:hAnsi="Cambria" w:cstheme="minorHAnsi"/>
          <w:szCs w:val="24"/>
        </w:rPr>
        <w:t xml:space="preserve">Comissão </w:t>
      </w:r>
      <w:r w:rsidR="00F759D7" w:rsidRPr="00A54B7C">
        <w:rPr>
          <w:rFonts w:ascii="Cambria" w:hAnsi="Cambria" w:cstheme="minorHAnsi"/>
          <w:szCs w:val="24"/>
        </w:rPr>
        <w:t>Especial</w:t>
      </w:r>
      <w:r w:rsidRPr="00A54B7C">
        <w:rPr>
          <w:rFonts w:ascii="Cambria" w:hAnsi="Cambria" w:cstheme="minorHAnsi"/>
          <w:szCs w:val="24"/>
        </w:rPr>
        <w:t xml:space="preserve"> de</w:t>
      </w:r>
      <w:r w:rsidRPr="00B3344F">
        <w:rPr>
          <w:rFonts w:ascii="Cambria" w:hAnsi="Cambria" w:cstheme="minorHAnsi"/>
          <w:szCs w:val="24"/>
        </w:rPr>
        <w:t xml:space="preserve"> Licitação</w:t>
      </w:r>
    </w:p>
    <w:p w14:paraId="2D061E28" w14:textId="77777777" w:rsidR="007C2194" w:rsidRPr="00B3344F" w:rsidRDefault="007C2194" w:rsidP="00B3344F">
      <w:pPr>
        <w:spacing w:line="360" w:lineRule="auto"/>
        <w:jc w:val="both"/>
        <w:rPr>
          <w:rFonts w:ascii="Cambria" w:hAnsi="Cambria" w:cstheme="minorHAnsi"/>
          <w:szCs w:val="24"/>
        </w:rPr>
      </w:pPr>
    </w:p>
    <w:p w14:paraId="786AE88F" w14:textId="0BA305C4" w:rsidR="007C2194" w:rsidRPr="00B3344F" w:rsidRDefault="007C2194" w:rsidP="00B3344F">
      <w:pPr>
        <w:spacing w:line="360" w:lineRule="auto"/>
        <w:ind w:right="566"/>
        <w:rPr>
          <w:rFonts w:ascii="Cambria" w:hAnsi="Cambria" w:cstheme="minorHAnsi"/>
          <w:szCs w:val="24"/>
        </w:rPr>
      </w:pPr>
      <w:r w:rsidRPr="00B3344F">
        <w:rPr>
          <w:rFonts w:ascii="Cambria" w:hAnsi="Cambria" w:cstheme="minorHAnsi"/>
          <w:szCs w:val="24"/>
        </w:rPr>
        <w:t xml:space="preserve">Referente Concorrência nº </w:t>
      </w:r>
      <w:r w:rsidR="000A6960">
        <w:rPr>
          <w:rFonts w:ascii="Cambria" w:hAnsi="Cambria" w:cstheme="minorHAnsi"/>
          <w:szCs w:val="24"/>
        </w:rPr>
        <w:t>02</w:t>
      </w:r>
      <w:r w:rsidR="00CF7549" w:rsidRPr="00B3344F">
        <w:rPr>
          <w:rFonts w:ascii="Cambria" w:hAnsi="Cambria" w:cstheme="minorHAnsi"/>
          <w:szCs w:val="24"/>
        </w:rPr>
        <w:t xml:space="preserve"> / </w:t>
      </w:r>
      <w:r w:rsidR="00A54B7C">
        <w:rPr>
          <w:rFonts w:ascii="Cambria" w:hAnsi="Cambria" w:cstheme="minorHAnsi"/>
          <w:szCs w:val="24"/>
        </w:rPr>
        <w:t>2020</w:t>
      </w:r>
      <w:r w:rsidR="00DC00B8" w:rsidRPr="00B3344F">
        <w:rPr>
          <w:rFonts w:ascii="Cambria" w:hAnsi="Cambria" w:cstheme="minorHAnsi"/>
          <w:szCs w:val="24"/>
        </w:rPr>
        <w:t xml:space="preserve"> – </w:t>
      </w:r>
      <w:r w:rsidR="00A54B7C">
        <w:rPr>
          <w:rFonts w:ascii="Cambria" w:hAnsi="Cambria" w:cstheme="minorHAnsi"/>
          <w:szCs w:val="24"/>
        </w:rPr>
        <w:t>CAU/RS</w:t>
      </w:r>
    </w:p>
    <w:p w14:paraId="46EE859F" w14:textId="77777777" w:rsidR="00AC727B" w:rsidRPr="00B3344F" w:rsidRDefault="00AC727B" w:rsidP="00B3344F">
      <w:pPr>
        <w:spacing w:line="360" w:lineRule="auto"/>
        <w:jc w:val="both"/>
        <w:rPr>
          <w:rFonts w:ascii="Cambria" w:hAnsi="Cambria" w:cstheme="minorHAnsi"/>
          <w:szCs w:val="24"/>
        </w:rPr>
      </w:pPr>
    </w:p>
    <w:p w14:paraId="4F2EE3D0" w14:textId="77777777" w:rsidR="002E31FA" w:rsidRPr="00B3344F" w:rsidRDefault="002E31FA" w:rsidP="00B3344F">
      <w:pPr>
        <w:spacing w:line="360" w:lineRule="auto"/>
        <w:jc w:val="both"/>
        <w:rPr>
          <w:rFonts w:ascii="Cambria" w:hAnsi="Cambria" w:cstheme="minorHAnsi"/>
          <w:szCs w:val="24"/>
        </w:rPr>
      </w:pPr>
    </w:p>
    <w:p w14:paraId="07623AD1" w14:textId="621CF8DD" w:rsidR="006A590F" w:rsidRPr="00B3344F" w:rsidRDefault="002E31FA" w:rsidP="00B3344F">
      <w:pPr>
        <w:spacing w:line="360" w:lineRule="auto"/>
        <w:jc w:val="both"/>
        <w:rPr>
          <w:rFonts w:ascii="Cambria" w:hAnsi="Cambria" w:cstheme="minorHAnsi"/>
          <w:b/>
          <w:szCs w:val="24"/>
        </w:rPr>
      </w:pPr>
      <w:r w:rsidRPr="00B3344F">
        <w:rPr>
          <w:rFonts w:ascii="Cambria" w:hAnsi="Cambria" w:cstheme="minorHAnsi"/>
          <w:b/>
          <w:szCs w:val="24"/>
        </w:rPr>
        <w:t xml:space="preserve">1. </w:t>
      </w:r>
      <w:r w:rsidR="006A590F" w:rsidRPr="00B3344F">
        <w:rPr>
          <w:rFonts w:ascii="Cambria" w:hAnsi="Cambria" w:cstheme="minorHAnsi"/>
          <w:b/>
          <w:szCs w:val="24"/>
        </w:rPr>
        <w:t>Preços sujeitos a valoração</w:t>
      </w:r>
      <w:r w:rsidR="00AC54A3" w:rsidRPr="00B3344F">
        <w:rPr>
          <w:rFonts w:ascii="Cambria" w:hAnsi="Cambria" w:cstheme="minorHAnsi"/>
          <w:b/>
          <w:szCs w:val="24"/>
        </w:rPr>
        <w:t xml:space="preserve"> </w:t>
      </w:r>
    </w:p>
    <w:p w14:paraId="5E771DD8" w14:textId="77777777" w:rsidR="006A590F" w:rsidRPr="00B3344F" w:rsidRDefault="006A590F" w:rsidP="00B3344F">
      <w:pPr>
        <w:spacing w:line="360" w:lineRule="auto"/>
        <w:jc w:val="both"/>
        <w:rPr>
          <w:rFonts w:ascii="Cambria" w:hAnsi="Cambria" w:cstheme="minorHAnsi"/>
          <w:szCs w:val="24"/>
        </w:rPr>
      </w:pPr>
    </w:p>
    <w:p w14:paraId="1AC0D0F8" w14:textId="13EC9D69" w:rsidR="007C2194" w:rsidRPr="00B3344F" w:rsidRDefault="006A590F" w:rsidP="00B3344F">
      <w:pPr>
        <w:spacing w:line="360" w:lineRule="auto"/>
        <w:rPr>
          <w:rFonts w:ascii="Cambria" w:hAnsi="Cambria" w:cstheme="minorHAnsi"/>
          <w:b/>
          <w:szCs w:val="24"/>
        </w:rPr>
      </w:pPr>
      <w:r w:rsidRPr="00B3344F">
        <w:rPr>
          <w:rFonts w:ascii="Cambria" w:hAnsi="Cambria" w:cstheme="minorHAnsi"/>
          <w:szCs w:val="24"/>
        </w:rPr>
        <w:t>1.1</w:t>
      </w:r>
      <w:r w:rsidR="002E31FA" w:rsidRPr="00B3344F">
        <w:rPr>
          <w:rFonts w:ascii="Cambria" w:hAnsi="Cambria" w:cstheme="minorHAnsi"/>
          <w:szCs w:val="24"/>
        </w:rPr>
        <w:t xml:space="preserve">. </w:t>
      </w:r>
      <w:r w:rsidRPr="00B3344F">
        <w:rPr>
          <w:rFonts w:ascii="Cambria" w:hAnsi="Cambria" w:cstheme="minorHAnsi"/>
          <w:szCs w:val="24"/>
        </w:rPr>
        <w:t>Declaramos que, na vigência do contrato, adotaremos os seguintes preços para os serviços descritos:</w:t>
      </w:r>
    </w:p>
    <w:p w14:paraId="775F8C8C" w14:textId="77777777" w:rsidR="002E31FA" w:rsidRPr="00A54B7C" w:rsidRDefault="002E31FA" w:rsidP="00B3344F">
      <w:pPr>
        <w:spacing w:line="360" w:lineRule="auto"/>
        <w:jc w:val="both"/>
        <w:rPr>
          <w:rFonts w:ascii="Cambria" w:hAnsi="Cambria" w:cstheme="minorHAnsi"/>
          <w:szCs w:val="24"/>
        </w:rPr>
      </w:pPr>
    </w:p>
    <w:p w14:paraId="72511A0C" w14:textId="51E4DBA0" w:rsidR="007D39FF" w:rsidRPr="00B3344F" w:rsidRDefault="005D5933" w:rsidP="00B3344F">
      <w:pPr>
        <w:spacing w:line="360" w:lineRule="auto"/>
        <w:jc w:val="both"/>
        <w:rPr>
          <w:rFonts w:ascii="Cambria" w:hAnsi="Cambria" w:cstheme="minorHAnsi"/>
          <w:szCs w:val="24"/>
        </w:rPr>
      </w:pPr>
      <w:r w:rsidRPr="00A54B7C">
        <w:rPr>
          <w:rFonts w:ascii="Cambria" w:hAnsi="Cambria" w:cstheme="minorHAnsi"/>
          <w:szCs w:val="24"/>
        </w:rPr>
        <w:t>a)</w:t>
      </w:r>
      <w:r w:rsidR="006A590F" w:rsidRPr="00A54B7C">
        <w:rPr>
          <w:rFonts w:ascii="Cambria" w:hAnsi="Cambria" w:cstheme="minorHAnsi"/>
          <w:szCs w:val="24"/>
        </w:rPr>
        <w:t xml:space="preserve"> </w:t>
      </w:r>
      <w:r w:rsidR="0089117C" w:rsidRPr="00A54B7C">
        <w:rPr>
          <w:rFonts w:ascii="Cambria" w:hAnsi="Cambria" w:cstheme="minorHAnsi"/>
          <w:szCs w:val="24"/>
        </w:rPr>
        <w:t xml:space="preserve">desconto, a ser concedido ao ANUNCIANTE, sobre os custos internos dos serviços executados por esta licitante, baseados na tabela referencial de preços do </w:t>
      </w:r>
      <w:r w:rsidR="00926A5E" w:rsidRPr="00A54B7C">
        <w:rPr>
          <w:rFonts w:ascii="Cambria" w:hAnsi="Cambria" w:cstheme="minorHAnsi"/>
          <w:szCs w:val="24"/>
        </w:rPr>
        <w:t>Sindicato das Agências de Propaganda d</w:t>
      </w:r>
      <w:r w:rsidR="002E31FA" w:rsidRPr="00A54B7C">
        <w:rPr>
          <w:rFonts w:ascii="Cambria" w:hAnsi="Cambria" w:cstheme="minorHAnsi"/>
          <w:szCs w:val="24"/>
        </w:rPr>
        <w:t xml:space="preserve">o Rio Grande do Sul – SINAPRO/RS, </w:t>
      </w:r>
      <w:r w:rsidR="0089117C" w:rsidRPr="00A54B7C">
        <w:rPr>
          <w:rFonts w:ascii="Cambria" w:hAnsi="Cambria" w:cstheme="minorHAnsi"/>
          <w:szCs w:val="24"/>
        </w:rPr>
        <w:t xml:space="preserve">referentes a peça e ou material cuja distribuição </w:t>
      </w:r>
      <w:r w:rsidR="0089117C" w:rsidRPr="00A54B7C">
        <w:rPr>
          <w:rFonts w:ascii="Cambria" w:hAnsi="Cambria" w:cstheme="minorHAnsi"/>
          <w:szCs w:val="24"/>
          <w:u w:val="single"/>
        </w:rPr>
        <w:t>não</w:t>
      </w:r>
      <w:r w:rsidR="0089117C" w:rsidRPr="00A54B7C">
        <w:rPr>
          <w:rFonts w:ascii="Cambria" w:hAnsi="Cambria" w:cstheme="minorHAnsi"/>
          <w:szCs w:val="24"/>
        </w:rPr>
        <w:t xml:space="preserve"> nos proporcione o desconto de agência concedido pelos veículos de divulgação, nos termos do art. 11 da Lei nº 4.680/1965: ..........% (.................................por cento)</w:t>
      </w:r>
      <w:r w:rsidR="00926A5E" w:rsidRPr="00A54B7C">
        <w:rPr>
          <w:rFonts w:ascii="Cambria" w:hAnsi="Cambria" w:cstheme="minorHAnsi"/>
          <w:szCs w:val="24"/>
        </w:rPr>
        <w:t>;</w:t>
      </w:r>
    </w:p>
    <w:p w14:paraId="53CA6AE8" w14:textId="77777777" w:rsidR="002E31FA" w:rsidRPr="00B3344F" w:rsidRDefault="002E31FA" w:rsidP="00B3344F">
      <w:pPr>
        <w:spacing w:line="360" w:lineRule="auto"/>
        <w:jc w:val="both"/>
        <w:rPr>
          <w:rFonts w:ascii="Cambria" w:hAnsi="Cambria" w:cstheme="minorHAnsi"/>
          <w:szCs w:val="24"/>
        </w:rPr>
      </w:pPr>
    </w:p>
    <w:p w14:paraId="2FC35BBD" w14:textId="0CD00940" w:rsidR="00F8734B" w:rsidRPr="00B3344F" w:rsidRDefault="00F8734B" w:rsidP="00B3344F">
      <w:pPr>
        <w:spacing w:line="360" w:lineRule="auto"/>
        <w:jc w:val="both"/>
        <w:rPr>
          <w:rFonts w:ascii="Cambria" w:hAnsi="Cambria" w:cstheme="minorHAnsi"/>
          <w:szCs w:val="24"/>
        </w:rPr>
      </w:pPr>
      <w:r w:rsidRPr="00A54B7C">
        <w:rPr>
          <w:rFonts w:ascii="Cambria" w:hAnsi="Cambria" w:cstheme="minorHAnsi"/>
          <w:szCs w:val="24"/>
        </w:rPr>
        <w:t>b)</w:t>
      </w:r>
      <w:r w:rsidRPr="00A54B7C">
        <w:rPr>
          <w:rFonts w:ascii="Cambria" w:hAnsi="Cambria" w:cstheme="minorHAnsi"/>
          <w:szCs w:val="24"/>
          <w:lang w:val="pt-PT"/>
        </w:rPr>
        <w:t xml:space="preserve"> </w:t>
      </w:r>
      <w:r w:rsidR="0089117C" w:rsidRPr="00A54B7C">
        <w:rPr>
          <w:rFonts w:ascii="Cambria" w:hAnsi="Cambria" w:cstheme="minorHAnsi"/>
          <w:szCs w:val="24"/>
        </w:rPr>
        <w:t xml:space="preserve">honorários, a serem cobrados do ANUNCIANTE, </w:t>
      </w:r>
      <w:r w:rsidR="00B253F7" w:rsidRPr="00A54B7C">
        <w:rPr>
          <w:rFonts w:ascii="Cambria" w:hAnsi="Cambria" w:cstheme="minorHAnsi"/>
          <w:szCs w:val="24"/>
        </w:rPr>
        <w:t>incidentes sobre os preços</w:t>
      </w:r>
      <w:r w:rsidR="0089117C" w:rsidRPr="00A54B7C">
        <w:rPr>
          <w:rFonts w:ascii="Cambria" w:hAnsi="Cambria" w:cstheme="minorHAnsi"/>
          <w:szCs w:val="24"/>
        </w:rPr>
        <w:t xml:space="preserve"> dos </w:t>
      </w:r>
      <w:r w:rsidR="00D02CFA" w:rsidRPr="00A54B7C">
        <w:rPr>
          <w:rFonts w:ascii="Cambria" w:hAnsi="Cambria" w:cstheme="minorHAnsi"/>
          <w:szCs w:val="24"/>
        </w:rPr>
        <w:t>bens e</w:t>
      </w:r>
      <w:r w:rsidR="00D02CFA" w:rsidRPr="00B3344F">
        <w:rPr>
          <w:rFonts w:ascii="Cambria" w:hAnsi="Cambria" w:cstheme="minorHAnsi"/>
          <w:szCs w:val="24"/>
        </w:rPr>
        <w:t xml:space="preserve"> dos </w:t>
      </w:r>
      <w:r w:rsidR="0089117C" w:rsidRPr="00B3344F">
        <w:rPr>
          <w:rFonts w:ascii="Cambria" w:hAnsi="Cambria" w:cstheme="minorHAnsi"/>
          <w:szCs w:val="24"/>
        </w:rPr>
        <w:t xml:space="preserve">serviços especializados </w:t>
      </w:r>
      <w:r w:rsidR="005D56A9" w:rsidRPr="00B3344F">
        <w:rPr>
          <w:rFonts w:ascii="Cambria" w:hAnsi="Cambria" w:cstheme="minorHAnsi"/>
          <w:szCs w:val="24"/>
        </w:rPr>
        <w:t>prestados por</w:t>
      </w:r>
      <w:r w:rsidR="0089117C" w:rsidRPr="00B3344F">
        <w:rPr>
          <w:rFonts w:ascii="Cambria" w:hAnsi="Cambria" w:cstheme="minorHAnsi"/>
          <w:szCs w:val="24"/>
        </w:rPr>
        <w:t xml:space="preserve"> fornecedores, </w:t>
      </w:r>
      <w:r w:rsidR="001811C2" w:rsidRPr="00B3344F">
        <w:rPr>
          <w:rFonts w:ascii="Cambria" w:hAnsi="Cambria" w:cstheme="minorHAnsi"/>
          <w:szCs w:val="24"/>
        </w:rPr>
        <w:t xml:space="preserve">com a intermediação e supervisão desta licitante, </w:t>
      </w:r>
      <w:r w:rsidR="0089117C" w:rsidRPr="00B3344F">
        <w:rPr>
          <w:rFonts w:ascii="Cambria" w:hAnsi="Cambria" w:cstheme="minorHAnsi"/>
          <w:szCs w:val="24"/>
        </w:rPr>
        <w:t xml:space="preserve">referentes à produção e à execução técnica de peça e ou material cuja distribuição </w:t>
      </w:r>
      <w:r w:rsidR="0089117C" w:rsidRPr="00B3344F">
        <w:rPr>
          <w:rFonts w:ascii="Cambria" w:hAnsi="Cambria" w:cstheme="minorHAnsi"/>
          <w:szCs w:val="24"/>
          <w:u w:val="single"/>
        </w:rPr>
        <w:t>não</w:t>
      </w:r>
      <w:r w:rsidR="0089117C" w:rsidRPr="00B3344F">
        <w:rPr>
          <w:rFonts w:ascii="Cambria" w:hAnsi="Cambria" w:cstheme="minorHAnsi"/>
          <w:szCs w:val="24"/>
        </w:rPr>
        <w:t xml:space="preserve"> </w:t>
      </w:r>
      <w:r w:rsidR="002D1AD4" w:rsidRPr="00B3344F">
        <w:rPr>
          <w:rFonts w:ascii="Cambria" w:hAnsi="Cambria" w:cstheme="minorHAnsi"/>
          <w:szCs w:val="24"/>
        </w:rPr>
        <w:t xml:space="preserve">nos </w:t>
      </w:r>
      <w:r w:rsidR="0089117C" w:rsidRPr="00B3344F">
        <w:rPr>
          <w:rFonts w:ascii="Cambria" w:hAnsi="Cambria" w:cstheme="minorHAnsi"/>
          <w:szCs w:val="24"/>
        </w:rPr>
        <w:t>proporcione o desconto de agência concedido pelos veículos de divulgação, nos termos do art. 11 da Lei nº 4.680/1965: ..........% (.................................por cento)</w:t>
      </w:r>
      <w:r w:rsidRPr="00B3344F">
        <w:rPr>
          <w:rFonts w:ascii="Cambria" w:hAnsi="Cambria" w:cstheme="minorHAnsi"/>
          <w:szCs w:val="24"/>
        </w:rPr>
        <w:t>;</w:t>
      </w:r>
    </w:p>
    <w:p w14:paraId="32545006" w14:textId="77777777" w:rsidR="00F8734B" w:rsidRPr="00B3344F" w:rsidRDefault="00F8734B" w:rsidP="00B3344F">
      <w:pPr>
        <w:spacing w:line="360" w:lineRule="auto"/>
        <w:jc w:val="both"/>
        <w:rPr>
          <w:rFonts w:ascii="Cambria" w:hAnsi="Cambria" w:cstheme="minorHAnsi"/>
          <w:szCs w:val="24"/>
        </w:rPr>
      </w:pPr>
    </w:p>
    <w:p w14:paraId="34CC47E4" w14:textId="1FCC1224" w:rsidR="00F8734B" w:rsidRPr="00B3344F" w:rsidRDefault="00FB32E9" w:rsidP="00B3344F">
      <w:pPr>
        <w:spacing w:line="360" w:lineRule="auto"/>
        <w:jc w:val="both"/>
        <w:rPr>
          <w:rFonts w:ascii="Cambria" w:hAnsi="Cambria" w:cstheme="minorHAnsi"/>
          <w:szCs w:val="24"/>
        </w:rPr>
      </w:pPr>
      <w:r w:rsidRPr="00A54B7C">
        <w:rPr>
          <w:rFonts w:ascii="Cambria" w:hAnsi="Cambria" w:cstheme="minorHAnsi"/>
          <w:szCs w:val="24"/>
        </w:rPr>
        <w:t xml:space="preserve">c) </w:t>
      </w:r>
      <w:r w:rsidR="0089117C" w:rsidRPr="00A54B7C">
        <w:rPr>
          <w:rFonts w:ascii="Cambria" w:hAnsi="Cambria" w:cstheme="minorHAnsi"/>
          <w:szCs w:val="24"/>
        </w:rPr>
        <w:t>honorários</w:t>
      </w:r>
      <w:r w:rsidR="0089117C" w:rsidRPr="00B3344F">
        <w:rPr>
          <w:rFonts w:ascii="Cambria" w:hAnsi="Cambria" w:cstheme="minorHAnsi"/>
          <w:szCs w:val="24"/>
        </w:rPr>
        <w:t xml:space="preserve">, a serem cobrados do ANUNCIANTE, </w:t>
      </w:r>
      <w:r w:rsidR="00B253F7" w:rsidRPr="00B3344F">
        <w:rPr>
          <w:rFonts w:ascii="Cambria" w:hAnsi="Cambria" w:cstheme="minorHAnsi"/>
          <w:szCs w:val="24"/>
        </w:rPr>
        <w:t>incidentes sobre os preços</w:t>
      </w:r>
      <w:r w:rsidR="0089117C" w:rsidRPr="00B3344F">
        <w:rPr>
          <w:rFonts w:ascii="Cambria" w:hAnsi="Cambria" w:cstheme="minorHAnsi"/>
          <w:szCs w:val="24"/>
        </w:rPr>
        <w:t xml:space="preserve"> d</w:t>
      </w:r>
      <w:r w:rsidR="00546798" w:rsidRPr="00B3344F">
        <w:rPr>
          <w:rFonts w:ascii="Cambria" w:hAnsi="Cambria" w:cstheme="minorHAnsi"/>
          <w:szCs w:val="24"/>
        </w:rPr>
        <w:t>os</w:t>
      </w:r>
      <w:r w:rsidR="0089117C" w:rsidRPr="00B3344F">
        <w:rPr>
          <w:rFonts w:ascii="Cambria" w:hAnsi="Cambria" w:cstheme="minorHAnsi"/>
          <w:szCs w:val="24"/>
        </w:rPr>
        <w:t xml:space="preserve"> </w:t>
      </w:r>
      <w:r w:rsidR="00D02CFA" w:rsidRPr="00B3344F">
        <w:rPr>
          <w:rFonts w:ascii="Cambria" w:hAnsi="Cambria" w:cstheme="minorHAnsi"/>
          <w:szCs w:val="24"/>
        </w:rPr>
        <w:t xml:space="preserve">bens e dos </w:t>
      </w:r>
      <w:r w:rsidR="0089117C" w:rsidRPr="00B3344F">
        <w:rPr>
          <w:rFonts w:ascii="Cambria" w:hAnsi="Cambria" w:cstheme="minorHAnsi"/>
          <w:szCs w:val="24"/>
        </w:rPr>
        <w:t xml:space="preserve">serviços especializados </w:t>
      </w:r>
      <w:r w:rsidR="005D56A9" w:rsidRPr="00B3344F">
        <w:rPr>
          <w:rFonts w:ascii="Cambria" w:hAnsi="Cambria" w:cstheme="minorHAnsi"/>
          <w:szCs w:val="24"/>
        </w:rPr>
        <w:t>prestados por</w:t>
      </w:r>
      <w:r w:rsidR="00596A9D" w:rsidRPr="00B3344F">
        <w:rPr>
          <w:rFonts w:ascii="Cambria" w:hAnsi="Cambria" w:cstheme="minorHAnsi"/>
          <w:szCs w:val="24"/>
        </w:rPr>
        <w:t xml:space="preserve"> </w:t>
      </w:r>
      <w:r w:rsidR="0089117C" w:rsidRPr="00B3344F">
        <w:rPr>
          <w:rFonts w:ascii="Cambria" w:hAnsi="Cambria" w:cstheme="minorHAnsi"/>
          <w:szCs w:val="24"/>
        </w:rPr>
        <w:t>fornecedores</w:t>
      </w:r>
      <w:r w:rsidR="001811C2" w:rsidRPr="00B3344F">
        <w:rPr>
          <w:rFonts w:ascii="Cambria" w:hAnsi="Cambria" w:cstheme="minorHAnsi"/>
          <w:szCs w:val="24"/>
        </w:rPr>
        <w:t xml:space="preserve">, com a intermediação e </w:t>
      </w:r>
      <w:r w:rsidR="001811C2" w:rsidRPr="00B3344F">
        <w:rPr>
          <w:rFonts w:ascii="Cambria" w:hAnsi="Cambria" w:cstheme="minorHAnsi"/>
          <w:szCs w:val="24"/>
        </w:rPr>
        <w:lastRenderedPageBreak/>
        <w:t>supervisão desta licitante</w:t>
      </w:r>
      <w:r w:rsidR="0089117C" w:rsidRPr="00B3344F">
        <w:rPr>
          <w:rFonts w:ascii="Cambria" w:hAnsi="Cambria" w:cstheme="minorHAnsi"/>
          <w:szCs w:val="24"/>
        </w:rPr>
        <w:t>, referentes aos serviços descritos nas alíneas abaixo</w:t>
      </w:r>
      <w:r w:rsidR="00F8734B" w:rsidRPr="00B3344F">
        <w:rPr>
          <w:rFonts w:ascii="Cambria" w:hAnsi="Cambria" w:cstheme="minorHAnsi"/>
          <w:szCs w:val="24"/>
        </w:rPr>
        <w:t>:</w:t>
      </w:r>
      <w:r w:rsidR="0089117C" w:rsidRPr="00B3344F">
        <w:rPr>
          <w:rFonts w:ascii="Cambria" w:hAnsi="Cambria" w:cstheme="minorHAnsi"/>
          <w:szCs w:val="24"/>
        </w:rPr>
        <w:t xml:space="preserve"> ..........% (.........................por cento)</w:t>
      </w:r>
    </w:p>
    <w:p w14:paraId="1BEEC315" w14:textId="77777777" w:rsidR="00F8734B" w:rsidRPr="00B3344F" w:rsidRDefault="00F8734B" w:rsidP="00B3344F">
      <w:pPr>
        <w:spacing w:line="360" w:lineRule="auto"/>
        <w:jc w:val="both"/>
        <w:rPr>
          <w:rFonts w:ascii="Cambria" w:hAnsi="Cambria" w:cstheme="minorHAnsi"/>
          <w:szCs w:val="24"/>
        </w:rPr>
      </w:pPr>
    </w:p>
    <w:p w14:paraId="31BEBA85" w14:textId="1CBB236E" w:rsidR="00F8734B" w:rsidRPr="00B3344F" w:rsidRDefault="002E31FA" w:rsidP="00B3344F">
      <w:pPr>
        <w:spacing w:line="360" w:lineRule="auto"/>
        <w:jc w:val="both"/>
        <w:rPr>
          <w:rFonts w:ascii="Cambria" w:hAnsi="Cambria" w:cstheme="minorHAnsi"/>
          <w:szCs w:val="24"/>
        </w:rPr>
      </w:pPr>
      <w:r w:rsidRPr="00B3344F">
        <w:rPr>
          <w:rFonts w:ascii="Cambria" w:hAnsi="Cambria" w:cstheme="minorHAnsi"/>
          <w:szCs w:val="24"/>
        </w:rPr>
        <w:t xml:space="preserve">I - </w:t>
      </w:r>
      <w:proofErr w:type="gramStart"/>
      <w:r w:rsidR="00F8734B" w:rsidRPr="00B3344F">
        <w:rPr>
          <w:rFonts w:ascii="Cambria" w:hAnsi="Cambria" w:cstheme="minorHAnsi"/>
          <w:szCs w:val="24"/>
        </w:rPr>
        <w:t>ao</w:t>
      </w:r>
      <w:proofErr w:type="gramEnd"/>
      <w:r w:rsidR="00F8734B" w:rsidRPr="00B3344F">
        <w:rPr>
          <w:rFonts w:ascii="Cambria" w:hAnsi="Cambria" w:cstheme="minorHAnsi"/>
          <w:szCs w:val="24"/>
        </w:rPr>
        <w:t xml:space="preserve"> planejamento e à execução de pesquisas e de outros instrumentos de avaliação e de geração de conhecimento pertinentes ao objeto do contrato;</w:t>
      </w:r>
    </w:p>
    <w:p w14:paraId="524AF892" w14:textId="77777777" w:rsidR="002E31FA" w:rsidRPr="00B3344F" w:rsidRDefault="002E31FA" w:rsidP="00B3344F">
      <w:pPr>
        <w:spacing w:line="360" w:lineRule="auto"/>
        <w:jc w:val="both"/>
        <w:rPr>
          <w:rFonts w:ascii="Cambria" w:hAnsi="Cambria" w:cstheme="minorHAnsi"/>
          <w:szCs w:val="24"/>
        </w:rPr>
      </w:pPr>
    </w:p>
    <w:p w14:paraId="77F13FDF" w14:textId="16556BF0" w:rsidR="00F8734B" w:rsidRPr="00B3344F" w:rsidRDefault="002E31FA" w:rsidP="00B3344F">
      <w:pPr>
        <w:spacing w:line="360" w:lineRule="auto"/>
        <w:jc w:val="both"/>
        <w:rPr>
          <w:rFonts w:ascii="Cambria" w:hAnsi="Cambria" w:cstheme="minorHAnsi"/>
          <w:szCs w:val="24"/>
        </w:rPr>
      </w:pPr>
      <w:r w:rsidRPr="00B3344F">
        <w:rPr>
          <w:rFonts w:ascii="Cambria" w:hAnsi="Cambria" w:cstheme="minorHAnsi"/>
          <w:szCs w:val="24"/>
        </w:rPr>
        <w:t xml:space="preserve">II - </w:t>
      </w:r>
      <w:proofErr w:type="gramStart"/>
      <w:r w:rsidR="00F8734B" w:rsidRPr="00B3344F">
        <w:rPr>
          <w:rFonts w:ascii="Cambria" w:hAnsi="Cambria" w:cstheme="minorHAnsi"/>
          <w:szCs w:val="24"/>
          <w:shd w:val="clear" w:color="auto" w:fill="FFFFFF"/>
        </w:rPr>
        <w:t>à</w:t>
      </w:r>
      <w:proofErr w:type="gramEnd"/>
      <w:r w:rsidR="00F8734B" w:rsidRPr="00B3344F">
        <w:rPr>
          <w:rFonts w:ascii="Cambria" w:hAnsi="Cambria" w:cstheme="minorHAnsi"/>
          <w:szCs w:val="24"/>
          <w:shd w:val="clear" w:color="auto" w:fill="FFFFFF"/>
        </w:rPr>
        <w:t xml:space="preserve"> renovação do direito de autor e conexos e aos cachês, na reutilização de peça ou material publicitário, exclusivamente quando a </w:t>
      </w:r>
      <w:r w:rsidR="007A38B5" w:rsidRPr="00B3344F">
        <w:rPr>
          <w:rFonts w:ascii="Cambria" w:hAnsi="Cambria" w:cstheme="minorHAnsi"/>
          <w:szCs w:val="24"/>
          <w:shd w:val="clear" w:color="auto" w:fill="FFFFFF"/>
        </w:rPr>
        <w:t xml:space="preserve">sua </w:t>
      </w:r>
      <w:r w:rsidR="00F8734B" w:rsidRPr="00B3344F">
        <w:rPr>
          <w:rFonts w:ascii="Cambria" w:hAnsi="Cambria" w:cstheme="minorHAnsi"/>
          <w:szCs w:val="24"/>
          <w:shd w:val="clear" w:color="auto" w:fill="FFFFFF"/>
        </w:rPr>
        <w:t xml:space="preserve">distribuição/veiculação </w:t>
      </w:r>
      <w:r w:rsidR="00F8734B" w:rsidRPr="00B3344F">
        <w:rPr>
          <w:rFonts w:ascii="Cambria" w:hAnsi="Cambria" w:cstheme="minorHAnsi"/>
          <w:szCs w:val="24"/>
          <w:u w:val="single"/>
          <w:shd w:val="clear" w:color="auto" w:fill="FFFFFF"/>
        </w:rPr>
        <w:t>não</w:t>
      </w:r>
      <w:r w:rsidR="00F8734B" w:rsidRPr="00B3344F">
        <w:rPr>
          <w:rFonts w:ascii="Cambria" w:hAnsi="Cambria" w:cstheme="minorHAnsi"/>
          <w:szCs w:val="24"/>
          <w:shd w:val="clear" w:color="auto" w:fill="FFFFFF"/>
        </w:rPr>
        <w:t xml:space="preserve"> </w:t>
      </w:r>
      <w:r w:rsidR="002C5E71" w:rsidRPr="00B3344F">
        <w:rPr>
          <w:rFonts w:ascii="Cambria" w:hAnsi="Cambria" w:cstheme="minorHAnsi"/>
          <w:szCs w:val="24"/>
          <w:shd w:val="clear" w:color="auto" w:fill="FFFFFF"/>
        </w:rPr>
        <w:t xml:space="preserve">nos </w:t>
      </w:r>
      <w:r w:rsidR="00F8734B" w:rsidRPr="00B3344F">
        <w:rPr>
          <w:rFonts w:ascii="Cambria" w:hAnsi="Cambria" w:cstheme="minorHAnsi"/>
          <w:szCs w:val="24"/>
          <w:shd w:val="clear" w:color="auto" w:fill="FFFFFF"/>
        </w:rPr>
        <w:t>proporcione o desconto de agência concedido pelos veículos de divulgação, nos termos do art. 11 da Lei nº 4.680/1965</w:t>
      </w:r>
      <w:r w:rsidR="00F8734B" w:rsidRPr="00B3344F">
        <w:rPr>
          <w:rFonts w:ascii="Cambria" w:hAnsi="Cambria" w:cstheme="minorHAnsi"/>
          <w:szCs w:val="24"/>
        </w:rPr>
        <w:t>;</w:t>
      </w:r>
    </w:p>
    <w:p w14:paraId="7D2C504F" w14:textId="77777777" w:rsidR="00F8734B" w:rsidRPr="00B3344F" w:rsidRDefault="00F8734B" w:rsidP="00B3344F">
      <w:pPr>
        <w:spacing w:line="360" w:lineRule="auto"/>
        <w:jc w:val="both"/>
        <w:rPr>
          <w:rFonts w:ascii="Cambria" w:hAnsi="Cambria" w:cstheme="minorHAnsi"/>
          <w:szCs w:val="24"/>
        </w:rPr>
      </w:pPr>
    </w:p>
    <w:p w14:paraId="2811E21C" w14:textId="132D8CFD" w:rsidR="00F8734B" w:rsidRPr="00B3344F" w:rsidRDefault="002E31FA" w:rsidP="00B3344F">
      <w:pPr>
        <w:spacing w:line="360" w:lineRule="auto"/>
        <w:jc w:val="both"/>
        <w:rPr>
          <w:rFonts w:ascii="Cambria" w:hAnsi="Cambria" w:cstheme="minorHAnsi"/>
          <w:szCs w:val="24"/>
        </w:rPr>
      </w:pPr>
      <w:r w:rsidRPr="00B3344F">
        <w:rPr>
          <w:rFonts w:ascii="Cambria" w:hAnsi="Cambria" w:cstheme="minorHAnsi"/>
          <w:bCs/>
          <w:szCs w:val="24"/>
        </w:rPr>
        <w:t xml:space="preserve">III - </w:t>
      </w:r>
      <w:r w:rsidR="00F8734B" w:rsidRPr="00B3344F">
        <w:rPr>
          <w:rFonts w:ascii="Cambria" w:hAnsi="Cambria" w:cstheme="minorHAnsi"/>
          <w:bCs/>
          <w:szCs w:val="24"/>
        </w:rPr>
        <w:t>à reimpressão de peças publicitárias.</w:t>
      </w:r>
    </w:p>
    <w:p w14:paraId="2DDB5640" w14:textId="5E18AF4F" w:rsidR="00FB32E9" w:rsidRPr="00B3344F" w:rsidRDefault="00FB32E9" w:rsidP="00B3344F">
      <w:pPr>
        <w:spacing w:line="360" w:lineRule="auto"/>
        <w:jc w:val="both"/>
        <w:rPr>
          <w:rFonts w:ascii="Cambria" w:hAnsi="Cambria" w:cstheme="minorHAnsi"/>
          <w:szCs w:val="24"/>
        </w:rPr>
      </w:pPr>
    </w:p>
    <w:p w14:paraId="6B366214" w14:textId="4E434DE2" w:rsidR="00F85BD6" w:rsidRPr="00B3344F" w:rsidRDefault="00F85BD6" w:rsidP="00B3344F">
      <w:pPr>
        <w:spacing w:line="360" w:lineRule="auto"/>
        <w:jc w:val="both"/>
        <w:rPr>
          <w:rFonts w:ascii="Cambria" w:hAnsi="Cambria" w:cstheme="minorHAnsi"/>
          <w:szCs w:val="24"/>
        </w:rPr>
      </w:pPr>
      <w:r w:rsidRPr="00A54B7C">
        <w:rPr>
          <w:rFonts w:ascii="Cambria" w:hAnsi="Cambria" w:cstheme="minorHAnsi"/>
          <w:szCs w:val="24"/>
        </w:rPr>
        <w:t xml:space="preserve">d) </w:t>
      </w:r>
      <w:r w:rsidR="0089117C" w:rsidRPr="00A54B7C">
        <w:rPr>
          <w:rFonts w:ascii="Cambria" w:hAnsi="Cambria" w:cstheme="minorHAnsi"/>
          <w:szCs w:val="24"/>
        </w:rPr>
        <w:t>honorários</w:t>
      </w:r>
      <w:r w:rsidR="0089117C" w:rsidRPr="00B3344F">
        <w:rPr>
          <w:rFonts w:ascii="Cambria" w:hAnsi="Cambria" w:cstheme="minorHAnsi"/>
          <w:szCs w:val="24"/>
        </w:rPr>
        <w:t xml:space="preserve">, a serem cobrados do ANUNCIANTE, </w:t>
      </w:r>
      <w:r w:rsidR="00B253F7" w:rsidRPr="00B3344F">
        <w:rPr>
          <w:rFonts w:ascii="Cambria" w:hAnsi="Cambria" w:cstheme="minorHAnsi"/>
          <w:szCs w:val="24"/>
        </w:rPr>
        <w:t>incidentes sobre os preços</w:t>
      </w:r>
      <w:r w:rsidRPr="00B3344F">
        <w:rPr>
          <w:rFonts w:ascii="Cambria" w:hAnsi="Cambria" w:cstheme="minorHAnsi"/>
          <w:szCs w:val="24"/>
        </w:rPr>
        <w:t xml:space="preserve"> d</w:t>
      </w:r>
      <w:r w:rsidR="00D02CFA" w:rsidRPr="00B3344F">
        <w:rPr>
          <w:rFonts w:ascii="Cambria" w:hAnsi="Cambria" w:cstheme="minorHAnsi"/>
          <w:szCs w:val="24"/>
        </w:rPr>
        <w:t xml:space="preserve">os bens </w:t>
      </w:r>
      <w:r w:rsidRPr="00B3344F">
        <w:rPr>
          <w:rFonts w:ascii="Cambria" w:hAnsi="Cambria" w:cstheme="minorHAnsi"/>
          <w:szCs w:val="24"/>
        </w:rPr>
        <w:t xml:space="preserve">e </w:t>
      </w:r>
      <w:r w:rsidR="00D02CFA" w:rsidRPr="00B3344F">
        <w:rPr>
          <w:rFonts w:ascii="Cambria" w:hAnsi="Cambria" w:cstheme="minorHAnsi"/>
          <w:szCs w:val="24"/>
        </w:rPr>
        <w:t xml:space="preserve">dos </w:t>
      </w:r>
      <w:r w:rsidRPr="00B3344F">
        <w:rPr>
          <w:rFonts w:ascii="Cambria" w:hAnsi="Cambria" w:cstheme="minorHAnsi"/>
          <w:szCs w:val="24"/>
        </w:rPr>
        <w:t xml:space="preserve">serviços especializados </w:t>
      </w:r>
      <w:r w:rsidR="005D56A9" w:rsidRPr="00B3344F">
        <w:rPr>
          <w:rFonts w:ascii="Cambria" w:hAnsi="Cambria" w:cstheme="minorHAnsi"/>
          <w:szCs w:val="24"/>
        </w:rPr>
        <w:t>prestados por</w:t>
      </w:r>
      <w:r w:rsidRPr="00B3344F">
        <w:rPr>
          <w:rFonts w:ascii="Cambria" w:hAnsi="Cambria" w:cstheme="minorHAnsi"/>
          <w:szCs w:val="24"/>
        </w:rPr>
        <w:t xml:space="preserve"> fornecedores</w:t>
      </w:r>
      <w:r w:rsidR="001811C2" w:rsidRPr="00B3344F">
        <w:rPr>
          <w:rFonts w:ascii="Cambria" w:hAnsi="Cambria" w:cstheme="minorHAnsi"/>
          <w:szCs w:val="24"/>
        </w:rPr>
        <w:t>, com a intermediação e supervisão desta licitante</w:t>
      </w:r>
      <w:r w:rsidRPr="00B3344F">
        <w:rPr>
          <w:rFonts w:ascii="Cambria" w:hAnsi="Cambria" w:cstheme="minorHAnsi"/>
          <w:szCs w:val="24"/>
        </w:rPr>
        <w:t>, referentes à criação,</w:t>
      </w:r>
      <w:r w:rsidR="00912C24" w:rsidRPr="00B3344F">
        <w:rPr>
          <w:rFonts w:ascii="Cambria" w:hAnsi="Cambria" w:cstheme="minorHAnsi"/>
          <w:szCs w:val="24"/>
        </w:rPr>
        <w:t xml:space="preserve"> à</w:t>
      </w:r>
      <w:r w:rsidRPr="00B3344F">
        <w:rPr>
          <w:rFonts w:ascii="Cambria" w:hAnsi="Cambria" w:cstheme="minorHAnsi"/>
          <w:szCs w:val="24"/>
        </w:rPr>
        <w:t xml:space="preserve"> implementação e ao desenvolvimento de formas inovadoras de comunicação publicitária, destinadas a expandir os efeitos das mensagens</w:t>
      </w:r>
      <w:r w:rsidR="00FE1DB9" w:rsidRPr="00B3344F">
        <w:rPr>
          <w:rFonts w:ascii="Cambria" w:hAnsi="Cambria" w:cstheme="minorHAnsi"/>
          <w:szCs w:val="24"/>
        </w:rPr>
        <w:t xml:space="preserve"> e das ações publicitárias</w:t>
      </w:r>
      <w:r w:rsidRPr="00B3344F">
        <w:rPr>
          <w:rFonts w:ascii="Cambria" w:hAnsi="Cambria" w:cstheme="minorHAnsi"/>
          <w:szCs w:val="24"/>
        </w:rPr>
        <w:t>, em consonância com novas tecnologias</w:t>
      </w:r>
      <w:r w:rsidRPr="00A54B7C">
        <w:rPr>
          <w:rFonts w:ascii="Cambria" w:hAnsi="Cambria" w:cstheme="minorHAnsi"/>
          <w:szCs w:val="24"/>
        </w:rPr>
        <w:t xml:space="preserve">, cuja </w:t>
      </w:r>
      <w:r w:rsidR="005D56A9" w:rsidRPr="00A54B7C">
        <w:rPr>
          <w:rFonts w:ascii="Cambria" w:hAnsi="Cambria" w:cstheme="minorHAnsi"/>
          <w:szCs w:val="24"/>
        </w:rPr>
        <w:t>distribuição</w:t>
      </w:r>
      <w:r w:rsidRPr="00A54B7C">
        <w:rPr>
          <w:rFonts w:ascii="Cambria" w:hAnsi="Cambria" w:cstheme="minorHAnsi"/>
          <w:szCs w:val="24"/>
        </w:rPr>
        <w:t xml:space="preserve"> </w:t>
      </w:r>
      <w:r w:rsidRPr="00A54B7C">
        <w:rPr>
          <w:rFonts w:ascii="Cambria" w:hAnsi="Cambria" w:cstheme="minorHAnsi"/>
          <w:szCs w:val="24"/>
          <w:u w:val="single"/>
        </w:rPr>
        <w:t>não</w:t>
      </w:r>
      <w:r w:rsidRPr="00A54B7C">
        <w:rPr>
          <w:rFonts w:ascii="Cambria" w:hAnsi="Cambria" w:cstheme="minorHAnsi"/>
          <w:szCs w:val="24"/>
        </w:rPr>
        <w:t xml:space="preserve"> </w:t>
      </w:r>
      <w:r w:rsidR="002C5E71" w:rsidRPr="00A54B7C">
        <w:rPr>
          <w:rFonts w:ascii="Cambria" w:hAnsi="Cambria" w:cstheme="minorHAnsi"/>
          <w:szCs w:val="24"/>
        </w:rPr>
        <w:t xml:space="preserve">nos </w:t>
      </w:r>
      <w:r w:rsidRPr="00A54B7C">
        <w:rPr>
          <w:rFonts w:ascii="Cambria" w:hAnsi="Cambria" w:cstheme="minorHAnsi"/>
          <w:szCs w:val="24"/>
        </w:rPr>
        <w:t>proporcione o desconto de agência concedido pelos veículos de divulgação, nos termos do art. 11 da Lei nº 4.680</w:t>
      </w:r>
      <w:r w:rsidR="00486C7C" w:rsidRPr="00A54B7C">
        <w:rPr>
          <w:rFonts w:ascii="Cambria" w:hAnsi="Cambria" w:cstheme="minorHAnsi"/>
          <w:szCs w:val="24"/>
        </w:rPr>
        <w:t>/</w:t>
      </w:r>
      <w:r w:rsidRPr="00A54B7C">
        <w:rPr>
          <w:rFonts w:ascii="Cambria" w:hAnsi="Cambria" w:cstheme="minorHAnsi"/>
          <w:szCs w:val="24"/>
        </w:rPr>
        <w:t>1965</w:t>
      </w:r>
      <w:r w:rsidR="00C27DE8" w:rsidRPr="00A54B7C">
        <w:rPr>
          <w:rFonts w:ascii="Cambria" w:hAnsi="Cambria" w:cstheme="minorHAnsi"/>
          <w:szCs w:val="24"/>
        </w:rPr>
        <w:t>: ...</w:t>
      </w:r>
      <w:r w:rsidR="00C27DE8" w:rsidRPr="00B3344F">
        <w:rPr>
          <w:rFonts w:ascii="Cambria" w:hAnsi="Cambria" w:cstheme="minorHAnsi"/>
          <w:szCs w:val="24"/>
        </w:rPr>
        <w:t>.......% (.................................por cento)</w:t>
      </w:r>
    </w:p>
    <w:p w14:paraId="4D12C381" w14:textId="77777777" w:rsidR="00F8734B" w:rsidRPr="00B3344F" w:rsidRDefault="00F8734B" w:rsidP="00B3344F">
      <w:pPr>
        <w:spacing w:line="360" w:lineRule="auto"/>
        <w:jc w:val="both"/>
        <w:rPr>
          <w:rFonts w:ascii="Cambria" w:hAnsi="Cambria" w:cstheme="minorHAnsi"/>
          <w:szCs w:val="24"/>
        </w:rPr>
      </w:pPr>
    </w:p>
    <w:p w14:paraId="5DF6D808" w14:textId="0940C114" w:rsidR="006A590F" w:rsidRPr="00B3344F" w:rsidRDefault="006A590F" w:rsidP="00B3344F">
      <w:pPr>
        <w:spacing w:line="360" w:lineRule="auto"/>
        <w:jc w:val="both"/>
        <w:rPr>
          <w:rFonts w:ascii="Cambria" w:hAnsi="Cambria" w:cstheme="minorHAnsi"/>
          <w:szCs w:val="24"/>
        </w:rPr>
      </w:pPr>
      <w:r w:rsidRPr="00B3344F">
        <w:rPr>
          <w:rFonts w:ascii="Cambria" w:hAnsi="Cambria" w:cstheme="minorHAnsi"/>
          <w:szCs w:val="24"/>
        </w:rPr>
        <w:t>1.2</w:t>
      </w:r>
      <w:r w:rsidR="002E31FA" w:rsidRPr="00B3344F">
        <w:rPr>
          <w:rFonts w:ascii="Cambria" w:hAnsi="Cambria" w:cstheme="minorHAnsi"/>
          <w:szCs w:val="24"/>
        </w:rPr>
        <w:t xml:space="preserve">. </w:t>
      </w:r>
      <w:r w:rsidRPr="00B3344F">
        <w:rPr>
          <w:rFonts w:ascii="Cambria" w:hAnsi="Cambria" w:cstheme="minorHAnsi"/>
          <w:szCs w:val="24"/>
        </w:rPr>
        <w:t>Os preços propostos são de nossa exclusiva responsabilidade e não nos assistirá o direito de pleitear, na vigência do contrato, nenhuma alteração, sob a alegação de erro, omissão ou qualquer outro pretexto.</w:t>
      </w:r>
    </w:p>
    <w:p w14:paraId="61CA8B90" w14:textId="77777777" w:rsidR="006A590F" w:rsidRPr="00B3344F" w:rsidRDefault="006A590F" w:rsidP="00B3344F">
      <w:pPr>
        <w:spacing w:line="360" w:lineRule="auto"/>
        <w:ind w:left="709" w:hanging="709"/>
        <w:jc w:val="both"/>
        <w:rPr>
          <w:rFonts w:ascii="Cambria" w:hAnsi="Cambria" w:cstheme="minorHAnsi"/>
          <w:szCs w:val="24"/>
        </w:rPr>
      </w:pPr>
    </w:p>
    <w:p w14:paraId="3258F94B" w14:textId="679EC58F" w:rsidR="007372F0" w:rsidRPr="00B3344F" w:rsidRDefault="00293379" w:rsidP="00B3344F">
      <w:pPr>
        <w:spacing w:line="360" w:lineRule="auto"/>
        <w:jc w:val="both"/>
        <w:rPr>
          <w:rFonts w:ascii="Cambria" w:hAnsi="Cambria" w:cstheme="minorHAnsi"/>
          <w:szCs w:val="24"/>
        </w:rPr>
      </w:pPr>
      <w:r w:rsidRPr="00B3344F">
        <w:rPr>
          <w:rFonts w:ascii="Cambria" w:hAnsi="Cambria" w:cstheme="minorHAnsi"/>
          <w:szCs w:val="24"/>
        </w:rPr>
        <w:t>1.3</w:t>
      </w:r>
      <w:r w:rsidR="002E31FA" w:rsidRPr="00B3344F">
        <w:rPr>
          <w:rFonts w:ascii="Cambria" w:hAnsi="Cambria" w:cstheme="minorHAnsi"/>
          <w:szCs w:val="24"/>
        </w:rPr>
        <w:t xml:space="preserve">. </w:t>
      </w:r>
      <w:r w:rsidRPr="00B3344F">
        <w:rPr>
          <w:rFonts w:ascii="Cambria" w:hAnsi="Cambria" w:cstheme="minorHAnsi"/>
          <w:szCs w:val="24"/>
        </w:rPr>
        <w:t>O prazo de validade desta Proposta de Preços é de</w:t>
      </w:r>
      <w:r w:rsidR="00F414E3" w:rsidRPr="00B3344F">
        <w:rPr>
          <w:rFonts w:ascii="Cambria" w:hAnsi="Cambria" w:cstheme="minorHAnsi"/>
          <w:szCs w:val="24"/>
        </w:rPr>
        <w:t xml:space="preserve"> </w:t>
      </w:r>
      <w:r w:rsidR="00A54B7C">
        <w:rPr>
          <w:rFonts w:ascii="Cambria" w:hAnsi="Cambria" w:cstheme="minorHAnsi"/>
          <w:szCs w:val="24"/>
        </w:rPr>
        <w:t>90</w:t>
      </w:r>
      <w:r w:rsidR="00F05383" w:rsidRPr="00A54B7C">
        <w:rPr>
          <w:rFonts w:ascii="Cambria" w:hAnsi="Cambria" w:cstheme="minorHAnsi"/>
          <w:szCs w:val="24"/>
        </w:rPr>
        <w:t xml:space="preserve"> (</w:t>
      </w:r>
      <w:r w:rsidR="00A54B7C">
        <w:rPr>
          <w:rFonts w:ascii="Cambria" w:hAnsi="Cambria" w:cstheme="minorHAnsi"/>
          <w:szCs w:val="24"/>
        </w:rPr>
        <w:t>noventa</w:t>
      </w:r>
      <w:r w:rsidR="00F05383" w:rsidRPr="00B3344F">
        <w:rPr>
          <w:rFonts w:ascii="Cambria" w:hAnsi="Cambria" w:cstheme="minorHAnsi"/>
          <w:szCs w:val="24"/>
        </w:rPr>
        <w:t xml:space="preserve">) </w:t>
      </w:r>
      <w:r w:rsidRPr="00B3344F">
        <w:rPr>
          <w:rFonts w:ascii="Cambria" w:hAnsi="Cambria" w:cstheme="minorHAnsi"/>
          <w:szCs w:val="24"/>
        </w:rPr>
        <w:t xml:space="preserve">dias corridos, contados de sua apresentação, em consonância com o disposto </w:t>
      </w:r>
      <w:r w:rsidRPr="00A54B7C">
        <w:rPr>
          <w:rFonts w:ascii="Cambria" w:hAnsi="Cambria" w:cstheme="minorHAnsi"/>
          <w:szCs w:val="24"/>
        </w:rPr>
        <w:t>no subitem 1</w:t>
      </w:r>
      <w:r w:rsidR="00F80971" w:rsidRPr="00A54B7C">
        <w:rPr>
          <w:rFonts w:ascii="Cambria" w:hAnsi="Cambria" w:cstheme="minorHAnsi"/>
          <w:szCs w:val="24"/>
        </w:rPr>
        <w:t>4</w:t>
      </w:r>
      <w:r w:rsidRPr="00A54B7C">
        <w:rPr>
          <w:rFonts w:ascii="Cambria" w:hAnsi="Cambria" w:cstheme="minorHAnsi"/>
          <w:szCs w:val="24"/>
        </w:rPr>
        <w:t>.</w:t>
      </w:r>
      <w:r w:rsidR="00581841" w:rsidRPr="00A54B7C">
        <w:rPr>
          <w:rFonts w:ascii="Cambria" w:hAnsi="Cambria" w:cstheme="minorHAnsi"/>
          <w:szCs w:val="24"/>
        </w:rPr>
        <w:t>3</w:t>
      </w:r>
      <w:r w:rsidRPr="00A54B7C">
        <w:rPr>
          <w:rFonts w:ascii="Cambria" w:hAnsi="Cambria" w:cstheme="minorHAnsi"/>
          <w:szCs w:val="24"/>
        </w:rPr>
        <w:t xml:space="preserve"> d</w:t>
      </w:r>
      <w:r w:rsidR="009A66DD" w:rsidRPr="00A54B7C">
        <w:rPr>
          <w:rFonts w:ascii="Cambria" w:hAnsi="Cambria" w:cstheme="minorHAnsi"/>
          <w:szCs w:val="24"/>
        </w:rPr>
        <w:t>o</w:t>
      </w:r>
      <w:r w:rsidRPr="00A54B7C">
        <w:rPr>
          <w:rFonts w:ascii="Cambria" w:hAnsi="Cambria" w:cstheme="minorHAnsi"/>
          <w:szCs w:val="24"/>
        </w:rPr>
        <w:t xml:space="preserve"> Edital.</w:t>
      </w:r>
    </w:p>
    <w:p w14:paraId="1A606DE4" w14:textId="77777777" w:rsidR="005E180D" w:rsidRPr="00B3344F" w:rsidRDefault="005E180D" w:rsidP="00B3344F">
      <w:pPr>
        <w:spacing w:line="360" w:lineRule="auto"/>
        <w:jc w:val="both"/>
        <w:rPr>
          <w:rFonts w:ascii="Cambria" w:hAnsi="Cambria" w:cstheme="minorHAnsi"/>
          <w:szCs w:val="24"/>
        </w:rPr>
      </w:pPr>
    </w:p>
    <w:p w14:paraId="2A1A1D9B" w14:textId="77777777" w:rsidR="00AC727B" w:rsidRPr="00B3344F" w:rsidRDefault="00AC727B" w:rsidP="00B3344F">
      <w:pPr>
        <w:spacing w:line="360" w:lineRule="auto"/>
        <w:jc w:val="both"/>
        <w:rPr>
          <w:rFonts w:ascii="Cambria" w:hAnsi="Cambria" w:cstheme="minorHAnsi"/>
          <w:szCs w:val="24"/>
        </w:rPr>
      </w:pPr>
    </w:p>
    <w:p w14:paraId="00648DC9" w14:textId="22E3019C" w:rsidR="006A590F" w:rsidRPr="00B3344F" w:rsidRDefault="00B1793D" w:rsidP="00B3344F">
      <w:pPr>
        <w:spacing w:line="360" w:lineRule="auto"/>
        <w:jc w:val="both"/>
        <w:rPr>
          <w:rFonts w:ascii="Cambria" w:hAnsi="Cambria" w:cstheme="minorHAnsi"/>
          <w:b/>
          <w:szCs w:val="24"/>
        </w:rPr>
      </w:pPr>
      <w:r w:rsidRPr="00B3344F">
        <w:rPr>
          <w:rFonts w:ascii="Cambria" w:hAnsi="Cambria" w:cstheme="minorHAnsi"/>
          <w:b/>
          <w:szCs w:val="24"/>
        </w:rPr>
        <w:t>2</w:t>
      </w:r>
      <w:r w:rsidR="002E31FA" w:rsidRPr="00B3344F">
        <w:rPr>
          <w:rFonts w:ascii="Cambria" w:hAnsi="Cambria" w:cstheme="minorHAnsi"/>
          <w:b/>
          <w:szCs w:val="24"/>
        </w:rPr>
        <w:t xml:space="preserve">. </w:t>
      </w:r>
      <w:r w:rsidR="006A590F" w:rsidRPr="00B3344F">
        <w:rPr>
          <w:rFonts w:ascii="Cambria" w:hAnsi="Cambria" w:cstheme="minorHAnsi"/>
          <w:b/>
          <w:szCs w:val="24"/>
        </w:rPr>
        <w:t>Outras declarações</w:t>
      </w:r>
    </w:p>
    <w:p w14:paraId="2CA01636" w14:textId="77777777" w:rsidR="006A590F" w:rsidRPr="00B3344F" w:rsidRDefault="006A590F" w:rsidP="00B3344F">
      <w:pPr>
        <w:spacing w:line="360" w:lineRule="auto"/>
        <w:jc w:val="both"/>
        <w:rPr>
          <w:rFonts w:ascii="Cambria" w:hAnsi="Cambria" w:cstheme="minorHAnsi"/>
          <w:szCs w:val="24"/>
        </w:rPr>
      </w:pPr>
    </w:p>
    <w:p w14:paraId="51625E32" w14:textId="62EC9128" w:rsidR="009B54A7" w:rsidRPr="00B3344F" w:rsidRDefault="009B54A7" w:rsidP="00B3344F">
      <w:pPr>
        <w:spacing w:line="360" w:lineRule="auto"/>
        <w:jc w:val="both"/>
        <w:rPr>
          <w:rFonts w:ascii="Cambria" w:hAnsi="Cambria" w:cstheme="minorHAnsi"/>
          <w:szCs w:val="24"/>
        </w:rPr>
      </w:pPr>
      <w:r w:rsidRPr="00B3344F">
        <w:rPr>
          <w:rFonts w:ascii="Cambria" w:hAnsi="Cambria" w:cstheme="minorHAnsi"/>
          <w:szCs w:val="24"/>
        </w:rPr>
        <w:t>2.1</w:t>
      </w:r>
      <w:r w:rsidR="002E31FA" w:rsidRPr="00B3344F">
        <w:rPr>
          <w:rFonts w:ascii="Cambria" w:hAnsi="Cambria" w:cstheme="minorHAnsi"/>
          <w:szCs w:val="24"/>
        </w:rPr>
        <w:t xml:space="preserve">. </w:t>
      </w:r>
      <w:r w:rsidRPr="00B3344F">
        <w:rPr>
          <w:rFonts w:ascii="Cambria" w:hAnsi="Cambria" w:cstheme="minorHAnsi"/>
          <w:szCs w:val="24"/>
        </w:rPr>
        <w:t>Estamos cientes e de acordo com as disposições alusivas a direitos patrimoniais</w:t>
      </w:r>
      <w:r w:rsidR="00731420" w:rsidRPr="00B3344F">
        <w:rPr>
          <w:rFonts w:ascii="Cambria" w:hAnsi="Cambria" w:cstheme="minorHAnsi"/>
          <w:szCs w:val="24"/>
        </w:rPr>
        <w:t xml:space="preserve"> de autor e conexos</w:t>
      </w:r>
      <w:r w:rsidR="00563925" w:rsidRPr="00B3344F">
        <w:rPr>
          <w:rFonts w:ascii="Cambria" w:hAnsi="Cambria" w:cstheme="minorHAnsi"/>
          <w:szCs w:val="24"/>
        </w:rPr>
        <w:t>,</w:t>
      </w:r>
      <w:r w:rsidR="00731420" w:rsidRPr="00B3344F">
        <w:rPr>
          <w:rFonts w:ascii="Cambria" w:hAnsi="Cambria" w:cstheme="minorHAnsi"/>
          <w:szCs w:val="24"/>
        </w:rPr>
        <w:t xml:space="preserve"> </w:t>
      </w:r>
      <w:r w:rsidRPr="00B3344F">
        <w:rPr>
          <w:rFonts w:ascii="Cambria" w:hAnsi="Cambria" w:cstheme="minorHAnsi"/>
          <w:szCs w:val="24"/>
        </w:rPr>
        <w:t xml:space="preserve">estabelecidas </w:t>
      </w:r>
      <w:r w:rsidRPr="009418BE">
        <w:rPr>
          <w:rFonts w:ascii="Cambria" w:hAnsi="Cambria" w:cstheme="minorHAnsi"/>
          <w:szCs w:val="24"/>
        </w:rPr>
        <w:t>na Cláusula Décima da Minuta de Contrato</w:t>
      </w:r>
      <w:r w:rsidRPr="00B3344F">
        <w:rPr>
          <w:rFonts w:ascii="Cambria" w:hAnsi="Cambria" w:cstheme="minorHAnsi"/>
          <w:szCs w:val="24"/>
        </w:rPr>
        <w:t xml:space="preserve"> (Anexo IV).</w:t>
      </w:r>
    </w:p>
    <w:p w14:paraId="73F9574C" w14:textId="77777777" w:rsidR="009B54A7" w:rsidRPr="00B3344F" w:rsidRDefault="009B54A7" w:rsidP="00B3344F">
      <w:pPr>
        <w:spacing w:line="360" w:lineRule="auto"/>
        <w:jc w:val="both"/>
        <w:rPr>
          <w:rFonts w:ascii="Cambria" w:hAnsi="Cambria" w:cstheme="minorHAnsi"/>
          <w:szCs w:val="24"/>
        </w:rPr>
      </w:pPr>
    </w:p>
    <w:p w14:paraId="05BE6140" w14:textId="4EF0DBF5" w:rsidR="00136BD4" w:rsidRPr="00B3344F" w:rsidRDefault="00B1793D" w:rsidP="00B3344F">
      <w:pPr>
        <w:spacing w:line="360" w:lineRule="auto"/>
        <w:jc w:val="both"/>
        <w:rPr>
          <w:rFonts w:ascii="Cambria" w:hAnsi="Cambria" w:cstheme="minorHAnsi"/>
          <w:szCs w:val="24"/>
        </w:rPr>
      </w:pPr>
      <w:r w:rsidRPr="00B3344F">
        <w:rPr>
          <w:rFonts w:ascii="Cambria" w:hAnsi="Cambria" w:cstheme="minorHAnsi"/>
          <w:szCs w:val="24"/>
        </w:rPr>
        <w:t>2</w:t>
      </w:r>
      <w:r w:rsidR="00136BD4" w:rsidRPr="00B3344F">
        <w:rPr>
          <w:rFonts w:ascii="Cambria" w:hAnsi="Cambria" w:cstheme="minorHAnsi"/>
          <w:szCs w:val="24"/>
        </w:rPr>
        <w:t>.2</w:t>
      </w:r>
      <w:r w:rsidR="002E31FA" w:rsidRPr="00B3344F">
        <w:rPr>
          <w:rFonts w:ascii="Cambria" w:hAnsi="Cambria" w:cstheme="minorHAnsi"/>
          <w:szCs w:val="24"/>
        </w:rPr>
        <w:t xml:space="preserve">. </w:t>
      </w:r>
      <w:r w:rsidR="00136BD4" w:rsidRPr="00B3344F">
        <w:rPr>
          <w:rFonts w:ascii="Cambria" w:hAnsi="Cambria" w:cstheme="minorHAnsi"/>
          <w:szCs w:val="24"/>
        </w:rPr>
        <w:t xml:space="preserve">Estamos cientes de que </w:t>
      </w:r>
      <w:r w:rsidR="00471CD0" w:rsidRPr="00B3344F">
        <w:rPr>
          <w:rFonts w:ascii="Cambria" w:hAnsi="Cambria" w:cstheme="minorHAnsi"/>
          <w:szCs w:val="24"/>
        </w:rPr>
        <w:t>o ANUNCIANTE</w:t>
      </w:r>
      <w:r w:rsidR="00136BD4" w:rsidRPr="00B3344F">
        <w:rPr>
          <w:rFonts w:ascii="Cambria" w:hAnsi="Cambria" w:cstheme="minorHAnsi"/>
          <w:szCs w:val="24"/>
        </w:rPr>
        <w:t xml:space="preserve"> procederá à retenção de tributos e contribuições nas situações previstas em lei.</w:t>
      </w:r>
    </w:p>
    <w:p w14:paraId="73A58327" w14:textId="77777777" w:rsidR="006A590F" w:rsidRPr="00B3344F" w:rsidRDefault="006A590F" w:rsidP="00B3344F">
      <w:pPr>
        <w:spacing w:line="360" w:lineRule="auto"/>
        <w:jc w:val="both"/>
        <w:rPr>
          <w:rFonts w:ascii="Cambria" w:hAnsi="Cambria" w:cstheme="minorHAnsi"/>
          <w:szCs w:val="24"/>
        </w:rPr>
      </w:pPr>
    </w:p>
    <w:p w14:paraId="2FA56422" w14:textId="2F2C853D" w:rsidR="006A590F" w:rsidRPr="00B3344F" w:rsidRDefault="00B1793D" w:rsidP="00B3344F">
      <w:pPr>
        <w:spacing w:line="360" w:lineRule="auto"/>
        <w:jc w:val="both"/>
        <w:rPr>
          <w:rFonts w:ascii="Cambria" w:hAnsi="Cambria" w:cstheme="minorHAnsi"/>
          <w:szCs w:val="24"/>
        </w:rPr>
      </w:pPr>
      <w:r w:rsidRPr="00B3344F">
        <w:rPr>
          <w:rFonts w:ascii="Cambria" w:hAnsi="Cambria" w:cstheme="minorHAnsi"/>
          <w:szCs w:val="24"/>
        </w:rPr>
        <w:t>2</w:t>
      </w:r>
      <w:r w:rsidR="006A590F" w:rsidRPr="00B3344F">
        <w:rPr>
          <w:rFonts w:ascii="Cambria" w:hAnsi="Cambria" w:cstheme="minorHAnsi"/>
          <w:szCs w:val="24"/>
        </w:rPr>
        <w:t>.</w:t>
      </w:r>
      <w:r w:rsidR="00136BD4" w:rsidRPr="00B3344F">
        <w:rPr>
          <w:rFonts w:ascii="Cambria" w:hAnsi="Cambria" w:cstheme="minorHAnsi"/>
          <w:szCs w:val="24"/>
        </w:rPr>
        <w:t>3</w:t>
      </w:r>
      <w:r w:rsidR="002E31FA" w:rsidRPr="00B3344F">
        <w:rPr>
          <w:rFonts w:ascii="Cambria" w:hAnsi="Cambria" w:cstheme="minorHAnsi"/>
          <w:szCs w:val="24"/>
        </w:rPr>
        <w:t xml:space="preserve">. </w:t>
      </w:r>
      <w:r w:rsidR="00A2182D" w:rsidRPr="00B3344F">
        <w:rPr>
          <w:rFonts w:ascii="Cambria" w:hAnsi="Cambria" w:cstheme="minorHAnsi"/>
          <w:szCs w:val="24"/>
        </w:rPr>
        <w:t>Comprometemo-nos a envidar esforços no sentido de obter as melhores condições nas negociações comerciais junto a fornecedores de bens e de serviços especializados e a veículos de divulgação</w:t>
      </w:r>
      <w:r w:rsidR="00471CD0" w:rsidRPr="00B3344F">
        <w:rPr>
          <w:rFonts w:ascii="Cambria" w:hAnsi="Cambria" w:cstheme="minorHAnsi"/>
          <w:szCs w:val="24"/>
        </w:rPr>
        <w:t xml:space="preserve">, transferindo ao ANUNCIANTE </w:t>
      </w:r>
      <w:r w:rsidR="00D06AA6" w:rsidRPr="00B3344F">
        <w:rPr>
          <w:rFonts w:ascii="Cambria" w:hAnsi="Cambria" w:cstheme="minorHAnsi"/>
          <w:szCs w:val="24"/>
        </w:rPr>
        <w:t xml:space="preserve">todas </w:t>
      </w:r>
      <w:r w:rsidR="00A2182D" w:rsidRPr="00B3344F">
        <w:rPr>
          <w:rFonts w:ascii="Cambria" w:hAnsi="Cambria" w:cstheme="minorHAnsi"/>
          <w:szCs w:val="24"/>
        </w:rPr>
        <w:t>as vantagens obtidas</w:t>
      </w:r>
      <w:r w:rsidR="008C06A3" w:rsidRPr="00B3344F">
        <w:rPr>
          <w:rFonts w:ascii="Cambria" w:hAnsi="Cambria" w:cstheme="minorHAnsi"/>
          <w:szCs w:val="24"/>
        </w:rPr>
        <w:t xml:space="preserve">, nos termos do disposto no </w:t>
      </w:r>
      <w:r w:rsidR="002C6587" w:rsidRPr="00B3344F">
        <w:rPr>
          <w:rFonts w:ascii="Cambria" w:hAnsi="Cambria" w:cstheme="minorHAnsi"/>
          <w:szCs w:val="24"/>
        </w:rPr>
        <w:t>p</w:t>
      </w:r>
      <w:r w:rsidR="008C06A3" w:rsidRPr="00B3344F">
        <w:rPr>
          <w:rFonts w:ascii="Cambria" w:hAnsi="Cambria" w:cstheme="minorHAnsi"/>
          <w:szCs w:val="24"/>
        </w:rPr>
        <w:t xml:space="preserve">arágrafo </w:t>
      </w:r>
      <w:r w:rsidR="002C6587" w:rsidRPr="00B3344F">
        <w:rPr>
          <w:rFonts w:ascii="Cambria" w:hAnsi="Cambria" w:cstheme="minorHAnsi"/>
          <w:szCs w:val="24"/>
        </w:rPr>
        <w:t>ú</w:t>
      </w:r>
      <w:r w:rsidR="008C06A3" w:rsidRPr="00B3344F">
        <w:rPr>
          <w:rFonts w:ascii="Cambria" w:hAnsi="Cambria" w:cstheme="minorHAnsi"/>
          <w:szCs w:val="24"/>
        </w:rPr>
        <w:t xml:space="preserve">nico </w:t>
      </w:r>
      <w:r w:rsidR="002C6587" w:rsidRPr="00B3344F">
        <w:rPr>
          <w:rFonts w:ascii="Cambria" w:hAnsi="Cambria" w:cstheme="minorHAnsi"/>
          <w:szCs w:val="24"/>
        </w:rPr>
        <w:t xml:space="preserve">do art. 15 </w:t>
      </w:r>
      <w:r w:rsidR="008C06A3" w:rsidRPr="00B3344F">
        <w:rPr>
          <w:rFonts w:ascii="Cambria" w:hAnsi="Cambria" w:cstheme="minorHAnsi"/>
          <w:szCs w:val="24"/>
        </w:rPr>
        <w:t>da Lei n</w:t>
      </w:r>
      <w:r w:rsidR="002E31FA" w:rsidRPr="00B3344F">
        <w:rPr>
          <w:rFonts w:ascii="Cambria" w:hAnsi="Cambria" w:cstheme="minorHAnsi"/>
          <w:szCs w:val="24"/>
        </w:rPr>
        <w:t>º</w:t>
      </w:r>
      <w:r w:rsidR="008C06A3" w:rsidRPr="00B3344F">
        <w:rPr>
          <w:rFonts w:ascii="Cambria" w:hAnsi="Cambria" w:cstheme="minorHAnsi"/>
          <w:szCs w:val="24"/>
        </w:rPr>
        <w:t xml:space="preserve"> 12.232/</w:t>
      </w:r>
      <w:r w:rsidR="00D751F8" w:rsidRPr="00B3344F">
        <w:rPr>
          <w:rFonts w:ascii="Cambria" w:hAnsi="Cambria" w:cstheme="minorHAnsi"/>
          <w:szCs w:val="24"/>
        </w:rPr>
        <w:t>20</w:t>
      </w:r>
      <w:r w:rsidR="008C06A3" w:rsidRPr="00B3344F">
        <w:rPr>
          <w:rFonts w:ascii="Cambria" w:hAnsi="Cambria" w:cstheme="minorHAnsi"/>
          <w:szCs w:val="24"/>
        </w:rPr>
        <w:t>10</w:t>
      </w:r>
      <w:r w:rsidR="00A2182D" w:rsidRPr="00B3344F">
        <w:rPr>
          <w:rFonts w:ascii="Cambria" w:hAnsi="Cambria" w:cstheme="minorHAnsi"/>
          <w:szCs w:val="24"/>
        </w:rPr>
        <w:t>.</w:t>
      </w:r>
    </w:p>
    <w:p w14:paraId="76FF34A8" w14:textId="77777777" w:rsidR="006A590F" w:rsidRPr="00B3344F" w:rsidRDefault="006A590F" w:rsidP="00B3344F">
      <w:pPr>
        <w:spacing w:line="360" w:lineRule="auto"/>
        <w:jc w:val="both"/>
        <w:rPr>
          <w:rFonts w:ascii="Cambria" w:hAnsi="Cambria" w:cstheme="minorHAnsi"/>
          <w:szCs w:val="24"/>
        </w:rPr>
      </w:pPr>
    </w:p>
    <w:p w14:paraId="3793F5BC" w14:textId="17CE70BE" w:rsidR="006A590F" w:rsidRPr="00B3344F" w:rsidRDefault="00B1793D" w:rsidP="00B3344F">
      <w:pPr>
        <w:spacing w:line="360" w:lineRule="auto"/>
        <w:jc w:val="both"/>
        <w:rPr>
          <w:rFonts w:ascii="Cambria" w:hAnsi="Cambria" w:cstheme="minorHAnsi"/>
          <w:szCs w:val="24"/>
        </w:rPr>
      </w:pPr>
      <w:r w:rsidRPr="00B3344F">
        <w:rPr>
          <w:rFonts w:ascii="Cambria" w:hAnsi="Cambria" w:cstheme="minorHAnsi"/>
          <w:szCs w:val="24"/>
        </w:rPr>
        <w:t>2</w:t>
      </w:r>
      <w:r w:rsidR="006A590F" w:rsidRPr="00B3344F">
        <w:rPr>
          <w:rFonts w:ascii="Cambria" w:hAnsi="Cambria" w:cstheme="minorHAnsi"/>
          <w:szCs w:val="24"/>
        </w:rPr>
        <w:t>.</w:t>
      </w:r>
      <w:r w:rsidR="00136BD4" w:rsidRPr="00B3344F">
        <w:rPr>
          <w:rFonts w:ascii="Cambria" w:hAnsi="Cambria" w:cstheme="minorHAnsi"/>
          <w:szCs w:val="24"/>
        </w:rPr>
        <w:t>4</w:t>
      </w:r>
      <w:r w:rsidR="002E31FA" w:rsidRPr="00B3344F">
        <w:rPr>
          <w:rFonts w:ascii="Cambria" w:hAnsi="Cambria" w:cstheme="minorHAnsi"/>
          <w:szCs w:val="24"/>
        </w:rPr>
        <w:t xml:space="preserve">. </w:t>
      </w:r>
      <w:r w:rsidR="00A2182D" w:rsidRPr="00B3344F">
        <w:rPr>
          <w:rFonts w:ascii="Cambria" w:hAnsi="Cambria" w:cstheme="minorHAnsi"/>
          <w:szCs w:val="24"/>
        </w:rPr>
        <w:t>Garantimos o pagamento integral dos valores devidos aos fornecedores de bens e de serviços especializados e aos veículos de divulgação, após a liquidação das despesas e o pagamento a cargo d</w:t>
      </w:r>
      <w:r w:rsidR="00471CD0" w:rsidRPr="00B3344F">
        <w:rPr>
          <w:rFonts w:ascii="Cambria" w:hAnsi="Cambria" w:cstheme="minorHAnsi"/>
          <w:szCs w:val="24"/>
        </w:rPr>
        <w:t>o ANUNCIANTE</w:t>
      </w:r>
      <w:r w:rsidR="00A2182D" w:rsidRPr="00B3344F">
        <w:rPr>
          <w:rFonts w:ascii="Cambria" w:hAnsi="Cambria" w:cstheme="minorHAnsi"/>
          <w:szCs w:val="24"/>
        </w:rPr>
        <w:t xml:space="preserve">, nos termos </w:t>
      </w:r>
      <w:r w:rsidR="00A2182D" w:rsidRPr="009418BE">
        <w:rPr>
          <w:rFonts w:ascii="Cambria" w:hAnsi="Cambria" w:cstheme="minorHAnsi"/>
          <w:szCs w:val="24"/>
        </w:rPr>
        <w:t xml:space="preserve">da Cláusula Décima Primeira da </w:t>
      </w:r>
      <w:r w:rsidR="006C4BBD" w:rsidRPr="009418BE">
        <w:rPr>
          <w:rFonts w:ascii="Cambria" w:hAnsi="Cambria" w:cstheme="minorHAnsi"/>
          <w:szCs w:val="24"/>
        </w:rPr>
        <w:t>M</w:t>
      </w:r>
      <w:r w:rsidR="00A2182D" w:rsidRPr="009418BE">
        <w:rPr>
          <w:rFonts w:ascii="Cambria" w:hAnsi="Cambria" w:cstheme="minorHAnsi"/>
          <w:szCs w:val="24"/>
        </w:rPr>
        <w:t xml:space="preserve">inuta de </w:t>
      </w:r>
      <w:r w:rsidR="006C4BBD" w:rsidRPr="009418BE">
        <w:rPr>
          <w:rFonts w:ascii="Cambria" w:hAnsi="Cambria" w:cstheme="minorHAnsi"/>
          <w:szCs w:val="24"/>
        </w:rPr>
        <w:t>C</w:t>
      </w:r>
      <w:r w:rsidR="00A2182D" w:rsidRPr="009418BE">
        <w:rPr>
          <w:rFonts w:ascii="Cambria" w:hAnsi="Cambria" w:cstheme="minorHAnsi"/>
          <w:szCs w:val="24"/>
        </w:rPr>
        <w:t>ontrato (</w:t>
      </w:r>
      <w:r w:rsidR="00A2182D" w:rsidRPr="00B3344F">
        <w:rPr>
          <w:rFonts w:ascii="Cambria" w:hAnsi="Cambria" w:cstheme="minorHAnsi"/>
          <w:szCs w:val="24"/>
        </w:rPr>
        <w:t>Anexo IV).</w:t>
      </w:r>
    </w:p>
    <w:p w14:paraId="42470BEE" w14:textId="77777777" w:rsidR="006A590F" w:rsidRPr="00B3344F" w:rsidRDefault="006A590F" w:rsidP="00B3344F">
      <w:pPr>
        <w:spacing w:line="360" w:lineRule="auto"/>
        <w:jc w:val="both"/>
        <w:rPr>
          <w:rFonts w:ascii="Cambria" w:hAnsi="Cambria" w:cstheme="minorHAnsi"/>
          <w:szCs w:val="24"/>
        </w:rPr>
      </w:pPr>
    </w:p>
    <w:p w14:paraId="3AA1931C" w14:textId="7D676E8F" w:rsidR="00E7597C" w:rsidRPr="00B3344F" w:rsidRDefault="00E7597C" w:rsidP="00B3344F">
      <w:pPr>
        <w:spacing w:line="360" w:lineRule="auto"/>
        <w:jc w:val="both"/>
        <w:rPr>
          <w:rFonts w:ascii="Cambria" w:hAnsi="Cambria" w:cstheme="minorHAnsi"/>
          <w:szCs w:val="24"/>
        </w:rPr>
      </w:pPr>
      <w:r w:rsidRPr="00B3344F">
        <w:rPr>
          <w:rFonts w:ascii="Cambria" w:hAnsi="Cambria" w:cstheme="minorHAnsi"/>
          <w:szCs w:val="24"/>
        </w:rPr>
        <w:t>2.5</w:t>
      </w:r>
      <w:r w:rsidR="002E31FA" w:rsidRPr="00B3344F">
        <w:rPr>
          <w:rFonts w:ascii="Cambria" w:hAnsi="Cambria" w:cstheme="minorHAnsi"/>
          <w:szCs w:val="24"/>
        </w:rPr>
        <w:t xml:space="preserve">. </w:t>
      </w:r>
      <w:r w:rsidRPr="00B3344F">
        <w:rPr>
          <w:rFonts w:ascii="Cambria" w:hAnsi="Cambria" w:cstheme="minorHAnsi"/>
          <w:szCs w:val="24"/>
        </w:rPr>
        <w:t>Esta Proposta de Preços está em conformidade com o Edital da concorrência em referência.</w:t>
      </w:r>
    </w:p>
    <w:p w14:paraId="4FA704DB" w14:textId="77777777" w:rsidR="00E76169" w:rsidRPr="00B3344F" w:rsidRDefault="00E76169" w:rsidP="00B3344F">
      <w:pPr>
        <w:spacing w:line="360" w:lineRule="auto"/>
        <w:jc w:val="center"/>
        <w:rPr>
          <w:rFonts w:ascii="Cambria" w:hAnsi="Cambria" w:cstheme="minorHAnsi"/>
          <w:szCs w:val="24"/>
        </w:rPr>
      </w:pPr>
    </w:p>
    <w:p w14:paraId="38B5FE7F" w14:textId="050E8ED3" w:rsidR="006A590F" w:rsidRPr="00B3344F" w:rsidRDefault="00316851" w:rsidP="00B3344F">
      <w:pPr>
        <w:spacing w:line="360" w:lineRule="auto"/>
        <w:jc w:val="right"/>
        <w:rPr>
          <w:rFonts w:ascii="Cambria" w:hAnsi="Cambria" w:cstheme="minorHAnsi"/>
          <w:szCs w:val="24"/>
        </w:rPr>
      </w:pPr>
      <w:proofErr w:type="gramStart"/>
      <w:r w:rsidRPr="00B3344F">
        <w:rPr>
          <w:rFonts w:ascii="Cambria" w:hAnsi="Cambria" w:cstheme="minorHAnsi"/>
          <w:szCs w:val="24"/>
        </w:rPr>
        <w:t>lo</w:t>
      </w:r>
      <w:r w:rsidR="006E239A" w:rsidRPr="00B3344F">
        <w:rPr>
          <w:rFonts w:ascii="Cambria" w:hAnsi="Cambria" w:cstheme="minorHAnsi"/>
          <w:szCs w:val="24"/>
        </w:rPr>
        <w:t>cal</w:t>
      </w:r>
      <w:proofErr w:type="gramEnd"/>
      <w:r w:rsidRPr="00B3344F">
        <w:rPr>
          <w:rFonts w:ascii="Cambria" w:hAnsi="Cambria" w:cstheme="minorHAnsi"/>
          <w:szCs w:val="24"/>
        </w:rPr>
        <w:t xml:space="preserve"> e </w:t>
      </w:r>
      <w:r w:rsidR="006E239A" w:rsidRPr="00B3344F">
        <w:rPr>
          <w:rFonts w:ascii="Cambria" w:hAnsi="Cambria" w:cstheme="minorHAnsi"/>
          <w:szCs w:val="24"/>
        </w:rPr>
        <w:t>data</w:t>
      </w:r>
    </w:p>
    <w:p w14:paraId="5572349A" w14:textId="77777777" w:rsidR="00E76169" w:rsidRPr="00B3344F" w:rsidRDefault="00E76169" w:rsidP="00B3344F">
      <w:pPr>
        <w:spacing w:line="360" w:lineRule="auto"/>
        <w:jc w:val="center"/>
        <w:rPr>
          <w:rFonts w:ascii="Cambria" w:hAnsi="Cambria" w:cstheme="minorHAnsi"/>
          <w:szCs w:val="24"/>
        </w:rPr>
      </w:pPr>
    </w:p>
    <w:p w14:paraId="1958D921" w14:textId="77777777" w:rsidR="00E76169" w:rsidRPr="00B3344F" w:rsidRDefault="00E76169" w:rsidP="00B3344F">
      <w:pPr>
        <w:spacing w:line="360" w:lineRule="auto"/>
        <w:jc w:val="center"/>
        <w:rPr>
          <w:rFonts w:ascii="Cambria" w:hAnsi="Cambria" w:cstheme="minorHAnsi"/>
          <w:szCs w:val="24"/>
        </w:rPr>
      </w:pPr>
    </w:p>
    <w:p w14:paraId="36E01549" w14:textId="77777777" w:rsidR="00F80EAD" w:rsidRPr="00B3344F" w:rsidRDefault="00F80EAD" w:rsidP="00B3344F">
      <w:pPr>
        <w:spacing w:line="360" w:lineRule="auto"/>
        <w:jc w:val="center"/>
        <w:rPr>
          <w:rFonts w:ascii="Cambria" w:hAnsi="Cambria" w:cstheme="minorHAnsi"/>
          <w:szCs w:val="24"/>
        </w:rPr>
      </w:pPr>
    </w:p>
    <w:p w14:paraId="4E8FF47E" w14:textId="615BDC10" w:rsidR="006E239A" w:rsidRPr="00B3344F" w:rsidRDefault="006E239A" w:rsidP="00B3344F">
      <w:pPr>
        <w:pBdr>
          <w:top w:val="single" w:sz="4" w:space="1" w:color="auto"/>
        </w:pBdr>
        <w:autoSpaceDE w:val="0"/>
        <w:autoSpaceDN w:val="0"/>
        <w:adjustRightInd w:val="0"/>
        <w:spacing w:line="360" w:lineRule="auto"/>
        <w:jc w:val="center"/>
        <w:rPr>
          <w:rFonts w:ascii="Cambria" w:hAnsi="Cambria" w:cstheme="minorHAnsi"/>
          <w:szCs w:val="24"/>
        </w:rPr>
      </w:pPr>
      <w:proofErr w:type="gramStart"/>
      <w:r w:rsidRPr="00B3344F">
        <w:rPr>
          <w:rFonts w:ascii="Cambria" w:hAnsi="Cambria" w:cstheme="minorHAnsi"/>
          <w:szCs w:val="24"/>
        </w:rPr>
        <w:t>nome</w:t>
      </w:r>
      <w:proofErr w:type="gramEnd"/>
      <w:r w:rsidRPr="00B3344F">
        <w:rPr>
          <w:rFonts w:ascii="Cambria" w:hAnsi="Cambria" w:cstheme="minorHAnsi"/>
          <w:szCs w:val="24"/>
        </w:rPr>
        <w:t xml:space="preserve"> completo da licitante, nome, cargo e assinatura dos representantes legais</w:t>
      </w:r>
    </w:p>
    <w:p w14:paraId="733A6BEC" w14:textId="77777777" w:rsidR="00260F59" w:rsidRPr="00B3344F" w:rsidRDefault="00260F59" w:rsidP="009418BE">
      <w:pPr>
        <w:pBdr>
          <w:top w:val="single" w:sz="4" w:space="1" w:color="auto"/>
        </w:pBdr>
        <w:autoSpaceDE w:val="0"/>
        <w:autoSpaceDN w:val="0"/>
        <w:adjustRightInd w:val="0"/>
        <w:spacing w:line="360" w:lineRule="auto"/>
        <w:rPr>
          <w:rFonts w:ascii="Cambria" w:hAnsi="Cambria" w:cstheme="minorHAnsi"/>
          <w:szCs w:val="24"/>
        </w:rPr>
      </w:pPr>
    </w:p>
    <w:p w14:paraId="30D1A3B4" w14:textId="77777777" w:rsidR="00260F59" w:rsidRPr="00B3344F" w:rsidRDefault="00260F59" w:rsidP="00B3344F">
      <w:pPr>
        <w:pBdr>
          <w:top w:val="single" w:sz="4" w:space="1" w:color="auto"/>
        </w:pBdr>
        <w:autoSpaceDE w:val="0"/>
        <w:autoSpaceDN w:val="0"/>
        <w:adjustRightInd w:val="0"/>
        <w:spacing w:line="360" w:lineRule="auto"/>
        <w:jc w:val="center"/>
        <w:rPr>
          <w:rFonts w:ascii="Cambria" w:hAnsi="Cambria" w:cstheme="minorHAnsi"/>
          <w:szCs w:val="24"/>
        </w:rPr>
        <w:sectPr w:rsidR="00260F59" w:rsidRPr="00B3344F" w:rsidSect="000577A6">
          <w:pgSz w:w="11907" w:h="16840" w:code="9"/>
          <w:pgMar w:top="1701" w:right="1134" w:bottom="1134" w:left="1701" w:header="851" w:footer="1077" w:gutter="0"/>
          <w:pgNumType w:start="1"/>
          <w:cols w:space="720"/>
          <w:titlePg/>
        </w:sectPr>
      </w:pPr>
    </w:p>
    <w:p w14:paraId="521639A5" w14:textId="7581EAE8" w:rsidR="00FD7378" w:rsidRPr="00B3344F" w:rsidRDefault="00FD7378" w:rsidP="00B3344F">
      <w:pPr>
        <w:spacing w:line="360" w:lineRule="auto"/>
        <w:jc w:val="center"/>
        <w:rPr>
          <w:rFonts w:ascii="Cambria" w:hAnsi="Cambria" w:cstheme="minorHAnsi"/>
          <w:szCs w:val="24"/>
        </w:rPr>
      </w:pPr>
    </w:p>
    <w:p w14:paraId="00AA1238" w14:textId="33CAEE5B" w:rsidR="00D8716A" w:rsidRPr="00B3344F" w:rsidRDefault="00D8716A" w:rsidP="00B3344F">
      <w:pPr>
        <w:pStyle w:val="Ttulo1"/>
        <w:spacing w:line="360" w:lineRule="auto"/>
        <w:rPr>
          <w:rFonts w:ascii="Cambria" w:hAnsi="Cambria" w:cstheme="minorHAnsi"/>
          <w:b w:val="0"/>
          <w:szCs w:val="24"/>
        </w:rPr>
      </w:pPr>
      <w:bookmarkStart w:id="76" w:name="_Toc31962826"/>
      <w:r w:rsidRPr="00B3344F">
        <w:rPr>
          <w:rFonts w:ascii="Cambria" w:hAnsi="Cambria" w:cstheme="minorHAnsi"/>
          <w:b w:val="0"/>
          <w:szCs w:val="24"/>
        </w:rPr>
        <w:t>ANEXO IV</w:t>
      </w:r>
      <w:r w:rsidR="00260F59" w:rsidRPr="00B3344F">
        <w:rPr>
          <w:rFonts w:ascii="Cambria" w:hAnsi="Cambria" w:cstheme="minorHAnsi"/>
          <w:b w:val="0"/>
          <w:szCs w:val="24"/>
        </w:rPr>
        <w:t xml:space="preserve"> - </w:t>
      </w:r>
      <w:r w:rsidRPr="00B3344F">
        <w:rPr>
          <w:rFonts w:ascii="Cambria" w:hAnsi="Cambria" w:cstheme="minorHAnsi"/>
          <w:b w:val="0"/>
          <w:szCs w:val="24"/>
        </w:rPr>
        <w:t>MINUTA DE CONTRATO</w:t>
      </w:r>
      <w:bookmarkEnd w:id="76"/>
    </w:p>
    <w:p w14:paraId="17899862" w14:textId="77777777" w:rsidR="00D8716A" w:rsidRPr="00B3344F" w:rsidRDefault="00D8716A" w:rsidP="00B3344F">
      <w:pPr>
        <w:spacing w:line="360" w:lineRule="auto"/>
        <w:rPr>
          <w:rFonts w:ascii="Cambria" w:hAnsi="Cambria" w:cstheme="minorHAnsi"/>
          <w:szCs w:val="24"/>
        </w:rPr>
      </w:pPr>
    </w:p>
    <w:p w14:paraId="33045FA1" w14:textId="4F5E2D53" w:rsidR="00153BB7" w:rsidRPr="00B3344F" w:rsidRDefault="00133038" w:rsidP="00B3344F">
      <w:pPr>
        <w:spacing w:line="360" w:lineRule="auto"/>
        <w:jc w:val="center"/>
        <w:rPr>
          <w:rFonts w:ascii="Cambria" w:hAnsi="Cambria" w:cstheme="minorHAnsi"/>
          <w:szCs w:val="24"/>
        </w:rPr>
      </w:pPr>
      <w:r w:rsidRPr="00B3344F">
        <w:rPr>
          <w:rFonts w:ascii="Cambria" w:hAnsi="Cambria" w:cstheme="minorHAnsi"/>
          <w:szCs w:val="24"/>
        </w:rPr>
        <w:t xml:space="preserve">CONTRATO Nº __ / </w:t>
      </w:r>
      <w:r w:rsidR="009418BE">
        <w:rPr>
          <w:rFonts w:ascii="Cambria" w:hAnsi="Cambria" w:cstheme="minorHAnsi"/>
          <w:szCs w:val="24"/>
        </w:rPr>
        <w:t>2020</w:t>
      </w:r>
    </w:p>
    <w:p w14:paraId="0B829E65" w14:textId="77777777" w:rsidR="00133038" w:rsidRPr="00B3344F" w:rsidRDefault="00133038" w:rsidP="00B3344F">
      <w:pPr>
        <w:spacing w:line="360" w:lineRule="auto"/>
        <w:rPr>
          <w:rFonts w:ascii="Cambria" w:hAnsi="Cambria" w:cstheme="minorHAnsi"/>
          <w:szCs w:val="24"/>
        </w:rPr>
      </w:pPr>
    </w:p>
    <w:p w14:paraId="1DCA060A" w14:textId="7ADF7646" w:rsidR="00FD7378" w:rsidRPr="00B3344F" w:rsidRDefault="00FD7378" w:rsidP="00B3344F">
      <w:pPr>
        <w:spacing w:line="360" w:lineRule="auto"/>
        <w:ind w:left="4536" w:right="-1"/>
        <w:jc w:val="both"/>
        <w:rPr>
          <w:rFonts w:ascii="Cambria" w:hAnsi="Cambria" w:cstheme="minorHAnsi"/>
          <w:b/>
          <w:szCs w:val="24"/>
        </w:rPr>
      </w:pPr>
      <w:r w:rsidRPr="00B3344F">
        <w:rPr>
          <w:rFonts w:ascii="Cambria" w:hAnsi="Cambria" w:cstheme="minorHAnsi"/>
          <w:b/>
          <w:szCs w:val="24"/>
        </w:rPr>
        <w:t xml:space="preserve">CONTRATO PARA PRESTAÇÃO DE SERVIÇOS DE PUBLICIDADE QUE, ENTRE SI, FAZEM </w:t>
      </w:r>
      <w:r w:rsidR="00BF3370" w:rsidRPr="00B3344F">
        <w:rPr>
          <w:rFonts w:ascii="Cambria" w:hAnsi="Cambria" w:cstheme="minorHAnsi"/>
          <w:b/>
          <w:szCs w:val="24"/>
        </w:rPr>
        <w:t xml:space="preserve">O </w:t>
      </w:r>
      <w:r w:rsidR="00493AF5" w:rsidRPr="00B3344F">
        <w:rPr>
          <w:rFonts w:ascii="Cambria" w:hAnsi="Cambria" w:cstheme="minorHAnsi"/>
          <w:b/>
          <w:szCs w:val="24"/>
        </w:rPr>
        <w:t>CONSELHO DE ARQUITETURA E URBANISMO DO RIO GRANDE DO SUL (CAU/RS)</w:t>
      </w:r>
      <w:r w:rsidR="004C3EC3" w:rsidRPr="00B3344F">
        <w:rPr>
          <w:rFonts w:ascii="Cambria" w:hAnsi="Cambria" w:cstheme="minorHAnsi"/>
          <w:b/>
          <w:bCs/>
          <w:szCs w:val="24"/>
        </w:rPr>
        <w:t xml:space="preserve"> E A </w:t>
      </w:r>
      <w:r w:rsidR="00493AF5" w:rsidRPr="00B3344F">
        <w:rPr>
          <w:rFonts w:ascii="Cambria" w:hAnsi="Cambria" w:cstheme="minorHAnsi"/>
          <w:b/>
          <w:bCs/>
          <w:color w:val="FF0000"/>
          <w:szCs w:val="24"/>
        </w:rPr>
        <w:t xml:space="preserve">NOME DA </w:t>
      </w:r>
      <w:r w:rsidR="004C3EC3" w:rsidRPr="00B3344F">
        <w:rPr>
          <w:rFonts w:ascii="Cambria" w:hAnsi="Cambria" w:cstheme="minorHAnsi"/>
          <w:b/>
          <w:bCs/>
          <w:color w:val="FF0000"/>
          <w:szCs w:val="24"/>
        </w:rPr>
        <w:t>AGÊNCIA</w:t>
      </w:r>
      <w:r w:rsidR="00FB0856" w:rsidRPr="00B3344F">
        <w:rPr>
          <w:rFonts w:ascii="Cambria" w:hAnsi="Cambria" w:cstheme="minorHAnsi"/>
          <w:b/>
          <w:bCs/>
          <w:color w:val="FF0000"/>
          <w:szCs w:val="24"/>
        </w:rPr>
        <w:t xml:space="preserve"> CONTRATADA</w:t>
      </w:r>
    </w:p>
    <w:p w14:paraId="272A66C7" w14:textId="77777777" w:rsidR="00195CD9" w:rsidRPr="00B3344F" w:rsidRDefault="00195CD9" w:rsidP="00B3344F">
      <w:pPr>
        <w:spacing w:line="360" w:lineRule="auto"/>
        <w:jc w:val="both"/>
        <w:rPr>
          <w:rFonts w:ascii="Cambria" w:hAnsi="Cambria" w:cstheme="minorHAnsi"/>
          <w:szCs w:val="24"/>
        </w:rPr>
      </w:pPr>
    </w:p>
    <w:p w14:paraId="22799ED0" w14:textId="77777777" w:rsidR="00C86A73" w:rsidRPr="00B3344F" w:rsidRDefault="00C86A73" w:rsidP="00B3344F">
      <w:pPr>
        <w:spacing w:line="360" w:lineRule="auto"/>
        <w:jc w:val="both"/>
        <w:rPr>
          <w:rFonts w:ascii="Cambria" w:hAnsi="Cambria" w:cstheme="minorHAnsi"/>
          <w:szCs w:val="24"/>
        </w:rPr>
      </w:pPr>
    </w:p>
    <w:p w14:paraId="2ECE49FC" w14:textId="20D6504A" w:rsidR="00C86A73" w:rsidRPr="00B3344F" w:rsidRDefault="00C86A73" w:rsidP="00B3344F">
      <w:pPr>
        <w:spacing w:line="360" w:lineRule="auto"/>
        <w:jc w:val="both"/>
        <w:rPr>
          <w:rFonts w:ascii="Cambria" w:hAnsi="Cambria" w:cstheme="minorHAnsi"/>
          <w:szCs w:val="24"/>
        </w:rPr>
      </w:pPr>
      <w:r w:rsidRPr="00B3344F">
        <w:rPr>
          <w:rFonts w:ascii="Cambria" w:hAnsi="Cambria" w:cstheme="minorHAnsi"/>
          <w:szCs w:val="24"/>
        </w:rPr>
        <w:t xml:space="preserve">O </w:t>
      </w:r>
      <w:r w:rsidRPr="00B3344F">
        <w:rPr>
          <w:rFonts w:ascii="Cambria" w:hAnsi="Cambria" w:cstheme="minorHAnsi"/>
          <w:b/>
          <w:szCs w:val="24"/>
          <w:u w:val="single"/>
        </w:rPr>
        <w:t>CONSELHO DE ARQUITETURA E URBANISMO DO RIO GRANDE DO SUL – CAU/RS</w:t>
      </w:r>
      <w:r w:rsidRPr="00B3344F">
        <w:rPr>
          <w:rFonts w:ascii="Cambria" w:hAnsi="Cambria" w:cstheme="minorHAnsi"/>
          <w:szCs w:val="24"/>
        </w:rPr>
        <w:t xml:space="preserve">, Autarquia Federal de Fiscalização Profissional, regido pela Lei nº 12.378/10, inscrito no CNPJ/MF sob o nº 14.840.270/0001-15, com sede na Rua Dona Laura nº 320, 14º e 15º andares, bairro Rio Branco, em Porto Alegre/RS, doravante denominado </w:t>
      </w:r>
      <w:r w:rsidRPr="00B3344F">
        <w:rPr>
          <w:rFonts w:ascii="Cambria" w:hAnsi="Cambria" w:cstheme="minorHAnsi"/>
          <w:b/>
          <w:szCs w:val="24"/>
        </w:rPr>
        <w:t>CONTRATANTE</w:t>
      </w:r>
      <w:r w:rsidRPr="00B3344F">
        <w:rPr>
          <w:rFonts w:ascii="Cambria" w:hAnsi="Cambria" w:cstheme="minorHAnsi"/>
          <w:szCs w:val="24"/>
        </w:rPr>
        <w:t xml:space="preserve">, neste ato representado por seu Presidente, Sr. Tiago </w:t>
      </w:r>
      <w:proofErr w:type="spellStart"/>
      <w:r w:rsidRPr="00B3344F">
        <w:rPr>
          <w:rFonts w:ascii="Cambria" w:hAnsi="Cambria" w:cstheme="minorHAnsi"/>
          <w:szCs w:val="24"/>
        </w:rPr>
        <w:t>Holzmann</w:t>
      </w:r>
      <w:proofErr w:type="spellEnd"/>
      <w:r w:rsidRPr="00B3344F">
        <w:rPr>
          <w:rFonts w:ascii="Cambria" w:hAnsi="Cambria" w:cstheme="minorHAnsi"/>
          <w:szCs w:val="24"/>
        </w:rPr>
        <w:t xml:space="preserve"> da Silva, inscrito no CPF sob o nº 600.929.550-53, e a empresa _______________________________, inscrita no CNPJ sob o nº __.___.___/____-__, estabelecida no endereço _____________________________, doravante denominada </w:t>
      </w:r>
      <w:r w:rsidRPr="00B3344F">
        <w:rPr>
          <w:rFonts w:ascii="Cambria" w:hAnsi="Cambria" w:cstheme="minorHAnsi"/>
          <w:b/>
          <w:szCs w:val="24"/>
        </w:rPr>
        <w:t>CONTRATADA</w:t>
      </w:r>
      <w:r w:rsidRPr="00B3344F">
        <w:rPr>
          <w:rFonts w:ascii="Cambria" w:hAnsi="Cambria" w:cstheme="minorHAnsi"/>
          <w:szCs w:val="24"/>
        </w:rPr>
        <w:t xml:space="preserve">, neste ato representada pelo Sr.(a) ____________________________, inscrito no CPF sob o nº ___.___.___-__, têm, entre si, acordado os termos deste contrato, objeto da Concorrência nº </w:t>
      </w:r>
      <w:r w:rsidR="000A6960">
        <w:rPr>
          <w:rFonts w:ascii="Cambria" w:hAnsi="Cambria" w:cstheme="minorHAnsi"/>
          <w:szCs w:val="24"/>
        </w:rPr>
        <w:t>02</w:t>
      </w:r>
      <w:r w:rsidRPr="00B3344F">
        <w:rPr>
          <w:rFonts w:ascii="Cambria" w:hAnsi="Cambria" w:cstheme="minorHAnsi"/>
          <w:szCs w:val="24"/>
        </w:rPr>
        <w:t>/</w:t>
      </w:r>
      <w:r w:rsidR="009418BE">
        <w:rPr>
          <w:rFonts w:ascii="Cambria" w:hAnsi="Cambria" w:cstheme="minorHAnsi"/>
          <w:szCs w:val="24"/>
        </w:rPr>
        <w:t>2020</w:t>
      </w:r>
      <w:r w:rsidRPr="00B3344F">
        <w:rPr>
          <w:rFonts w:ascii="Cambria" w:hAnsi="Cambria" w:cstheme="minorHAnsi"/>
          <w:szCs w:val="24"/>
        </w:rPr>
        <w:t xml:space="preserve">, Processo nº </w:t>
      </w:r>
      <w:r w:rsidR="009418BE">
        <w:rPr>
          <w:rFonts w:ascii="Cambria" w:hAnsi="Cambria" w:cstheme="minorHAnsi"/>
          <w:szCs w:val="24"/>
        </w:rPr>
        <w:t>1523</w:t>
      </w:r>
      <w:r w:rsidRPr="00B3344F">
        <w:rPr>
          <w:rFonts w:ascii="Cambria" w:hAnsi="Cambria" w:cstheme="minorHAnsi"/>
          <w:szCs w:val="24"/>
        </w:rPr>
        <w:t>/</w:t>
      </w:r>
      <w:r w:rsidR="009418BE">
        <w:rPr>
          <w:rFonts w:ascii="Cambria" w:hAnsi="Cambria" w:cstheme="minorHAnsi"/>
          <w:szCs w:val="24"/>
        </w:rPr>
        <w:t>2019</w:t>
      </w:r>
      <w:r w:rsidRPr="00B3344F">
        <w:rPr>
          <w:rFonts w:ascii="Cambria" w:hAnsi="Cambria" w:cstheme="minorHAnsi"/>
          <w:szCs w:val="24"/>
        </w:rPr>
        <w:t>, mediante os termos e condições a seguir:</w:t>
      </w:r>
    </w:p>
    <w:p w14:paraId="0F335776" w14:textId="77777777" w:rsidR="00FD7378" w:rsidRPr="00B3344F" w:rsidRDefault="00FD7378" w:rsidP="00B3344F">
      <w:pPr>
        <w:spacing w:line="360" w:lineRule="auto"/>
        <w:jc w:val="both"/>
        <w:rPr>
          <w:rFonts w:ascii="Cambria" w:hAnsi="Cambria" w:cstheme="minorHAnsi"/>
          <w:szCs w:val="24"/>
        </w:rPr>
      </w:pPr>
    </w:p>
    <w:p w14:paraId="7E2CBE5A" w14:textId="77777777" w:rsidR="004B644D" w:rsidRPr="00B3344F" w:rsidRDefault="004B644D" w:rsidP="00B3344F">
      <w:pPr>
        <w:spacing w:line="360" w:lineRule="auto"/>
        <w:jc w:val="both"/>
        <w:rPr>
          <w:rFonts w:ascii="Cambria" w:hAnsi="Cambria" w:cstheme="minorHAnsi"/>
          <w:szCs w:val="24"/>
        </w:rPr>
      </w:pPr>
    </w:p>
    <w:p w14:paraId="3FAF0955" w14:textId="77777777" w:rsidR="00FD7378" w:rsidRPr="00B3344F" w:rsidRDefault="00FD7378" w:rsidP="00B3344F">
      <w:pPr>
        <w:pStyle w:val="Ttulo2"/>
        <w:spacing w:line="360" w:lineRule="auto"/>
        <w:rPr>
          <w:rFonts w:ascii="Cambria" w:hAnsi="Cambria" w:cstheme="minorHAnsi"/>
          <w:b w:val="0"/>
          <w:szCs w:val="24"/>
        </w:rPr>
      </w:pPr>
      <w:bookmarkStart w:id="77" w:name="_Toc31962827"/>
      <w:r w:rsidRPr="00B3344F">
        <w:rPr>
          <w:rFonts w:ascii="Cambria" w:hAnsi="Cambria" w:cstheme="minorHAnsi"/>
          <w:szCs w:val="24"/>
        </w:rPr>
        <w:t>CLÁUSULA PRIMEIRA - LEGISLAÇÃO E DOCUMENTOS VINCULADOS</w:t>
      </w:r>
      <w:bookmarkEnd w:id="77"/>
    </w:p>
    <w:p w14:paraId="3905D5F3" w14:textId="77777777" w:rsidR="0035394C" w:rsidRPr="00B3344F" w:rsidRDefault="0035394C" w:rsidP="00B3344F">
      <w:pPr>
        <w:spacing w:line="360" w:lineRule="auto"/>
        <w:rPr>
          <w:rFonts w:ascii="Cambria" w:hAnsi="Cambria" w:cstheme="minorHAnsi"/>
          <w:szCs w:val="24"/>
        </w:rPr>
      </w:pPr>
    </w:p>
    <w:p w14:paraId="2FED9D7A" w14:textId="3C8D744C"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1.1</w:t>
      </w:r>
      <w:r w:rsidR="004B644D" w:rsidRPr="00B3344F">
        <w:rPr>
          <w:rFonts w:ascii="Cambria" w:hAnsi="Cambria" w:cstheme="minorHAnsi"/>
          <w:szCs w:val="24"/>
        </w:rPr>
        <w:t xml:space="preserve">. </w:t>
      </w:r>
      <w:r w:rsidR="00507CAF" w:rsidRPr="00B3344F">
        <w:rPr>
          <w:rFonts w:ascii="Cambria" w:hAnsi="Cambria" w:cstheme="minorHAnsi"/>
          <w:szCs w:val="24"/>
        </w:rPr>
        <w:t>O presente contrato reger-se-á pelas disposições da Lei nº 12.232</w:t>
      </w:r>
      <w:r w:rsidR="00AE30AE" w:rsidRPr="00B3344F">
        <w:rPr>
          <w:rFonts w:ascii="Cambria" w:hAnsi="Cambria" w:cstheme="minorHAnsi"/>
          <w:szCs w:val="24"/>
        </w:rPr>
        <w:t>/</w:t>
      </w:r>
      <w:r w:rsidR="00507CAF" w:rsidRPr="00B3344F">
        <w:rPr>
          <w:rFonts w:ascii="Cambria" w:hAnsi="Cambria" w:cstheme="minorHAnsi"/>
          <w:szCs w:val="24"/>
        </w:rPr>
        <w:t>2010, e, de forma complementar, das Leis nº 4.680</w:t>
      </w:r>
      <w:r w:rsidR="00AE30AE" w:rsidRPr="00B3344F">
        <w:rPr>
          <w:rFonts w:ascii="Cambria" w:hAnsi="Cambria" w:cstheme="minorHAnsi"/>
          <w:szCs w:val="24"/>
        </w:rPr>
        <w:t>/</w:t>
      </w:r>
      <w:r w:rsidR="00507CAF" w:rsidRPr="00B3344F">
        <w:rPr>
          <w:rFonts w:ascii="Cambria" w:hAnsi="Cambria" w:cstheme="minorHAnsi"/>
          <w:szCs w:val="24"/>
        </w:rPr>
        <w:t>1965, e nº 8.666</w:t>
      </w:r>
      <w:r w:rsidR="00AE30AE" w:rsidRPr="00B3344F">
        <w:rPr>
          <w:rFonts w:ascii="Cambria" w:hAnsi="Cambria" w:cstheme="minorHAnsi"/>
          <w:szCs w:val="24"/>
        </w:rPr>
        <w:t>/</w:t>
      </w:r>
      <w:r w:rsidR="00507CAF" w:rsidRPr="00B3344F">
        <w:rPr>
          <w:rFonts w:ascii="Cambria" w:hAnsi="Cambria" w:cstheme="minorHAnsi"/>
          <w:szCs w:val="24"/>
        </w:rPr>
        <w:t>1993</w:t>
      </w:r>
      <w:r w:rsidRPr="00B3344F">
        <w:rPr>
          <w:rFonts w:ascii="Cambria" w:hAnsi="Cambria" w:cstheme="minorHAnsi"/>
          <w:szCs w:val="24"/>
        </w:rPr>
        <w:t>.</w:t>
      </w:r>
    </w:p>
    <w:p w14:paraId="19B35490" w14:textId="77777777" w:rsidR="004B644D" w:rsidRPr="00B3344F" w:rsidRDefault="004B644D" w:rsidP="00B3344F">
      <w:pPr>
        <w:spacing w:line="360" w:lineRule="auto"/>
        <w:jc w:val="both"/>
        <w:rPr>
          <w:rFonts w:ascii="Cambria" w:hAnsi="Cambria" w:cstheme="minorHAnsi"/>
          <w:szCs w:val="24"/>
        </w:rPr>
      </w:pPr>
    </w:p>
    <w:p w14:paraId="41A62695" w14:textId="5092CEC9" w:rsidR="00FD7378" w:rsidRPr="00B3344F" w:rsidRDefault="004B644D" w:rsidP="00B3344F">
      <w:pPr>
        <w:spacing w:line="360" w:lineRule="auto"/>
        <w:jc w:val="both"/>
        <w:rPr>
          <w:rFonts w:ascii="Cambria" w:hAnsi="Cambria" w:cstheme="minorHAnsi"/>
          <w:szCs w:val="24"/>
        </w:rPr>
      </w:pPr>
      <w:r w:rsidRPr="00B3344F">
        <w:rPr>
          <w:rFonts w:ascii="Cambria" w:hAnsi="Cambria" w:cstheme="minorHAnsi"/>
          <w:szCs w:val="24"/>
        </w:rPr>
        <w:lastRenderedPageBreak/>
        <w:t xml:space="preserve">1.1.1. </w:t>
      </w:r>
      <w:r w:rsidR="004C38B6" w:rsidRPr="00B3344F">
        <w:rPr>
          <w:rFonts w:ascii="Cambria" w:eastAsia="Calibri" w:hAnsi="Cambria" w:cstheme="minorHAnsi"/>
          <w:szCs w:val="24"/>
        </w:rPr>
        <w:t>Aplicam-se também a este contrato</w:t>
      </w:r>
      <w:r w:rsidR="00431C85" w:rsidRPr="00B3344F">
        <w:rPr>
          <w:rFonts w:ascii="Cambria" w:eastAsia="Calibri" w:hAnsi="Cambria" w:cstheme="minorHAnsi"/>
          <w:szCs w:val="24"/>
        </w:rPr>
        <w:t xml:space="preserve">, naquilo que couber, </w:t>
      </w:r>
      <w:r w:rsidR="004C38B6" w:rsidRPr="00B3344F">
        <w:rPr>
          <w:rFonts w:ascii="Cambria" w:eastAsia="Calibri" w:hAnsi="Cambria" w:cstheme="minorHAnsi"/>
          <w:szCs w:val="24"/>
        </w:rPr>
        <w:t>as disposições do Decreto nº 6.555/2008, do Decreto nº 57.690/1966, do Decreto nº 4.563/</w:t>
      </w:r>
      <w:r w:rsidR="004C38B6" w:rsidRPr="009418BE">
        <w:rPr>
          <w:rFonts w:ascii="Cambria" w:eastAsia="Calibri" w:hAnsi="Cambria" w:cstheme="minorHAnsi"/>
          <w:szCs w:val="24"/>
        </w:rPr>
        <w:t>2002,</w:t>
      </w:r>
      <w:r w:rsidR="00431C85" w:rsidRPr="009418BE">
        <w:rPr>
          <w:rFonts w:ascii="Cambria" w:eastAsia="Calibri" w:hAnsi="Cambria" w:cstheme="minorHAnsi"/>
          <w:szCs w:val="24"/>
        </w:rPr>
        <w:t xml:space="preserve"> </w:t>
      </w:r>
      <w:r w:rsidR="004C38B6" w:rsidRPr="009418BE">
        <w:rPr>
          <w:rFonts w:ascii="Cambria" w:eastAsia="Calibri" w:hAnsi="Cambria" w:cstheme="minorHAnsi"/>
          <w:szCs w:val="24"/>
        </w:rPr>
        <w:t>do Decreto nº 3.722/2001, da Instrução</w:t>
      </w:r>
      <w:r w:rsidR="004C38B6" w:rsidRPr="00B3344F">
        <w:rPr>
          <w:rFonts w:ascii="Cambria" w:eastAsia="Calibri" w:hAnsi="Cambria" w:cstheme="minorHAnsi"/>
          <w:szCs w:val="24"/>
        </w:rPr>
        <w:t xml:space="preserve"> Normativa SEGES/MPDG nº 03/2018 e as </w:t>
      </w:r>
      <w:r w:rsidR="00431C85" w:rsidRPr="00B3344F">
        <w:rPr>
          <w:rFonts w:ascii="Cambria" w:eastAsia="Calibri" w:hAnsi="Cambria" w:cstheme="minorHAnsi"/>
          <w:szCs w:val="24"/>
        </w:rPr>
        <w:t>disposições do Edital.</w:t>
      </w:r>
    </w:p>
    <w:p w14:paraId="1E22F082" w14:textId="77777777" w:rsidR="00FD7378" w:rsidRPr="00B3344F" w:rsidRDefault="00FD7378" w:rsidP="00B3344F">
      <w:pPr>
        <w:spacing w:line="360" w:lineRule="auto"/>
        <w:jc w:val="both"/>
        <w:rPr>
          <w:rFonts w:ascii="Cambria" w:hAnsi="Cambria" w:cstheme="minorHAnsi"/>
          <w:szCs w:val="24"/>
        </w:rPr>
      </w:pPr>
    </w:p>
    <w:p w14:paraId="3D715E8E" w14:textId="79A8C57A" w:rsidR="00EF7CA4"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1.2</w:t>
      </w:r>
      <w:r w:rsidR="00431C85" w:rsidRPr="00B3344F">
        <w:rPr>
          <w:rFonts w:ascii="Cambria" w:hAnsi="Cambria" w:cstheme="minorHAnsi"/>
          <w:szCs w:val="24"/>
        </w:rPr>
        <w:t xml:space="preserve">. </w:t>
      </w:r>
      <w:r w:rsidRPr="00B3344F">
        <w:rPr>
          <w:rFonts w:ascii="Cambria" w:hAnsi="Cambria" w:cstheme="minorHAnsi"/>
          <w:szCs w:val="24"/>
        </w:rPr>
        <w:t>Independentemente de transcrição</w:t>
      </w:r>
      <w:r w:rsidR="0008208B" w:rsidRPr="00B3344F">
        <w:rPr>
          <w:rFonts w:ascii="Cambria" w:hAnsi="Cambria" w:cstheme="minorHAnsi"/>
          <w:szCs w:val="24"/>
        </w:rPr>
        <w:t>,</w:t>
      </w:r>
      <w:r w:rsidR="00C83026" w:rsidRPr="00B3344F">
        <w:rPr>
          <w:rFonts w:ascii="Cambria" w:hAnsi="Cambria" w:cstheme="minorHAnsi"/>
          <w:szCs w:val="24"/>
        </w:rPr>
        <w:t xml:space="preserve"> </w:t>
      </w:r>
      <w:r w:rsidRPr="00B3344F">
        <w:rPr>
          <w:rFonts w:ascii="Cambria" w:hAnsi="Cambria" w:cstheme="minorHAnsi"/>
          <w:szCs w:val="24"/>
        </w:rPr>
        <w:t>faze</w:t>
      </w:r>
      <w:r w:rsidR="005B577B" w:rsidRPr="00B3344F">
        <w:rPr>
          <w:rFonts w:ascii="Cambria" w:hAnsi="Cambria" w:cstheme="minorHAnsi"/>
          <w:szCs w:val="24"/>
        </w:rPr>
        <w:t>m</w:t>
      </w:r>
      <w:r w:rsidRPr="00B3344F">
        <w:rPr>
          <w:rFonts w:ascii="Cambria" w:hAnsi="Cambria" w:cstheme="minorHAnsi"/>
          <w:szCs w:val="24"/>
        </w:rPr>
        <w:t xml:space="preserve"> parte deste contrato o Edital da Concorrência </w:t>
      </w:r>
      <w:r w:rsidR="0035394C" w:rsidRPr="00B3344F">
        <w:rPr>
          <w:rFonts w:ascii="Cambria" w:hAnsi="Cambria" w:cstheme="minorHAnsi"/>
          <w:szCs w:val="24"/>
        </w:rPr>
        <w:t>nº</w:t>
      </w:r>
      <w:r w:rsidR="007221A5" w:rsidRPr="00B3344F">
        <w:rPr>
          <w:rFonts w:ascii="Cambria" w:hAnsi="Cambria" w:cstheme="minorHAnsi"/>
          <w:szCs w:val="24"/>
        </w:rPr>
        <w:t xml:space="preserve"> </w:t>
      </w:r>
      <w:r w:rsidR="000A6960">
        <w:rPr>
          <w:rFonts w:ascii="Cambria" w:hAnsi="Cambria" w:cstheme="minorHAnsi"/>
          <w:szCs w:val="24"/>
        </w:rPr>
        <w:t>02</w:t>
      </w:r>
      <w:r w:rsidR="007221A5" w:rsidRPr="00B3344F">
        <w:rPr>
          <w:rFonts w:ascii="Cambria" w:hAnsi="Cambria" w:cstheme="minorHAnsi"/>
          <w:szCs w:val="24"/>
        </w:rPr>
        <w:t>/</w:t>
      </w:r>
      <w:r w:rsidR="009418BE">
        <w:rPr>
          <w:rFonts w:ascii="Cambria" w:hAnsi="Cambria" w:cstheme="minorHAnsi"/>
          <w:szCs w:val="24"/>
        </w:rPr>
        <w:t>2020</w:t>
      </w:r>
      <w:r w:rsidR="00431C85" w:rsidRPr="00B3344F">
        <w:rPr>
          <w:rFonts w:ascii="Cambria" w:hAnsi="Cambria" w:cstheme="minorHAnsi"/>
          <w:bCs/>
          <w:szCs w:val="24"/>
        </w:rPr>
        <w:t xml:space="preserve"> e</w:t>
      </w:r>
      <w:r w:rsidRPr="00B3344F">
        <w:rPr>
          <w:rFonts w:ascii="Cambria" w:hAnsi="Cambria" w:cstheme="minorHAnsi"/>
          <w:szCs w:val="24"/>
        </w:rPr>
        <w:t xml:space="preserve"> </w:t>
      </w:r>
      <w:r w:rsidR="005B577B" w:rsidRPr="00B3344F">
        <w:rPr>
          <w:rFonts w:ascii="Cambria" w:hAnsi="Cambria" w:cstheme="minorHAnsi"/>
          <w:szCs w:val="24"/>
        </w:rPr>
        <w:t xml:space="preserve">seus Anexos, bem como as Propostas Técnica e de Preços da </w:t>
      </w:r>
      <w:r w:rsidR="005B577B" w:rsidRPr="00B3344F">
        <w:rPr>
          <w:rFonts w:ascii="Cambria" w:hAnsi="Cambria" w:cstheme="minorHAnsi"/>
          <w:b/>
          <w:szCs w:val="24"/>
        </w:rPr>
        <w:t>CONTRATADA</w:t>
      </w:r>
      <w:r w:rsidR="005B577B" w:rsidRPr="00B3344F">
        <w:rPr>
          <w:rFonts w:ascii="Cambria" w:hAnsi="Cambria" w:cstheme="minorHAnsi"/>
          <w:szCs w:val="24"/>
        </w:rPr>
        <w:t>, os quais constituem parte deste instrumento.</w:t>
      </w:r>
    </w:p>
    <w:p w14:paraId="1681F86C" w14:textId="77777777" w:rsidR="00FD7378" w:rsidRPr="00B3344F" w:rsidRDefault="00FD7378" w:rsidP="00B3344F">
      <w:pPr>
        <w:spacing w:line="360" w:lineRule="auto"/>
        <w:jc w:val="both"/>
        <w:rPr>
          <w:rFonts w:ascii="Cambria" w:hAnsi="Cambria" w:cstheme="minorHAnsi"/>
          <w:szCs w:val="24"/>
        </w:rPr>
      </w:pPr>
    </w:p>
    <w:p w14:paraId="573111EE" w14:textId="77777777" w:rsidR="00E2116E" w:rsidRPr="00B3344F" w:rsidRDefault="00E2116E" w:rsidP="00B3344F">
      <w:pPr>
        <w:spacing w:line="360" w:lineRule="auto"/>
        <w:jc w:val="both"/>
        <w:rPr>
          <w:rFonts w:ascii="Cambria" w:hAnsi="Cambria" w:cstheme="minorHAnsi"/>
          <w:szCs w:val="24"/>
        </w:rPr>
      </w:pPr>
    </w:p>
    <w:p w14:paraId="132414B7" w14:textId="295F7411" w:rsidR="00FD7378" w:rsidRPr="00B3344F" w:rsidRDefault="00FD7378" w:rsidP="00B3344F">
      <w:pPr>
        <w:pStyle w:val="Ttulo2"/>
        <w:spacing w:line="360" w:lineRule="auto"/>
        <w:rPr>
          <w:rFonts w:ascii="Cambria" w:hAnsi="Cambria" w:cstheme="minorHAnsi"/>
          <w:szCs w:val="24"/>
        </w:rPr>
      </w:pPr>
      <w:bookmarkStart w:id="78" w:name="_Toc31962828"/>
      <w:r w:rsidRPr="00B3344F">
        <w:rPr>
          <w:rFonts w:ascii="Cambria" w:hAnsi="Cambria" w:cstheme="minorHAnsi"/>
          <w:szCs w:val="24"/>
        </w:rPr>
        <w:t xml:space="preserve">CLÁUSULA SEGUNDA </w:t>
      </w:r>
      <w:r w:rsidR="0035394C" w:rsidRPr="00B3344F">
        <w:rPr>
          <w:rFonts w:ascii="Cambria" w:hAnsi="Cambria" w:cstheme="minorHAnsi"/>
          <w:szCs w:val="24"/>
        </w:rPr>
        <w:t>–</w:t>
      </w:r>
      <w:r w:rsidRPr="00B3344F">
        <w:rPr>
          <w:rFonts w:ascii="Cambria" w:hAnsi="Cambria" w:cstheme="minorHAnsi"/>
          <w:szCs w:val="24"/>
        </w:rPr>
        <w:t xml:space="preserve"> OBJETO</w:t>
      </w:r>
      <w:bookmarkEnd w:id="78"/>
    </w:p>
    <w:p w14:paraId="6A3B5CE9" w14:textId="77777777" w:rsidR="0035394C" w:rsidRPr="00B3344F" w:rsidRDefault="0035394C" w:rsidP="00B3344F">
      <w:pPr>
        <w:spacing w:line="360" w:lineRule="auto"/>
        <w:rPr>
          <w:rFonts w:ascii="Cambria" w:hAnsi="Cambria" w:cstheme="minorHAnsi"/>
          <w:szCs w:val="24"/>
        </w:rPr>
      </w:pPr>
    </w:p>
    <w:p w14:paraId="02684BD6" w14:textId="0D808FD3" w:rsidR="005514F4"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2.1</w:t>
      </w:r>
      <w:r w:rsidR="00431C85" w:rsidRPr="00B3344F">
        <w:rPr>
          <w:rFonts w:ascii="Cambria" w:hAnsi="Cambria" w:cstheme="minorHAnsi"/>
          <w:szCs w:val="24"/>
        </w:rPr>
        <w:t xml:space="preserve">. </w:t>
      </w:r>
      <w:r w:rsidR="00E2116E" w:rsidRPr="00B3344F">
        <w:rPr>
          <w:rFonts w:ascii="Cambria" w:hAnsi="Cambria" w:cstheme="minorHAnsi"/>
          <w:szCs w:val="24"/>
        </w:rPr>
        <w:t>Constitui objeto do presente contrato a p</w:t>
      </w:r>
      <w:r w:rsidR="000D73E0" w:rsidRPr="00B3344F">
        <w:rPr>
          <w:rFonts w:ascii="Cambria" w:hAnsi="Cambria" w:cstheme="minorHAnsi"/>
          <w:szCs w:val="24"/>
        </w:rPr>
        <w:t>restação de serviços de publicidade</w:t>
      </w:r>
      <w:r w:rsidR="00650DAB" w:rsidRPr="00B3344F">
        <w:rPr>
          <w:rFonts w:ascii="Cambria" w:hAnsi="Cambria" w:cstheme="minorHAnsi"/>
          <w:szCs w:val="24"/>
        </w:rPr>
        <w:t>,</w:t>
      </w:r>
      <w:r w:rsidR="000D73E0" w:rsidRPr="00B3344F">
        <w:rPr>
          <w:rFonts w:ascii="Cambria" w:hAnsi="Cambria" w:cstheme="minorHAnsi"/>
          <w:szCs w:val="24"/>
        </w:rPr>
        <w:t xml:space="preserve"> por intermédio de agência de propaganda</w:t>
      </w:r>
      <w:r w:rsidR="005514F4" w:rsidRPr="00B3344F">
        <w:rPr>
          <w:rFonts w:ascii="Cambria" w:hAnsi="Cambria" w:cstheme="minorHAnsi"/>
          <w:szCs w:val="24"/>
        </w:rPr>
        <w:t xml:space="preserve">, compreendendo o conjunto de atividades realizadas integradamente que tenham por objetivo o estudo, o planejamento, a conceituação, a concepção, a criação, a execução interna, a intermediação e a supervisão da execução externa e </w:t>
      </w:r>
      <w:r w:rsidR="00E36D72" w:rsidRPr="00B3344F">
        <w:rPr>
          <w:rFonts w:ascii="Cambria" w:hAnsi="Cambria" w:cstheme="minorHAnsi"/>
          <w:szCs w:val="24"/>
        </w:rPr>
        <w:t xml:space="preserve">a distribuição de ações publicitárias da </w:t>
      </w:r>
      <w:r w:rsidR="00E36D72" w:rsidRPr="00B3344F">
        <w:rPr>
          <w:rFonts w:ascii="Cambria" w:hAnsi="Cambria" w:cstheme="minorHAnsi"/>
          <w:b/>
          <w:szCs w:val="24"/>
        </w:rPr>
        <w:t>CONTRATANTE</w:t>
      </w:r>
      <w:r w:rsidR="00E36D72" w:rsidRPr="00B3344F">
        <w:rPr>
          <w:rFonts w:ascii="Cambria" w:hAnsi="Cambria" w:cstheme="minorHAnsi"/>
          <w:szCs w:val="24"/>
        </w:rPr>
        <w:t xml:space="preserve"> junto a públicos de interesse.</w:t>
      </w:r>
    </w:p>
    <w:p w14:paraId="76320783" w14:textId="77777777" w:rsidR="005514F4" w:rsidRPr="00B3344F" w:rsidRDefault="005514F4" w:rsidP="00B3344F">
      <w:pPr>
        <w:spacing w:line="360" w:lineRule="auto"/>
        <w:jc w:val="both"/>
        <w:rPr>
          <w:rFonts w:ascii="Cambria" w:hAnsi="Cambria" w:cstheme="minorHAnsi"/>
          <w:szCs w:val="24"/>
        </w:rPr>
      </w:pPr>
    </w:p>
    <w:p w14:paraId="78572453" w14:textId="38DC3C70"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2.1.1</w:t>
      </w:r>
      <w:r w:rsidR="00431C85" w:rsidRPr="00B3344F">
        <w:rPr>
          <w:rFonts w:ascii="Cambria" w:hAnsi="Cambria" w:cstheme="minorHAnsi"/>
          <w:szCs w:val="24"/>
        </w:rPr>
        <w:t xml:space="preserve">. </w:t>
      </w:r>
      <w:r w:rsidRPr="00B3344F">
        <w:rPr>
          <w:rFonts w:ascii="Cambria" w:hAnsi="Cambria" w:cstheme="minorHAnsi"/>
          <w:szCs w:val="24"/>
        </w:rPr>
        <w:t>Também integram o objeto deste contrato, como atividades complementares, os serviços especializados pertinentes:</w:t>
      </w:r>
    </w:p>
    <w:p w14:paraId="6FD9F189" w14:textId="77777777" w:rsidR="007221A5" w:rsidRPr="00B3344F" w:rsidRDefault="007221A5" w:rsidP="00B3344F">
      <w:pPr>
        <w:spacing w:line="360" w:lineRule="auto"/>
        <w:jc w:val="both"/>
        <w:rPr>
          <w:rFonts w:ascii="Cambria" w:hAnsi="Cambria" w:cstheme="minorHAnsi"/>
          <w:szCs w:val="24"/>
        </w:rPr>
      </w:pPr>
    </w:p>
    <w:p w14:paraId="13B120B5" w14:textId="2EE526A9" w:rsidR="00650DAB" w:rsidRPr="00B3344F" w:rsidRDefault="00650DAB" w:rsidP="00B3344F">
      <w:pPr>
        <w:spacing w:line="360" w:lineRule="auto"/>
        <w:jc w:val="both"/>
        <w:rPr>
          <w:rFonts w:ascii="Cambria" w:hAnsi="Cambria" w:cstheme="minorHAnsi"/>
          <w:szCs w:val="24"/>
        </w:rPr>
      </w:pPr>
      <w:r w:rsidRPr="00B3344F">
        <w:rPr>
          <w:rFonts w:ascii="Cambria" w:hAnsi="Cambria" w:cstheme="minorHAnsi"/>
          <w:szCs w:val="24"/>
        </w:rPr>
        <w:t xml:space="preserve">a) ao planejamento e à execução de pesquisas e de outros instrumentos de avaliação e de geração de conhecimento, relacionados à execução do </w:t>
      </w:r>
      <w:r w:rsidR="00E745DE" w:rsidRPr="00B3344F">
        <w:rPr>
          <w:rFonts w:ascii="Cambria" w:hAnsi="Cambria" w:cstheme="minorHAnsi"/>
          <w:szCs w:val="24"/>
        </w:rPr>
        <w:t xml:space="preserve">presente </w:t>
      </w:r>
      <w:r w:rsidRPr="00B3344F">
        <w:rPr>
          <w:rFonts w:ascii="Cambria" w:hAnsi="Cambria" w:cstheme="minorHAnsi"/>
          <w:szCs w:val="24"/>
        </w:rPr>
        <w:t>contrato;</w:t>
      </w:r>
    </w:p>
    <w:p w14:paraId="0D40793A" w14:textId="77777777" w:rsidR="00650DAB" w:rsidRPr="00B3344F" w:rsidRDefault="00650DAB" w:rsidP="00B3344F">
      <w:pPr>
        <w:spacing w:line="360" w:lineRule="auto"/>
        <w:jc w:val="both"/>
        <w:rPr>
          <w:rFonts w:ascii="Cambria" w:hAnsi="Cambria" w:cstheme="minorHAnsi"/>
          <w:szCs w:val="24"/>
        </w:rPr>
      </w:pPr>
    </w:p>
    <w:p w14:paraId="7D7765C2" w14:textId="2DA8E87F" w:rsidR="00650DAB" w:rsidRPr="00B3344F" w:rsidRDefault="00650DAB" w:rsidP="00B3344F">
      <w:pPr>
        <w:spacing w:line="360" w:lineRule="auto"/>
        <w:jc w:val="both"/>
        <w:rPr>
          <w:rFonts w:ascii="Cambria" w:hAnsi="Cambria" w:cstheme="minorHAnsi"/>
          <w:szCs w:val="24"/>
        </w:rPr>
      </w:pPr>
      <w:r w:rsidRPr="00B3344F">
        <w:rPr>
          <w:rFonts w:ascii="Cambria" w:hAnsi="Cambria" w:cstheme="minorHAnsi"/>
          <w:szCs w:val="24"/>
        </w:rPr>
        <w:t xml:space="preserve">b) à produção e à execução técnica de peças, materiais e projetos publicitários, de mídia e não mídia, criados no âmbito do </w:t>
      </w:r>
      <w:r w:rsidR="00E745DE" w:rsidRPr="00B3344F">
        <w:rPr>
          <w:rFonts w:ascii="Cambria" w:hAnsi="Cambria" w:cstheme="minorHAnsi"/>
          <w:szCs w:val="24"/>
        </w:rPr>
        <w:t xml:space="preserve">presente </w:t>
      </w:r>
      <w:r w:rsidRPr="00B3344F">
        <w:rPr>
          <w:rFonts w:ascii="Cambria" w:hAnsi="Cambria" w:cstheme="minorHAnsi"/>
          <w:szCs w:val="24"/>
        </w:rPr>
        <w:t>contrato;</w:t>
      </w:r>
    </w:p>
    <w:p w14:paraId="6887AC73" w14:textId="77777777" w:rsidR="00650DAB" w:rsidRPr="00B3344F" w:rsidRDefault="00650DAB" w:rsidP="00B3344F">
      <w:pPr>
        <w:spacing w:line="360" w:lineRule="auto"/>
        <w:jc w:val="both"/>
        <w:rPr>
          <w:rFonts w:ascii="Cambria" w:hAnsi="Cambria" w:cstheme="minorHAnsi"/>
          <w:szCs w:val="24"/>
        </w:rPr>
      </w:pPr>
    </w:p>
    <w:p w14:paraId="7F754C41" w14:textId="77777777" w:rsidR="00650DAB" w:rsidRPr="00B3344F" w:rsidRDefault="00650DAB" w:rsidP="00B3344F">
      <w:pPr>
        <w:spacing w:line="360" w:lineRule="auto"/>
        <w:jc w:val="both"/>
        <w:rPr>
          <w:rFonts w:ascii="Cambria" w:hAnsi="Cambria" w:cstheme="minorHAnsi"/>
          <w:szCs w:val="24"/>
        </w:rPr>
      </w:pPr>
      <w:r w:rsidRPr="00B3344F">
        <w:rPr>
          <w:rFonts w:ascii="Cambria" w:hAnsi="Cambria" w:cstheme="minorHAnsi"/>
          <w:szCs w:val="24"/>
        </w:rPr>
        <w:t>c) à criação, à implementação e ao desenvolvimento de formas inovadoras de comunicação publicitária, destinadas a expandir os efeitos das mensagens e das ações publicitárias, em consonância com novas tecnologias.</w:t>
      </w:r>
    </w:p>
    <w:p w14:paraId="3224E6FD" w14:textId="77777777" w:rsidR="002E45B4" w:rsidRPr="00B3344F" w:rsidRDefault="002E45B4" w:rsidP="00B3344F">
      <w:pPr>
        <w:spacing w:line="360" w:lineRule="auto"/>
        <w:jc w:val="both"/>
        <w:rPr>
          <w:rFonts w:ascii="Cambria" w:hAnsi="Cambria" w:cstheme="minorHAnsi"/>
          <w:szCs w:val="24"/>
        </w:rPr>
      </w:pPr>
    </w:p>
    <w:p w14:paraId="4CBE4F80" w14:textId="5A4A1514" w:rsidR="009A66DD"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lastRenderedPageBreak/>
        <w:t>2.1.1.1</w:t>
      </w:r>
      <w:r w:rsidR="00431C85" w:rsidRPr="00B3344F">
        <w:rPr>
          <w:rFonts w:ascii="Cambria" w:hAnsi="Cambria" w:cstheme="minorHAnsi"/>
          <w:szCs w:val="24"/>
        </w:rPr>
        <w:t xml:space="preserve">. </w:t>
      </w:r>
      <w:r w:rsidR="009A66DD" w:rsidRPr="00B3344F">
        <w:rPr>
          <w:rFonts w:ascii="Cambria" w:hAnsi="Cambria" w:cstheme="minorHAnsi"/>
          <w:szCs w:val="24"/>
        </w:rPr>
        <w:t xml:space="preserve">A contratação dos serviços, elencados no subitem 2.1, tem como objetivo </w:t>
      </w:r>
      <w:r w:rsidR="001601EF" w:rsidRPr="00B3344F">
        <w:rPr>
          <w:rFonts w:ascii="Cambria" w:hAnsi="Cambria" w:cstheme="minorHAnsi"/>
          <w:szCs w:val="24"/>
        </w:rPr>
        <w:t xml:space="preserve">o atendimento </w:t>
      </w:r>
      <w:r w:rsidR="001601EF" w:rsidRPr="00B3344F">
        <w:rPr>
          <w:rFonts w:ascii="Cambria" w:hAnsi="Cambria" w:cstheme="minorHAnsi"/>
          <w:bCs/>
          <w:szCs w:val="24"/>
        </w:rPr>
        <w:t>ao princípio da publicidade e ao direito à informação, por meio de ações que visam difundir ideias e princípios, posicionar instituições e programas, disseminar iniciativas e políticas públicas,</w:t>
      </w:r>
      <w:r w:rsidR="00431C85" w:rsidRPr="00B3344F">
        <w:rPr>
          <w:rFonts w:ascii="Cambria" w:hAnsi="Cambria" w:cstheme="minorHAnsi"/>
          <w:bCs/>
          <w:szCs w:val="24"/>
        </w:rPr>
        <w:t xml:space="preserve"> </w:t>
      </w:r>
      <w:r w:rsidR="001601EF" w:rsidRPr="00B3344F">
        <w:rPr>
          <w:rFonts w:ascii="Cambria" w:hAnsi="Cambria" w:cstheme="minorHAnsi"/>
          <w:bCs/>
          <w:szCs w:val="24"/>
        </w:rPr>
        <w:t>ou informar e orientar o público em geral.</w:t>
      </w:r>
    </w:p>
    <w:p w14:paraId="3BFCC84D" w14:textId="77777777" w:rsidR="009A66DD" w:rsidRPr="00B3344F" w:rsidRDefault="009A66DD" w:rsidP="00B3344F">
      <w:pPr>
        <w:spacing w:line="360" w:lineRule="auto"/>
        <w:jc w:val="both"/>
        <w:rPr>
          <w:rFonts w:ascii="Cambria" w:hAnsi="Cambria" w:cstheme="minorHAnsi"/>
          <w:szCs w:val="24"/>
        </w:rPr>
      </w:pPr>
    </w:p>
    <w:p w14:paraId="6B9D13E7" w14:textId="31A88E43" w:rsidR="001C5510" w:rsidRPr="00B3344F" w:rsidRDefault="009A66DD" w:rsidP="00B3344F">
      <w:pPr>
        <w:spacing w:line="360" w:lineRule="auto"/>
        <w:jc w:val="both"/>
        <w:rPr>
          <w:rFonts w:ascii="Cambria" w:hAnsi="Cambria" w:cstheme="minorHAnsi"/>
          <w:szCs w:val="24"/>
        </w:rPr>
      </w:pPr>
      <w:r w:rsidRPr="00B3344F">
        <w:rPr>
          <w:rFonts w:ascii="Cambria" w:hAnsi="Cambria" w:cstheme="minorHAnsi"/>
          <w:szCs w:val="24"/>
        </w:rPr>
        <w:t>2.1.1.2</w:t>
      </w:r>
      <w:r w:rsidR="00431C85" w:rsidRPr="00B3344F">
        <w:rPr>
          <w:rFonts w:ascii="Cambria" w:hAnsi="Cambria" w:cstheme="minorHAnsi"/>
          <w:szCs w:val="24"/>
        </w:rPr>
        <w:t xml:space="preserve">. </w:t>
      </w:r>
      <w:r w:rsidR="001601EF" w:rsidRPr="00B3344F">
        <w:rPr>
          <w:rFonts w:ascii="Cambria" w:hAnsi="Cambria" w:cstheme="minorHAnsi"/>
          <w:szCs w:val="24"/>
        </w:rPr>
        <w:t xml:space="preserve">O estudo e o planejamento, previstos no subitem 2.1, objetivam subsidiar a proposição estratégica das ações publicitárias, tanto nos meios </w:t>
      </w:r>
      <w:r w:rsidR="002B6433" w:rsidRPr="00B3344F">
        <w:rPr>
          <w:rFonts w:ascii="Cambria" w:hAnsi="Cambria" w:cstheme="minorHAnsi"/>
          <w:szCs w:val="24"/>
        </w:rPr>
        <w:t xml:space="preserve">e veículos de divulgação </w:t>
      </w:r>
      <w:r w:rsidR="001601EF" w:rsidRPr="00B3344F">
        <w:rPr>
          <w:rFonts w:ascii="Cambria" w:hAnsi="Cambria" w:cstheme="minorHAnsi"/>
          <w:szCs w:val="24"/>
        </w:rPr>
        <w:t>tradicionais (</w:t>
      </w:r>
      <w:r w:rsidR="001601EF" w:rsidRPr="00B3344F">
        <w:rPr>
          <w:rFonts w:ascii="Cambria" w:hAnsi="Cambria" w:cstheme="minorHAnsi"/>
          <w:i/>
          <w:szCs w:val="24"/>
        </w:rPr>
        <w:t>off-line</w:t>
      </w:r>
      <w:r w:rsidR="001601EF" w:rsidRPr="00B3344F">
        <w:rPr>
          <w:rFonts w:ascii="Cambria" w:hAnsi="Cambria" w:cstheme="minorHAnsi"/>
          <w:szCs w:val="24"/>
        </w:rPr>
        <w:t>) como digitais (</w:t>
      </w:r>
      <w:r w:rsidR="001601EF" w:rsidRPr="00B3344F">
        <w:rPr>
          <w:rFonts w:ascii="Cambria" w:hAnsi="Cambria" w:cstheme="minorHAnsi"/>
          <w:i/>
          <w:szCs w:val="24"/>
        </w:rPr>
        <w:t>on-line</w:t>
      </w:r>
      <w:r w:rsidR="001601EF" w:rsidRPr="00B3344F">
        <w:rPr>
          <w:rFonts w:ascii="Cambria" w:hAnsi="Cambria" w:cstheme="minorHAnsi"/>
          <w:szCs w:val="24"/>
        </w:rPr>
        <w:t>), para alcance dos objetivos de comunicação e superação dos desafios apresentados e devem prever, sempre que possível, os indicadores e métricas para aferição, análise e otimização de resultados.</w:t>
      </w:r>
    </w:p>
    <w:p w14:paraId="04116E45" w14:textId="77777777" w:rsidR="00FF65F7" w:rsidRPr="00B3344F" w:rsidRDefault="00FF65F7" w:rsidP="00B3344F">
      <w:pPr>
        <w:spacing w:line="360" w:lineRule="auto"/>
        <w:jc w:val="both"/>
        <w:rPr>
          <w:rFonts w:ascii="Cambria" w:hAnsi="Cambria" w:cstheme="minorHAnsi"/>
          <w:szCs w:val="24"/>
        </w:rPr>
      </w:pPr>
    </w:p>
    <w:p w14:paraId="2BC00F88" w14:textId="56B153E2" w:rsidR="00FD7378" w:rsidRPr="00B3344F" w:rsidRDefault="00FF65F7" w:rsidP="00B3344F">
      <w:pPr>
        <w:spacing w:line="360" w:lineRule="auto"/>
        <w:jc w:val="both"/>
        <w:rPr>
          <w:rFonts w:ascii="Cambria" w:hAnsi="Cambria" w:cstheme="minorHAnsi"/>
          <w:szCs w:val="24"/>
        </w:rPr>
      </w:pPr>
      <w:r w:rsidRPr="00B3344F">
        <w:rPr>
          <w:rFonts w:ascii="Cambria" w:hAnsi="Cambria" w:cstheme="minorHAnsi"/>
          <w:szCs w:val="24"/>
        </w:rPr>
        <w:t>2.1.1.</w:t>
      </w:r>
      <w:r w:rsidR="009A66DD" w:rsidRPr="00B3344F">
        <w:rPr>
          <w:rFonts w:ascii="Cambria" w:hAnsi="Cambria" w:cstheme="minorHAnsi"/>
          <w:szCs w:val="24"/>
        </w:rPr>
        <w:t>3</w:t>
      </w:r>
      <w:r w:rsidR="00431C85" w:rsidRPr="00B3344F">
        <w:rPr>
          <w:rFonts w:ascii="Cambria" w:hAnsi="Cambria" w:cstheme="minorHAnsi"/>
          <w:szCs w:val="24"/>
        </w:rPr>
        <w:t xml:space="preserve">. </w:t>
      </w:r>
      <w:r w:rsidR="00FD7378" w:rsidRPr="00B3344F">
        <w:rPr>
          <w:rFonts w:ascii="Cambria" w:hAnsi="Cambria" w:cstheme="minorHAnsi"/>
          <w:szCs w:val="24"/>
        </w:rPr>
        <w:t xml:space="preserve">As pesquisas e </w:t>
      </w:r>
      <w:r w:rsidR="00A70B55" w:rsidRPr="00B3344F">
        <w:rPr>
          <w:rFonts w:ascii="Cambria" w:hAnsi="Cambria" w:cstheme="minorHAnsi"/>
          <w:szCs w:val="24"/>
        </w:rPr>
        <w:t xml:space="preserve">os </w:t>
      </w:r>
      <w:r w:rsidR="00FD7378" w:rsidRPr="00B3344F">
        <w:rPr>
          <w:rFonts w:ascii="Cambria" w:hAnsi="Cambria" w:cstheme="minorHAnsi"/>
          <w:szCs w:val="24"/>
        </w:rPr>
        <w:t>outros instrumentos de avaliação previstos na alínea ‘</w:t>
      </w:r>
      <w:r w:rsidR="00155873" w:rsidRPr="00B3344F">
        <w:rPr>
          <w:rFonts w:ascii="Cambria" w:hAnsi="Cambria" w:cstheme="minorHAnsi"/>
          <w:szCs w:val="24"/>
        </w:rPr>
        <w:t>b</w:t>
      </w:r>
      <w:r w:rsidR="00FD7378" w:rsidRPr="00B3344F">
        <w:rPr>
          <w:rFonts w:ascii="Cambria" w:hAnsi="Cambria" w:cstheme="minorHAnsi"/>
          <w:szCs w:val="24"/>
        </w:rPr>
        <w:t>’ do subitem 2.1.1 terão a finalidade de:</w:t>
      </w:r>
    </w:p>
    <w:p w14:paraId="02208C4F" w14:textId="77777777" w:rsidR="00FD7378" w:rsidRPr="00B3344F" w:rsidRDefault="00FD7378" w:rsidP="00B3344F">
      <w:pPr>
        <w:spacing w:line="360" w:lineRule="auto"/>
        <w:jc w:val="both"/>
        <w:rPr>
          <w:rFonts w:ascii="Cambria" w:hAnsi="Cambria" w:cstheme="minorHAnsi"/>
          <w:szCs w:val="24"/>
        </w:rPr>
      </w:pPr>
    </w:p>
    <w:p w14:paraId="307D9BEC" w14:textId="77777777" w:rsidR="001601EF" w:rsidRPr="00B3344F" w:rsidRDefault="001601EF" w:rsidP="00B3344F">
      <w:pPr>
        <w:spacing w:line="360" w:lineRule="auto"/>
        <w:jc w:val="both"/>
        <w:rPr>
          <w:rFonts w:ascii="Cambria" w:hAnsi="Cambria" w:cstheme="minorHAnsi"/>
          <w:szCs w:val="24"/>
        </w:rPr>
      </w:pPr>
      <w:r w:rsidRPr="00B3344F">
        <w:rPr>
          <w:rFonts w:ascii="Cambria" w:hAnsi="Cambria" w:cstheme="minorHAnsi"/>
          <w:szCs w:val="24"/>
        </w:rPr>
        <w:t>a) gerar conhecimento sobre o mercado, o público-alvo, os meios para divulgação das peças ou campanhas publicitárias;</w:t>
      </w:r>
    </w:p>
    <w:p w14:paraId="5DD38885" w14:textId="77777777" w:rsidR="001601EF" w:rsidRPr="00B3344F" w:rsidRDefault="001601EF" w:rsidP="00B3344F">
      <w:pPr>
        <w:spacing w:line="360" w:lineRule="auto"/>
        <w:jc w:val="both"/>
        <w:rPr>
          <w:rFonts w:ascii="Cambria" w:hAnsi="Cambria" w:cstheme="minorHAnsi"/>
          <w:szCs w:val="24"/>
        </w:rPr>
      </w:pPr>
    </w:p>
    <w:p w14:paraId="172943B7" w14:textId="425D7D6A" w:rsidR="001601EF" w:rsidRPr="00B3344F" w:rsidRDefault="001601EF" w:rsidP="00B3344F">
      <w:pPr>
        <w:spacing w:line="360" w:lineRule="auto"/>
        <w:jc w:val="both"/>
        <w:rPr>
          <w:rFonts w:ascii="Cambria" w:hAnsi="Cambria" w:cstheme="minorHAnsi"/>
          <w:szCs w:val="24"/>
        </w:rPr>
      </w:pPr>
      <w:r w:rsidRPr="00B3344F">
        <w:rPr>
          <w:rFonts w:ascii="Cambria" w:hAnsi="Cambria" w:cstheme="minorHAnsi"/>
          <w:szCs w:val="24"/>
        </w:rPr>
        <w:t>b) aferir o desenvolvimento estratégico, a criação</w:t>
      </w:r>
      <w:r w:rsidR="00403086" w:rsidRPr="00B3344F">
        <w:rPr>
          <w:rFonts w:ascii="Cambria" w:hAnsi="Cambria" w:cstheme="minorHAnsi"/>
          <w:szCs w:val="24"/>
        </w:rPr>
        <w:t>, a veiculação</w:t>
      </w:r>
      <w:r w:rsidRPr="00B3344F">
        <w:rPr>
          <w:rFonts w:ascii="Cambria" w:hAnsi="Cambria" w:cstheme="minorHAnsi"/>
          <w:szCs w:val="24"/>
        </w:rPr>
        <w:t xml:space="preserve"> e a adequação das mensagens a serem divulgadas;</w:t>
      </w:r>
    </w:p>
    <w:p w14:paraId="25177E73" w14:textId="77777777" w:rsidR="001601EF" w:rsidRPr="00B3344F" w:rsidRDefault="001601EF" w:rsidP="00B3344F">
      <w:pPr>
        <w:spacing w:line="360" w:lineRule="auto"/>
        <w:jc w:val="both"/>
        <w:rPr>
          <w:rFonts w:ascii="Cambria" w:hAnsi="Cambria" w:cstheme="minorHAnsi"/>
          <w:szCs w:val="24"/>
        </w:rPr>
      </w:pPr>
    </w:p>
    <w:p w14:paraId="115AD9BF" w14:textId="77777777" w:rsidR="001601EF" w:rsidRPr="00B3344F" w:rsidRDefault="001601EF" w:rsidP="00B3344F">
      <w:pPr>
        <w:spacing w:line="360" w:lineRule="auto"/>
        <w:jc w:val="both"/>
        <w:rPr>
          <w:rFonts w:ascii="Cambria" w:hAnsi="Cambria" w:cstheme="minorHAnsi"/>
          <w:szCs w:val="24"/>
        </w:rPr>
      </w:pPr>
      <w:r w:rsidRPr="00B3344F">
        <w:rPr>
          <w:rFonts w:ascii="Cambria" w:hAnsi="Cambria" w:cstheme="minorHAnsi"/>
          <w:szCs w:val="24"/>
        </w:rPr>
        <w:t>c) possibilitar a mensuração e avaliação dos resultados das campanhas publicitárias, vedada a inclusão de matéria estranha ou sem pertinência temática com a ação de publicidade.</w:t>
      </w:r>
    </w:p>
    <w:p w14:paraId="521E64AD" w14:textId="519395CA" w:rsidR="00FD7378" w:rsidRPr="00B3344F" w:rsidRDefault="00FD7378" w:rsidP="00B3344F">
      <w:pPr>
        <w:spacing w:line="360" w:lineRule="auto"/>
        <w:jc w:val="both"/>
        <w:rPr>
          <w:rFonts w:ascii="Cambria" w:hAnsi="Cambria" w:cstheme="minorHAnsi"/>
          <w:szCs w:val="24"/>
        </w:rPr>
      </w:pPr>
    </w:p>
    <w:p w14:paraId="730931B0" w14:textId="7B2FD682"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2.1.2</w:t>
      </w:r>
      <w:r w:rsidR="00431C85" w:rsidRPr="00B3344F">
        <w:rPr>
          <w:rFonts w:ascii="Cambria" w:hAnsi="Cambria" w:cstheme="minorHAnsi"/>
          <w:szCs w:val="24"/>
        </w:rPr>
        <w:t xml:space="preserve">. </w:t>
      </w:r>
      <w:r w:rsidRPr="00B3344F">
        <w:rPr>
          <w:rFonts w:ascii="Cambria" w:hAnsi="Cambria" w:cstheme="minorHAnsi"/>
          <w:szCs w:val="24"/>
        </w:rPr>
        <w:t xml:space="preserve">Os serviços previstos </w:t>
      </w:r>
      <w:r w:rsidRPr="009418BE">
        <w:rPr>
          <w:rFonts w:ascii="Cambria" w:hAnsi="Cambria" w:cstheme="minorHAnsi"/>
          <w:szCs w:val="24"/>
        </w:rPr>
        <w:t>no</w:t>
      </w:r>
      <w:r w:rsidR="00C47519" w:rsidRPr="009418BE">
        <w:rPr>
          <w:rFonts w:ascii="Cambria" w:hAnsi="Cambria" w:cstheme="minorHAnsi"/>
          <w:szCs w:val="24"/>
        </w:rPr>
        <w:t>s</w:t>
      </w:r>
      <w:r w:rsidRPr="009418BE">
        <w:rPr>
          <w:rFonts w:ascii="Cambria" w:hAnsi="Cambria" w:cstheme="minorHAnsi"/>
          <w:szCs w:val="24"/>
        </w:rPr>
        <w:t xml:space="preserve"> subite</w:t>
      </w:r>
      <w:r w:rsidR="00C47519" w:rsidRPr="009418BE">
        <w:rPr>
          <w:rFonts w:ascii="Cambria" w:hAnsi="Cambria" w:cstheme="minorHAnsi"/>
          <w:szCs w:val="24"/>
        </w:rPr>
        <w:t>ns 2.1 e</w:t>
      </w:r>
      <w:r w:rsidRPr="009418BE">
        <w:rPr>
          <w:rFonts w:ascii="Cambria" w:hAnsi="Cambria" w:cstheme="minorHAnsi"/>
          <w:szCs w:val="24"/>
        </w:rPr>
        <w:t xml:space="preserve"> 2.1.1 não abrangem</w:t>
      </w:r>
      <w:r w:rsidRPr="00B3344F">
        <w:rPr>
          <w:rFonts w:ascii="Cambria" w:hAnsi="Cambria" w:cstheme="minorHAnsi"/>
          <w:szCs w:val="24"/>
        </w:rPr>
        <w:t xml:space="preserve"> as atividades de promoção, de patrocínio</w:t>
      </w:r>
      <w:r w:rsidR="00805187" w:rsidRPr="00B3344F">
        <w:rPr>
          <w:rFonts w:ascii="Cambria" w:hAnsi="Cambria" w:cstheme="minorHAnsi"/>
          <w:szCs w:val="24"/>
        </w:rPr>
        <w:t xml:space="preserve">, </w:t>
      </w:r>
      <w:r w:rsidRPr="00B3344F">
        <w:rPr>
          <w:rFonts w:ascii="Cambria" w:hAnsi="Cambria" w:cstheme="minorHAnsi"/>
          <w:szCs w:val="24"/>
        </w:rPr>
        <w:t xml:space="preserve">de </w:t>
      </w:r>
      <w:r w:rsidR="00805187" w:rsidRPr="00B3344F">
        <w:rPr>
          <w:rFonts w:ascii="Cambria" w:hAnsi="Cambria" w:cstheme="minorHAnsi"/>
          <w:szCs w:val="24"/>
        </w:rPr>
        <w:t xml:space="preserve">relações públicas, de </w:t>
      </w:r>
      <w:r w:rsidRPr="00B3344F">
        <w:rPr>
          <w:rFonts w:ascii="Cambria" w:hAnsi="Cambria" w:cstheme="minorHAnsi"/>
          <w:szCs w:val="24"/>
        </w:rPr>
        <w:t>assessoria de comunicação</w:t>
      </w:r>
      <w:r w:rsidR="00805187" w:rsidRPr="00B3344F">
        <w:rPr>
          <w:rFonts w:ascii="Cambria" w:hAnsi="Cambria" w:cstheme="minorHAnsi"/>
          <w:szCs w:val="24"/>
        </w:rPr>
        <w:t xml:space="preserve"> e de</w:t>
      </w:r>
      <w:r w:rsidRPr="00B3344F">
        <w:rPr>
          <w:rFonts w:ascii="Cambria" w:hAnsi="Cambria" w:cstheme="minorHAnsi"/>
          <w:szCs w:val="24"/>
        </w:rPr>
        <w:t xml:space="preserve"> imprensa e a realização de eventos festivos de qualquer natureza.</w:t>
      </w:r>
    </w:p>
    <w:p w14:paraId="42C41BE8" w14:textId="77777777" w:rsidR="00FD7378" w:rsidRPr="00B3344F" w:rsidRDefault="00FD7378" w:rsidP="00B3344F">
      <w:pPr>
        <w:spacing w:line="360" w:lineRule="auto"/>
        <w:jc w:val="both"/>
        <w:rPr>
          <w:rFonts w:ascii="Cambria" w:hAnsi="Cambria" w:cstheme="minorHAnsi"/>
          <w:smallCaps/>
          <w:szCs w:val="24"/>
        </w:rPr>
      </w:pPr>
    </w:p>
    <w:p w14:paraId="786F6D91" w14:textId="4B2E8407" w:rsidR="00FD7378" w:rsidRPr="00B3344F" w:rsidRDefault="00FD7378" w:rsidP="00B3344F">
      <w:pPr>
        <w:spacing w:line="360" w:lineRule="auto"/>
        <w:jc w:val="both"/>
        <w:rPr>
          <w:rFonts w:ascii="Cambria" w:hAnsi="Cambria" w:cstheme="minorHAnsi"/>
          <w:smallCaps/>
          <w:szCs w:val="24"/>
        </w:rPr>
      </w:pPr>
      <w:r w:rsidRPr="00B3344F">
        <w:rPr>
          <w:rFonts w:ascii="Cambria" w:hAnsi="Cambria" w:cstheme="minorHAnsi"/>
          <w:smallCaps/>
          <w:szCs w:val="24"/>
        </w:rPr>
        <w:t>2.1.2.1</w:t>
      </w:r>
      <w:r w:rsidR="00431C85" w:rsidRPr="00B3344F">
        <w:rPr>
          <w:rFonts w:ascii="Cambria" w:hAnsi="Cambria" w:cstheme="minorHAnsi"/>
          <w:smallCaps/>
          <w:szCs w:val="24"/>
        </w:rPr>
        <w:t xml:space="preserve">. </w:t>
      </w:r>
      <w:r w:rsidRPr="00B3344F">
        <w:rPr>
          <w:rFonts w:ascii="Cambria" w:hAnsi="Cambria" w:cstheme="minorHAnsi"/>
          <w:szCs w:val="24"/>
        </w:rPr>
        <w:t>Não se incluem no conceito de patrocínio mencionado no subitem precedente</w:t>
      </w:r>
      <w:r w:rsidR="00A06BFF" w:rsidRPr="00B3344F">
        <w:rPr>
          <w:rFonts w:ascii="Cambria" w:hAnsi="Cambria" w:cstheme="minorHAnsi"/>
          <w:szCs w:val="24"/>
        </w:rPr>
        <w:t>,</w:t>
      </w:r>
      <w:r w:rsidR="006615E2" w:rsidRPr="00B3344F">
        <w:rPr>
          <w:rFonts w:ascii="Cambria" w:hAnsi="Cambria" w:cstheme="minorHAnsi"/>
          <w:szCs w:val="24"/>
        </w:rPr>
        <w:t xml:space="preserve"> os projetos de veiculação em mídia ou em plataformas que funcionem como veículo de divulgação.</w:t>
      </w:r>
    </w:p>
    <w:p w14:paraId="65CB4F28" w14:textId="77777777" w:rsidR="00FD7378" w:rsidRPr="00B3344F" w:rsidRDefault="00FD7378" w:rsidP="00B3344F">
      <w:pPr>
        <w:spacing w:line="360" w:lineRule="auto"/>
        <w:jc w:val="both"/>
        <w:rPr>
          <w:rFonts w:ascii="Cambria" w:hAnsi="Cambria" w:cstheme="minorHAnsi"/>
          <w:szCs w:val="24"/>
        </w:rPr>
      </w:pPr>
    </w:p>
    <w:p w14:paraId="0B58EA39" w14:textId="2ECB5474"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lastRenderedPageBreak/>
        <w:t>2.2</w:t>
      </w:r>
      <w:r w:rsidR="00431C85" w:rsidRPr="00B3344F">
        <w:rPr>
          <w:rFonts w:ascii="Cambria" w:hAnsi="Cambria" w:cstheme="minorHAnsi"/>
          <w:szCs w:val="24"/>
        </w:rPr>
        <w:t xml:space="preserve">. </w:t>
      </w:r>
      <w:r w:rsidRPr="00B3344F">
        <w:rPr>
          <w:rFonts w:ascii="Cambria" w:hAnsi="Cambria" w:cstheme="minorHAnsi"/>
          <w:szCs w:val="24"/>
        </w:rPr>
        <w:t xml:space="preserve">A </w:t>
      </w:r>
      <w:r w:rsidRPr="00B3344F">
        <w:rPr>
          <w:rFonts w:ascii="Cambria" w:hAnsi="Cambria" w:cstheme="minorHAnsi"/>
          <w:b/>
          <w:szCs w:val="24"/>
        </w:rPr>
        <w:t>CONTRATADA</w:t>
      </w:r>
      <w:r w:rsidRPr="00B3344F">
        <w:rPr>
          <w:rFonts w:ascii="Cambria" w:hAnsi="Cambria" w:cstheme="minorHAnsi"/>
          <w:szCs w:val="24"/>
        </w:rPr>
        <w:t xml:space="preserve"> atuará por ordem e conta da </w:t>
      </w:r>
      <w:r w:rsidRPr="00B3344F">
        <w:rPr>
          <w:rFonts w:ascii="Cambria" w:hAnsi="Cambria" w:cstheme="minorHAnsi"/>
          <w:b/>
          <w:szCs w:val="24"/>
        </w:rPr>
        <w:t>CONTRATANTE</w:t>
      </w:r>
      <w:r w:rsidRPr="00B3344F">
        <w:rPr>
          <w:rFonts w:ascii="Cambria" w:hAnsi="Cambria" w:cstheme="minorHAnsi"/>
          <w:szCs w:val="24"/>
        </w:rPr>
        <w:t xml:space="preserve">, em conformidade com o art. 3º da Lei nº 4.680/1965, na contratação de fornecedores de bens e </w:t>
      </w:r>
      <w:r w:rsidR="00697334" w:rsidRPr="00B3344F">
        <w:rPr>
          <w:rFonts w:ascii="Cambria" w:hAnsi="Cambria" w:cstheme="minorHAnsi"/>
          <w:szCs w:val="24"/>
        </w:rPr>
        <w:t xml:space="preserve">de </w:t>
      </w:r>
      <w:r w:rsidRPr="00B3344F">
        <w:rPr>
          <w:rFonts w:ascii="Cambria" w:hAnsi="Cambria" w:cstheme="minorHAnsi"/>
          <w:szCs w:val="24"/>
        </w:rPr>
        <w:t xml:space="preserve">serviços especializados, para a execução das atividades complementares de que trata </w:t>
      </w:r>
      <w:r w:rsidRPr="009418BE">
        <w:rPr>
          <w:rFonts w:ascii="Cambria" w:hAnsi="Cambria" w:cstheme="minorHAnsi"/>
          <w:szCs w:val="24"/>
        </w:rPr>
        <w:t>o subitem 2.1.1, e</w:t>
      </w:r>
      <w:r w:rsidRPr="00B3344F">
        <w:rPr>
          <w:rFonts w:ascii="Cambria" w:hAnsi="Cambria" w:cstheme="minorHAnsi"/>
          <w:szCs w:val="24"/>
        </w:rPr>
        <w:t xml:space="preserve"> de veículos de divulgação, para a transmissão de mensagens publicitárias.</w:t>
      </w:r>
    </w:p>
    <w:p w14:paraId="6D1E5024" w14:textId="77777777" w:rsidR="00FD7378" w:rsidRPr="00B3344F" w:rsidRDefault="00FD7378" w:rsidP="00B3344F">
      <w:pPr>
        <w:spacing w:line="360" w:lineRule="auto"/>
        <w:jc w:val="both"/>
        <w:rPr>
          <w:rFonts w:ascii="Cambria" w:hAnsi="Cambria" w:cstheme="minorHAnsi"/>
          <w:szCs w:val="24"/>
        </w:rPr>
      </w:pPr>
    </w:p>
    <w:p w14:paraId="3EF56133" w14:textId="3107CB59"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bCs/>
          <w:szCs w:val="24"/>
        </w:rPr>
        <w:t>2.3</w:t>
      </w:r>
      <w:r w:rsidR="00737861" w:rsidRPr="00B3344F">
        <w:rPr>
          <w:rFonts w:ascii="Cambria" w:hAnsi="Cambria" w:cstheme="minorHAnsi"/>
          <w:bCs/>
          <w:szCs w:val="24"/>
        </w:rPr>
        <w:t xml:space="preserve">. </w:t>
      </w:r>
      <w:r w:rsidRPr="00B3344F">
        <w:rPr>
          <w:rFonts w:ascii="Cambria" w:hAnsi="Cambria" w:cstheme="minorHAnsi"/>
          <w:szCs w:val="24"/>
        </w:rPr>
        <w:t xml:space="preserve">A </w:t>
      </w:r>
      <w:r w:rsidRPr="00B3344F">
        <w:rPr>
          <w:rFonts w:ascii="Cambria" w:hAnsi="Cambria" w:cstheme="minorHAnsi"/>
          <w:b/>
          <w:szCs w:val="24"/>
        </w:rPr>
        <w:t>CONTRATADA</w:t>
      </w:r>
      <w:r w:rsidRPr="00B3344F">
        <w:rPr>
          <w:rFonts w:ascii="Cambria" w:hAnsi="Cambria" w:cstheme="minorHAnsi"/>
          <w:szCs w:val="24"/>
        </w:rPr>
        <w:t xml:space="preserve"> não poderá subcontratar outra agência de propaganda para a execução de serviços previstos nesta Cláusula.</w:t>
      </w:r>
    </w:p>
    <w:p w14:paraId="669EBF8F" w14:textId="77777777" w:rsidR="00FD7378" w:rsidRPr="00B3344F" w:rsidRDefault="00FD7378" w:rsidP="00B3344F">
      <w:pPr>
        <w:spacing w:line="360" w:lineRule="auto"/>
        <w:rPr>
          <w:rFonts w:ascii="Cambria" w:hAnsi="Cambria" w:cstheme="minorHAnsi"/>
          <w:szCs w:val="24"/>
        </w:rPr>
      </w:pPr>
    </w:p>
    <w:p w14:paraId="6C717FAD" w14:textId="77777777" w:rsidR="002E45B4" w:rsidRPr="00B3344F" w:rsidRDefault="002E45B4" w:rsidP="00B3344F">
      <w:pPr>
        <w:spacing w:line="360" w:lineRule="auto"/>
        <w:jc w:val="both"/>
        <w:rPr>
          <w:rFonts w:ascii="Cambria" w:hAnsi="Cambria" w:cstheme="minorHAnsi"/>
          <w:b/>
          <w:szCs w:val="24"/>
        </w:rPr>
      </w:pPr>
    </w:p>
    <w:p w14:paraId="593C0D47" w14:textId="0553CB6D" w:rsidR="00FD7378" w:rsidRPr="00B3344F" w:rsidRDefault="00FD7378" w:rsidP="00B3344F">
      <w:pPr>
        <w:pStyle w:val="Ttulo2"/>
        <w:spacing w:line="360" w:lineRule="auto"/>
        <w:rPr>
          <w:rFonts w:ascii="Cambria" w:hAnsi="Cambria" w:cstheme="minorHAnsi"/>
          <w:szCs w:val="24"/>
        </w:rPr>
      </w:pPr>
      <w:bookmarkStart w:id="79" w:name="_Toc31962829"/>
      <w:r w:rsidRPr="00B3344F">
        <w:rPr>
          <w:rFonts w:ascii="Cambria" w:hAnsi="Cambria" w:cstheme="minorHAnsi"/>
          <w:szCs w:val="24"/>
        </w:rPr>
        <w:t xml:space="preserve">CLÁUSULA TERCEIRA </w:t>
      </w:r>
      <w:r w:rsidR="002E45B4" w:rsidRPr="00B3344F">
        <w:rPr>
          <w:rFonts w:ascii="Cambria" w:hAnsi="Cambria" w:cstheme="minorHAnsi"/>
          <w:szCs w:val="24"/>
        </w:rPr>
        <w:t>–</w:t>
      </w:r>
      <w:r w:rsidRPr="00B3344F">
        <w:rPr>
          <w:rFonts w:ascii="Cambria" w:hAnsi="Cambria" w:cstheme="minorHAnsi"/>
          <w:szCs w:val="24"/>
        </w:rPr>
        <w:t xml:space="preserve"> VIGÊNCIA</w:t>
      </w:r>
      <w:bookmarkEnd w:id="79"/>
    </w:p>
    <w:p w14:paraId="6FD63954" w14:textId="77777777" w:rsidR="002E45B4" w:rsidRPr="00B3344F" w:rsidRDefault="002E45B4" w:rsidP="00B3344F">
      <w:pPr>
        <w:spacing w:line="360" w:lineRule="auto"/>
        <w:rPr>
          <w:rFonts w:ascii="Cambria" w:hAnsi="Cambria" w:cstheme="minorHAnsi"/>
          <w:szCs w:val="24"/>
        </w:rPr>
      </w:pPr>
    </w:p>
    <w:p w14:paraId="086231DF" w14:textId="20D20EFA"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3.1</w:t>
      </w:r>
      <w:r w:rsidR="00737861" w:rsidRPr="00B3344F">
        <w:rPr>
          <w:rFonts w:ascii="Cambria" w:hAnsi="Cambria" w:cstheme="minorHAnsi"/>
          <w:szCs w:val="24"/>
        </w:rPr>
        <w:t xml:space="preserve">. </w:t>
      </w:r>
      <w:r w:rsidRPr="00B3344F">
        <w:rPr>
          <w:rFonts w:ascii="Cambria" w:hAnsi="Cambria" w:cstheme="minorHAnsi"/>
          <w:szCs w:val="24"/>
        </w:rPr>
        <w:t xml:space="preserve">O presente contrato terá duração de </w:t>
      </w:r>
      <w:r w:rsidRPr="00B3344F">
        <w:rPr>
          <w:rFonts w:ascii="Cambria" w:hAnsi="Cambria" w:cstheme="minorHAnsi"/>
          <w:szCs w:val="24"/>
          <w:u w:val="single"/>
        </w:rPr>
        <w:t>12 (doze) mes</w:t>
      </w:r>
      <w:r w:rsidRPr="00B3344F">
        <w:rPr>
          <w:rFonts w:ascii="Cambria" w:hAnsi="Cambria" w:cstheme="minorHAnsi"/>
          <w:szCs w:val="24"/>
        </w:rPr>
        <w:t>es, contados a partir do dia da sua assinatura.</w:t>
      </w:r>
    </w:p>
    <w:p w14:paraId="3A1FF049" w14:textId="77777777" w:rsidR="00FD7378" w:rsidRPr="00B3344F" w:rsidRDefault="00FD7378" w:rsidP="00B3344F">
      <w:pPr>
        <w:spacing w:line="360" w:lineRule="auto"/>
        <w:jc w:val="both"/>
        <w:rPr>
          <w:rFonts w:ascii="Cambria" w:hAnsi="Cambria" w:cstheme="minorHAnsi"/>
          <w:szCs w:val="24"/>
        </w:rPr>
      </w:pPr>
    </w:p>
    <w:p w14:paraId="7651E3CD" w14:textId="047C8E55"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3.1.1</w:t>
      </w:r>
      <w:r w:rsidR="00737861" w:rsidRPr="00B3344F">
        <w:rPr>
          <w:rFonts w:ascii="Cambria" w:hAnsi="Cambria" w:cstheme="minorHAnsi"/>
          <w:szCs w:val="24"/>
        </w:rPr>
        <w:t xml:space="preserve">. </w:t>
      </w:r>
      <w:r w:rsidRPr="00B3344F">
        <w:rPr>
          <w:rFonts w:ascii="Cambria" w:hAnsi="Cambria" w:cstheme="minorHAnsi"/>
          <w:szCs w:val="24"/>
        </w:rPr>
        <w:t xml:space="preserve">A </w:t>
      </w:r>
      <w:r w:rsidRPr="00B3344F">
        <w:rPr>
          <w:rFonts w:ascii="Cambria" w:hAnsi="Cambria" w:cstheme="minorHAnsi"/>
          <w:b/>
          <w:szCs w:val="24"/>
        </w:rPr>
        <w:t>CONTRATANTE</w:t>
      </w:r>
      <w:r w:rsidRPr="00B3344F">
        <w:rPr>
          <w:rFonts w:ascii="Cambria" w:hAnsi="Cambria" w:cstheme="minorHAnsi"/>
          <w:szCs w:val="24"/>
        </w:rPr>
        <w:t xml:space="preserve"> poderá optar pela prorrogação desse prazo, mediante acordo entre as partes, nos termos do inciso II</w:t>
      </w:r>
      <w:r w:rsidR="004842BB" w:rsidRPr="00B3344F">
        <w:rPr>
          <w:rFonts w:ascii="Cambria" w:hAnsi="Cambria" w:cstheme="minorHAnsi"/>
          <w:szCs w:val="24"/>
        </w:rPr>
        <w:t xml:space="preserve"> </w:t>
      </w:r>
      <w:r w:rsidRPr="00B3344F">
        <w:rPr>
          <w:rFonts w:ascii="Cambria" w:hAnsi="Cambria" w:cstheme="minorHAnsi"/>
          <w:szCs w:val="24"/>
        </w:rPr>
        <w:t>do art. 57</w:t>
      </w:r>
      <w:r w:rsidR="004842BB" w:rsidRPr="00B3344F">
        <w:rPr>
          <w:rFonts w:ascii="Cambria" w:hAnsi="Cambria" w:cstheme="minorHAnsi"/>
          <w:szCs w:val="24"/>
        </w:rPr>
        <w:t xml:space="preserve"> </w:t>
      </w:r>
      <w:r w:rsidRPr="00B3344F">
        <w:rPr>
          <w:rFonts w:ascii="Cambria" w:hAnsi="Cambria" w:cstheme="minorHAnsi"/>
          <w:szCs w:val="24"/>
        </w:rPr>
        <w:t>da Lei nº 8.666/1993.</w:t>
      </w:r>
    </w:p>
    <w:p w14:paraId="3E9D3405" w14:textId="77777777" w:rsidR="00FD7378" w:rsidRPr="00B3344F" w:rsidRDefault="00FD7378" w:rsidP="00B3344F">
      <w:pPr>
        <w:spacing w:line="360" w:lineRule="auto"/>
        <w:jc w:val="both"/>
        <w:rPr>
          <w:rFonts w:ascii="Cambria" w:hAnsi="Cambria" w:cstheme="minorHAnsi"/>
          <w:szCs w:val="24"/>
        </w:rPr>
      </w:pPr>
    </w:p>
    <w:p w14:paraId="2FE18A18" w14:textId="4B918D1B"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bCs/>
          <w:szCs w:val="24"/>
        </w:rPr>
        <w:t>3.1.2</w:t>
      </w:r>
      <w:r w:rsidR="00737861" w:rsidRPr="00B3344F">
        <w:rPr>
          <w:rFonts w:ascii="Cambria" w:hAnsi="Cambria" w:cstheme="minorHAnsi"/>
          <w:bCs/>
          <w:szCs w:val="24"/>
        </w:rPr>
        <w:t xml:space="preserve">. </w:t>
      </w:r>
      <w:r w:rsidRPr="00B3344F">
        <w:rPr>
          <w:rFonts w:ascii="Cambria" w:hAnsi="Cambria" w:cstheme="minorHAnsi"/>
          <w:szCs w:val="24"/>
        </w:rPr>
        <w:t xml:space="preserve">A prorrogação será instruída mediante avaliação de desempenho da </w:t>
      </w:r>
      <w:r w:rsidRPr="00B3344F">
        <w:rPr>
          <w:rFonts w:ascii="Cambria" w:hAnsi="Cambria" w:cstheme="minorHAnsi"/>
          <w:b/>
          <w:szCs w:val="24"/>
        </w:rPr>
        <w:t>CONTRATADA</w:t>
      </w:r>
      <w:r w:rsidRPr="00B3344F">
        <w:rPr>
          <w:rFonts w:ascii="Cambria" w:hAnsi="Cambria" w:cstheme="minorHAnsi"/>
          <w:szCs w:val="24"/>
        </w:rPr>
        <w:t xml:space="preserve">, a ser </w:t>
      </w:r>
      <w:r w:rsidR="002E45B4" w:rsidRPr="00B3344F">
        <w:rPr>
          <w:rFonts w:ascii="Cambria" w:hAnsi="Cambria" w:cstheme="minorHAnsi"/>
          <w:szCs w:val="24"/>
        </w:rPr>
        <w:t>efetuada</w:t>
      </w:r>
      <w:r w:rsidRPr="00B3344F">
        <w:rPr>
          <w:rFonts w:ascii="Cambria" w:hAnsi="Cambria" w:cstheme="minorHAnsi"/>
          <w:szCs w:val="24"/>
        </w:rPr>
        <w:t xml:space="preserve"> pela </w:t>
      </w:r>
      <w:r w:rsidRPr="00B3344F">
        <w:rPr>
          <w:rFonts w:ascii="Cambria" w:hAnsi="Cambria" w:cstheme="minorHAnsi"/>
          <w:b/>
          <w:szCs w:val="24"/>
        </w:rPr>
        <w:t>CONTRATANTE</w:t>
      </w:r>
      <w:r w:rsidR="002E45B4" w:rsidRPr="00B3344F">
        <w:rPr>
          <w:rFonts w:ascii="Cambria" w:hAnsi="Cambria" w:cstheme="minorHAnsi"/>
          <w:szCs w:val="24"/>
        </w:rPr>
        <w:t>.</w:t>
      </w:r>
    </w:p>
    <w:p w14:paraId="7A7B923B" w14:textId="77777777" w:rsidR="00FD7378" w:rsidRPr="00B3344F" w:rsidRDefault="00FD7378" w:rsidP="00B3344F">
      <w:pPr>
        <w:spacing w:line="360" w:lineRule="auto"/>
        <w:jc w:val="both"/>
        <w:rPr>
          <w:rFonts w:ascii="Cambria" w:hAnsi="Cambria" w:cstheme="minorHAnsi"/>
          <w:szCs w:val="24"/>
        </w:rPr>
      </w:pPr>
    </w:p>
    <w:p w14:paraId="71A5E7A1" w14:textId="77777777" w:rsidR="004621BC" w:rsidRPr="00B3344F" w:rsidRDefault="004621BC" w:rsidP="00B3344F">
      <w:pPr>
        <w:spacing w:line="360" w:lineRule="auto"/>
        <w:jc w:val="both"/>
        <w:rPr>
          <w:rFonts w:ascii="Cambria" w:hAnsi="Cambria" w:cstheme="minorHAnsi"/>
          <w:szCs w:val="24"/>
        </w:rPr>
      </w:pPr>
    </w:p>
    <w:p w14:paraId="04B3F19F" w14:textId="440061DE" w:rsidR="00FD7378" w:rsidRPr="00B3344F" w:rsidRDefault="00FD7378" w:rsidP="00B3344F">
      <w:pPr>
        <w:pStyle w:val="Ttulo2"/>
        <w:spacing w:line="360" w:lineRule="auto"/>
        <w:rPr>
          <w:rFonts w:ascii="Cambria" w:hAnsi="Cambria" w:cstheme="minorHAnsi"/>
          <w:szCs w:val="24"/>
        </w:rPr>
      </w:pPr>
      <w:bookmarkStart w:id="80" w:name="_Toc31962830"/>
      <w:r w:rsidRPr="00B3344F">
        <w:rPr>
          <w:rFonts w:ascii="Cambria" w:hAnsi="Cambria" w:cstheme="minorHAnsi"/>
          <w:szCs w:val="24"/>
        </w:rPr>
        <w:t xml:space="preserve">CLÁUSULA QUARTA </w:t>
      </w:r>
      <w:r w:rsidR="00237CC2" w:rsidRPr="00B3344F">
        <w:rPr>
          <w:rFonts w:ascii="Cambria" w:hAnsi="Cambria" w:cstheme="minorHAnsi"/>
          <w:szCs w:val="24"/>
        </w:rPr>
        <w:t>–</w:t>
      </w:r>
      <w:r w:rsidRPr="00B3344F">
        <w:rPr>
          <w:rFonts w:ascii="Cambria" w:hAnsi="Cambria" w:cstheme="minorHAnsi"/>
          <w:szCs w:val="24"/>
        </w:rPr>
        <w:t xml:space="preserve"> </w:t>
      </w:r>
      <w:r w:rsidR="00237CC2" w:rsidRPr="00B3344F">
        <w:rPr>
          <w:rFonts w:ascii="Cambria" w:hAnsi="Cambria" w:cstheme="minorHAnsi"/>
          <w:szCs w:val="24"/>
        </w:rPr>
        <w:t xml:space="preserve">VALOR CONTRATUAL E </w:t>
      </w:r>
      <w:r w:rsidRPr="00B3344F">
        <w:rPr>
          <w:rFonts w:ascii="Cambria" w:hAnsi="Cambria" w:cstheme="minorHAnsi"/>
          <w:szCs w:val="24"/>
        </w:rPr>
        <w:t xml:space="preserve">RECURSOS </w:t>
      </w:r>
      <w:r w:rsidR="005202E6" w:rsidRPr="00B3344F">
        <w:rPr>
          <w:rFonts w:ascii="Cambria" w:hAnsi="Cambria" w:cstheme="minorHAnsi"/>
          <w:szCs w:val="24"/>
        </w:rPr>
        <w:t>O</w:t>
      </w:r>
      <w:r w:rsidRPr="00B3344F">
        <w:rPr>
          <w:rFonts w:ascii="Cambria" w:hAnsi="Cambria" w:cstheme="minorHAnsi"/>
          <w:szCs w:val="24"/>
        </w:rPr>
        <w:t>RÇAMENTÁRIOS</w:t>
      </w:r>
      <w:bookmarkEnd w:id="80"/>
    </w:p>
    <w:p w14:paraId="0649040F" w14:textId="77777777" w:rsidR="00065F2D" w:rsidRPr="00B3344F" w:rsidRDefault="00065F2D" w:rsidP="00B3344F">
      <w:pPr>
        <w:spacing w:line="360" w:lineRule="auto"/>
        <w:rPr>
          <w:rFonts w:ascii="Cambria" w:hAnsi="Cambria" w:cstheme="minorHAnsi"/>
          <w:szCs w:val="24"/>
        </w:rPr>
      </w:pPr>
    </w:p>
    <w:p w14:paraId="5DDC2E8D" w14:textId="58127FBC" w:rsidR="00373739" w:rsidRPr="00B3344F" w:rsidRDefault="00373739" w:rsidP="00B3344F">
      <w:pPr>
        <w:spacing w:line="360" w:lineRule="auto"/>
        <w:jc w:val="both"/>
        <w:rPr>
          <w:rFonts w:ascii="Cambria" w:hAnsi="Cambria" w:cstheme="minorHAnsi"/>
          <w:szCs w:val="24"/>
        </w:rPr>
      </w:pPr>
      <w:r w:rsidRPr="00B3344F">
        <w:rPr>
          <w:rFonts w:ascii="Cambria" w:hAnsi="Cambria" w:cstheme="minorHAnsi"/>
          <w:szCs w:val="24"/>
        </w:rPr>
        <w:t>4.1</w:t>
      </w:r>
      <w:r w:rsidR="00737861" w:rsidRPr="00B3344F">
        <w:rPr>
          <w:rFonts w:ascii="Cambria" w:hAnsi="Cambria" w:cstheme="minorHAnsi"/>
          <w:szCs w:val="24"/>
        </w:rPr>
        <w:t xml:space="preserve">. </w:t>
      </w:r>
      <w:r w:rsidRPr="00B3344F">
        <w:rPr>
          <w:rFonts w:ascii="Cambria" w:hAnsi="Cambria" w:cstheme="minorHAnsi"/>
          <w:szCs w:val="24"/>
        </w:rPr>
        <w:t xml:space="preserve">O valor deste contrato, decorrente da Concorrência nº </w:t>
      </w:r>
      <w:r w:rsidR="000A6960">
        <w:rPr>
          <w:rFonts w:ascii="Cambria" w:hAnsi="Cambria" w:cstheme="minorHAnsi"/>
          <w:szCs w:val="24"/>
        </w:rPr>
        <w:t>02</w:t>
      </w:r>
      <w:r w:rsidRPr="00B3344F">
        <w:rPr>
          <w:rFonts w:ascii="Cambria" w:hAnsi="Cambria" w:cstheme="minorHAnsi"/>
          <w:szCs w:val="24"/>
        </w:rPr>
        <w:t>/</w:t>
      </w:r>
      <w:r w:rsidR="00737861" w:rsidRPr="00B3344F">
        <w:rPr>
          <w:rFonts w:ascii="Cambria" w:hAnsi="Cambria" w:cstheme="minorHAnsi"/>
          <w:szCs w:val="24"/>
        </w:rPr>
        <w:t>20</w:t>
      </w:r>
      <w:r w:rsidR="009418BE">
        <w:rPr>
          <w:rFonts w:ascii="Cambria" w:hAnsi="Cambria" w:cstheme="minorHAnsi"/>
          <w:szCs w:val="24"/>
        </w:rPr>
        <w:t>20</w:t>
      </w:r>
      <w:r w:rsidRPr="00B3344F">
        <w:rPr>
          <w:rFonts w:ascii="Cambria" w:hAnsi="Cambria" w:cstheme="minorHAnsi"/>
          <w:szCs w:val="24"/>
        </w:rPr>
        <w:t xml:space="preserve">, que deu origem a este instrumento, está estimado em </w:t>
      </w:r>
      <w:r w:rsidRPr="00B3344F">
        <w:rPr>
          <w:rFonts w:ascii="Cambria" w:hAnsi="Cambria" w:cstheme="minorHAnsi"/>
          <w:b/>
          <w:szCs w:val="24"/>
        </w:rPr>
        <w:t xml:space="preserve">R$ </w:t>
      </w:r>
      <w:r w:rsidR="00737861" w:rsidRPr="00B3344F">
        <w:rPr>
          <w:rFonts w:ascii="Cambria" w:hAnsi="Cambria" w:cstheme="minorHAnsi"/>
          <w:b/>
          <w:szCs w:val="24"/>
        </w:rPr>
        <w:t>600.000,00</w:t>
      </w:r>
      <w:r w:rsidRPr="00B3344F">
        <w:rPr>
          <w:rFonts w:ascii="Cambria" w:hAnsi="Cambria" w:cstheme="minorHAnsi"/>
          <w:b/>
          <w:szCs w:val="24"/>
        </w:rPr>
        <w:t xml:space="preserve"> (</w:t>
      </w:r>
      <w:r w:rsidR="00737861" w:rsidRPr="00B3344F">
        <w:rPr>
          <w:rFonts w:ascii="Cambria" w:hAnsi="Cambria" w:cstheme="minorHAnsi"/>
          <w:b/>
          <w:szCs w:val="24"/>
        </w:rPr>
        <w:t>seiscentos mil reais</w:t>
      </w:r>
      <w:r w:rsidRPr="00B3344F">
        <w:rPr>
          <w:rFonts w:ascii="Cambria" w:hAnsi="Cambria" w:cstheme="minorHAnsi"/>
          <w:b/>
          <w:szCs w:val="24"/>
        </w:rPr>
        <w:t>)</w:t>
      </w:r>
      <w:r w:rsidRPr="00B3344F">
        <w:rPr>
          <w:rFonts w:ascii="Cambria" w:hAnsi="Cambria" w:cstheme="minorHAnsi"/>
          <w:szCs w:val="24"/>
        </w:rPr>
        <w:t>, pelos primeiros 12 (doze) meses.</w:t>
      </w:r>
    </w:p>
    <w:p w14:paraId="62F2B508" w14:textId="77777777" w:rsidR="00373739" w:rsidRPr="00B3344F" w:rsidRDefault="00373739" w:rsidP="00B3344F">
      <w:pPr>
        <w:spacing w:line="360" w:lineRule="auto"/>
        <w:jc w:val="both"/>
        <w:rPr>
          <w:rFonts w:ascii="Cambria" w:hAnsi="Cambria" w:cstheme="minorHAnsi"/>
          <w:szCs w:val="24"/>
        </w:rPr>
      </w:pPr>
    </w:p>
    <w:p w14:paraId="1417DDA2" w14:textId="5BB5D842" w:rsidR="00373739" w:rsidRPr="00B3344F" w:rsidRDefault="00373739" w:rsidP="00B3344F">
      <w:pPr>
        <w:spacing w:line="360" w:lineRule="auto"/>
        <w:jc w:val="both"/>
        <w:rPr>
          <w:rFonts w:ascii="Cambria" w:hAnsi="Cambria" w:cstheme="minorHAnsi"/>
          <w:szCs w:val="24"/>
        </w:rPr>
      </w:pPr>
      <w:r w:rsidRPr="00B3344F">
        <w:rPr>
          <w:rFonts w:ascii="Cambria" w:hAnsi="Cambria" w:cstheme="minorHAnsi"/>
          <w:szCs w:val="24"/>
        </w:rPr>
        <w:t>4.2</w:t>
      </w:r>
      <w:r w:rsidR="00737861" w:rsidRPr="00B3344F">
        <w:rPr>
          <w:rFonts w:ascii="Cambria" w:hAnsi="Cambria" w:cstheme="minorHAnsi"/>
          <w:szCs w:val="24"/>
        </w:rPr>
        <w:t xml:space="preserve">. </w:t>
      </w:r>
      <w:r w:rsidRPr="00B3344F">
        <w:rPr>
          <w:rFonts w:ascii="Cambria" w:hAnsi="Cambria" w:cstheme="minorHAnsi"/>
          <w:szCs w:val="24"/>
        </w:rPr>
        <w:t xml:space="preserve">A previsão de recursos orçamentários para a execução dos serviços durante o exercício de </w:t>
      </w:r>
      <w:r w:rsidR="00737861" w:rsidRPr="00B3344F">
        <w:rPr>
          <w:rFonts w:ascii="Cambria" w:hAnsi="Cambria" w:cstheme="minorHAnsi"/>
          <w:szCs w:val="24"/>
        </w:rPr>
        <w:t>20</w:t>
      </w:r>
      <w:r w:rsidR="009418BE">
        <w:rPr>
          <w:rFonts w:ascii="Cambria" w:hAnsi="Cambria" w:cstheme="minorHAnsi"/>
          <w:szCs w:val="24"/>
        </w:rPr>
        <w:t>20</w:t>
      </w:r>
      <w:r w:rsidRPr="00B3344F">
        <w:rPr>
          <w:rFonts w:ascii="Cambria" w:hAnsi="Cambria" w:cstheme="minorHAnsi"/>
          <w:szCs w:val="24"/>
        </w:rPr>
        <w:t xml:space="preserve"> consta d</w:t>
      </w:r>
      <w:r w:rsidR="00737861" w:rsidRPr="00B3344F">
        <w:rPr>
          <w:rFonts w:ascii="Cambria" w:hAnsi="Cambria" w:cstheme="minorHAnsi"/>
          <w:szCs w:val="24"/>
        </w:rPr>
        <w:t>o Plano de Ação do CAU/RS</w:t>
      </w:r>
      <w:r w:rsidRPr="00B3344F">
        <w:rPr>
          <w:rFonts w:ascii="Cambria" w:hAnsi="Cambria" w:cstheme="minorHAnsi"/>
          <w:szCs w:val="24"/>
        </w:rPr>
        <w:t>, na seguinte</w:t>
      </w:r>
      <w:r w:rsidR="00737861" w:rsidRPr="00B3344F">
        <w:rPr>
          <w:rFonts w:ascii="Cambria" w:hAnsi="Cambria" w:cstheme="minorHAnsi"/>
          <w:szCs w:val="24"/>
        </w:rPr>
        <w:t xml:space="preserve"> classificação</w:t>
      </w:r>
      <w:r w:rsidRPr="00B3344F">
        <w:rPr>
          <w:rFonts w:ascii="Cambria" w:hAnsi="Cambria" w:cstheme="minorHAnsi"/>
          <w:szCs w:val="24"/>
        </w:rPr>
        <w:t>:</w:t>
      </w:r>
    </w:p>
    <w:p w14:paraId="539B7056" w14:textId="77777777" w:rsidR="006D2DD7" w:rsidRPr="009418BE" w:rsidRDefault="006D2DD7" w:rsidP="009418BE">
      <w:pPr>
        <w:spacing w:line="360" w:lineRule="auto"/>
        <w:ind w:firstLine="284"/>
        <w:jc w:val="both"/>
        <w:rPr>
          <w:rFonts w:ascii="Cambria" w:hAnsi="Cambria" w:cstheme="minorHAnsi"/>
          <w:szCs w:val="24"/>
        </w:rPr>
      </w:pPr>
      <w:r w:rsidRPr="009418BE">
        <w:rPr>
          <w:rFonts w:ascii="Cambria" w:hAnsi="Cambria" w:cstheme="minorHAnsi"/>
          <w:szCs w:val="24"/>
        </w:rPr>
        <w:t>Unidade Organizacional: Gerência de Comunicação;</w:t>
      </w:r>
    </w:p>
    <w:p w14:paraId="0D316571" w14:textId="77777777" w:rsidR="006D2DD7" w:rsidRPr="009418BE" w:rsidRDefault="006D2DD7" w:rsidP="009418BE">
      <w:pPr>
        <w:spacing w:line="360" w:lineRule="auto"/>
        <w:ind w:firstLine="284"/>
        <w:jc w:val="both"/>
        <w:rPr>
          <w:rFonts w:ascii="Cambria" w:hAnsi="Cambria" w:cstheme="minorHAnsi"/>
          <w:szCs w:val="24"/>
        </w:rPr>
      </w:pPr>
      <w:r w:rsidRPr="009418BE">
        <w:rPr>
          <w:rFonts w:ascii="Cambria" w:hAnsi="Cambria" w:cstheme="minorHAnsi"/>
          <w:szCs w:val="24"/>
        </w:rPr>
        <w:t>Projeto/Atividade: Manutenção das atividades da gerência de comunicação;</w:t>
      </w:r>
    </w:p>
    <w:p w14:paraId="3B0D5D7E" w14:textId="77777777" w:rsidR="006D2DD7" w:rsidRPr="009418BE" w:rsidRDefault="006D2DD7" w:rsidP="009418BE">
      <w:pPr>
        <w:spacing w:line="360" w:lineRule="auto"/>
        <w:ind w:firstLine="284"/>
        <w:jc w:val="both"/>
        <w:rPr>
          <w:rFonts w:ascii="Cambria" w:hAnsi="Cambria" w:cstheme="minorHAnsi"/>
          <w:szCs w:val="24"/>
        </w:rPr>
      </w:pPr>
      <w:r w:rsidRPr="009418BE">
        <w:rPr>
          <w:rFonts w:ascii="Cambria" w:hAnsi="Cambria" w:cstheme="minorHAnsi"/>
          <w:szCs w:val="24"/>
        </w:rPr>
        <w:lastRenderedPageBreak/>
        <w:t>Ação: Promoção da arquitetura e do urbanismo através da divulgação da marca do CAU/RS;</w:t>
      </w:r>
    </w:p>
    <w:p w14:paraId="729E4EA4" w14:textId="0AC88285" w:rsidR="00373739" w:rsidRPr="00B3344F" w:rsidRDefault="006D2DD7" w:rsidP="009418BE">
      <w:pPr>
        <w:spacing w:line="360" w:lineRule="auto"/>
        <w:ind w:firstLine="284"/>
        <w:jc w:val="both"/>
        <w:rPr>
          <w:rFonts w:ascii="Cambria" w:hAnsi="Cambria" w:cstheme="minorHAnsi"/>
          <w:szCs w:val="24"/>
        </w:rPr>
      </w:pPr>
      <w:r w:rsidRPr="009418BE">
        <w:rPr>
          <w:rFonts w:ascii="Cambria" w:hAnsi="Cambria" w:cstheme="minorHAnsi"/>
          <w:szCs w:val="24"/>
        </w:rPr>
        <w:t>Conta: Outros Serviços de Comunicação e Divulgação.</w:t>
      </w:r>
    </w:p>
    <w:p w14:paraId="3BB7B717" w14:textId="77777777" w:rsidR="006D2DD7" w:rsidRPr="00B3344F" w:rsidRDefault="006D2DD7" w:rsidP="00B3344F">
      <w:pPr>
        <w:spacing w:line="360" w:lineRule="auto"/>
        <w:jc w:val="both"/>
        <w:rPr>
          <w:rFonts w:ascii="Cambria" w:hAnsi="Cambria" w:cstheme="minorHAnsi"/>
          <w:szCs w:val="24"/>
        </w:rPr>
      </w:pPr>
    </w:p>
    <w:p w14:paraId="2A1FF5D4" w14:textId="73733D99" w:rsidR="00373739" w:rsidRPr="00B3344F" w:rsidRDefault="00373739" w:rsidP="00B3344F">
      <w:pPr>
        <w:spacing w:line="360" w:lineRule="auto"/>
        <w:jc w:val="both"/>
        <w:rPr>
          <w:rFonts w:ascii="Cambria" w:hAnsi="Cambria" w:cstheme="minorHAnsi"/>
          <w:szCs w:val="24"/>
        </w:rPr>
      </w:pPr>
      <w:r w:rsidRPr="00B3344F">
        <w:rPr>
          <w:rFonts w:ascii="Cambria" w:hAnsi="Cambria" w:cstheme="minorHAnsi"/>
          <w:szCs w:val="24"/>
        </w:rPr>
        <w:t>4.3</w:t>
      </w:r>
      <w:r w:rsidR="006D2DD7" w:rsidRPr="00B3344F">
        <w:rPr>
          <w:rFonts w:ascii="Cambria" w:hAnsi="Cambria" w:cstheme="minorHAnsi"/>
          <w:szCs w:val="24"/>
        </w:rPr>
        <w:t xml:space="preserve">. </w:t>
      </w:r>
      <w:r w:rsidRPr="00B3344F">
        <w:rPr>
          <w:rFonts w:ascii="Cambria" w:hAnsi="Cambria" w:cstheme="minorHAnsi"/>
          <w:szCs w:val="24"/>
        </w:rPr>
        <w:t xml:space="preserve">Se a </w:t>
      </w:r>
      <w:r w:rsidRPr="00B3344F">
        <w:rPr>
          <w:rFonts w:ascii="Cambria" w:hAnsi="Cambria" w:cstheme="minorHAnsi"/>
          <w:b/>
          <w:szCs w:val="24"/>
        </w:rPr>
        <w:t>CONTRATANTE</w:t>
      </w:r>
      <w:r w:rsidRPr="00B3344F">
        <w:rPr>
          <w:rFonts w:ascii="Cambria" w:hAnsi="Cambria" w:cstheme="minorHAnsi"/>
          <w:szCs w:val="24"/>
        </w:rPr>
        <w:t xml:space="preserve"> optar pela prorrogação deste contrato, serão consignadas nos próximos exercícios, n</w:t>
      </w:r>
      <w:r w:rsidR="006D2DD7" w:rsidRPr="00B3344F">
        <w:rPr>
          <w:rFonts w:ascii="Cambria" w:hAnsi="Cambria" w:cstheme="minorHAnsi"/>
          <w:szCs w:val="24"/>
        </w:rPr>
        <w:t>o Plano de Ação do CAU/RS</w:t>
      </w:r>
      <w:r w:rsidRPr="00B3344F">
        <w:rPr>
          <w:rFonts w:ascii="Cambria" w:hAnsi="Cambria" w:cstheme="minorHAnsi"/>
          <w:szCs w:val="24"/>
        </w:rPr>
        <w:t>, as dotações necessárias ao atendimento dos pagamentos previstos.</w:t>
      </w:r>
    </w:p>
    <w:p w14:paraId="27269C8F" w14:textId="77777777" w:rsidR="00373739" w:rsidRPr="00B3344F" w:rsidRDefault="00373739" w:rsidP="00B3344F">
      <w:pPr>
        <w:spacing w:line="360" w:lineRule="auto"/>
        <w:jc w:val="both"/>
        <w:rPr>
          <w:rFonts w:ascii="Cambria" w:hAnsi="Cambria" w:cstheme="minorHAnsi"/>
          <w:szCs w:val="24"/>
        </w:rPr>
      </w:pPr>
    </w:p>
    <w:p w14:paraId="57102E34" w14:textId="098247D7" w:rsidR="009A5467" w:rsidRPr="00B3344F" w:rsidRDefault="009A5467" w:rsidP="00B3344F">
      <w:pPr>
        <w:spacing w:line="360" w:lineRule="auto"/>
        <w:jc w:val="both"/>
        <w:rPr>
          <w:rFonts w:ascii="Cambria" w:hAnsi="Cambria" w:cstheme="minorHAnsi"/>
          <w:szCs w:val="24"/>
        </w:rPr>
      </w:pPr>
      <w:r w:rsidRPr="00B3344F">
        <w:rPr>
          <w:rFonts w:ascii="Cambria" w:hAnsi="Cambria" w:cstheme="minorHAnsi"/>
          <w:szCs w:val="24"/>
        </w:rPr>
        <w:t>4.3.1</w:t>
      </w:r>
      <w:r w:rsidR="006D2DD7" w:rsidRPr="00B3344F">
        <w:rPr>
          <w:rFonts w:ascii="Cambria" w:hAnsi="Cambria" w:cstheme="minorHAnsi"/>
          <w:szCs w:val="24"/>
        </w:rPr>
        <w:t xml:space="preserve">. </w:t>
      </w:r>
      <w:r w:rsidRPr="00B3344F">
        <w:rPr>
          <w:rFonts w:ascii="Cambria" w:hAnsi="Cambria" w:cstheme="minorHAnsi"/>
          <w:szCs w:val="24"/>
        </w:rPr>
        <w:t xml:space="preserve">Na prorrogação, </w:t>
      </w:r>
      <w:r w:rsidR="00F02BCE" w:rsidRPr="00B3344F">
        <w:rPr>
          <w:rFonts w:ascii="Cambria" w:hAnsi="Cambria" w:cstheme="minorHAnsi"/>
          <w:szCs w:val="24"/>
        </w:rPr>
        <w:t>a</w:t>
      </w:r>
      <w:r w:rsidRPr="00B3344F">
        <w:rPr>
          <w:rFonts w:ascii="Cambria" w:hAnsi="Cambria" w:cstheme="minorHAnsi"/>
          <w:szCs w:val="24"/>
        </w:rPr>
        <w:t xml:space="preserve"> </w:t>
      </w:r>
      <w:r w:rsidRPr="00B3344F">
        <w:rPr>
          <w:rFonts w:ascii="Cambria" w:hAnsi="Cambria" w:cstheme="minorHAnsi"/>
          <w:b/>
          <w:szCs w:val="24"/>
        </w:rPr>
        <w:t>CONTRATANTE</w:t>
      </w:r>
      <w:r w:rsidRPr="00B3344F">
        <w:rPr>
          <w:rFonts w:ascii="Cambria" w:hAnsi="Cambria" w:cstheme="minorHAnsi"/>
          <w:szCs w:val="24"/>
        </w:rPr>
        <w:t xml:space="preserve"> poderá renegociar os percentuais de remuneração praticados com a </w:t>
      </w:r>
      <w:r w:rsidRPr="00B3344F">
        <w:rPr>
          <w:rFonts w:ascii="Cambria" w:hAnsi="Cambria" w:cstheme="minorHAnsi"/>
          <w:b/>
          <w:szCs w:val="24"/>
        </w:rPr>
        <w:t>CONTRATADA</w:t>
      </w:r>
      <w:r w:rsidRPr="00B3344F">
        <w:rPr>
          <w:rFonts w:ascii="Cambria" w:hAnsi="Cambria" w:cstheme="minorHAnsi"/>
          <w:szCs w:val="24"/>
        </w:rPr>
        <w:t xml:space="preserve">, com base em pesquisa de preços, com vistas a obter maior </w:t>
      </w:r>
      <w:proofErr w:type="spellStart"/>
      <w:r w:rsidRPr="00B3344F">
        <w:rPr>
          <w:rFonts w:ascii="Cambria" w:hAnsi="Cambria" w:cstheme="minorHAnsi"/>
          <w:szCs w:val="24"/>
        </w:rPr>
        <w:t>vantajosidade</w:t>
      </w:r>
      <w:proofErr w:type="spellEnd"/>
      <w:r w:rsidRPr="00B3344F">
        <w:rPr>
          <w:rFonts w:ascii="Cambria" w:hAnsi="Cambria" w:cstheme="minorHAnsi"/>
          <w:szCs w:val="24"/>
        </w:rPr>
        <w:t xml:space="preserve"> para a Administração, no decorrer da execução d</w:t>
      </w:r>
      <w:r w:rsidR="00617C43" w:rsidRPr="00B3344F">
        <w:rPr>
          <w:rFonts w:ascii="Cambria" w:hAnsi="Cambria" w:cstheme="minorHAnsi"/>
          <w:szCs w:val="24"/>
        </w:rPr>
        <w:t>este</w:t>
      </w:r>
      <w:r w:rsidRPr="00B3344F">
        <w:rPr>
          <w:rFonts w:ascii="Cambria" w:hAnsi="Cambria" w:cstheme="minorHAnsi"/>
          <w:szCs w:val="24"/>
        </w:rPr>
        <w:t xml:space="preserve"> contrato.</w:t>
      </w:r>
    </w:p>
    <w:p w14:paraId="7C6202BE" w14:textId="77777777" w:rsidR="009A5467" w:rsidRPr="00B3344F" w:rsidRDefault="009A5467" w:rsidP="00B3344F">
      <w:pPr>
        <w:spacing w:line="360" w:lineRule="auto"/>
        <w:jc w:val="both"/>
        <w:rPr>
          <w:rFonts w:ascii="Cambria" w:hAnsi="Cambria" w:cstheme="minorHAnsi"/>
          <w:szCs w:val="24"/>
        </w:rPr>
      </w:pPr>
    </w:p>
    <w:p w14:paraId="209E45B5" w14:textId="0ABD5E5B" w:rsidR="004638F9" w:rsidRPr="00B3344F" w:rsidRDefault="004638F9" w:rsidP="00B3344F">
      <w:pPr>
        <w:spacing w:line="360" w:lineRule="auto"/>
        <w:jc w:val="both"/>
        <w:rPr>
          <w:rFonts w:ascii="Cambria" w:hAnsi="Cambria" w:cstheme="minorHAnsi"/>
          <w:szCs w:val="24"/>
          <w:lang w:val="pt-PT"/>
        </w:rPr>
      </w:pPr>
      <w:r w:rsidRPr="00B3344F">
        <w:rPr>
          <w:rFonts w:ascii="Cambria" w:hAnsi="Cambria" w:cstheme="minorHAnsi"/>
          <w:szCs w:val="24"/>
          <w:lang w:val="pt-PT"/>
        </w:rPr>
        <w:t>4.3.2</w:t>
      </w:r>
      <w:r w:rsidR="006D2DD7" w:rsidRPr="00B3344F">
        <w:rPr>
          <w:rFonts w:ascii="Cambria" w:hAnsi="Cambria" w:cstheme="minorHAnsi"/>
          <w:szCs w:val="24"/>
          <w:lang w:val="pt-PT"/>
        </w:rPr>
        <w:t xml:space="preserve">. </w:t>
      </w:r>
      <w:r w:rsidR="00C15A8C" w:rsidRPr="00B3344F">
        <w:rPr>
          <w:rFonts w:ascii="Cambria" w:hAnsi="Cambria" w:cstheme="minorHAnsi"/>
          <w:szCs w:val="24"/>
          <w:lang w:val="pt-PT"/>
        </w:rPr>
        <w:t>A</w:t>
      </w:r>
      <w:r w:rsidRPr="00B3344F">
        <w:rPr>
          <w:rFonts w:ascii="Cambria" w:hAnsi="Cambria" w:cstheme="minorHAnsi"/>
          <w:szCs w:val="24"/>
          <w:lang w:val="pt-PT"/>
        </w:rPr>
        <w:t xml:space="preserve"> </w:t>
      </w:r>
      <w:r w:rsidRPr="00B3344F">
        <w:rPr>
          <w:rFonts w:ascii="Cambria" w:hAnsi="Cambria" w:cstheme="minorHAnsi"/>
          <w:b/>
          <w:szCs w:val="24"/>
          <w:lang w:val="pt-PT"/>
        </w:rPr>
        <w:t>CONTRATANTE</w:t>
      </w:r>
      <w:r w:rsidRPr="00B3344F">
        <w:rPr>
          <w:rFonts w:ascii="Cambria" w:hAnsi="Cambria" w:cstheme="minorHAnsi"/>
          <w:szCs w:val="24"/>
          <w:lang w:val="pt-PT"/>
        </w:rPr>
        <w:t xml:space="preserve"> poderá, a qualquer tempo, efetuar revisão dos </w:t>
      </w:r>
      <w:r w:rsidRPr="00B3344F">
        <w:rPr>
          <w:rFonts w:ascii="Cambria" w:hAnsi="Cambria" w:cstheme="minorHAnsi"/>
          <w:szCs w:val="24"/>
        </w:rPr>
        <w:t>percentuais de remuneração</w:t>
      </w:r>
      <w:r w:rsidRPr="00B3344F">
        <w:rPr>
          <w:rFonts w:ascii="Cambria" w:hAnsi="Cambria" w:cstheme="minorHAnsi"/>
          <w:szCs w:val="24"/>
          <w:lang w:val="pt-PT"/>
        </w:rPr>
        <w:t xml:space="preserve"> praticados com a </w:t>
      </w:r>
      <w:r w:rsidRPr="00B3344F">
        <w:rPr>
          <w:rFonts w:ascii="Cambria" w:hAnsi="Cambria" w:cstheme="minorHAnsi"/>
          <w:b/>
          <w:szCs w:val="24"/>
          <w:lang w:val="pt-PT"/>
        </w:rPr>
        <w:t>CONTRATADA</w:t>
      </w:r>
      <w:r w:rsidRPr="00B3344F">
        <w:rPr>
          <w:rFonts w:ascii="Cambria" w:hAnsi="Cambria" w:cstheme="minorHAnsi"/>
          <w:szCs w:val="24"/>
          <w:lang w:val="pt-PT"/>
        </w:rPr>
        <w:t>, em decorrência de eventual redução identificada nas referências de mercado, por meio de termo aditivo.</w:t>
      </w:r>
    </w:p>
    <w:p w14:paraId="72E4EF17" w14:textId="77777777" w:rsidR="004638F9" w:rsidRPr="00B3344F" w:rsidRDefault="004638F9" w:rsidP="00B3344F">
      <w:pPr>
        <w:spacing w:line="360" w:lineRule="auto"/>
        <w:jc w:val="both"/>
        <w:rPr>
          <w:rFonts w:ascii="Cambria" w:hAnsi="Cambria" w:cstheme="minorHAnsi"/>
          <w:szCs w:val="24"/>
        </w:rPr>
      </w:pPr>
    </w:p>
    <w:p w14:paraId="49C946DE" w14:textId="55F3DFD1" w:rsidR="00373739" w:rsidRPr="00B3344F" w:rsidRDefault="00373739" w:rsidP="00B3344F">
      <w:pPr>
        <w:spacing w:line="360" w:lineRule="auto"/>
        <w:jc w:val="both"/>
        <w:rPr>
          <w:rFonts w:ascii="Cambria" w:hAnsi="Cambria" w:cstheme="minorHAnsi"/>
          <w:szCs w:val="24"/>
        </w:rPr>
      </w:pPr>
      <w:r w:rsidRPr="00B3344F">
        <w:rPr>
          <w:rFonts w:ascii="Cambria" w:hAnsi="Cambria" w:cstheme="minorHAnsi"/>
          <w:szCs w:val="24"/>
        </w:rPr>
        <w:t>4.4</w:t>
      </w:r>
      <w:r w:rsidR="006D2DD7" w:rsidRPr="00B3344F">
        <w:rPr>
          <w:rFonts w:ascii="Cambria" w:hAnsi="Cambria" w:cstheme="minorHAnsi"/>
          <w:szCs w:val="24"/>
        </w:rPr>
        <w:t xml:space="preserve">. </w:t>
      </w:r>
      <w:r w:rsidRPr="00B3344F">
        <w:rPr>
          <w:rFonts w:ascii="Cambria" w:hAnsi="Cambria" w:cstheme="minorHAnsi"/>
          <w:szCs w:val="24"/>
        </w:rPr>
        <w:t xml:space="preserve">A </w:t>
      </w:r>
      <w:r w:rsidRPr="00B3344F">
        <w:rPr>
          <w:rFonts w:ascii="Cambria" w:hAnsi="Cambria" w:cstheme="minorHAnsi"/>
          <w:b/>
          <w:szCs w:val="24"/>
        </w:rPr>
        <w:t>CONTRATANTE</w:t>
      </w:r>
      <w:r w:rsidRPr="00B3344F">
        <w:rPr>
          <w:rFonts w:ascii="Cambria" w:hAnsi="Cambria" w:cstheme="minorHAnsi"/>
          <w:szCs w:val="24"/>
        </w:rPr>
        <w:t xml:space="preserve"> se reserva o direito de, a seu juízo, executar ou não a totalidade do valor contratual.</w:t>
      </w:r>
    </w:p>
    <w:p w14:paraId="49B08DD6" w14:textId="77777777" w:rsidR="00373739" w:rsidRPr="00B3344F" w:rsidRDefault="00373739" w:rsidP="00B3344F">
      <w:pPr>
        <w:spacing w:line="360" w:lineRule="auto"/>
        <w:jc w:val="both"/>
        <w:rPr>
          <w:rFonts w:ascii="Cambria" w:hAnsi="Cambria" w:cstheme="minorHAnsi"/>
          <w:szCs w:val="24"/>
        </w:rPr>
      </w:pPr>
    </w:p>
    <w:p w14:paraId="153E26C2" w14:textId="086DDB9B" w:rsidR="00373739" w:rsidRPr="00B3344F" w:rsidRDefault="00373739" w:rsidP="00B3344F">
      <w:pPr>
        <w:spacing w:line="360" w:lineRule="auto"/>
        <w:jc w:val="both"/>
        <w:rPr>
          <w:rFonts w:ascii="Cambria" w:hAnsi="Cambria" w:cstheme="minorHAnsi"/>
          <w:szCs w:val="24"/>
        </w:rPr>
      </w:pPr>
      <w:r w:rsidRPr="00B3344F">
        <w:rPr>
          <w:rFonts w:ascii="Cambria" w:hAnsi="Cambria" w:cstheme="minorHAnsi"/>
          <w:szCs w:val="24"/>
        </w:rPr>
        <w:t>4.5</w:t>
      </w:r>
      <w:r w:rsidR="006D2DD7" w:rsidRPr="00B3344F">
        <w:rPr>
          <w:rFonts w:ascii="Cambria" w:hAnsi="Cambria" w:cstheme="minorHAnsi"/>
          <w:szCs w:val="24"/>
        </w:rPr>
        <w:t xml:space="preserve">. </w:t>
      </w:r>
      <w:r w:rsidRPr="00B3344F">
        <w:rPr>
          <w:rFonts w:ascii="Cambria" w:hAnsi="Cambria" w:cstheme="minorHAnsi"/>
          <w:szCs w:val="24"/>
          <w:lang w:val="pt-PT"/>
        </w:rPr>
        <w:t xml:space="preserve">No interesse da </w:t>
      </w:r>
      <w:r w:rsidRPr="00B3344F">
        <w:rPr>
          <w:rFonts w:ascii="Cambria" w:hAnsi="Cambria" w:cstheme="minorHAnsi"/>
          <w:b/>
          <w:szCs w:val="24"/>
          <w:lang w:val="pt-PT"/>
        </w:rPr>
        <w:t>CONTRATANTE</w:t>
      </w:r>
      <w:r w:rsidRPr="00B3344F">
        <w:rPr>
          <w:rFonts w:ascii="Cambria" w:hAnsi="Cambria" w:cstheme="minorHAnsi"/>
          <w:szCs w:val="24"/>
          <w:lang w:val="pt-PT"/>
        </w:rPr>
        <w:t xml:space="preserve">, a </w:t>
      </w:r>
      <w:r w:rsidRPr="00B3344F">
        <w:rPr>
          <w:rFonts w:ascii="Cambria" w:hAnsi="Cambria" w:cstheme="minorHAnsi"/>
          <w:b/>
          <w:szCs w:val="24"/>
          <w:lang w:val="pt-PT"/>
        </w:rPr>
        <w:t>CONTRATADA</w:t>
      </w:r>
      <w:r w:rsidRPr="00B3344F">
        <w:rPr>
          <w:rFonts w:ascii="Cambria" w:hAnsi="Cambria" w:cstheme="minorHAnsi"/>
          <w:szCs w:val="24"/>
          <w:lang w:val="pt-PT"/>
        </w:rPr>
        <w:t xml:space="preserve"> fica obrigada a aceitar os acréscimos ou supressões que se fizerem necessários nos serviços, nas mesmas condições contratuais, até o limite de 25% (vinte e cinco por cento) do valor inicial atualizado </w:t>
      </w:r>
      <w:r w:rsidR="0048464A" w:rsidRPr="00B3344F">
        <w:rPr>
          <w:rFonts w:ascii="Cambria" w:hAnsi="Cambria" w:cstheme="minorHAnsi"/>
          <w:szCs w:val="24"/>
          <w:lang w:val="pt-PT"/>
        </w:rPr>
        <w:t xml:space="preserve">do presente </w:t>
      </w:r>
      <w:r w:rsidRPr="00B3344F">
        <w:rPr>
          <w:rFonts w:ascii="Cambria" w:hAnsi="Cambria" w:cstheme="minorHAnsi"/>
          <w:szCs w:val="24"/>
          <w:lang w:val="pt-PT"/>
        </w:rPr>
        <w:t>contrato, conforme disposto nos §§ 1º e 2º do art. 65 da Lei nº 8.666/1993.</w:t>
      </w:r>
    </w:p>
    <w:p w14:paraId="1D6FAF42" w14:textId="77777777" w:rsidR="00FD7378" w:rsidRPr="00B3344F" w:rsidRDefault="00FD7378" w:rsidP="00B3344F">
      <w:pPr>
        <w:spacing w:line="360" w:lineRule="auto"/>
        <w:jc w:val="both"/>
        <w:rPr>
          <w:rFonts w:ascii="Cambria" w:hAnsi="Cambria" w:cstheme="minorHAnsi"/>
          <w:szCs w:val="24"/>
        </w:rPr>
      </w:pPr>
    </w:p>
    <w:p w14:paraId="60A338D6" w14:textId="77777777" w:rsidR="00FD7378" w:rsidRPr="00B3344F" w:rsidRDefault="00FD7378" w:rsidP="00B3344F">
      <w:pPr>
        <w:spacing w:line="360" w:lineRule="auto"/>
        <w:jc w:val="both"/>
        <w:rPr>
          <w:rFonts w:ascii="Cambria" w:hAnsi="Cambria" w:cstheme="minorHAnsi"/>
          <w:szCs w:val="24"/>
        </w:rPr>
      </w:pPr>
    </w:p>
    <w:p w14:paraId="70C85CFB" w14:textId="77777777" w:rsidR="00FD7378" w:rsidRPr="00B3344F" w:rsidRDefault="00FD7378" w:rsidP="00B3344F">
      <w:pPr>
        <w:pStyle w:val="Ttulo2"/>
        <w:spacing w:line="360" w:lineRule="auto"/>
        <w:rPr>
          <w:rFonts w:ascii="Cambria" w:hAnsi="Cambria" w:cstheme="minorHAnsi"/>
          <w:szCs w:val="24"/>
        </w:rPr>
      </w:pPr>
      <w:bookmarkStart w:id="81" w:name="_Toc31962831"/>
      <w:r w:rsidRPr="00B3344F">
        <w:rPr>
          <w:rFonts w:ascii="Cambria" w:hAnsi="Cambria" w:cstheme="minorHAnsi"/>
          <w:szCs w:val="24"/>
        </w:rPr>
        <w:t>CLÁUSULA QUINTA - OBRIGAÇÕES DA CONTRATADA</w:t>
      </w:r>
      <w:bookmarkEnd w:id="81"/>
    </w:p>
    <w:p w14:paraId="51A3F0F5" w14:textId="77777777" w:rsidR="002E45B4" w:rsidRPr="00B3344F" w:rsidRDefault="002E45B4" w:rsidP="00B3344F">
      <w:pPr>
        <w:spacing w:line="360" w:lineRule="auto"/>
        <w:rPr>
          <w:rFonts w:ascii="Cambria" w:hAnsi="Cambria" w:cstheme="minorHAnsi"/>
          <w:szCs w:val="24"/>
        </w:rPr>
      </w:pPr>
    </w:p>
    <w:p w14:paraId="195FD6E0" w14:textId="540280B9"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5.1</w:t>
      </w:r>
      <w:r w:rsidR="006D2DD7" w:rsidRPr="00B3344F">
        <w:rPr>
          <w:rFonts w:ascii="Cambria" w:hAnsi="Cambria" w:cstheme="minorHAnsi"/>
          <w:szCs w:val="24"/>
        </w:rPr>
        <w:t xml:space="preserve">. </w:t>
      </w:r>
      <w:r w:rsidRPr="00B3344F">
        <w:rPr>
          <w:rFonts w:ascii="Cambria" w:hAnsi="Cambria" w:cstheme="minorHAnsi"/>
          <w:szCs w:val="24"/>
        </w:rPr>
        <w:t xml:space="preserve">Constituem obrigações da </w:t>
      </w:r>
      <w:r w:rsidRPr="00B3344F">
        <w:rPr>
          <w:rFonts w:ascii="Cambria" w:hAnsi="Cambria" w:cstheme="minorHAnsi"/>
          <w:b/>
          <w:szCs w:val="24"/>
        </w:rPr>
        <w:t>CONTRATADA</w:t>
      </w:r>
      <w:r w:rsidRPr="00B3344F">
        <w:rPr>
          <w:rFonts w:ascii="Cambria" w:hAnsi="Cambria" w:cstheme="minorHAnsi"/>
          <w:szCs w:val="24"/>
        </w:rPr>
        <w:t>, além das demais previstas neste contrato ou dele decorrentes:</w:t>
      </w:r>
    </w:p>
    <w:p w14:paraId="0CC30A1F" w14:textId="77777777" w:rsidR="00FD7378" w:rsidRPr="00B3344F" w:rsidRDefault="00FD7378" w:rsidP="00B3344F">
      <w:pPr>
        <w:spacing w:line="360" w:lineRule="auto"/>
        <w:jc w:val="both"/>
        <w:rPr>
          <w:rFonts w:ascii="Cambria" w:hAnsi="Cambria" w:cstheme="minorHAnsi"/>
          <w:szCs w:val="24"/>
        </w:rPr>
      </w:pPr>
    </w:p>
    <w:p w14:paraId="31680A53" w14:textId="7B76F254"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5.1.1</w:t>
      </w:r>
      <w:r w:rsidR="006D2DD7" w:rsidRPr="00B3344F">
        <w:rPr>
          <w:rFonts w:ascii="Cambria" w:hAnsi="Cambria" w:cstheme="minorHAnsi"/>
          <w:szCs w:val="24"/>
        </w:rPr>
        <w:t xml:space="preserve">. </w:t>
      </w:r>
      <w:r w:rsidRPr="00B3344F">
        <w:rPr>
          <w:rFonts w:ascii="Cambria" w:hAnsi="Cambria" w:cstheme="minorHAnsi"/>
          <w:szCs w:val="24"/>
        </w:rPr>
        <w:t>Operar como organização completa e fornecer serviços de elevada qualidade.</w:t>
      </w:r>
    </w:p>
    <w:p w14:paraId="7F60DB6E" w14:textId="77777777" w:rsidR="00FD7378" w:rsidRPr="00B3344F" w:rsidRDefault="00FD7378" w:rsidP="00B3344F">
      <w:pPr>
        <w:spacing w:line="360" w:lineRule="auto"/>
        <w:jc w:val="both"/>
        <w:rPr>
          <w:rFonts w:ascii="Cambria" w:hAnsi="Cambria" w:cstheme="minorHAnsi"/>
          <w:szCs w:val="24"/>
        </w:rPr>
      </w:pPr>
    </w:p>
    <w:p w14:paraId="41CEFD87" w14:textId="64A4EEF0"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5.1.2</w:t>
      </w:r>
      <w:r w:rsidR="00303AF1" w:rsidRPr="00B3344F">
        <w:rPr>
          <w:rFonts w:ascii="Cambria" w:hAnsi="Cambria" w:cstheme="minorHAnsi"/>
          <w:szCs w:val="24"/>
        </w:rPr>
        <w:t xml:space="preserve">. </w:t>
      </w:r>
      <w:r w:rsidRPr="00B3344F">
        <w:rPr>
          <w:rFonts w:ascii="Cambria" w:hAnsi="Cambria" w:cstheme="minorHAnsi"/>
          <w:szCs w:val="24"/>
        </w:rPr>
        <w:t xml:space="preserve">Centralizar o comando da publicidade da </w:t>
      </w:r>
      <w:r w:rsidRPr="00B3344F">
        <w:rPr>
          <w:rFonts w:ascii="Cambria" w:hAnsi="Cambria" w:cstheme="minorHAnsi"/>
          <w:b/>
          <w:szCs w:val="24"/>
        </w:rPr>
        <w:t>CONTRATANTE</w:t>
      </w:r>
      <w:r w:rsidRPr="00B3344F">
        <w:rPr>
          <w:rFonts w:ascii="Cambria" w:hAnsi="Cambria" w:cstheme="minorHAnsi"/>
          <w:szCs w:val="24"/>
        </w:rPr>
        <w:t xml:space="preserve"> n</w:t>
      </w:r>
      <w:r w:rsidR="00303AF1" w:rsidRPr="00B3344F">
        <w:rPr>
          <w:rFonts w:ascii="Cambria" w:hAnsi="Cambria" w:cstheme="minorHAnsi"/>
          <w:szCs w:val="24"/>
        </w:rPr>
        <w:t xml:space="preserve">a </w:t>
      </w:r>
      <w:r w:rsidR="009418BE">
        <w:rPr>
          <w:rFonts w:ascii="Cambria" w:hAnsi="Cambria" w:cstheme="minorHAnsi"/>
          <w:szCs w:val="24"/>
        </w:rPr>
        <w:t>Estado do Rio Grande do Sul</w:t>
      </w:r>
      <w:r w:rsidRPr="00B3344F">
        <w:rPr>
          <w:rFonts w:ascii="Cambria" w:hAnsi="Cambria" w:cstheme="minorHAnsi"/>
          <w:szCs w:val="24"/>
        </w:rPr>
        <w:t xml:space="preserve">, onde, para esse fim, manterá escritório, sucursal ou filial. A seu juízo, a </w:t>
      </w:r>
      <w:r w:rsidRPr="00B3344F">
        <w:rPr>
          <w:rFonts w:ascii="Cambria" w:hAnsi="Cambria" w:cstheme="minorHAnsi"/>
          <w:b/>
          <w:szCs w:val="24"/>
        </w:rPr>
        <w:t>CONTRATADA</w:t>
      </w:r>
      <w:r w:rsidRPr="00B3344F">
        <w:rPr>
          <w:rFonts w:ascii="Cambria" w:hAnsi="Cambria" w:cstheme="minorHAnsi"/>
          <w:szCs w:val="24"/>
        </w:rPr>
        <w:t xml:space="preserve"> poderá utilizar-se de sua matriz ou de seus representantes em outros Estados para serviços de criação e de produção ou outros complementares ou acessórios que venham a ser necessários, desde que garantidas as condições previamente acordadas.</w:t>
      </w:r>
    </w:p>
    <w:p w14:paraId="3CE0F38B" w14:textId="77777777" w:rsidR="00FD7378" w:rsidRPr="00B3344F" w:rsidRDefault="00FD7378" w:rsidP="00B3344F">
      <w:pPr>
        <w:spacing w:line="360" w:lineRule="auto"/>
        <w:jc w:val="both"/>
        <w:rPr>
          <w:rFonts w:ascii="Cambria" w:hAnsi="Cambria" w:cstheme="minorHAnsi"/>
          <w:szCs w:val="24"/>
        </w:rPr>
      </w:pPr>
    </w:p>
    <w:p w14:paraId="7BD9F648" w14:textId="4A951D13" w:rsidR="00D72AB8" w:rsidRPr="00B3344F" w:rsidRDefault="00FD7378" w:rsidP="00B3344F">
      <w:pPr>
        <w:spacing w:line="360" w:lineRule="auto"/>
        <w:jc w:val="both"/>
        <w:rPr>
          <w:rFonts w:ascii="Cambria" w:hAnsi="Cambria" w:cstheme="minorHAnsi"/>
          <w:szCs w:val="24"/>
          <w:highlight w:val="yellow"/>
        </w:rPr>
      </w:pPr>
      <w:r w:rsidRPr="00B3344F">
        <w:rPr>
          <w:rFonts w:ascii="Cambria" w:hAnsi="Cambria" w:cstheme="minorHAnsi"/>
          <w:szCs w:val="24"/>
        </w:rPr>
        <w:t>5.1.2.1</w:t>
      </w:r>
      <w:r w:rsidR="00303AF1" w:rsidRPr="00B3344F">
        <w:rPr>
          <w:rFonts w:ascii="Cambria" w:hAnsi="Cambria" w:cstheme="minorHAnsi"/>
          <w:szCs w:val="24"/>
        </w:rPr>
        <w:t xml:space="preserve">. </w:t>
      </w:r>
      <w:r w:rsidRPr="00B3344F">
        <w:rPr>
          <w:rFonts w:ascii="Cambria" w:hAnsi="Cambria" w:cstheme="minorHAnsi"/>
          <w:szCs w:val="24"/>
        </w:rPr>
        <w:t xml:space="preserve">A </w:t>
      </w:r>
      <w:r w:rsidRPr="00B3344F">
        <w:rPr>
          <w:rFonts w:ascii="Cambria" w:hAnsi="Cambria" w:cstheme="minorHAnsi"/>
          <w:b/>
          <w:szCs w:val="24"/>
        </w:rPr>
        <w:t>CONTRATADA</w:t>
      </w:r>
      <w:r w:rsidRPr="00B3344F">
        <w:rPr>
          <w:rFonts w:ascii="Cambria" w:hAnsi="Cambria" w:cstheme="minorHAnsi"/>
          <w:szCs w:val="24"/>
        </w:rPr>
        <w:t xml:space="preserve"> deverá comprovar, no prazo máximo de </w:t>
      </w:r>
      <w:r w:rsidR="00303AF1" w:rsidRPr="00B3344F">
        <w:rPr>
          <w:rFonts w:ascii="Cambria" w:hAnsi="Cambria" w:cstheme="minorHAnsi"/>
          <w:szCs w:val="24"/>
        </w:rPr>
        <w:t>30 (trinta)</w:t>
      </w:r>
      <w:r w:rsidRPr="00B3344F">
        <w:rPr>
          <w:rFonts w:ascii="Cambria" w:hAnsi="Cambria" w:cstheme="minorHAnsi"/>
          <w:szCs w:val="24"/>
        </w:rPr>
        <w:t xml:space="preserve"> dias corridos, a contar da data da assinatura deste instrumento, que possui, </w:t>
      </w:r>
      <w:r w:rsidR="009418BE">
        <w:rPr>
          <w:rFonts w:ascii="Cambria" w:hAnsi="Cambria" w:cstheme="minorHAnsi"/>
          <w:szCs w:val="24"/>
        </w:rPr>
        <w:t>no Estado do Rio Grande do Sul</w:t>
      </w:r>
      <w:r w:rsidRPr="00B3344F">
        <w:rPr>
          <w:rFonts w:ascii="Cambria" w:hAnsi="Cambria" w:cstheme="minorHAnsi"/>
          <w:szCs w:val="24"/>
        </w:rPr>
        <w:t xml:space="preserve">, estrutura de atendimento compatível com o volume e a característica dos serviços a serem prestados à </w:t>
      </w:r>
      <w:r w:rsidRPr="00B3344F">
        <w:rPr>
          <w:rFonts w:ascii="Cambria" w:hAnsi="Cambria" w:cstheme="minorHAnsi"/>
          <w:b/>
          <w:szCs w:val="24"/>
        </w:rPr>
        <w:t>CONTRATANTE</w:t>
      </w:r>
      <w:r w:rsidRPr="00B3344F">
        <w:rPr>
          <w:rFonts w:ascii="Cambria" w:hAnsi="Cambria" w:cstheme="minorHAnsi"/>
          <w:szCs w:val="24"/>
        </w:rPr>
        <w:t>, representada, no mínimo, pelos seguintes profissionais e respectivas qualificações:</w:t>
      </w:r>
    </w:p>
    <w:p w14:paraId="2C616FD8" w14:textId="77777777" w:rsidR="00D72AB8" w:rsidRPr="00B3344F" w:rsidRDefault="00D72AB8" w:rsidP="00B3344F">
      <w:pPr>
        <w:spacing w:line="360" w:lineRule="auto"/>
        <w:jc w:val="both"/>
        <w:rPr>
          <w:rFonts w:ascii="Cambria" w:hAnsi="Cambria" w:cstheme="minorHAnsi"/>
          <w:szCs w:val="24"/>
          <w:highlight w:val="yellow"/>
        </w:rPr>
      </w:pPr>
    </w:p>
    <w:p w14:paraId="5F0D8508" w14:textId="0D7D3475" w:rsidR="00967593" w:rsidRPr="00B3344F" w:rsidRDefault="00F359C4" w:rsidP="00B3344F">
      <w:pPr>
        <w:spacing w:line="360" w:lineRule="auto"/>
        <w:jc w:val="both"/>
        <w:rPr>
          <w:rFonts w:ascii="Cambria" w:hAnsi="Cambria" w:cstheme="minorHAnsi"/>
          <w:szCs w:val="24"/>
        </w:rPr>
      </w:pPr>
      <w:r w:rsidRPr="00B3344F">
        <w:rPr>
          <w:rFonts w:ascii="Cambria" w:hAnsi="Cambria" w:cstheme="minorHAnsi"/>
          <w:szCs w:val="24"/>
        </w:rPr>
        <w:t xml:space="preserve">a) </w:t>
      </w:r>
      <w:r w:rsidR="00BD4C7D" w:rsidRPr="00B3344F">
        <w:rPr>
          <w:rFonts w:ascii="Cambria" w:hAnsi="Cambria" w:cstheme="minorHAnsi"/>
          <w:szCs w:val="24"/>
        </w:rPr>
        <w:t>0</w:t>
      </w:r>
      <w:r w:rsidR="00967593" w:rsidRPr="00B3344F">
        <w:rPr>
          <w:rFonts w:ascii="Cambria" w:hAnsi="Cambria" w:cstheme="minorHAnsi"/>
          <w:szCs w:val="24"/>
        </w:rPr>
        <w:t xml:space="preserve">1 (um) Diretor Geral: possuir experiência comprovada, de no mínimo </w:t>
      </w:r>
      <w:r w:rsidR="00BD4C7D" w:rsidRPr="00B3344F">
        <w:rPr>
          <w:rFonts w:ascii="Cambria" w:hAnsi="Cambria" w:cstheme="minorHAnsi"/>
          <w:szCs w:val="24"/>
        </w:rPr>
        <w:t>0</w:t>
      </w:r>
      <w:r w:rsidR="00967593" w:rsidRPr="00B3344F">
        <w:rPr>
          <w:rFonts w:ascii="Cambria" w:hAnsi="Cambria" w:cstheme="minorHAnsi"/>
          <w:szCs w:val="24"/>
        </w:rPr>
        <w:t>3 (três) anos, em gestão de equipes;</w:t>
      </w:r>
    </w:p>
    <w:p w14:paraId="0218F345" w14:textId="77777777" w:rsidR="00F359C4" w:rsidRPr="00B3344F" w:rsidRDefault="00F359C4" w:rsidP="00B3344F">
      <w:pPr>
        <w:spacing w:line="360" w:lineRule="auto"/>
        <w:jc w:val="both"/>
        <w:rPr>
          <w:rFonts w:ascii="Cambria" w:hAnsi="Cambria" w:cstheme="minorHAnsi"/>
          <w:szCs w:val="24"/>
        </w:rPr>
      </w:pPr>
    </w:p>
    <w:p w14:paraId="5E94E624" w14:textId="05ADB06D" w:rsidR="00967593" w:rsidRPr="00B3344F" w:rsidRDefault="00F359C4" w:rsidP="00B3344F">
      <w:pPr>
        <w:spacing w:line="360" w:lineRule="auto"/>
        <w:jc w:val="both"/>
        <w:rPr>
          <w:rFonts w:ascii="Cambria" w:hAnsi="Cambria" w:cstheme="minorHAnsi"/>
          <w:szCs w:val="24"/>
        </w:rPr>
      </w:pPr>
      <w:r w:rsidRPr="00B3344F">
        <w:rPr>
          <w:rFonts w:ascii="Cambria" w:hAnsi="Cambria" w:cstheme="minorHAnsi"/>
          <w:szCs w:val="24"/>
        </w:rPr>
        <w:t xml:space="preserve">b) </w:t>
      </w:r>
      <w:r w:rsidR="00BD4C7D" w:rsidRPr="00B3344F">
        <w:rPr>
          <w:rFonts w:ascii="Cambria" w:hAnsi="Cambria" w:cstheme="minorHAnsi"/>
          <w:szCs w:val="24"/>
        </w:rPr>
        <w:t>0</w:t>
      </w:r>
      <w:r w:rsidR="00967593" w:rsidRPr="00B3344F">
        <w:rPr>
          <w:rFonts w:ascii="Cambria" w:hAnsi="Cambria" w:cstheme="minorHAnsi"/>
          <w:szCs w:val="24"/>
        </w:rPr>
        <w:t xml:space="preserve">1 (um) Diretor de Atendimento: possuir experiência comprovada, de no mínimo </w:t>
      </w:r>
      <w:r w:rsidR="00BD4C7D" w:rsidRPr="00B3344F">
        <w:rPr>
          <w:rFonts w:ascii="Cambria" w:hAnsi="Cambria" w:cstheme="minorHAnsi"/>
          <w:szCs w:val="24"/>
        </w:rPr>
        <w:t>0</w:t>
      </w:r>
      <w:r w:rsidR="00967593" w:rsidRPr="00B3344F">
        <w:rPr>
          <w:rFonts w:ascii="Cambria" w:hAnsi="Cambria" w:cstheme="minorHAnsi"/>
          <w:szCs w:val="24"/>
        </w:rPr>
        <w:t>3 (três) anos, na função;</w:t>
      </w:r>
    </w:p>
    <w:p w14:paraId="7355F0D4" w14:textId="77777777" w:rsidR="00F359C4" w:rsidRPr="00B3344F" w:rsidRDefault="00F359C4" w:rsidP="00B3344F">
      <w:pPr>
        <w:spacing w:line="360" w:lineRule="auto"/>
        <w:jc w:val="both"/>
        <w:rPr>
          <w:rFonts w:ascii="Cambria" w:hAnsi="Cambria" w:cstheme="minorHAnsi"/>
          <w:szCs w:val="24"/>
        </w:rPr>
      </w:pPr>
    </w:p>
    <w:p w14:paraId="734A878E" w14:textId="736B257D" w:rsidR="00967593" w:rsidRPr="00B3344F" w:rsidRDefault="00F359C4" w:rsidP="00B3344F">
      <w:pPr>
        <w:spacing w:line="360" w:lineRule="auto"/>
        <w:jc w:val="both"/>
        <w:rPr>
          <w:rFonts w:ascii="Cambria" w:hAnsi="Cambria" w:cstheme="minorHAnsi"/>
          <w:szCs w:val="24"/>
        </w:rPr>
      </w:pPr>
      <w:r w:rsidRPr="00B3344F">
        <w:rPr>
          <w:rFonts w:ascii="Cambria" w:hAnsi="Cambria" w:cstheme="minorHAnsi"/>
          <w:szCs w:val="24"/>
        </w:rPr>
        <w:t xml:space="preserve">c) </w:t>
      </w:r>
      <w:r w:rsidR="00BD4C7D" w:rsidRPr="00B3344F">
        <w:rPr>
          <w:rFonts w:ascii="Cambria" w:hAnsi="Cambria" w:cstheme="minorHAnsi"/>
          <w:szCs w:val="24"/>
        </w:rPr>
        <w:t>0</w:t>
      </w:r>
      <w:r w:rsidR="00967593" w:rsidRPr="00B3344F">
        <w:rPr>
          <w:rFonts w:ascii="Cambria" w:hAnsi="Cambria" w:cstheme="minorHAnsi"/>
          <w:szCs w:val="24"/>
        </w:rPr>
        <w:t xml:space="preserve">2 (dois) profissionais de atendimento: possuir experiência comprovada, de no mínimo </w:t>
      </w:r>
      <w:r w:rsidR="00BD4C7D" w:rsidRPr="00B3344F">
        <w:rPr>
          <w:rFonts w:ascii="Cambria" w:hAnsi="Cambria" w:cstheme="minorHAnsi"/>
          <w:szCs w:val="24"/>
        </w:rPr>
        <w:t>0</w:t>
      </w:r>
      <w:r w:rsidR="00967593" w:rsidRPr="00B3344F">
        <w:rPr>
          <w:rFonts w:ascii="Cambria" w:hAnsi="Cambria" w:cstheme="minorHAnsi"/>
          <w:szCs w:val="24"/>
        </w:rPr>
        <w:t>1 (um) ano, em atendimento de publicidade;</w:t>
      </w:r>
    </w:p>
    <w:p w14:paraId="708A33CE" w14:textId="77777777" w:rsidR="00F359C4" w:rsidRPr="00B3344F" w:rsidRDefault="00F359C4" w:rsidP="00B3344F">
      <w:pPr>
        <w:spacing w:line="360" w:lineRule="auto"/>
        <w:jc w:val="both"/>
        <w:rPr>
          <w:rFonts w:ascii="Cambria" w:hAnsi="Cambria" w:cstheme="minorHAnsi"/>
          <w:szCs w:val="24"/>
        </w:rPr>
      </w:pPr>
    </w:p>
    <w:p w14:paraId="4E72427F" w14:textId="61DC5234" w:rsidR="00967593" w:rsidRPr="00B3344F" w:rsidRDefault="00F359C4" w:rsidP="00B3344F">
      <w:pPr>
        <w:spacing w:line="360" w:lineRule="auto"/>
        <w:jc w:val="both"/>
        <w:rPr>
          <w:rFonts w:ascii="Cambria" w:hAnsi="Cambria" w:cstheme="minorHAnsi"/>
          <w:szCs w:val="24"/>
        </w:rPr>
      </w:pPr>
      <w:r w:rsidRPr="00B3344F">
        <w:rPr>
          <w:rFonts w:ascii="Cambria" w:hAnsi="Cambria" w:cstheme="minorHAnsi"/>
          <w:szCs w:val="24"/>
        </w:rPr>
        <w:t xml:space="preserve">d) </w:t>
      </w:r>
      <w:r w:rsidR="00BD4C7D" w:rsidRPr="00B3344F">
        <w:rPr>
          <w:rFonts w:ascii="Cambria" w:hAnsi="Cambria" w:cstheme="minorHAnsi"/>
          <w:szCs w:val="24"/>
        </w:rPr>
        <w:t>0</w:t>
      </w:r>
      <w:r w:rsidR="00967593" w:rsidRPr="00B3344F">
        <w:rPr>
          <w:rFonts w:ascii="Cambria" w:hAnsi="Cambria" w:cstheme="minorHAnsi"/>
          <w:szCs w:val="24"/>
        </w:rPr>
        <w:t xml:space="preserve">1 (um) profissional de atendimento para o meio internet: possuir experiência comprovada, de no mínimo </w:t>
      </w:r>
      <w:r w:rsidR="00BD4C7D" w:rsidRPr="00B3344F">
        <w:rPr>
          <w:rFonts w:ascii="Cambria" w:hAnsi="Cambria" w:cstheme="minorHAnsi"/>
          <w:szCs w:val="24"/>
        </w:rPr>
        <w:t>0</w:t>
      </w:r>
      <w:r w:rsidR="00967593" w:rsidRPr="00B3344F">
        <w:rPr>
          <w:rFonts w:ascii="Cambria" w:hAnsi="Cambria" w:cstheme="minorHAnsi"/>
          <w:szCs w:val="24"/>
        </w:rPr>
        <w:t>1 (um) ano, em atendimento de publicidade digital;</w:t>
      </w:r>
    </w:p>
    <w:p w14:paraId="106DD78F" w14:textId="77777777" w:rsidR="00967593" w:rsidRPr="00B3344F" w:rsidRDefault="00967593" w:rsidP="00B3344F">
      <w:pPr>
        <w:spacing w:line="360" w:lineRule="auto"/>
        <w:jc w:val="both"/>
        <w:rPr>
          <w:rFonts w:ascii="Cambria" w:hAnsi="Cambria" w:cstheme="minorHAnsi"/>
          <w:szCs w:val="24"/>
        </w:rPr>
      </w:pPr>
    </w:p>
    <w:p w14:paraId="60F33F1F" w14:textId="5A231467" w:rsidR="00967593" w:rsidRPr="00B3344F" w:rsidRDefault="00F359C4" w:rsidP="00B3344F">
      <w:pPr>
        <w:spacing w:line="360" w:lineRule="auto"/>
        <w:jc w:val="both"/>
        <w:rPr>
          <w:rFonts w:ascii="Cambria" w:hAnsi="Cambria" w:cstheme="minorHAnsi"/>
          <w:szCs w:val="24"/>
        </w:rPr>
      </w:pPr>
      <w:r w:rsidRPr="00B3344F">
        <w:rPr>
          <w:rFonts w:ascii="Cambria" w:hAnsi="Cambria" w:cstheme="minorHAnsi"/>
          <w:szCs w:val="24"/>
        </w:rPr>
        <w:t xml:space="preserve">e) </w:t>
      </w:r>
      <w:r w:rsidR="00BD4C7D" w:rsidRPr="00B3344F">
        <w:rPr>
          <w:rFonts w:ascii="Cambria" w:hAnsi="Cambria" w:cstheme="minorHAnsi"/>
          <w:szCs w:val="24"/>
        </w:rPr>
        <w:t>0</w:t>
      </w:r>
      <w:r w:rsidR="00967593" w:rsidRPr="00B3344F">
        <w:rPr>
          <w:rFonts w:ascii="Cambria" w:hAnsi="Cambria" w:cstheme="minorHAnsi"/>
          <w:szCs w:val="24"/>
        </w:rPr>
        <w:t xml:space="preserve">1 (um) profissional de planejamento e pesquisa: possuir experiência comprovada, de no mínimo </w:t>
      </w:r>
      <w:r w:rsidR="00BD4C7D" w:rsidRPr="00B3344F">
        <w:rPr>
          <w:rFonts w:ascii="Cambria" w:hAnsi="Cambria" w:cstheme="minorHAnsi"/>
          <w:szCs w:val="24"/>
        </w:rPr>
        <w:t>0</w:t>
      </w:r>
      <w:r w:rsidR="00967593" w:rsidRPr="00B3344F">
        <w:rPr>
          <w:rFonts w:ascii="Cambria" w:hAnsi="Cambria" w:cstheme="minorHAnsi"/>
          <w:szCs w:val="24"/>
        </w:rPr>
        <w:t>3 (três) anos, em planejamento de comunicação e marketing;</w:t>
      </w:r>
    </w:p>
    <w:p w14:paraId="6EC96E9C" w14:textId="75540A75" w:rsidR="00967593" w:rsidRPr="00B3344F" w:rsidRDefault="00967593" w:rsidP="00B3344F">
      <w:pPr>
        <w:spacing w:line="360" w:lineRule="auto"/>
        <w:jc w:val="both"/>
        <w:rPr>
          <w:rFonts w:ascii="Cambria" w:hAnsi="Cambria" w:cstheme="minorHAnsi"/>
          <w:szCs w:val="24"/>
        </w:rPr>
      </w:pPr>
    </w:p>
    <w:p w14:paraId="40A55B85" w14:textId="35824983" w:rsidR="00967593" w:rsidRPr="00B3344F" w:rsidRDefault="00F359C4" w:rsidP="00B3344F">
      <w:pPr>
        <w:spacing w:line="360" w:lineRule="auto"/>
        <w:jc w:val="both"/>
        <w:rPr>
          <w:rFonts w:ascii="Cambria" w:hAnsi="Cambria" w:cstheme="minorHAnsi"/>
          <w:szCs w:val="24"/>
        </w:rPr>
      </w:pPr>
      <w:r w:rsidRPr="00B3344F">
        <w:rPr>
          <w:rFonts w:ascii="Cambria" w:hAnsi="Cambria" w:cstheme="minorHAnsi"/>
          <w:szCs w:val="24"/>
        </w:rPr>
        <w:t xml:space="preserve">f) </w:t>
      </w:r>
      <w:r w:rsidR="00BD4C7D" w:rsidRPr="00B3344F">
        <w:rPr>
          <w:rFonts w:ascii="Cambria" w:hAnsi="Cambria" w:cstheme="minorHAnsi"/>
          <w:szCs w:val="24"/>
        </w:rPr>
        <w:t>0</w:t>
      </w:r>
      <w:r w:rsidR="00967593" w:rsidRPr="00B3344F">
        <w:rPr>
          <w:rFonts w:ascii="Cambria" w:hAnsi="Cambria" w:cstheme="minorHAnsi"/>
          <w:szCs w:val="24"/>
        </w:rPr>
        <w:t xml:space="preserve">1 (um) Diretor de Criação: possuir experiência comprovada, de no mínimo </w:t>
      </w:r>
      <w:r w:rsidR="00BD4C7D" w:rsidRPr="00B3344F">
        <w:rPr>
          <w:rFonts w:ascii="Cambria" w:hAnsi="Cambria" w:cstheme="minorHAnsi"/>
          <w:szCs w:val="24"/>
        </w:rPr>
        <w:t>0</w:t>
      </w:r>
      <w:r w:rsidR="00967593" w:rsidRPr="00B3344F">
        <w:rPr>
          <w:rFonts w:ascii="Cambria" w:hAnsi="Cambria" w:cstheme="minorHAnsi"/>
          <w:szCs w:val="24"/>
        </w:rPr>
        <w:t>3</w:t>
      </w:r>
      <w:r w:rsidR="001A5FE5" w:rsidRPr="00B3344F">
        <w:rPr>
          <w:rFonts w:ascii="Cambria" w:hAnsi="Cambria" w:cstheme="minorHAnsi"/>
          <w:szCs w:val="24"/>
        </w:rPr>
        <w:t xml:space="preserve"> </w:t>
      </w:r>
      <w:r w:rsidR="00967593" w:rsidRPr="00B3344F">
        <w:rPr>
          <w:rFonts w:ascii="Cambria" w:hAnsi="Cambria" w:cstheme="minorHAnsi"/>
          <w:szCs w:val="24"/>
        </w:rPr>
        <w:t>(três) anos, na direção de criação publicitária;</w:t>
      </w:r>
    </w:p>
    <w:p w14:paraId="22B4D91B" w14:textId="77777777" w:rsidR="00967593" w:rsidRPr="00B3344F" w:rsidRDefault="00967593" w:rsidP="00B3344F">
      <w:pPr>
        <w:spacing w:line="360" w:lineRule="auto"/>
        <w:jc w:val="both"/>
        <w:rPr>
          <w:rFonts w:ascii="Cambria" w:hAnsi="Cambria" w:cstheme="minorHAnsi"/>
          <w:szCs w:val="24"/>
        </w:rPr>
      </w:pPr>
    </w:p>
    <w:p w14:paraId="0EF9A7D8" w14:textId="17D25F59" w:rsidR="00967593" w:rsidRPr="00B3344F" w:rsidRDefault="00F359C4" w:rsidP="00B3344F">
      <w:pPr>
        <w:spacing w:line="360" w:lineRule="auto"/>
        <w:jc w:val="both"/>
        <w:rPr>
          <w:rFonts w:ascii="Cambria" w:hAnsi="Cambria" w:cstheme="minorHAnsi"/>
          <w:szCs w:val="24"/>
        </w:rPr>
      </w:pPr>
      <w:r w:rsidRPr="00B3344F">
        <w:rPr>
          <w:rFonts w:ascii="Cambria" w:hAnsi="Cambria" w:cstheme="minorHAnsi"/>
          <w:szCs w:val="24"/>
        </w:rPr>
        <w:lastRenderedPageBreak/>
        <w:t xml:space="preserve">g) </w:t>
      </w:r>
      <w:r w:rsidR="00BD4C7D" w:rsidRPr="00B3344F">
        <w:rPr>
          <w:rFonts w:ascii="Cambria" w:hAnsi="Cambria" w:cstheme="minorHAnsi"/>
          <w:szCs w:val="24"/>
        </w:rPr>
        <w:t>0</w:t>
      </w:r>
      <w:r w:rsidR="00967593" w:rsidRPr="00B3344F">
        <w:rPr>
          <w:rFonts w:ascii="Cambria" w:hAnsi="Cambria" w:cstheme="minorHAnsi"/>
          <w:szCs w:val="24"/>
        </w:rPr>
        <w:t xml:space="preserve">2 (duas) duplas de criação: possuir experiência comprovada, de no mínimo </w:t>
      </w:r>
      <w:r w:rsidR="00BD4C7D" w:rsidRPr="00B3344F">
        <w:rPr>
          <w:rFonts w:ascii="Cambria" w:hAnsi="Cambria" w:cstheme="minorHAnsi"/>
          <w:szCs w:val="24"/>
        </w:rPr>
        <w:t>0</w:t>
      </w:r>
      <w:r w:rsidR="00967593" w:rsidRPr="00B3344F">
        <w:rPr>
          <w:rFonts w:ascii="Cambria" w:hAnsi="Cambria" w:cstheme="minorHAnsi"/>
          <w:szCs w:val="24"/>
        </w:rPr>
        <w:t>2 (dois) anos, na criação/redação publicitária;</w:t>
      </w:r>
    </w:p>
    <w:p w14:paraId="7CA0A588" w14:textId="77777777" w:rsidR="00F359C4" w:rsidRPr="00B3344F" w:rsidRDefault="00F359C4" w:rsidP="00B3344F">
      <w:pPr>
        <w:spacing w:line="360" w:lineRule="auto"/>
        <w:jc w:val="both"/>
        <w:rPr>
          <w:rFonts w:ascii="Cambria" w:hAnsi="Cambria" w:cstheme="minorHAnsi"/>
          <w:szCs w:val="24"/>
        </w:rPr>
      </w:pPr>
    </w:p>
    <w:p w14:paraId="5784D4A7" w14:textId="54F53EE8" w:rsidR="00967593" w:rsidRPr="00B3344F" w:rsidRDefault="00F359C4" w:rsidP="00B3344F">
      <w:pPr>
        <w:spacing w:line="360" w:lineRule="auto"/>
        <w:jc w:val="both"/>
        <w:rPr>
          <w:rFonts w:ascii="Cambria" w:hAnsi="Cambria" w:cstheme="minorHAnsi"/>
          <w:szCs w:val="24"/>
        </w:rPr>
      </w:pPr>
      <w:r w:rsidRPr="00B3344F">
        <w:rPr>
          <w:rFonts w:ascii="Cambria" w:hAnsi="Cambria" w:cstheme="minorHAnsi"/>
          <w:szCs w:val="24"/>
        </w:rPr>
        <w:t xml:space="preserve">h) </w:t>
      </w:r>
      <w:r w:rsidR="00BD4C7D" w:rsidRPr="00B3344F">
        <w:rPr>
          <w:rFonts w:ascii="Cambria" w:hAnsi="Cambria" w:cstheme="minorHAnsi"/>
          <w:szCs w:val="24"/>
        </w:rPr>
        <w:t>0</w:t>
      </w:r>
      <w:r w:rsidR="00967593" w:rsidRPr="00B3344F">
        <w:rPr>
          <w:rFonts w:ascii="Cambria" w:hAnsi="Cambria" w:cstheme="minorHAnsi"/>
          <w:szCs w:val="24"/>
        </w:rPr>
        <w:t xml:space="preserve">1 (uma) dupla de criação para o meio </w:t>
      </w:r>
      <w:r w:rsidR="000A1A71" w:rsidRPr="00B3344F">
        <w:rPr>
          <w:rFonts w:ascii="Cambria" w:hAnsi="Cambria" w:cstheme="minorHAnsi"/>
          <w:szCs w:val="24"/>
        </w:rPr>
        <w:t>digital</w:t>
      </w:r>
      <w:r w:rsidR="00967593" w:rsidRPr="00B3344F">
        <w:rPr>
          <w:rFonts w:ascii="Cambria" w:hAnsi="Cambria" w:cstheme="minorHAnsi"/>
          <w:szCs w:val="24"/>
        </w:rPr>
        <w:t xml:space="preserve">: possuir experiência comprovada, de no mínimo </w:t>
      </w:r>
      <w:r w:rsidR="00BD4C7D" w:rsidRPr="00B3344F">
        <w:rPr>
          <w:rFonts w:ascii="Cambria" w:hAnsi="Cambria" w:cstheme="minorHAnsi"/>
          <w:szCs w:val="24"/>
        </w:rPr>
        <w:t>0</w:t>
      </w:r>
      <w:r w:rsidR="00967593" w:rsidRPr="00B3344F">
        <w:rPr>
          <w:rFonts w:ascii="Cambria" w:hAnsi="Cambria" w:cstheme="minorHAnsi"/>
          <w:szCs w:val="24"/>
        </w:rPr>
        <w:t>1 (um) ano, na criação/redação publicitária;</w:t>
      </w:r>
    </w:p>
    <w:p w14:paraId="5F7B25C4" w14:textId="77777777" w:rsidR="00F359C4" w:rsidRPr="00B3344F" w:rsidRDefault="00F359C4" w:rsidP="00B3344F">
      <w:pPr>
        <w:spacing w:line="360" w:lineRule="auto"/>
        <w:jc w:val="both"/>
        <w:rPr>
          <w:rFonts w:ascii="Cambria" w:hAnsi="Cambria" w:cstheme="minorHAnsi"/>
          <w:szCs w:val="24"/>
        </w:rPr>
      </w:pPr>
    </w:p>
    <w:p w14:paraId="0C5B509B" w14:textId="61A23E4B" w:rsidR="00967593" w:rsidRPr="00B3344F" w:rsidRDefault="00F359C4" w:rsidP="00B3344F">
      <w:pPr>
        <w:spacing w:line="360" w:lineRule="auto"/>
        <w:jc w:val="both"/>
        <w:rPr>
          <w:rFonts w:ascii="Cambria" w:hAnsi="Cambria" w:cstheme="minorHAnsi"/>
          <w:szCs w:val="24"/>
        </w:rPr>
      </w:pPr>
      <w:r w:rsidRPr="00B3344F">
        <w:rPr>
          <w:rFonts w:ascii="Cambria" w:hAnsi="Cambria" w:cstheme="minorHAnsi"/>
          <w:szCs w:val="24"/>
        </w:rPr>
        <w:t xml:space="preserve">i) </w:t>
      </w:r>
      <w:r w:rsidR="00BD4C7D" w:rsidRPr="00B3344F">
        <w:rPr>
          <w:rFonts w:ascii="Cambria" w:hAnsi="Cambria" w:cstheme="minorHAnsi"/>
          <w:szCs w:val="24"/>
        </w:rPr>
        <w:t>0</w:t>
      </w:r>
      <w:r w:rsidR="00967593" w:rsidRPr="00B3344F">
        <w:rPr>
          <w:rFonts w:ascii="Cambria" w:hAnsi="Cambria" w:cstheme="minorHAnsi"/>
          <w:szCs w:val="24"/>
        </w:rPr>
        <w:t xml:space="preserve">2 (dois) profissionais de produção (impressa, eletrônica, digital e de design/computação gráfica): possuir experiência comprovada, de no mínimo </w:t>
      </w:r>
      <w:r w:rsidR="00BD4C7D" w:rsidRPr="00B3344F">
        <w:rPr>
          <w:rFonts w:ascii="Cambria" w:hAnsi="Cambria" w:cstheme="minorHAnsi"/>
          <w:szCs w:val="24"/>
        </w:rPr>
        <w:t>0</w:t>
      </w:r>
      <w:r w:rsidR="00967593" w:rsidRPr="00B3344F">
        <w:rPr>
          <w:rFonts w:ascii="Cambria" w:hAnsi="Cambria" w:cstheme="minorHAnsi"/>
          <w:szCs w:val="24"/>
        </w:rPr>
        <w:t>2 (dois) anos, em produção;</w:t>
      </w:r>
    </w:p>
    <w:p w14:paraId="26300F2B" w14:textId="77777777" w:rsidR="00E55FB6" w:rsidRPr="00B3344F" w:rsidRDefault="00E55FB6" w:rsidP="00B3344F">
      <w:pPr>
        <w:spacing w:line="360" w:lineRule="auto"/>
        <w:jc w:val="both"/>
        <w:rPr>
          <w:rFonts w:ascii="Cambria" w:hAnsi="Cambria" w:cstheme="minorHAnsi"/>
          <w:szCs w:val="24"/>
        </w:rPr>
      </w:pPr>
    </w:p>
    <w:p w14:paraId="1CC2BBB1" w14:textId="6AEAC2D3" w:rsidR="00967593" w:rsidRPr="00B3344F" w:rsidRDefault="00F359C4" w:rsidP="00B3344F">
      <w:pPr>
        <w:spacing w:line="360" w:lineRule="auto"/>
        <w:jc w:val="both"/>
        <w:rPr>
          <w:rFonts w:ascii="Cambria" w:hAnsi="Cambria" w:cstheme="minorHAnsi"/>
          <w:szCs w:val="24"/>
        </w:rPr>
      </w:pPr>
      <w:r w:rsidRPr="00B3344F">
        <w:rPr>
          <w:rFonts w:ascii="Cambria" w:hAnsi="Cambria" w:cstheme="minorHAnsi"/>
          <w:szCs w:val="24"/>
        </w:rPr>
        <w:t xml:space="preserve">j) </w:t>
      </w:r>
      <w:r w:rsidR="00BD4C7D" w:rsidRPr="00B3344F">
        <w:rPr>
          <w:rFonts w:ascii="Cambria" w:hAnsi="Cambria" w:cstheme="minorHAnsi"/>
          <w:szCs w:val="24"/>
        </w:rPr>
        <w:t>0</w:t>
      </w:r>
      <w:r w:rsidR="00967593" w:rsidRPr="00B3344F">
        <w:rPr>
          <w:rFonts w:ascii="Cambria" w:hAnsi="Cambria" w:cstheme="minorHAnsi"/>
          <w:szCs w:val="24"/>
        </w:rPr>
        <w:t xml:space="preserve">1 (um) Diretor de Mídia: possuir </w:t>
      </w:r>
      <w:r w:rsidR="00560AF2" w:rsidRPr="00B3344F">
        <w:rPr>
          <w:rFonts w:ascii="Cambria" w:hAnsi="Cambria" w:cstheme="minorHAnsi"/>
          <w:szCs w:val="24"/>
        </w:rPr>
        <w:t>e</w:t>
      </w:r>
      <w:r w:rsidR="00967593" w:rsidRPr="00B3344F">
        <w:rPr>
          <w:rFonts w:ascii="Cambria" w:hAnsi="Cambria" w:cstheme="minorHAnsi"/>
          <w:szCs w:val="24"/>
        </w:rPr>
        <w:t xml:space="preserve">xperiência comprovada, de no mínimo </w:t>
      </w:r>
      <w:r w:rsidR="00BD4C7D" w:rsidRPr="00B3344F">
        <w:rPr>
          <w:rFonts w:ascii="Cambria" w:hAnsi="Cambria" w:cstheme="minorHAnsi"/>
          <w:szCs w:val="24"/>
        </w:rPr>
        <w:t>0</w:t>
      </w:r>
      <w:r w:rsidR="000A1A71" w:rsidRPr="00B3344F">
        <w:rPr>
          <w:rFonts w:ascii="Cambria" w:hAnsi="Cambria" w:cstheme="minorHAnsi"/>
          <w:szCs w:val="24"/>
        </w:rPr>
        <w:t>3</w:t>
      </w:r>
      <w:r w:rsidR="00967593" w:rsidRPr="00B3344F">
        <w:rPr>
          <w:rFonts w:ascii="Cambria" w:hAnsi="Cambria" w:cstheme="minorHAnsi"/>
          <w:szCs w:val="24"/>
        </w:rPr>
        <w:t xml:space="preserve"> (</w:t>
      </w:r>
      <w:r w:rsidR="000A1A71" w:rsidRPr="00B3344F">
        <w:rPr>
          <w:rFonts w:ascii="Cambria" w:hAnsi="Cambria" w:cstheme="minorHAnsi"/>
          <w:szCs w:val="24"/>
        </w:rPr>
        <w:t>três</w:t>
      </w:r>
      <w:r w:rsidR="00967593" w:rsidRPr="00B3344F">
        <w:rPr>
          <w:rFonts w:ascii="Cambria" w:hAnsi="Cambria" w:cstheme="minorHAnsi"/>
          <w:szCs w:val="24"/>
        </w:rPr>
        <w:t>) anos, em planejamento e execução de mídia;</w:t>
      </w:r>
    </w:p>
    <w:p w14:paraId="75A72B52" w14:textId="77777777" w:rsidR="00E55FB6" w:rsidRPr="00B3344F" w:rsidRDefault="00E55FB6" w:rsidP="00B3344F">
      <w:pPr>
        <w:spacing w:line="360" w:lineRule="auto"/>
        <w:jc w:val="both"/>
        <w:rPr>
          <w:rFonts w:ascii="Cambria" w:hAnsi="Cambria" w:cstheme="minorHAnsi"/>
          <w:szCs w:val="24"/>
        </w:rPr>
      </w:pPr>
    </w:p>
    <w:p w14:paraId="2935E792" w14:textId="219E0B01" w:rsidR="00967593" w:rsidRPr="00B3344F" w:rsidRDefault="00F359C4" w:rsidP="00B3344F">
      <w:pPr>
        <w:spacing w:line="360" w:lineRule="auto"/>
        <w:jc w:val="both"/>
        <w:rPr>
          <w:rFonts w:ascii="Cambria" w:hAnsi="Cambria" w:cstheme="minorHAnsi"/>
          <w:szCs w:val="24"/>
        </w:rPr>
      </w:pPr>
      <w:r w:rsidRPr="00B3344F">
        <w:rPr>
          <w:rFonts w:ascii="Cambria" w:hAnsi="Cambria" w:cstheme="minorHAnsi"/>
          <w:szCs w:val="24"/>
        </w:rPr>
        <w:t>k) 0</w:t>
      </w:r>
      <w:r w:rsidR="000A1A71" w:rsidRPr="00B3344F">
        <w:rPr>
          <w:rFonts w:ascii="Cambria" w:hAnsi="Cambria" w:cstheme="minorHAnsi"/>
          <w:szCs w:val="24"/>
        </w:rPr>
        <w:t>2</w:t>
      </w:r>
      <w:r w:rsidR="00967593" w:rsidRPr="00B3344F">
        <w:rPr>
          <w:rFonts w:ascii="Cambria" w:hAnsi="Cambria" w:cstheme="minorHAnsi"/>
          <w:szCs w:val="24"/>
        </w:rPr>
        <w:t xml:space="preserve"> (</w:t>
      </w:r>
      <w:r w:rsidR="000A1A71" w:rsidRPr="00B3344F">
        <w:rPr>
          <w:rFonts w:ascii="Cambria" w:hAnsi="Cambria" w:cstheme="minorHAnsi"/>
          <w:szCs w:val="24"/>
        </w:rPr>
        <w:t>dois</w:t>
      </w:r>
      <w:r w:rsidR="00967593" w:rsidRPr="00B3344F">
        <w:rPr>
          <w:rFonts w:ascii="Cambria" w:hAnsi="Cambria" w:cstheme="minorHAnsi"/>
          <w:szCs w:val="24"/>
        </w:rPr>
        <w:t>) profissionais de mídia: possuir experiência comprovada em planejamento e execução de mídia;</w:t>
      </w:r>
    </w:p>
    <w:p w14:paraId="14018C68" w14:textId="77777777" w:rsidR="00E55FB6" w:rsidRPr="00B3344F" w:rsidRDefault="00E55FB6" w:rsidP="00B3344F">
      <w:pPr>
        <w:spacing w:line="360" w:lineRule="auto"/>
        <w:jc w:val="both"/>
        <w:rPr>
          <w:rFonts w:ascii="Cambria" w:hAnsi="Cambria" w:cstheme="minorHAnsi"/>
          <w:szCs w:val="24"/>
        </w:rPr>
      </w:pPr>
    </w:p>
    <w:p w14:paraId="1A742662" w14:textId="18212298" w:rsidR="000A1A71" w:rsidRPr="00B3344F" w:rsidRDefault="00F359C4" w:rsidP="00B3344F">
      <w:pPr>
        <w:spacing w:line="360" w:lineRule="auto"/>
        <w:jc w:val="both"/>
        <w:rPr>
          <w:rFonts w:ascii="Cambria" w:hAnsi="Cambria" w:cstheme="minorHAnsi"/>
          <w:szCs w:val="24"/>
        </w:rPr>
      </w:pPr>
      <w:r w:rsidRPr="00B3344F">
        <w:rPr>
          <w:rFonts w:ascii="Cambria" w:hAnsi="Cambria" w:cstheme="minorHAnsi"/>
          <w:szCs w:val="24"/>
        </w:rPr>
        <w:t xml:space="preserve">l) </w:t>
      </w:r>
      <w:r w:rsidR="00BD4C7D" w:rsidRPr="00B3344F">
        <w:rPr>
          <w:rFonts w:ascii="Cambria" w:hAnsi="Cambria" w:cstheme="minorHAnsi"/>
          <w:szCs w:val="24"/>
        </w:rPr>
        <w:t>0</w:t>
      </w:r>
      <w:r w:rsidR="00560AF2" w:rsidRPr="00B3344F">
        <w:rPr>
          <w:rFonts w:ascii="Cambria" w:hAnsi="Cambria" w:cstheme="minorHAnsi"/>
          <w:szCs w:val="24"/>
        </w:rPr>
        <w:t xml:space="preserve">1 </w:t>
      </w:r>
      <w:r w:rsidR="000A1A71" w:rsidRPr="00B3344F">
        <w:rPr>
          <w:rFonts w:ascii="Cambria" w:hAnsi="Cambria" w:cstheme="minorHAnsi"/>
          <w:szCs w:val="24"/>
        </w:rPr>
        <w:t>(um) profissional de mídia: possuir experiência comprovada em planejamento e execução de mídia digital</w:t>
      </w:r>
      <w:r w:rsidR="0092163A" w:rsidRPr="00B3344F">
        <w:rPr>
          <w:rFonts w:ascii="Cambria" w:hAnsi="Cambria" w:cstheme="minorHAnsi"/>
          <w:szCs w:val="24"/>
        </w:rPr>
        <w:t>.</w:t>
      </w:r>
    </w:p>
    <w:p w14:paraId="74F144B5" w14:textId="77777777" w:rsidR="000A1A71" w:rsidRPr="00B3344F" w:rsidRDefault="000A1A71" w:rsidP="00B3344F">
      <w:pPr>
        <w:spacing w:line="360" w:lineRule="auto"/>
        <w:jc w:val="both"/>
        <w:rPr>
          <w:rFonts w:ascii="Cambria" w:hAnsi="Cambria" w:cstheme="minorHAnsi"/>
          <w:szCs w:val="24"/>
        </w:rPr>
      </w:pPr>
    </w:p>
    <w:p w14:paraId="7301D06D" w14:textId="5FBC22D9"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5.1.</w:t>
      </w:r>
      <w:r w:rsidR="000D10BB" w:rsidRPr="00B3344F">
        <w:rPr>
          <w:rFonts w:ascii="Cambria" w:hAnsi="Cambria" w:cstheme="minorHAnsi"/>
          <w:szCs w:val="24"/>
        </w:rPr>
        <w:t>3</w:t>
      </w:r>
      <w:r w:rsidR="00F359C4" w:rsidRPr="00B3344F">
        <w:rPr>
          <w:rFonts w:ascii="Cambria" w:hAnsi="Cambria" w:cstheme="minorHAnsi"/>
          <w:szCs w:val="24"/>
        </w:rPr>
        <w:t xml:space="preserve">. </w:t>
      </w:r>
      <w:r w:rsidR="00AB1555" w:rsidRPr="00B3344F">
        <w:rPr>
          <w:rFonts w:ascii="Cambria" w:hAnsi="Cambria" w:cstheme="minorHAnsi"/>
          <w:szCs w:val="24"/>
        </w:rPr>
        <w:t xml:space="preserve">Executar – com seus próprios recursos ou, quando necessário, mediante a contratação de fornecedores de bens e </w:t>
      </w:r>
      <w:r w:rsidR="00697334" w:rsidRPr="00B3344F">
        <w:rPr>
          <w:rFonts w:ascii="Cambria" w:hAnsi="Cambria" w:cstheme="minorHAnsi"/>
          <w:szCs w:val="24"/>
        </w:rPr>
        <w:t xml:space="preserve">de </w:t>
      </w:r>
      <w:r w:rsidR="00AB1555" w:rsidRPr="00B3344F">
        <w:rPr>
          <w:rFonts w:ascii="Cambria" w:hAnsi="Cambria" w:cstheme="minorHAnsi"/>
          <w:szCs w:val="24"/>
        </w:rPr>
        <w:t xml:space="preserve">serviços especializados e de veículos de divulgação – todos os serviços relacionados com o objeto deste contrato, de acordo com as especificações estipuladas pela </w:t>
      </w:r>
      <w:r w:rsidR="00AB1555" w:rsidRPr="00B3344F">
        <w:rPr>
          <w:rFonts w:ascii="Cambria" w:hAnsi="Cambria" w:cstheme="minorHAnsi"/>
          <w:b/>
          <w:szCs w:val="24"/>
        </w:rPr>
        <w:t>CONTRATANTE</w:t>
      </w:r>
      <w:r w:rsidRPr="00B3344F">
        <w:rPr>
          <w:rFonts w:ascii="Cambria" w:hAnsi="Cambria" w:cstheme="minorHAnsi"/>
          <w:szCs w:val="24"/>
        </w:rPr>
        <w:t>.</w:t>
      </w:r>
    </w:p>
    <w:p w14:paraId="27A5CF06" w14:textId="77777777" w:rsidR="00FD7378" w:rsidRPr="00B3344F" w:rsidRDefault="00FD7378" w:rsidP="00B3344F">
      <w:pPr>
        <w:spacing w:line="360" w:lineRule="auto"/>
        <w:jc w:val="both"/>
        <w:rPr>
          <w:rFonts w:ascii="Cambria" w:hAnsi="Cambria" w:cstheme="minorHAnsi"/>
          <w:szCs w:val="24"/>
        </w:rPr>
      </w:pPr>
    </w:p>
    <w:p w14:paraId="1F03E289" w14:textId="56972F66"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5.1.</w:t>
      </w:r>
      <w:r w:rsidR="000D10BB" w:rsidRPr="00B3344F">
        <w:rPr>
          <w:rFonts w:ascii="Cambria" w:hAnsi="Cambria" w:cstheme="minorHAnsi"/>
          <w:szCs w:val="24"/>
        </w:rPr>
        <w:t>4</w:t>
      </w:r>
      <w:r w:rsidR="00AD2A11" w:rsidRPr="00B3344F">
        <w:rPr>
          <w:rFonts w:ascii="Cambria" w:hAnsi="Cambria" w:cstheme="minorHAnsi"/>
          <w:szCs w:val="24"/>
        </w:rPr>
        <w:t xml:space="preserve">. </w:t>
      </w:r>
      <w:r w:rsidRPr="00B3344F">
        <w:rPr>
          <w:rFonts w:ascii="Cambria" w:hAnsi="Cambria" w:cstheme="minorHAnsi"/>
          <w:szCs w:val="24"/>
        </w:rPr>
        <w:t xml:space="preserve">Utilizar, na elaboração dos serviços objeto deste contrato, os profissionais indicados na Proposta Técnica da concorrência que deu origem a este </w:t>
      </w:r>
      <w:r w:rsidR="00C20494" w:rsidRPr="00B3344F">
        <w:rPr>
          <w:rFonts w:ascii="Cambria" w:hAnsi="Cambria" w:cstheme="minorHAnsi"/>
          <w:szCs w:val="24"/>
        </w:rPr>
        <w:t>instrumento</w:t>
      </w:r>
      <w:r w:rsidRPr="00B3344F">
        <w:rPr>
          <w:rFonts w:ascii="Cambria" w:hAnsi="Cambria" w:cstheme="minorHAnsi"/>
          <w:szCs w:val="24"/>
        </w:rPr>
        <w:t xml:space="preserve">, para fins de comprovação da </w:t>
      </w:r>
      <w:r w:rsidR="00CA4FE1" w:rsidRPr="00B3344F">
        <w:rPr>
          <w:rFonts w:ascii="Cambria" w:hAnsi="Cambria" w:cstheme="minorHAnsi"/>
          <w:szCs w:val="24"/>
        </w:rPr>
        <w:t>C</w:t>
      </w:r>
      <w:r w:rsidRPr="00B3344F">
        <w:rPr>
          <w:rFonts w:ascii="Cambria" w:hAnsi="Cambria" w:cstheme="minorHAnsi"/>
          <w:szCs w:val="24"/>
        </w:rPr>
        <w:t xml:space="preserve">apacidade de </w:t>
      </w:r>
      <w:r w:rsidR="00CA4FE1" w:rsidRPr="00B3344F">
        <w:rPr>
          <w:rFonts w:ascii="Cambria" w:hAnsi="Cambria" w:cstheme="minorHAnsi"/>
          <w:szCs w:val="24"/>
        </w:rPr>
        <w:t>A</w:t>
      </w:r>
      <w:r w:rsidRPr="00B3344F">
        <w:rPr>
          <w:rFonts w:ascii="Cambria" w:hAnsi="Cambria" w:cstheme="minorHAnsi"/>
          <w:szCs w:val="24"/>
        </w:rPr>
        <w:t xml:space="preserve">tendimento, admitida sua substituição por profissionais de experiência equivalente ou superior, mediante comunicação formal à </w:t>
      </w:r>
      <w:r w:rsidRPr="00B3344F">
        <w:rPr>
          <w:rFonts w:ascii="Cambria" w:hAnsi="Cambria" w:cstheme="minorHAnsi"/>
          <w:b/>
          <w:szCs w:val="24"/>
        </w:rPr>
        <w:t>CONTRATANTE</w:t>
      </w:r>
      <w:r w:rsidRPr="00B3344F">
        <w:rPr>
          <w:rFonts w:ascii="Cambria" w:hAnsi="Cambria" w:cstheme="minorHAnsi"/>
          <w:szCs w:val="24"/>
        </w:rPr>
        <w:t>.</w:t>
      </w:r>
    </w:p>
    <w:p w14:paraId="731674F0" w14:textId="77777777" w:rsidR="00FD7378" w:rsidRPr="00B3344F" w:rsidRDefault="00FD7378" w:rsidP="00B3344F">
      <w:pPr>
        <w:spacing w:line="360" w:lineRule="auto"/>
        <w:jc w:val="both"/>
        <w:rPr>
          <w:rFonts w:ascii="Cambria" w:hAnsi="Cambria" w:cstheme="minorHAnsi"/>
          <w:szCs w:val="24"/>
        </w:rPr>
      </w:pPr>
    </w:p>
    <w:p w14:paraId="3F910CDB" w14:textId="6921403D"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5.1.</w:t>
      </w:r>
      <w:r w:rsidR="000D10BB" w:rsidRPr="00B3344F">
        <w:rPr>
          <w:rFonts w:ascii="Cambria" w:hAnsi="Cambria" w:cstheme="minorHAnsi"/>
          <w:szCs w:val="24"/>
        </w:rPr>
        <w:t>5</w:t>
      </w:r>
      <w:r w:rsidR="003562E6" w:rsidRPr="00B3344F">
        <w:rPr>
          <w:rFonts w:ascii="Cambria" w:hAnsi="Cambria" w:cstheme="minorHAnsi"/>
          <w:szCs w:val="24"/>
        </w:rPr>
        <w:t xml:space="preserve">. </w:t>
      </w:r>
      <w:r w:rsidR="00324B9A" w:rsidRPr="00B3344F">
        <w:rPr>
          <w:rFonts w:ascii="Cambria" w:hAnsi="Cambria" w:cstheme="minorHAnsi"/>
          <w:szCs w:val="24"/>
        </w:rPr>
        <w:t xml:space="preserve">Envidar esforços no sentido de obter as melhores condições nas negociações comerciais junto a fornecedores de bens e </w:t>
      </w:r>
      <w:r w:rsidR="00697334" w:rsidRPr="00B3344F">
        <w:rPr>
          <w:rFonts w:ascii="Cambria" w:hAnsi="Cambria" w:cstheme="minorHAnsi"/>
          <w:szCs w:val="24"/>
        </w:rPr>
        <w:t xml:space="preserve">de </w:t>
      </w:r>
      <w:r w:rsidR="00324B9A" w:rsidRPr="00B3344F">
        <w:rPr>
          <w:rFonts w:ascii="Cambria" w:hAnsi="Cambria" w:cstheme="minorHAnsi"/>
          <w:szCs w:val="24"/>
        </w:rPr>
        <w:t xml:space="preserve">serviços especializados e a veículos de divulgação e transferir à </w:t>
      </w:r>
      <w:r w:rsidR="00324B9A" w:rsidRPr="00B3344F">
        <w:rPr>
          <w:rFonts w:ascii="Cambria" w:hAnsi="Cambria" w:cstheme="minorHAnsi"/>
          <w:b/>
          <w:szCs w:val="24"/>
        </w:rPr>
        <w:t>CONTRATANTE</w:t>
      </w:r>
      <w:r w:rsidR="00324B9A" w:rsidRPr="00B3344F">
        <w:rPr>
          <w:rFonts w:ascii="Cambria" w:hAnsi="Cambria" w:cstheme="minorHAnsi"/>
          <w:szCs w:val="24"/>
        </w:rPr>
        <w:t xml:space="preserve"> </w:t>
      </w:r>
      <w:r w:rsidR="00975A25" w:rsidRPr="00B3344F">
        <w:rPr>
          <w:rFonts w:ascii="Cambria" w:hAnsi="Cambria" w:cstheme="minorHAnsi"/>
          <w:szCs w:val="24"/>
        </w:rPr>
        <w:t xml:space="preserve">todas </w:t>
      </w:r>
      <w:r w:rsidR="00324B9A" w:rsidRPr="00B3344F">
        <w:rPr>
          <w:rFonts w:ascii="Cambria" w:hAnsi="Cambria" w:cstheme="minorHAnsi"/>
          <w:szCs w:val="24"/>
        </w:rPr>
        <w:t>as vantagens obtidas</w:t>
      </w:r>
      <w:r w:rsidRPr="00B3344F">
        <w:rPr>
          <w:rFonts w:ascii="Cambria" w:hAnsi="Cambria" w:cstheme="minorHAnsi"/>
          <w:szCs w:val="24"/>
        </w:rPr>
        <w:t>.</w:t>
      </w:r>
    </w:p>
    <w:p w14:paraId="3AA6F62A" w14:textId="77777777" w:rsidR="00FD7378" w:rsidRPr="00B3344F" w:rsidRDefault="00FD7378" w:rsidP="00B3344F">
      <w:pPr>
        <w:spacing w:line="360" w:lineRule="auto"/>
        <w:jc w:val="both"/>
        <w:rPr>
          <w:rFonts w:ascii="Cambria" w:hAnsi="Cambria" w:cstheme="minorHAnsi"/>
          <w:szCs w:val="24"/>
        </w:rPr>
      </w:pPr>
    </w:p>
    <w:p w14:paraId="323E8379" w14:textId="105DD20B"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5.1.</w:t>
      </w:r>
      <w:r w:rsidR="000D10BB" w:rsidRPr="00B3344F">
        <w:rPr>
          <w:rFonts w:ascii="Cambria" w:hAnsi="Cambria" w:cstheme="minorHAnsi"/>
          <w:szCs w:val="24"/>
        </w:rPr>
        <w:t>5</w:t>
      </w:r>
      <w:r w:rsidRPr="00B3344F">
        <w:rPr>
          <w:rFonts w:ascii="Cambria" w:hAnsi="Cambria" w:cstheme="minorHAnsi"/>
          <w:szCs w:val="24"/>
        </w:rPr>
        <w:t>.1</w:t>
      </w:r>
      <w:r w:rsidR="003562E6" w:rsidRPr="00B3344F">
        <w:rPr>
          <w:rFonts w:ascii="Cambria" w:hAnsi="Cambria" w:cstheme="minorHAnsi"/>
          <w:szCs w:val="24"/>
        </w:rPr>
        <w:t xml:space="preserve">. </w:t>
      </w:r>
      <w:r w:rsidR="00324B9A" w:rsidRPr="00B3344F">
        <w:rPr>
          <w:rFonts w:ascii="Cambria" w:hAnsi="Cambria" w:cstheme="minorHAnsi"/>
          <w:szCs w:val="24"/>
        </w:rPr>
        <w:t xml:space="preserve">Pertencem à </w:t>
      </w:r>
      <w:r w:rsidR="00324B9A" w:rsidRPr="00B3344F">
        <w:rPr>
          <w:rFonts w:ascii="Cambria" w:hAnsi="Cambria" w:cstheme="minorHAnsi"/>
          <w:b/>
          <w:szCs w:val="24"/>
        </w:rPr>
        <w:t>CONTRATANTE</w:t>
      </w:r>
      <w:r w:rsidR="00324B9A" w:rsidRPr="00B3344F">
        <w:rPr>
          <w:rFonts w:ascii="Cambria" w:hAnsi="Cambria" w:cstheme="minorHAnsi"/>
          <w:szCs w:val="24"/>
        </w:rPr>
        <w:t xml:space="preserve"> </w:t>
      </w:r>
      <w:r w:rsidR="002D338A" w:rsidRPr="00B3344F">
        <w:rPr>
          <w:rFonts w:ascii="Cambria" w:hAnsi="Cambria" w:cstheme="minorHAnsi"/>
          <w:szCs w:val="24"/>
        </w:rPr>
        <w:t xml:space="preserve">todas </w:t>
      </w:r>
      <w:r w:rsidR="00324B9A" w:rsidRPr="00B3344F">
        <w:rPr>
          <w:rFonts w:ascii="Cambria" w:hAnsi="Cambria" w:cstheme="minorHAnsi"/>
          <w:szCs w:val="24"/>
        </w:rPr>
        <w:t xml:space="preserve">as vantagens obtidas em negociação de compra de mídia diretamente ou por intermédio da </w:t>
      </w:r>
      <w:r w:rsidR="00324B9A" w:rsidRPr="00B3344F">
        <w:rPr>
          <w:rFonts w:ascii="Cambria" w:hAnsi="Cambria" w:cstheme="minorHAnsi"/>
          <w:b/>
          <w:szCs w:val="24"/>
        </w:rPr>
        <w:t>CONTRATADA</w:t>
      </w:r>
      <w:r w:rsidR="00324B9A" w:rsidRPr="00B3344F">
        <w:rPr>
          <w:rFonts w:ascii="Cambria" w:hAnsi="Cambria" w:cstheme="minorHAnsi"/>
          <w:szCs w:val="24"/>
        </w:rPr>
        <w:t>, incluídos os eventuais descontos e as bonificações na forma de espaço, tempo ou reaplicações que tenham sido concedidos por veículo de divulgação.</w:t>
      </w:r>
    </w:p>
    <w:p w14:paraId="2346871C" w14:textId="77777777" w:rsidR="00FD7378" w:rsidRPr="00B3344F" w:rsidRDefault="00FD7378" w:rsidP="00B3344F">
      <w:pPr>
        <w:spacing w:line="360" w:lineRule="auto"/>
        <w:jc w:val="both"/>
        <w:rPr>
          <w:rFonts w:ascii="Cambria" w:hAnsi="Cambria" w:cstheme="minorHAnsi"/>
          <w:szCs w:val="24"/>
        </w:rPr>
      </w:pPr>
    </w:p>
    <w:p w14:paraId="63BA01F4" w14:textId="5AAF9C9B"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5.1.</w:t>
      </w:r>
      <w:r w:rsidR="000D10BB" w:rsidRPr="00B3344F">
        <w:rPr>
          <w:rFonts w:ascii="Cambria" w:hAnsi="Cambria" w:cstheme="minorHAnsi"/>
          <w:szCs w:val="24"/>
        </w:rPr>
        <w:t>5</w:t>
      </w:r>
      <w:r w:rsidRPr="00B3344F">
        <w:rPr>
          <w:rFonts w:ascii="Cambria" w:hAnsi="Cambria" w:cstheme="minorHAnsi"/>
          <w:szCs w:val="24"/>
        </w:rPr>
        <w:t>.1.1</w:t>
      </w:r>
      <w:r w:rsidR="003562E6" w:rsidRPr="00B3344F">
        <w:rPr>
          <w:rFonts w:ascii="Cambria" w:hAnsi="Cambria" w:cstheme="minorHAnsi"/>
          <w:szCs w:val="24"/>
        </w:rPr>
        <w:t xml:space="preserve">. </w:t>
      </w:r>
      <w:r w:rsidRPr="00B3344F">
        <w:rPr>
          <w:rFonts w:ascii="Cambria" w:hAnsi="Cambria" w:cstheme="minorHAnsi"/>
          <w:szCs w:val="24"/>
        </w:rPr>
        <w:t>O disposto no subitem 5.1.</w:t>
      </w:r>
      <w:r w:rsidR="00581841" w:rsidRPr="00B3344F">
        <w:rPr>
          <w:rFonts w:ascii="Cambria" w:hAnsi="Cambria" w:cstheme="minorHAnsi"/>
          <w:szCs w:val="24"/>
        </w:rPr>
        <w:t>5</w:t>
      </w:r>
      <w:r w:rsidRPr="00B3344F">
        <w:rPr>
          <w:rFonts w:ascii="Cambria" w:hAnsi="Cambria" w:cstheme="minorHAnsi"/>
          <w:szCs w:val="24"/>
        </w:rPr>
        <w:t xml:space="preserve">.1 não abrange os planos de incentivo concedidos por veículos </w:t>
      </w:r>
      <w:r w:rsidR="001E6BE8" w:rsidRPr="00B3344F">
        <w:rPr>
          <w:rFonts w:ascii="Cambria" w:hAnsi="Cambria" w:cstheme="minorHAnsi"/>
          <w:szCs w:val="24"/>
        </w:rPr>
        <w:t xml:space="preserve">de divulgação </w:t>
      </w:r>
      <w:r w:rsidRPr="00B3344F">
        <w:rPr>
          <w:rFonts w:ascii="Cambria" w:hAnsi="Cambria" w:cstheme="minorHAnsi"/>
          <w:szCs w:val="24"/>
        </w:rPr>
        <w:t xml:space="preserve">à </w:t>
      </w:r>
      <w:r w:rsidRPr="00B3344F">
        <w:rPr>
          <w:rFonts w:ascii="Cambria" w:hAnsi="Cambria" w:cstheme="minorHAnsi"/>
          <w:b/>
          <w:szCs w:val="24"/>
        </w:rPr>
        <w:t>CONTRATADA</w:t>
      </w:r>
      <w:r w:rsidRPr="00B3344F">
        <w:rPr>
          <w:rFonts w:ascii="Cambria" w:hAnsi="Cambria" w:cstheme="minorHAnsi"/>
          <w:szCs w:val="24"/>
        </w:rPr>
        <w:t>, nos termos do art. 18 da Lei nº 12.232/2010.</w:t>
      </w:r>
    </w:p>
    <w:p w14:paraId="71E9E419" w14:textId="77777777" w:rsidR="00FD7378" w:rsidRPr="00B3344F" w:rsidRDefault="00FD7378" w:rsidP="00B3344F">
      <w:pPr>
        <w:spacing w:line="360" w:lineRule="auto"/>
        <w:jc w:val="both"/>
        <w:rPr>
          <w:rFonts w:ascii="Cambria" w:hAnsi="Cambria" w:cstheme="minorHAnsi"/>
          <w:szCs w:val="24"/>
        </w:rPr>
      </w:pPr>
    </w:p>
    <w:p w14:paraId="34E099F4" w14:textId="0FC048A7"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5.1.</w:t>
      </w:r>
      <w:r w:rsidR="000D10BB" w:rsidRPr="00B3344F">
        <w:rPr>
          <w:rFonts w:ascii="Cambria" w:hAnsi="Cambria" w:cstheme="minorHAnsi"/>
          <w:szCs w:val="24"/>
        </w:rPr>
        <w:t>5</w:t>
      </w:r>
      <w:r w:rsidRPr="00B3344F">
        <w:rPr>
          <w:rFonts w:ascii="Cambria" w:hAnsi="Cambria" w:cstheme="minorHAnsi"/>
          <w:szCs w:val="24"/>
        </w:rPr>
        <w:t>.2</w:t>
      </w:r>
      <w:r w:rsidR="003562E6" w:rsidRPr="00B3344F">
        <w:rPr>
          <w:rFonts w:ascii="Cambria" w:hAnsi="Cambria" w:cstheme="minorHAnsi"/>
          <w:szCs w:val="24"/>
        </w:rPr>
        <w:t xml:space="preserve">. </w:t>
      </w:r>
      <w:r w:rsidRPr="00B3344F">
        <w:rPr>
          <w:rFonts w:ascii="Cambria" w:hAnsi="Cambria" w:cstheme="minorHAnsi"/>
          <w:szCs w:val="24"/>
        </w:rPr>
        <w:t xml:space="preserve">O desconto de antecipação de pagamento será igualmente transferido à </w:t>
      </w:r>
      <w:r w:rsidRPr="00B3344F">
        <w:rPr>
          <w:rFonts w:ascii="Cambria" w:hAnsi="Cambria" w:cstheme="minorHAnsi"/>
          <w:b/>
          <w:szCs w:val="24"/>
        </w:rPr>
        <w:t>CONTRATANTE</w:t>
      </w:r>
      <w:r w:rsidRPr="00B3344F">
        <w:rPr>
          <w:rFonts w:ascii="Cambria" w:hAnsi="Cambria" w:cstheme="minorHAnsi"/>
          <w:szCs w:val="24"/>
        </w:rPr>
        <w:t>, caso esta venha a saldar compromisso antes do prazo estipulado.</w:t>
      </w:r>
    </w:p>
    <w:p w14:paraId="277EFDAF" w14:textId="77777777" w:rsidR="00FD7378" w:rsidRPr="00B3344F" w:rsidRDefault="00FD7378" w:rsidP="00B3344F">
      <w:pPr>
        <w:spacing w:line="360" w:lineRule="auto"/>
        <w:jc w:val="both"/>
        <w:rPr>
          <w:rFonts w:ascii="Cambria" w:hAnsi="Cambria" w:cstheme="minorHAnsi"/>
          <w:szCs w:val="24"/>
        </w:rPr>
      </w:pPr>
    </w:p>
    <w:p w14:paraId="4DD6E675" w14:textId="5EA5D0F6" w:rsidR="00FD7378" w:rsidRPr="00B3344F" w:rsidRDefault="00FD7378" w:rsidP="00B3344F">
      <w:pPr>
        <w:pStyle w:val="texto1"/>
        <w:tabs>
          <w:tab w:val="clear" w:pos="8505"/>
        </w:tabs>
        <w:ind w:firstLine="0"/>
        <w:rPr>
          <w:rFonts w:ascii="Cambria" w:hAnsi="Cambria" w:cstheme="minorHAnsi"/>
          <w:b w:val="0"/>
          <w:szCs w:val="24"/>
        </w:rPr>
      </w:pPr>
      <w:r w:rsidRPr="00B3344F">
        <w:rPr>
          <w:rFonts w:ascii="Cambria" w:hAnsi="Cambria" w:cstheme="minorHAnsi"/>
          <w:b w:val="0"/>
          <w:szCs w:val="24"/>
        </w:rPr>
        <w:t>5.1.</w:t>
      </w:r>
      <w:r w:rsidR="000D10BB" w:rsidRPr="00B3344F">
        <w:rPr>
          <w:rFonts w:ascii="Cambria" w:hAnsi="Cambria" w:cstheme="minorHAnsi"/>
          <w:b w:val="0"/>
          <w:szCs w:val="24"/>
        </w:rPr>
        <w:t>5</w:t>
      </w:r>
      <w:r w:rsidRPr="00B3344F">
        <w:rPr>
          <w:rFonts w:ascii="Cambria" w:hAnsi="Cambria" w:cstheme="minorHAnsi"/>
          <w:b w:val="0"/>
          <w:szCs w:val="24"/>
        </w:rPr>
        <w:t>.3</w:t>
      </w:r>
      <w:r w:rsidR="003562E6" w:rsidRPr="00B3344F">
        <w:rPr>
          <w:rFonts w:ascii="Cambria" w:hAnsi="Cambria" w:cstheme="minorHAnsi"/>
          <w:b w:val="0"/>
          <w:szCs w:val="24"/>
        </w:rPr>
        <w:t xml:space="preserve">. </w:t>
      </w:r>
      <w:r w:rsidR="00324B9A" w:rsidRPr="00B3344F">
        <w:rPr>
          <w:rFonts w:ascii="Cambria" w:hAnsi="Cambria" w:cstheme="minorHAnsi"/>
          <w:b w:val="0"/>
          <w:szCs w:val="24"/>
        </w:rPr>
        <w:t xml:space="preserve">A </w:t>
      </w:r>
      <w:r w:rsidR="00324B9A" w:rsidRPr="00B3344F">
        <w:rPr>
          <w:rFonts w:ascii="Cambria" w:hAnsi="Cambria" w:cstheme="minorHAnsi"/>
          <w:szCs w:val="24"/>
        </w:rPr>
        <w:t>CONTRATADA</w:t>
      </w:r>
      <w:r w:rsidR="00324B9A" w:rsidRPr="00B3344F">
        <w:rPr>
          <w:rFonts w:ascii="Cambria" w:hAnsi="Cambria" w:cstheme="minorHAnsi"/>
          <w:b w:val="0"/>
          <w:szCs w:val="24"/>
        </w:rPr>
        <w:t xml:space="preserve"> não poderá, em nenhum caso, sobrepor os planos de incentivo aos interesses da </w:t>
      </w:r>
      <w:r w:rsidR="00324B9A" w:rsidRPr="00B3344F">
        <w:rPr>
          <w:rFonts w:ascii="Cambria" w:hAnsi="Cambria" w:cstheme="minorHAnsi"/>
          <w:szCs w:val="24"/>
        </w:rPr>
        <w:t>CONTRATANTE</w:t>
      </w:r>
      <w:r w:rsidR="00324B9A" w:rsidRPr="00B3344F">
        <w:rPr>
          <w:rFonts w:ascii="Cambria" w:hAnsi="Cambria" w:cstheme="minorHAnsi"/>
          <w:b w:val="0"/>
          <w:szCs w:val="24"/>
        </w:rPr>
        <w:t>, preterindo veículos de divulgação que não os concedam ou priorizando os que os ofereçam, devendo sempre conduzir-se na orientação da escolha desses veículos de acordo com pesquisas e dados técnicos comprovados</w:t>
      </w:r>
      <w:r w:rsidRPr="00B3344F">
        <w:rPr>
          <w:rFonts w:ascii="Cambria" w:hAnsi="Cambria" w:cstheme="minorHAnsi"/>
          <w:b w:val="0"/>
          <w:szCs w:val="24"/>
        </w:rPr>
        <w:t>.</w:t>
      </w:r>
    </w:p>
    <w:p w14:paraId="48540612" w14:textId="77777777" w:rsidR="00FD7378" w:rsidRPr="00B3344F" w:rsidRDefault="00FD7378" w:rsidP="00B3344F">
      <w:pPr>
        <w:pStyle w:val="texto1"/>
        <w:tabs>
          <w:tab w:val="clear" w:pos="8505"/>
        </w:tabs>
        <w:ind w:firstLine="0"/>
        <w:rPr>
          <w:rFonts w:ascii="Cambria" w:hAnsi="Cambria" w:cstheme="minorHAnsi"/>
          <w:b w:val="0"/>
          <w:szCs w:val="24"/>
        </w:rPr>
      </w:pPr>
    </w:p>
    <w:p w14:paraId="5A79CC23" w14:textId="604F4453"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5.1.</w:t>
      </w:r>
      <w:r w:rsidR="000D10BB" w:rsidRPr="00B3344F">
        <w:rPr>
          <w:rFonts w:ascii="Cambria" w:hAnsi="Cambria" w:cstheme="minorHAnsi"/>
          <w:szCs w:val="24"/>
        </w:rPr>
        <w:t>5</w:t>
      </w:r>
      <w:r w:rsidRPr="00B3344F">
        <w:rPr>
          <w:rFonts w:ascii="Cambria" w:hAnsi="Cambria" w:cstheme="minorHAnsi"/>
          <w:szCs w:val="24"/>
        </w:rPr>
        <w:t>.3.1</w:t>
      </w:r>
      <w:r w:rsidR="003562E6" w:rsidRPr="00B3344F">
        <w:rPr>
          <w:rFonts w:ascii="Cambria" w:hAnsi="Cambria" w:cstheme="minorHAnsi"/>
          <w:szCs w:val="24"/>
        </w:rPr>
        <w:t xml:space="preserve">. </w:t>
      </w:r>
      <w:r w:rsidRPr="00B3344F">
        <w:rPr>
          <w:rFonts w:ascii="Cambria" w:hAnsi="Cambria" w:cstheme="minorHAnsi"/>
          <w:szCs w:val="24"/>
        </w:rPr>
        <w:t>O desrespeito ao disposto no subitem 5.1.</w:t>
      </w:r>
      <w:r w:rsidR="00581841" w:rsidRPr="00B3344F">
        <w:rPr>
          <w:rFonts w:ascii="Cambria" w:hAnsi="Cambria" w:cstheme="minorHAnsi"/>
          <w:szCs w:val="24"/>
        </w:rPr>
        <w:t>5</w:t>
      </w:r>
      <w:r w:rsidRPr="00B3344F">
        <w:rPr>
          <w:rFonts w:ascii="Cambria" w:hAnsi="Cambria" w:cstheme="minorHAnsi"/>
          <w:szCs w:val="24"/>
        </w:rPr>
        <w:t xml:space="preserve">.3 constituirá grave violação aos deveres contratuais por parte da </w:t>
      </w:r>
      <w:r w:rsidRPr="00B3344F">
        <w:rPr>
          <w:rFonts w:ascii="Cambria" w:hAnsi="Cambria" w:cstheme="minorHAnsi"/>
          <w:b/>
          <w:szCs w:val="24"/>
        </w:rPr>
        <w:t>CONTRATADA</w:t>
      </w:r>
      <w:r w:rsidRPr="00B3344F">
        <w:rPr>
          <w:rFonts w:ascii="Cambria" w:hAnsi="Cambria" w:cstheme="minorHAnsi"/>
          <w:szCs w:val="24"/>
        </w:rPr>
        <w:t xml:space="preserve"> e a submeterá a processo administrativo em que, comprovado o comportamento injustificado, implicará a aplicação das sanções previstas neste contrato.</w:t>
      </w:r>
    </w:p>
    <w:p w14:paraId="0D992E43" w14:textId="77777777" w:rsidR="00FD7378" w:rsidRPr="00B3344F" w:rsidRDefault="00FD7378" w:rsidP="00B3344F">
      <w:pPr>
        <w:spacing w:line="360" w:lineRule="auto"/>
        <w:jc w:val="both"/>
        <w:rPr>
          <w:rFonts w:ascii="Cambria" w:hAnsi="Cambria" w:cstheme="minorHAnsi"/>
          <w:szCs w:val="24"/>
        </w:rPr>
      </w:pPr>
    </w:p>
    <w:p w14:paraId="4890881F" w14:textId="373C726D"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5.1.</w:t>
      </w:r>
      <w:r w:rsidR="000D10BB" w:rsidRPr="00B3344F">
        <w:rPr>
          <w:rFonts w:ascii="Cambria" w:hAnsi="Cambria" w:cstheme="minorHAnsi"/>
          <w:szCs w:val="24"/>
        </w:rPr>
        <w:t>6</w:t>
      </w:r>
      <w:r w:rsidR="003562E6" w:rsidRPr="00B3344F">
        <w:rPr>
          <w:rFonts w:ascii="Cambria" w:hAnsi="Cambria" w:cstheme="minorHAnsi"/>
          <w:szCs w:val="24"/>
        </w:rPr>
        <w:t xml:space="preserve">. </w:t>
      </w:r>
      <w:r w:rsidRPr="00E907B2">
        <w:rPr>
          <w:rFonts w:ascii="Cambria" w:hAnsi="Cambria" w:cstheme="minorHAnsi"/>
          <w:szCs w:val="24"/>
        </w:rPr>
        <w:t>Negociar sempre as melhores condições de preço, até os percentuais máximos constantes dos subitens 1</w:t>
      </w:r>
      <w:r w:rsidR="00581841" w:rsidRPr="00E907B2">
        <w:rPr>
          <w:rFonts w:ascii="Cambria" w:hAnsi="Cambria" w:cstheme="minorHAnsi"/>
          <w:szCs w:val="24"/>
        </w:rPr>
        <w:t>0</w:t>
      </w:r>
      <w:r w:rsidRPr="00E907B2">
        <w:rPr>
          <w:rFonts w:ascii="Cambria" w:hAnsi="Cambria" w:cstheme="minorHAnsi"/>
          <w:szCs w:val="24"/>
        </w:rPr>
        <w:t>.2.1.1 e 1</w:t>
      </w:r>
      <w:r w:rsidR="00581841" w:rsidRPr="00E907B2">
        <w:rPr>
          <w:rFonts w:ascii="Cambria" w:hAnsi="Cambria" w:cstheme="minorHAnsi"/>
          <w:szCs w:val="24"/>
        </w:rPr>
        <w:t>0</w:t>
      </w:r>
      <w:r w:rsidRPr="00E907B2">
        <w:rPr>
          <w:rFonts w:ascii="Cambria" w:hAnsi="Cambria" w:cstheme="minorHAnsi"/>
          <w:szCs w:val="24"/>
        </w:rPr>
        <w:t>.2.2, no</w:t>
      </w:r>
      <w:r w:rsidRPr="00B3344F">
        <w:rPr>
          <w:rFonts w:ascii="Cambria" w:hAnsi="Cambria" w:cstheme="minorHAnsi"/>
          <w:szCs w:val="24"/>
        </w:rPr>
        <w:t xml:space="preserve"> tocante aos direitos patrimoniais sobre trabalhos de arte e outros protegidos pelos direitos de autor e conexos e aos direitos patrimoniais sobre obras consagradas, nos casos de reutilizações de peças publicitárias da </w:t>
      </w:r>
      <w:r w:rsidRPr="00B3344F">
        <w:rPr>
          <w:rFonts w:ascii="Cambria" w:hAnsi="Cambria" w:cstheme="minorHAnsi"/>
          <w:b/>
          <w:szCs w:val="24"/>
        </w:rPr>
        <w:t>CONTRATANTE</w:t>
      </w:r>
      <w:r w:rsidRPr="00B3344F">
        <w:rPr>
          <w:rFonts w:ascii="Cambria" w:hAnsi="Cambria" w:cstheme="minorHAnsi"/>
          <w:szCs w:val="24"/>
        </w:rPr>
        <w:t>.</w:t>
      </w:r>
    </w:p>
    <w:p w14:paraId="6BC2E78C" w14:textId="77777777" w:rsidR="00FD7378" w:rsidRPr="00B3344F" w:rsidRDefault="00FD7378" w:rsidP="00B3344F">
      <w:pPr>
        <w:spacing w:line="360" w:lineRule="auto"/>
        <w:jc w:val="both"/>
        <w:rPr>
          <w:rFonts w:ascii="Cambria" w:hAnsi="Cambria" w:cstheme="minorHAnsi"/>
          <w:szCs w:val="24"/>
        </w:rPr>
      </w:pPr>
    </w:p>
    <w:p w14:paraId="2F39E158" w14:textId="292B004F"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5.1.</w:t>
      </w:r>
      <w:r w:rsidR="000D10BB" w:rsidRPr="00B3344F">
        <w:rPr>
          <w:rFonts w:ascii="Cambria" w:hAnsi="Cambria" w:cstheme="minorHAnsi"/>
          <w:szCs w:val="24"/>
        </w:rPr>
        <w:t>7</w:t>
      </w:r>
      <w:r w:rsidR="003562E6" w:rsidRPr="00B3344F">
        <w:rPr>
          <w:rFonts w:ascii="Cambria" w:hAnsi="Cambria" w:cstheme="minorHAnsi"/>
          <w:szCs w:val="24"/>
        </w:rPr>
        <w:t xml:space="preserve">. </w:t>
      </w:r>
      <w:r w:rsidRPr="00B3344F">
        <w:rPr>
          <w:rFonts w:ascii="Cambria" w:hAnsi="Cambria" w:cstheme="minorHAnsi"/>
          <w:szCs w:val="24"/>
        </w:rPr>
        <w:t xml:space="preserve">Observar as seguintes condições para o fornecimento de bens </w:t>
      </w:r>
      <w:r w:rsidR="00DC3C84" w:rsidRPr="00B3344F">
        <w:rPr>
          <w:rFonts w:ascii="Cambria" w:hAnsi="Cambria" w:cstheme="minorHAnsi"/>
          <w:szCs w:val="24"/>
        </w:rPr>
        <w:t>e</w:t>
      </w:r>
      <w:r w:rsidRPr="00B3344F">
        <w:rPr>
          <w:rFonts w:ascii="Cambria" w:hAnsi="Cambria" w:cstheme="minorHAnsi"/>
          <w:szCs w:val="24"/>
        </w:rPr>
        <w:t xml:space="preserve"> </w:t>
      </w:r>
      <w:r w:rsidR="00697334" w:rsidRPr="00B3344F">
        <w:rPr>
          <w:rFonts w:ascii="Cambria" w:hAnsi="Cambria" w:cstheme="minorHAnsi"/>
          <w:szCs w:val="24"/>
        </w:rPr>
        <w:t xml:space="preserve">de </w:t>
      </w:r>
      <w:r w:rsidRPr="00B3344F">
        <w:rPr>
          <w:rFonts w:ascii="Cambria" w:hAnsi="Cambria" w:cstheme="minorHAnsi"/>
          <w:szCs w:val="24"/>
        </w:rPr>
        <w:t xml:space="preserve">serviços especializados à </w:t>
      </w:r>
      <w:r w:rsidRPr="00B3344F">
        <w:rPr>
          <w:rFonts w:ascii="Cambria" w:hAnsi="Cambria" w:cstheme="minorHAnsi"/>
          <w:b/>
          <w:szCs w:val="24"/>
        </w:rPr>
        <w:t>CONTRATANTE</w:t>
      </w:r>
      <w:r w:rsidRPr="00B3344F">
        <w:rPr>
          <w:rFonts w:ascii="Cambria" w:hAnsi="Cambria" w:cstheme="minorHAnsi"/>
          <w:szCs w:val="24"/>
        </w:rPr>
        <w:t>:</w:t>
      </w:r>
    </w:p>
    <w:p w14:paraId="5A86ADA1" w14:textId="77777777" w:rsidR="00FD7378" w:rsidRPr="00B3344F" w:rsidRDefault="00FD7378" w:rsidP="00B3344F">
      <w:pPr>
        <w:spacing w:line="360" w:lineRule="auto"/>
        <w:jc w:val="both"/>
        <w:rPr>
          <w:rFonts w:ascii="Cambria" w:hAnsi="Cambria" w:cstheme="minorHAnsi"/>
          <w:szCs w:val="24"/>
        </w:rPr>
      </w:pPr>
    </w:p>
    <w:p w14:paraId="7BBFF052" w14:textId="422194D1"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lastRenderedPageBreak/>
        <w:t xml:space="preserve">I - </w:t>
      </w:r>
      <w:proofErr w:type="gramStart"/>
      <w:r w:rsidR="00CB3B61" w:rsidRPr="00B3344F">
        <w:rPr>
          <w:rFonts w:ascii="Cambria" w:hAnsi="Cambria" w:cstheme="minorHAnsi"/>
          <w:szCs w:val="24"/>
        </w:rPr>
        <w:t>fazer</w:t>
      </w:r>
      <w:proofErr w:type="gramEnd"/>
      <w:r w:rsidR="00CB3B61" w:rsidRPr="00B3344F">
        <w:rPr>
          <w:rFonts w:ascii="Cambria" w:hAnsi="Cambria" w:cstheme="minorHAnsi"/>
          <w:szCs w:val="24"/>
        </w:rPr>
        <w:t xml:space="preserve"> cotações prévias de preços para todos os bens e serviços especializados a serem </w:t>
      </w:r>
      <w:r w:rsidR="00583B32" w:rsidRPr="00B3344F">
        <w:rPr>
          <w:rFonts w:ascii="Cambria" w:hAnsi="Cambria" w:cstheme="minorHAnsi"/>
          <w:szCs w:val="24"/>
        </w:rPr>
        <w:t xml:space="preserve">prestados por </w:t>
      </w:r>
      <w:r w:rsidR="00CB3B61" w:rsidRPr="00B3344F">
        <w:rPr>
          <w:rFonts w:ascii="Cambria" w:hAnsi="Cambria" w:cstheme="minorHAnsi"/>
          <w:szCs w:val="24"/>
        </w:rPr>
        <w:t>fornecedores</w:t>
      </w:r>
      <w:r w:rsidRPr="00B3344F">
        <w:rPr>
          <w:rFonts w:ascii="Cambria" w:hAnsi="Cambria" w:cstheme="minorHAnsi"/>
          <w:szCs w:val="24"/>
        </w:rPr>
        <w:t>;</w:t>
      </w:r>
    </w:p>
    <w:p w14:paraId="0D737D24" w14:textId="77777777" w:rsidR="00FD7378" w:rsidRPr="00B3344F" w:rsidRDefault="00FD7378" w:rsidP="00B3344F">
      <w:pPr>
        <w:widowControl w:val="0"/>
        <w:autoSpaceDE w:val="0"/>
        <w:autoSpaceDN w:val="0"/>
        <w:adjustRightInd w:val="0"/>
        <w:spacing w:line="360" w:lineRule="auto"/>
        <w:rPr>
          <w:rFonts w:ascii="Cambria" w:hAnsi="Cambria" w:cstheme="minorHAnsi"/>
          <w:szCs w:val="24"/>
        </w:rPr>
      </w:pPr>
    </w:p>
    <w:p w14:paraId="22949197" w14:textId="4664F9EE" w:rsidR="00F436D3" w:rsidRPr="00B3344F" w:rsidRDefault="00F436D3" w:rsidP="00B3344F">
      <w:pPr>
        <w:spacing w:line="360" w:lineRule="auto"/>
        <w:jc w:val="both"/>
        <w:rPr>
          <w:rFonts w:ascii="Cambria" w:hAnsi="Cambria" w:cstheme="minorHAnsi"/>
          <w:szCs w:val="24"/>
        </w:rPr>
      </w:pPr>
      <w:r w:rsidRPr="00B3344F">
        <w:rPr>
          <w:rFonts w:ascii="Cambria" w:hAnsi="Cambria" w:cstheme="minorHAnsi"/>
          <w:szCs w:val="24"/>
        </w:rPr>
        <w:t xml:space="preserve">II </w:t>
      </w:r>
      <w:r w:rsidR="00E907B2">
        <w:rPr>
          <w:rFonts w:ascii="Cambria" w:hAnsi="Cambria" w:cstheme="minorHAnsi"/>
          <w:szCs w:val="24"/>
        </w:rPr>
        <w:t>–</w:t>
      </w:r>
      <w:r w:rsidRPr="00B3344F">
        <w:rPr>
          <w:rFonts w:ascii="Cambria" w:hAnsi="Cambria" w:cstheme="minorHAnsi"/>
          <w:szCs w:val="24"/>
        </w:rPr>
        <w:t xml:space="preserve"> </w:t>
      </w:r>
      <w:proofErr w:type="gramStart"/>
      <w:r w:rsidR="00E907B2">
        <w:rPr>
          <w:rFonts w:ascii="Cambria" w:hAnsi="Cambria" w:cstheme="minorHAnsi"/>
          <w:szCs w:val="24"/>
        </w:rPr>
        <w:t>sempre</w:t>
      </w:r>
      <w:proofErr w:type="gramEnd"/>
      <w:r w:rsidR="00E907B2">
        <w:rPr>
          <w:rFonts w:ascii="Cambria" w:hAnsi="Cambria" w:cstheme="minorHAnsi"/>
          <w:szCs w:val="24"/>
        </w:rPr>
        <w:t xml:space="preserve"> que possível</w:t>
      </w:r>
      <w:r w:rsidRPr="00B3344F">
        <w:rPr>
          <w:rFonts w:ascii="Cambria" w:hAnsi="Cambria" w:cstheme="minorHAnsi"/>
          <w:szCs w:val="24"/>
        </w:rPr>
        <w:t xml:space="preserve"> apresentar cotações de preços obtidas junto a fornecedores previamente cadastrados no Sistema de Referências de Custos (SIREF)</w:t>
      </w:r>
      <w:r w:rsidR="0026318B" w:rsidRPr="00B3344F">
        <w:rPr>
          <w:rFonts w:ascii="Cambria" w:hAnsi="Cambria" w:cstheme="minorHAnsi"/>
          <w:szCs w:val="24"/>
        </w:rPr>
        <w:t>,</w:t>
      </w:r>
      <w:r w:rsidR="002F0A0A" w:rsidRPr="00B3344F">
        <w:rPr>
          <w:rFonts w:ascii="Cambria" w:hAnsi="Cambria" w:cstheme="minorHAnsi"/>
          <w:szCs w:val="24"/>
        </w:rPr>
        <w:t xml:space="preserve"> mantido pela Secretaria Especial de Comunicação Social da </w:t>
      </w:r>
      <w:r w:rsidR="005C14BC" w:rsidRPr="00B3344F">
        <w:rPr>
          <w:rFonts w:ascii="Cambria" w:hAnsi="Cambria" w:cstheme="minorHAnsi"/>
          <w:szCs w:val="24"/>
        </w:rPr>
        <w:t xml:space="preserve">Secretaria Geral </w:t>
      </w:r>
      <w:r w:rsidR="002F0A0A" w:rsidRPr="00B3344F">
        <w:rPr>
          <w:rFonts w:ascii="Cambria" w:hAnsi="Cambria" w:cstheme="minorHAnsi"/>
          <w:szCs w:val="24"/>
        </w:rPr>
        <w:t>da Presidência da República</w:t>
      </w:r>
      <w:r w:rsidRPr="00B3344F">
        <w:rPr>
          <w:rFonts w:ascii="Cambria" w:hAnsi="Cambria" w:cstheme="minorHAnsi"/>
          <w:szCs w:val="24"/>
        </w:rPr>
        <w:t xml:space="preserve">, </w:t>
      </w:r>
      <w:r w:rsidR="00AB2DD0" w:rsidRPr="00B3344F">
        <w:rPr>
          <w:rFonts w:ascii="Cambria" w:hAnsi="Cambria" w:cstheme="minorHAnsi"/>
          <w:szCs w:val="24"/>
        </w:rPr>
        <w:t xml:space="preserve">de que trata o </w:t>
      </w:r>
      <w:r w:rsidR="00697334" w:rsidRPr="00B3344F">
        <w:rPr>
          <w:rFonts w:ascii="Cambria" w:hAnsi="Cambria" w:cstheme="minorHAnsi"/>
          <w:szCs w:val="24"/>
        </w:rPr>
        <w:t>a</w:t>
      </w:r>
      <w:r w:rsidR="00AB2DD0" w:rsidRPr="00B3344F">
        <w:rPr>
          <w:rFonts w:ascii="Cambria" w:hAnsi="Cambria" w:cstheme="minorHAnsi"/>
          <w:szCs w:val="24"/>
        </w:rPr>
        <w:t xml:space="preserve">rt. </w:t>
      </w:r>
      <w:r w:rsidR="00065927" w:rsidRPr="00B3344F">
        <w:rPr>
          <w:rFonts w:ascii="Cambria" w:hAnsi="Cambria" w:cstheme="minorHAnsi"/>
          <w:szCs w:val="24"/>
        </w:rPr>
        <w:t>20</w:t>
      </w:r>
      <w:r w:rsidR="00AB2DD0" w:rsidRPr="00B3344F">
        <w:rPr>
          <w:rFonts w:ascii="Cambria" w:hAnsi="Cambria" w:cstheme="minorHAnsi"/>
          <w:szCs w:val="24"/>
        </w:rPr>
        <w:t xml:space="preserve"> da Instrução Normativa SECOM nº </w:t>
      </w:r>
      <w:r w:rsidR="00E00368" w:rsidRPr="00B3344F">
        <w:rPr>
          <w:rFonts w:ascii="Cambria" w:hAnsi="Cambria" w:cstheme="minorHAnsi"/>
          <w:szCs w:val="24"/>
        </w:rPr>
        <w:t>2</w:t>
      </w:r>
      <w:r w:rsidR="00697334" w:rsidRPr="00B3344F">
        <w:rPr>
          <w:rFonts w:ascii="Cambria" w:hAnsi="Cambria" w:cstheme="minorHAnsi"/>
          <w:szCs w:val="24"/>
        </w:rPr>
        <w:t>/</w:t>
      </w:r>
      <w:r w:rsidR="00AB2DD0" w:rsidRPr="00B3344F">
        <w:rPr>
          <w:rFonts w:ascii="Cambria" w:hAnsi="Cambria" w:cstheme="minorHAnsi"/>
          <w:szCs w:val="24"/>
        </w:rPr>
        <w:t>20</w:t>
      </w:r>
      <w:r w:rsidR="00065927" w:rsidRPr="00B3344F">
        <w:rPr>
          <w:rFonts w:ascii="Cambria" w:hAnsi="Cambria" w:cstheme="minorHAnsi"/>
          <w:szCs w:val="24"/>
        </w:rPr>
        <w:t>1</w:t>
      </w:r>
      <w:r w:rsidR="00E00368" w:rsidRPr="00B3344F">
        <w:rPr>
          <w:rFonts w:ascii="Cambria" w:hAnsi="Cambria" w:cstheme="minorHAnsi"/>
          <w:szCs w:val="24"/>
        </w:rPr>
        <w:t>8</w:t>
      </w:r>
      <w:r w:rsidR="00AB2DD0" w:rsidRPr="00B3344F">
        <w:rPr>
          <w:rFonts w:ascii="Cambria" w:hAnsi="Cambria" w:cstheme="minorHAnsi"/>
          <w:szCs w:val="24"/>
        </w:rPr>
        <w:t xml:space="preserve">, </w:t>
      </w:r>
      <w:r w:rsidRPr="00B3344F">
        <w:rPr>
          <w:rFonts w:ascii="Cambria" w:hAnsi="Cambria" w:cstheme="minorHAnsi"/>
          <w:szCs w:val="24"/>
        </w:rPr>
        <w:t xml:space="preserve">aptos a fornecer à </w:t>
      </w:r>
      <w:r w:rsidRPr="00B3344F">
        <w:rPr>
          <w:rFonts w:ascii="Cambria" w:hAnsi="Cambria" w:cstheme="minorHAnsi"/>
          <w:b/>
          <w:szCs w:val="24"/>
        </w:rPr>
        <w:t>CONTRATADA</w:t>
      </w:r>
      <w:r w:rsidRPr="00B3344F">
        <w:rPr>
          <w:rFonts w:ascii="Cambria" w:hAnsi="Cambria" w:cstheme="minorHAnsi"/>
          <w:szCs w:val="24"/>
        </w:rPr>
        <w:t xml:space="preserve"> bens </w:t>
      </w:r>
      <w:r w:rsidR="00697334" w:rsidRPr="00B3344F">
        <w:rPr>
          <w:rFonts w:ascii="Cambria" w:hAnsi="Cambria" w:cstheme="minorHAnsi"/>
          <w:szCs w:val="24"/>
        </w:rPr>
        <w:t>e</w:t>
      </w:r>
      <w:r w:rsidRPr="00B3344F">
        <w:rPr>
          <w:rFonts w:ascii="Cambria" w:hAnsi="Cambria" w:cstheme="minorHAnsi"/>
          <w:szCs w:val="24"/>
        </w:rPr>
        <w:t xml:space="preserve"> serviços especializados</w:t>
      </w:r>
      <w:r w:rsidR="00697334" w:rsidRPr="00B3344F">
        <w:rPr>
          <w:rFonts w:ascii="Cambria" w:hAnsi="Cambria" w:cstheme="minorHAnsi"/>
          <w:szCs w:val="24"/>
        </w:rPr>
        <w:t>,</w:t>
      </w:r>
      <w:r w:rsidRPr="00B3344F">
        <w:rPr>
          <w:rFonts w:ascii="Cambria" w:hAnsi="Cambria" w:cstheme="minorHAnsi"/>
          <w:szCs w:val="24"/>
        </w:rPr>
        <w:t xml:space="preserve"> relacionados com as atividades complementares da execução do objeto deste contrato;</w:t>
      </w:r>
    </w:p>
    <w:p w14:paraId="38A21A95" w14:textId="77777777" w:rsidR="00FD7378" w:rsidRPr="00B3344F" w:rsidRDefault="00FD7378" w:rsidP="00B3344F">
      <w:pPr>
        <w:spacing w:line="360" w:lineRule="auto"/>
        <w:jc w:val="both"/>
        <w:rPr>
          <w:rFonts w:ascii="Cambria" w:hAnsi="Cambria" w:cstheme="minorHAnsi"/>
          <w:szCs w:val="24"/>
        </w:rPr>
      </w:pPr>
    </w:p>
    <w:p w14:paraId="3DE29FF8" w14:textId="38D75FE3"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 xml:space="preserve">III - apresentar, no mínimo, </w:t>
      </w:r>
      <w:r w:rsidR="00275DF2" w:rsidRPr="00B3344F">
        <w:rPr>
          <w:rFonts w:ascii="Cambria" w:hAnsi="Cambria" w:cstheme="minorHAnsi"/>
          <w:szCs w:val="24"/>
        </w:rPr>
        <w:t>0</w:t>
      </w:r>
      <w:r w:rsidR="006D1E2C" w:rsidRPr="00B3344F">
        <w:rPr>
          <w:rFonts w:ascii="Cambria" w:hAnsi="Cambria" w:cstheme="minorHAnsi"/>
          <w:szCs w:val="24"/>
        </w:rPr>
        <w:t>3</w:t>
      </w:r>
      <w:r w:rsidRPr="00B3344F">
        <w:rPr>
          <w:rFonts w:ascii="Cambria" w:hAnsi="Cambria" w:cstheme="minorHAnsi"/>
          <w:szCs w:val="24"/>
        </w:rPr>
        <w:t xml:space="preserve"> (</w:t>
      </w:r>
      <w:r w:rsidR="006D1E2C" w:rsidRPr="00B3344F">
        <w:rPr>
          <w:rFonts w:ascii="Cambria" w:hAnsi="Cambria" w:cstheme="minorHAnsi"/>
          <w:szCs w:val="24"/>
        </w:rPr>
        <w:t>três</w:t>
      </w:r>
      <w:r w:rsidRPr="00B3344F">
        <w:rPr>
          <w:rFonts w:ascii="Cambria" w:hAnsi="Cambria" w:cstheme="minorHAnsi"/>
          <w:szCs w:val="24"/>
        </w:rPr>
        <w:t xml:space="preserve">) cotações coletadas entre fornecedores </w:t>
      </w:r>
      <w:r w:rsidR="003A5A28" w:rsidRPr="00B3344F">
        <w:rPr>
          <w:rFonts w:ascii="Cambria" w:hAnsi="Cambria" w:cstheme="minorHAnsi"/>
          <w:szCs w:val="24"/>
        </w:rPr>
        <w:t>de bens e de serviços especializados</w:t>
      </w:r>
      <w:r w:rsidR="00E907B2">
        <w:rPr>
          <w:rFonts w:ascii="Cambria" w:hAnsi="Cambria" w:cstheme="minorHAnsi"/>
          <w:szCs w:val="24"/>
        </w:rPr>
        <w:t xml:space="preserve">, sempre que possível </w:t>
      </w:r>
      <w:r w:rsidRPr="00B3344F">
        <w:rPr>
          <w:rFonts w:ascii="Cambria" w:hAnsi="Cambria" w:cstheme="minorHAnsi"/>
          <w:szCs w:val="24"/>
        </w:rPr>
        <w:t>cadastrados no S</w:t>
      </w:r>
      <w:r w:rsidR="002F0A0A" w:rsidRPr="00B3344F">
        <w:rPr>
          <w:rFonts w:ascii="Cambria" w:hAnsi="Cambria" w:cstheme="minorHAnsi"/>
          <w:szCs w:val="24"/>
        </w:rPr>
        <w:t xml:space="preserve">IREF </w:t>
      </w:r>
      <w:r w:rsidRPr="00B3344F">
        <w:rPr>
          <w:rFonts w:ascii="Cambria" w:hAnsi="Cambria" w:cstheme="minorHAnsi"/>
          <w:szCs w:val="24"/>
        </w:rPr>
        <w:t>que atuem no mercado do ramo do fornecimento pretendido;</w:t>
      </w:r>
    </w:p>
    <w:p w14:paraId="3A1FBEC4" w14:textId="77777777" w:rsidR="00FD7378" w:rsidRPr="00B3344F" w:rsidRDefault="00FD7378" w:rsidP="00B3344F">
      <w:pPr>
        <w:spacing w:line="360" w:lineRule="auto"/>
        <w:jc w:val="both"/>
        <w:rPr>
          <w:rFonts w:ascii="Cambria" w:hAnsi="Cambria" w:cstheme="minorHAnsi"/>
          <w:szCs w:val="24"/>
        </w:rPr>
      </w:pPr>
    </w:p>
    <w:p w14:paraId="6EE63E97" w14:textId="57EE9637"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 xml:space="preserve">IV - </w:t>
      </w:r>
      <w:proofErr w:type="gramStart"/>
      <w:r w:rsidRPr="00B3344F">
        <w:rPr>
          <w:rFonts w:ascii="Cambria" w:hAnsi="Cambria" w:cstheme="minorHAnsi"/>
          <w:szCs w:val="24"/>
        </w:rPr>
        <w:t>exigir</w:t>
      </w:r>
      <w:proofErr w:type="gramEnd"/>
      <w:r w:rsidRPr="00B3344F">
        <w:rPr>
          <w:rFonts w:ascii="Cambria" w:hAnsi="Cambria" w:cstheme="minorHAnsi"/>
          <w:szCs w:val="24"/>
        </w:rPr>
        <w:t xml:space="preserve"> do</w:t>
      </w:r>
      <w:r w:rsidR="002D55D0" w:rsidRPr="00B3344F">
        <w:rPr>
          <w:rFonts w:ascii="Cambria" w:hAnsi="Cambria" w:cstheme="minorHAnsi"/>
          <w:szCs w:val="24"/>
        </w:rPr>
        <w:t>s</w:t>
      </w:r>
      <w:r w:rsidRPr="00B3344F">
        <w:rPr>
          <w:rFonts w:ascii="Cambria" w:hAnsi="Cambria" w:cstheme="minorHAnsi"/>
          <w:szCs w:val="24"/>
        </w:rPr>
        <w:t xml:space="preserve"> fornecedor</w:t>
      </w:r>
      <w:r w:rsidR="002D55D0" w:rsidRPr="00B3344F">
        <w:rPr>
          <w:rFonts w:ascii="Cambria" w:hAnsi="Cambria" w:cstheme="minorHAnsi"/>
          <w:szCs w:val="24"/>
        </w:rPr>
        <w:t>es</w:t>
      </w:r>
      <w:r w:rsidRPr="00B3344F">
        <w:rPr>
          <w:rFonts w:ascii="Cambria" w:hAnsi="Cambria" w:cstheme="minorHAnsi"/>
          <w:szCs w:val="24"/>
        </w:rPr>
        <w:t xml:space="preserve"> que constem da cotação </w:t>
      </w:r>
      <w:r w:rsidR="00D02CFA" w:rsidRPr="00B3344F">
        <w:rPr>
          <w:rFonts w:ascii="Cambria" w:hAnsi="Cambria" w:cstheme="minorHAnsi"/>
          <w:szCs w:val="24"/>
        </w:rPr>
        <w:t>d</w:t>
      </w:r>
      <w:r w:rsidR="002D55D0" w:rsidRPr="00B3344F">
        <w:rPr>
          <w:rFonts w:ascii="Cambria" w:hAnsi="Cambria" w:cstheme="minorHAnsi"/>
          <w:szCs w:val="24"/>
        </w:rPr>
        <w:t>e</w:t>
      </w:r>
      <w:r w:rsidRPr="00B3344F">
        <w:rPr>
          <w:rFonts w:ascii="Cambria" w:hAnsi="Cambria" w:cstheme="minorHAnsi"/>
          <w:szCs w:val="24"/>
        </w:rPr>
        <w:t xml:space="preserve"> </w:t>
      </w:r>
      <w:r w:rsidR="00A86D5A" w:rsidRPr="00B3344F">
        <w:rPr>
          <w:rFonts w:ascii="Cambria" w:hAnsi="Cambria" w:cstheme="minorHAnsi"/>
          <w:szCs w:val="24"/>
        </w:rPr>
        <w:t>bens</w:t>
      </w:r>
      <w:r w:rsidRPr="00B3344F">
        <w:rPr>
          <w:rFonts w:ascii="Cambria" w:hAnsi="Cambria" w:cstheme="minorHAnsi"/>
          <w:szCs w:val="24"/>
        </w:rPr>
        <w:t xml:space="preserve"> </w:t>
      </w:r>
      <w:r w:rsidR="00E51237" w:rsidRPr="00B3344F">
        <w:rPr>
          <w:rFonts w:ascii="Cambria" w:hAnsi="Cambria" w:cstheme="minorHAnsi"/>
          <w:szCs w:val="24"/>
        </w:rPr>
        <w:t>e d</w:t>
      </w:r>
      <w:r w:rsidR="002D55D0" w:rsidRPr="00B3344F">
        <w:rPr>
          <w:rFonts w:ascii="Cambria" w:hAnsi="Cambria" w:cstheme="minorHAnsi"/>
          <w:szCs w:val="24"/>
        </w:rPr>
        <w:t>e</w:t>
      </w:r>
      <w:r w:rsidR="00E51237" w:rsidRPr="00B3344F">
        <w:rPr>
          <w:rFonts w:ascii="Cambria" w:hAnsi="Cambria" w:cstheme="minorHAnsi"/>
          <w:szCs w:val="24"/>
        </w:rPr>
        <w:t xml:space="preserve"> </w:t>
      </w:r>
      <w:r w:rsidRPr="00B3344F">
        <w:rPr>
          <w:rFonts w:ascii="Cambria" w:hAnsi="Cambria" w:cstheme="minorHAnsi"/>
          <w:szCs w:val="24"/>
        </w:rPr>
        <w:t xml:space="preserve">serviços </w:t>
      </w:r>
      <w:r w:rsidR="00E51237" w:rsidRPr="00B3344F">
        <w:rPr>
          <w:rFonts w:ascii="Cambria" w:hAnsi="Cambria" w:cstheme="minorHAnsi"/>
          <w:szCs w:val="24"/>
        </w:rPr>
        <w:t xml:space="preserve">especializados, o detalhamento das especificações </w:t>
      </w:r>
      <w:r w:rsidRPr="00B3344F">
        <w:rPr>
          <w:rFonts w:ascii="Cambria" w:hAnsi="Cambria" w:cstheme="minorHAnsi"/>
          <w:szCs w:val="24"/>
        </w:rPr>
        <w:t>que compõem</w:t>
      </w:r>
      <w:r w:rsidR="00E51237" w:rsidRPr="00B3344F">
        <w:rPr>
          <w:rFonts w:ascii="Cambria" w:hAnsi="Cambria" w:cstheme="minorHAnsi"/>
          <w:szCs w:val="24"/>
        </w:rPr>
        <w:t xml:space="preserve"> </w:t>
      </w:r>
      <w:r w:rsidRPr="00B3344F">
        <w:rPr>
          <w:rFonts w:ascii="Cambria" w:hAnsi="Cambria" w:cstheme="minorHAnsi"/>
          <w:szCs w:val="24"/>
        </w:rPr>
        <w:t>seus preços unitários e total;</w:t>
      </w:r>
    </w:p>
    <w:p w14:paraId="11FC1B72" w14:textId="77777777" w:rsidR="00FD7378" w:rsidRPr="00B3344F" w:rsidRDefault="00FD7378" w:rsidP="00B3344F">
      <w:pPr>
        <w:spacing w:line="360" w:lineRule="auto"/>
        <w:jc w:val="both"/>
        <w:rPr>
          <w:rFonts w:ascii="Cambria" w:hAnsi="Cambria" w:cstheme="minorHAnsi"/>
          <w:szCs w:val="24"/>
        </w:rPr>
      </w:pPr>
    </w:p>
    <w:p w14:paraId="0FB5B02B" w14:textId="7705A181"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 xml:space="preserve">V - </w:t>
      </w:r>
      <w:proofErr w:type="gramStart"/>
      <w:r w:rsidRPr="00B3344F">
        <w:rPr>
          <w:rFonts w:ascii="Cambria" w:hAnsi="Cambria" w:cstheme="minorHAnsi"/>
          <w:szCs w:val="24"/>
        </w:rPr>
        <w:t>a</w:t>
      </w:r>
      <w:proofErr w:type="gramEnd"/>
      <w:r w:rsidRPr="00B3344F">
        <w:rPr>
          <w:rFonts w:ascii="Cambria" w:hAnsi="Cambria" w:cstheme="minorHAnsi"/>
          <w:szCs w:val="24"/>
        </w:rPr>
        <w:t xml:space="preserve"> cotação deverá ser apresentada </w:t>
      </w:r>
      <w:r w:rsidR="0026318B" w:rsidRPr="00B3344F">
        <w:rPr>
          <w:rFonts w:ascii="Cambria" w:hAnsi="Cambria" w:cstheme="minorHAnsi"/>
          <w:szCs w:val="24"/>
        </w:rPr>
        <w:t xml:space="preserve">em via </w:t>
      </w:r>
      <w:r w:rsidRPr="00B3344F">
        <w:rPr>
          <w:rFonts w:ascii="Cambria" w:hAnsi="Cambria" w:cstheme="minorHAnsi"/>
          <w:szCs w:val="24"/>
        </w:rPr>
        <w:t>original, em papel timbrado, com a identificação do fornecedor (nome empresarial completo, CNPJ ou CPF, endereço, telefone, entre outros dados) e a identificação (nome completo, cargo na empresa, RG e CPF) e assinatura do responsável pela cotação;</w:t>
      </w:r>
    </w:p>
    <w:p w14:paraId="48342D99" w14:textId="77777777" w:rsidR="00FD7378" w:rsidRPr="00B3344F" w:rsidRDefault="00FD7378" w:rsidP="00B3344F">
      <w:pPr>
        <w:spacing w:line="360" w:lineRule="auto"/>
        <w:jc w:val="both"/>
        <w:rPr>
          <w:rFonts w:ascii="Cambria" w:hAnsi="Cambria" w:cstheme="minorHAnsi"/>
          <w:szCs w:val="24"/>
        </w:rPr>
      </w:pPr>
    </w:p>
    <w:p w14:paraId="14C62778" w14:textId="31F3432A" w:rsidR="006000C2" w:rsidRPr="00B3344F" w:rsidRDefault="006000C2" w:rsidP="00B3344F">
      <w:pPr>
        <w:spacing w:line="360" w:lineRule="auto"/>
        <w:jc w:val="both"/>
        <w:rPr>
          <w:rFonts w:ascii="Cambria" w:hAnsi="Cambria" w:cstheme="minorHAnsi"/>
          <w:szCs w:val="24"/>
        </w:rPr>
      </w:pPr>
      <w:r w:rsidRPr="00B3344F">
        <w:rPr>
          <w:rFonts w:ascii="Cambria" w:hAnsi="Cambria" w:cstheme="minorHAnsi"/>
          <w:szCs w:val="24"/>
        </w:rPr>
        <w:t xml:space="preserve">VI - </w:t>
      </w:r>
      <w:proofErr w:type="gramStart"/>
      <w:r w:rsidRPr="00B3344F">
        <w:rPr>
          <w:rFonts w:ascii="Cambria" w:hAnsi="Cambria" w:cstheme="minorHAnsi"/>
          <w:szCs w:val="24"/>
        </w:rPr>
        <w:t>juntamente</w:t>
      </w:r>
      <w:proofErr w:type="gramEnd"/>
      <w:r w:rsidRPr="00B3344F">
        <w:rPr>
          <w:rFonts w:ascii="Cambria" w:hAnsi="Cambria" w:cstheme="minorHAnsi"/>
          <w:szCs w:val="24"/>
        </w:rPr>
        <w:t xml:space="preserve"> com a cotação deverão ser apresentados comprovantes de que o fornecedor está inscrito – e em atividade – CNPJ ou no CPF e no cadastro de contribuintes estadual ou municipal, se for o caso, relativos ao seu domicílio ou sede, pertinentes a seu ramo de atividade e compatíveis com o serviço a ser fornecido;</w:t>
      </w:r>
    </w:p>
    <w:p w14:paraId="10E4D4C1" w14:textId="77777777" w:rsidR="00FD7378" w:rsidRPr="00B3344F" w:rsidRDefault="00FD7378" w:rsidP="00B3344F">
      <w:pPr>
        <w:spacing w:line="360" w:lineRule="auto"/>
        <w:jc w:val="both"/>
        <w:rPr>
          <w:rFonts w:ascii="Cambria" w:hAnsi="Cambria" w:cstheme="minorHAnsi"/>
          <w:szCs w:val="24"/>
        </w:rPr>
      </w:pPr>
    </w:p>
    <w:p w14:paraId="296CAB9A" w14:textId="77777777" w:rsidR="008059BE" w:rsidRPr="00B3344F" w:rsidRDefault="006000C2" w:rsidP="00B3344F">
      <w:pPr>
        <w:spacing w:line="360" w:lineRule="auto"/>
        <w:jc w:val="both"/>
        <w:rPr>
          <w:rFonts w:ascii="Cambria" w:hAnsi="Cambria" w:cstheme="minorHAnsi"/>
          <w:szCs w:val="24"/>
        </w:rPr>
      </w:pPr>
      <w:r w:rsidRPr="00B3344F">
        <w:rPr>
          <w:rFonts w:ascii="Cambria" w:hAnsi="Cambria" w:cstheme="minorHAnsi"/>
          <w:szCs w:val="24"/>
        </w:rPr>
        <w:t xml:space="preserve">VII - para cada orçamento encaminhado, deve ser observada a presença da seguinte declaração, assinada por funcionário da </w:t>
      </w:r>
      <w:r w:rsidRPr="00B3344F">
        <w:rPr>
          <w:rFonts w:ascii="Cambria" w:hAnsi="Cambria" w:cstheme="minorHAnsi"/>
          <w:b/>
          <w:szCs w:val="24"/>
        </w:rPr>
        <w:t>CONTRATADA</w:t>
      </w:r>
      <w:r w:rsidRPr="00B3344F">
        <w:rPr>
          <w:rFonts w:ascii="Cambria" w:hAnsi="Cambria" w:cstheme="minorHAnsi"/>
          <w:szCs w:val="24"/>
        </w:rPr>
        <w:t xml:space="preserve"> responsável pela documentação:</w:t>
      </w:r>
    </w:p>
    <w:p w14:paraId="11DDBA90" w14:textId="2E11D6CA" w:rsidR="008059BE" w:rsidRPr="00B3344F" w:rsidRDefault="008059BE" w:rsidP="00B3344F">
      <w:pPr>
        <w:spacing w:line="360" w:lineRule="auto"/>
        <w:jc w:val="both"/>
        <w:rPr>
          <w:rFonts w:ascii="Cambria" w:hAnsi="Cambria" w:cstheme="minorHAnsi"/>
          <w:szCs w:val="24"/>
        </w:rPr>
      </w:pPr>
    </w:p>
    <w:p w14:paraId="35C29F65" w14:textId="024AE7F4" w:rsidR="006000C2" w:rsidRPr="00B3344F" w:rsidRDefault="006000C2" w:rsidP="00B3344F">
      <w:pPr>
        <w:spacing w:line="360" w:lineRule="auto"/>
        <w:jc w:val="both"/>
        <w:rPr>
          <w:rFonts w:ascii="Cambria" w:hAnsi="Cambria" w:cstheme="minorHAnsi"/>
          <w:szCs w:val="24"/>
        </w:rPr>
      </w:pPr>
      <w:r w:rsidRPr="00B3344F">
        <w:rPr>
          <w:rFonts w:ascii="Cambria" w:hAnsi="Cambria" w:cstheme="minorHAnsi"/>
          <w:szCs w:val="24"/>
        </w:rPr>
        <w:t>“</w:t>
      </w:r>
      <w:proofErr w:type="gramStart"/>
      <w:r w:rsidRPr="00B3344F">
        <w:rPr>
          <w:rFonts w:ascii="Cambria" w:hAnsi="Cambria" w:cstheme="minorHAnsi"/>
          <w:i/>
          <w:szCs w:val="24"/>
        </w:rPr>
        <w:t>atestamos</w:t>
      </w:r>
      <w:proofErr w:type="gramEnd"/>
      <w:r w:rsidRPr="00B3344F">
        <w:rPr>
          <w:rFonts w:ascii="Cambria" w:hAnsi="Cambria" w:cstheme="minorHAnsi"/>
          <w:i/>
          <w:szCs w:val="24"/>
        </w:rPr>
        <w:t xml:space="preserve"> que este orçamento e seus anexos foram conferidos e estão de acordo com a especificação técnica aprovada e as exigências contratuais</w:t>
      </w:r>
      <w:r w:rsidRPr="00B3344F">
        <w:rPr>
          <w:rFonts w:ascii="Cambria" w:hAnsi="Cambria" w:cstheme="minorHAnsi"/>
          <w:szCs w:val="24"/>
        </w:rPr>
        <w:t>”.</w:t>
      </w:r>
    </w:p>
    <w:p w14:paraId="0669B0C6" w14:textId="77777777" w:rsidR="00FD7378" w:rsidRPr="00B3344F" w:rsidRDefault="00FD7378" w:rsidP="00B3344F">
      <w:pPr>
        <w:spacing w:line="360" w:lineRule="auto"/>
        <w:jc w:val="both"/>
        <w:rPr>
          <w:rFonts w:ascii="Cambria" w:hAnsi="Cambria" w:cstheme="minorHAnsi"/>
          <w:szCs w:val="24"/>
        </w:rPr>
      </w:pPr>
    </w:p>
    <w:p w14:paraId="1FAF4F8F" w14:textId="4C05E78C"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5.1.</w:t>
      </w:r>
      <w:r w:rsidR="000D10BB" w:rsidRPr="00B3344F">
        <w:rPr>
          <w:rFonts w:ascii="Cambria" w:hAnsi="Cambria" w:cstheme="minorHAnsi"/>
          <w:szCs w:val="24"/>
        </w:rPr>
        <w:t>7</w:t>
      </w:r>
      <w:r w:rsidRPr="00B3344F">
        <w:rPr>
          <w:rFonts w:ascii="Cambria" w:hAnsi="Cambria" w:cstheme="minorHAnsi"/>
          <w:szCs w:val="24"/>
        </w:rPr>
        <w:t>.1</w:t>
      </w:r>
      <w:r w:rsidR="003562E6" w:rsidRPr="00B3344F">
        <w:rPr>
          <w:rFonts w:ascii="Cambria" w:hAnsi="Cambria" w:cstheme="minorHAnsi"/>
          <w:szCs w:val="24"/>
        </w:rPr>
        <w:t xml:space="preserve">. </w:t>
      </w:r>
      <w:r w:rsidRPr="00B3344F">
        <w:rPr>
          <w:rFonts w:ascii="Cambria" w:hAnsi="Cambria" w:cstheme="minorHAnsi"/>
          <w:szCs w:val="24"/>
        </w:rPr>
        <w:t xml:space="preserve">Quando o fornecimento de bens ou </w:t>
      </w:r>
      <w:r w:rsidR="00697334" w:rsidRPr="00B3344F">
        <w:rPr>
          <w:rFonts w:ascii="Cambria" w:hAnsi="Cambria" w:cstheme="minorHAnsi"/>
          <w:szCs w:val="24"/>
        </w:rPr>
        <w:t xml:space="preserve">de </w:t>
      </w:r>
      <w:r w:rsidRPr="00B3344F">
        <w:rPr>
          <w:rFonts w:ascii="Cambria" w:hAnsi="Cambria" w:cstheme="minorHAnsi"/>
          <w:szCs w:val="24"/>
        </w:rPr>
        <w:t xml:space="preserve">serviços </w:t>
      </w:r>
      <w:r w:rsidR="00E51237" w:rsidRPr="00B3344F">
        <w:rPr>
          <w:rFonts w:ascii="Cambria" w:hAnsi="Cambria" w:cstheme="minorHAnsi"/>
          <w:szCs w:val="24"/>
        </w:rPr>
        <w:t xml:space="preserve">especializados </w:t>
      </w:r>
      <w:r w:rsidRPr="00B3344F">
        <w:rPr>
          <w:rFonts w:ascii="Cambria" w:hAnsi="Cambria" w:cstheme="minorHAnsi"/>
          <w:szCs w:val="24"/>
        </w:rPr>
        <w:t xml:space="preserve">tiver valor superior a </w:t>
      </w:r>
      <w:r w:rsidRPr="00B3344F">
        <w:rPr>
          <w:rFonts w:ascii="Cambria" w:hAnsi="Cambria" w:cstheme="minorHAnsi"/>
          <w:szCs w:val="24"/>
          <w:u w:val="single"/>
        </w:rPr>
        <w:t>0,5%</w:t>
      </w:r>
      <w:r w:rsidRPr="00B3344F">
        <w:rPr>
          <w:rFonts w:ascii="Cambria" w:hAnsi="Cambria" w:cstheme="minorHAnsi"/>
          <w:szCs w:val="24"/>
        </w:rPr>
        <w:t xml:space="preserve"> (cinco décimos por cento) do valor global deste contrato, a </w:t>
      </w:r>
      <w:r w:rsidRPr="00B3344F">
        <w:rPr>
          <w:rFonts w:ascii="Cambria" w:hAnsi="Cambria" w:cstheme="minorHAnsi"/>
          <w:b/>
          <w:szCs w:val="24"/>
        </w:rPr>
        <w:t>CONTRATADA</w:t>
      </w:r>
      <w:r w:rsidRPr="00B3344F">
        <w:rPr>
          <w:rFonts w:ascii="Cambria" w:hAnsi="Cambria" w:cstheme="minorHAnsi"/>
          <w:szCs w:val="24"/>
        </w:rPr>
        <w:t xml:space="preserve"> coletará orçamentos d</w:t>
      </w:r>
      <w:r w:rsidR="00E51237" w:rsidRPr="00B3344F">
        <w:rPr>
          <w:rFonts w:ascii="Cambria" w:hAnsi="Cambria" w:cstheme="minorHAnsi"/>
          <w:szCs w:val="24"/>
        </w:rPr>
        <w:t>os</w:t>
      </w:r>
      <w:r w:rsidRPr="00B3344F">
        <w:rPr>
          <w:rFonts w:ascii="Cambria" w:hAnsi="Cambria" w:cstheme="minorHAnsi"/>
          <w:szCs w:val="24"/>
        </w:rPr>
        <w:t xml:space="preserve"> fornecedores</w:t>
      </w:r>
      <w:r w:rsidR="002D76CC" w:rsidRPr="00B3344F">
        <w:rPr>
          <w:rFonts w:ascii="Cambria" w:hAnsi="Cambria" w:cstheme="minorHAnsi"/>
          <w:szCs w:val="24"/>
        </w:rPr>
        <w:t xml:space="preserve"> </w:t>
      </w:r>
      <w:r w:rsidRPr="00B3344F">
        <w:rPr>
          <w:rFonts w:ascii="Cambria" w:hAnsi="Cambria" w:cstheme="minorHAnsi"/>
          <w:szCs w:val="24"/>
        </w:rPr>
        <w:t xml:space="preserve">em envelopes fechados, que serão abertos em sessão pública, convocada e realizada sob </w:t>
      </w:r>
      <w:r w:rsidR="001E0249" w:rsidRPr="00B3344F">
        <w:rPr>
          <w:rFonts w:ascii="Cambria" w:hAnsi="Cambria" w:cstheme="minorHAnsi"/>
          <w:szCs w:val="24"/>
        </w:rPr>
        <w:t xml:space="preserve">a </w:t>
      </w:r>
      <w:r w:rsidRPr="00B3344F">
        <w:rPr>
          <w:rFonts w:ascii="Cambria" w:hAnsi="Cambria" w:cstheme="minorHAnsi"/>
          <w:szCs w:val="24"/>
        </w:rPr>
        <w:t xml:space="preserve">fiscalização da </w:t>
      </w:r>
      <w:r w:rsidRPr="00B3344F">
        <w:rPr>
          <w:rFonts w:ascii="Cambria" w:hAnsi="Cambria" w:cstheme="minorHAnsi"/>
          <w:b/>
          <w:szCs w:val="24"/>
        </w:rPr>
        <w:t>CONTRATANTE</w:t>
      </w:r>
      <w:r w:rsidRPr="00B3344F">
        <w:rPr>
          <w:rFonts w:ascii="Cambria" w:hAnsi="Cambria" w:cstheme="minorHAnsi"/>
          <w:szCs w:val="24"/>
        </w:rPr>
        <w:t>.</w:t>
      </w:r>
    </w:p>
    <w:p w14:paraId="238BDA32" w14:textId="77777777" w:rsidR="00FD7378" w:rsidRPr="00B3344F" w:rsidRDefault="00FD7378" w:rsidP="00B3344F">
      <w:pPr>
        <w:spacing w:line="360" w:lineRule="auto"/>
        <w:jc w:val="both"/>
        <w:rPr>
          <w:rFonts w:ascii="Cambria" w:hAnsi="Cambria" w:cstheme="minorHAnsi"/>
          <w:szCs w:val="24"/>
        </w:rPr>
      </w:pPr>
    </w:p>
    <w:p w14:paraId="473E8150" w14:textId="4E514F85" w:rsidR="00BA1D1F" w:rsidRPr="00B3344F" w:rsidRDefault="00BA1D1F" w:rsidP="00B3344F">
      <w:pPr>
        <w:spacing w:line="360" w:lineRule="auto"/>
        <w:jc w:val="both"/>
        <w:rPr>
          <w:rFonts w:ascii="Cambria" w:hAnsi="Cambria" w:cstheme="minorHAnsi"/>
          <w:szCs w:val="24"/>
        </w:rPr>
      </w:pPr>
      <w:r w:rsidRPr="00B3344F">
        <w:rPr>
          <w:rFonts w:ascii="Cambria" w:hAnsi="Cambria" w:cstheme="minorHAnsi"/>
          <w:szCs w:val="24"/>
        </w:rPr>
        <w:t>5.1.</w:t>
      </w:r>
      <w:r w:rsidR="000D10BB" w:rsidRPr="00B3344F">
        <w:rPr>
          <w:rFonts w:ascii="Cambria" w:hAnsi="Cambria" w:cstheme="minorHAnsi"/>
          <w:szCs w:val="24"/>
        </w:rPr>
        <w:t>7</w:t>
      </w:r>
      <w:r w:rsidRPr="00B3344F">
        <w:rPr>
          <w:rFonts w:ascii="Cambria" w:hAnsi="Cambria" w:cstheme="minorHAnsi"/>
          <w:szCs w:val="24"/>
        </w:rPr>
        <w:t>.2</w:t>
      </w:r>
      <w:r w:rsidR="0063756F" w:rsidRPr="00B3344F">
        <w:rPr>
          <w:rFonts w:ascii="Cambria" w:hAnsi="Cambria" w:cstheme="minorHAnsi"/>
          <w:szCs w:val="24"/>
        </w:rPr>
        <w:t xml:space="preserve">. </w:t>
      </w:r>
      <w:r w:rsidRPr="00B3344F">
        <w:rPr>
          <w:rFonts w:ascii="Cambria" w:hAnsi="Cambria" w:cstheme="minorHAnsi"/>
          <w:szCs w:val="24"/>
        </w:rPr>
        <w:t xml:space="preserve">A </w:t>
      </w:r>
      <w:r w:rsidRPr="00B3344F">
        <w:rPr>
          <w:rFonts w:ascii="Cambria" w:hAnsi="Cambria" w:cstheme="minorHAnsi"/>
          <w:b/>
          <w:szCs w:val="24"/>
        </w:rPr>
        <w:t>CONTRATANTE</w:t>
      </w:r>
      <w:r w:rsidRPr="00B3344F">
        <w:rPr>
          <w:rFonts w:ascii="Cambria" w:hAnsi="Cambria" w:cstheme="minorHAnsi"/>
          <w:szCs w:val="24"/>
        </w:rPr>
        <w:t xml:space="preserve"> procederá à verificação prévia da adequação dos preços dos bens e dos serviços </w:t>
      </w:r>
      <w:r w:rsidR="00E51237" w:rsidRPr="00B3344F">
        <w:rPr>
          <w:rFonts w:ascii="Cambria" w:hAnsi="Cambria" w:cstheme="minorHAnsi"/>
          <w:szCs w:val="24"/>
        </w:rPr>
        <w:t xml:space="preserve">especializados </w:t>
      </w:r>
      <w:r w:rsidRPr="00B3344F">
        <w:rPr>
          <w:rFonts w:ascii="Cambria" w:hAnsi="Cambria" w:cstheme="minorHAnsi"/>
          <w:szCs w:val="24"/>
        </w:rPr>
        <w:t>cotados em relação aos do mercado, podendo para isso recorrer às informações disponíveis no SIREF</w:t>
      </w:r>
      <w:r w:rsidR="0026318B" w:rsidRPr="00B3344F">
        <w:rPr>
          <w:rFonts w:ascii="Cambria" w:hAnsi="Cambria" w:cstheme="minorHAnsi"/>
          <w:szCs w:val="24"/>
        </w:rPr>
        <w:t xml:space="preserve">, </w:t>
      </w:r>
      <w:r w:rsidRPr="00B3344F">
        <w:rPr>
          <w:rFonts w:ascii="Cambria" w:hAnsi="Cambria" w:cstheme="minorHAnsi"/>
          <w:szCs w:val="24"/>
        </w:rPr>
        <w:t xml:space="preserve">ou realizar cotação de preços diretamente junto a </w:t>
      </w:r>
      <w:r w:rsidR="002D55D0" w:rsidRPr="00B3344F">
        <w:rPr>
          <w:rFonts w:ascii="Cambria" w:hAnsi="Cambria" w:cstheme="minorHAnsi"/>
          <w:szCs w:val="24"/>
        </w:rPr>
        <w:t xml:space="preserve">outros </w:t>
      </w:r>
      <w:r w:rsidRPr="00B3344F">
        <w:rPr>
          <w:rFonts w:ascii="Cambria" w:hAnsi="Cambria" w:cstheme="minorHAnsi"/>
          <w:szCs w:val="24"/>
        </w:rPr>
        <w:t>fornecedores.</w:t>
      </w:r>
    </w:p>
    <w:p w14:paraId="43F3A909" w14:textId="77777777" w:rsidR="00FD7378" w:rsidRPr="00B3344F" w:rsidRDefault="00FD7378" w:rsidP="00B3344F">
      <w:pPr>
        <w:spacing w:line="360" w:lineRule="auto"/>
        <w:jc w:val="both"/>
        <w:rPr>
          <w:rFonts w:ascii="Cambria" w:hAnsi="Cambria" w:cstheme="minorHAnsi"/>
          <w:szCs w:val="24"/>
        </w:rPr>
      </w:pPr>
    </w:p>
    <w:p w14:paraId="75A8A957" w14:textId="746AA121" w:rsidR="00FD7378" w:rsidRPr="00B3344F" w:rsidRDefault="00FD7378" w:rsidP="00B3344F">
      <w:pPr>
        <w:spacing w:line="360" w:lineRule="auto"/>
        <w:jc w:val="both"/>
        <w:rPr>
          <w:rFonts w:ascii="Cambria" w:hAnsi="Cambria" w:cstheme="minorHAnsi"/>
          <w:szCs w:val="24"/>
        </w:rPr>
      </w:pPr>
      <w:proofErr w:type="gramStart"/>
      <w:r w:rsidRPr="00B3344F">
        <w:rPr>
          <w:rFonts w:ascii="Cambria" w:hAnsi="Cambria" w:cstheme="minorHAnsi"/>
          <w:bCs/>
          <w:szCs w:val="24"/>
        </w:rPr>
        <w:t>5.1.</w:t>
      </w:r>
      <w:r w:rsidR="000D10BB" w:rsidRPr="00B3344F">
        <w:rPr>
          <w:rFonts w:ascii="Cambria" w:hAnsi="Cambria" w:cstheme="minorHAnsi"/>
          <w:bCs/>
          <w:szCs w:val="24"/>
        </w:rPr>
        <w:t>7</w:t>
      </w:r>
      <w:r w:rsidRPr="00B3344F">
        <w:rPr>
          <w:rFonts w:ascii="Cambria" w:hAnsi="Cambria" w:cstheme="minorHAnsi"/>
          <w:bCs/>
          <w:szCs w:val="24"/>
        </w:rPr>
        <w:t>.3</w:t>
      </w:r>
      <w:r w:rsidRPr="00B3344F">
        <w:rPr>
          <w:rFonts w:ascii="Cambria" w:hAnsi="Cambria" w:cstheme="minorHAnsi"/>
          <w:bCs/>
          <w:szCs w:val="24"/>
        </w:rPr>
        <w:tab/>
      </w:r>
      <w:r w:rsidRPr="00B3344F">
        <w:rPr>
          <w:rFonts w:ascii="Cambria" w:hAnsi="Cambria" w:cstheme="minorHAnsi"/>
          <w:szCs w:val="24"/>
        </w:rPr>
        <w:t>Se</w:t>
      </w:r>
      <w:proofErr w:type="gramEnd"/>
      <w:r w:rsidRPr="00B3344F">
        <w:rPr>
          <w:rFonts w:ascii="Cambria" w:hAnsi="Cambria" w:cstheme="minorHAnsi"/>
          <w:szCs w:val="24"/>
        </w:rPr>
        <w:t xml:space="preserve"> não houver possibilidade de obter </w:t>
      </w:r>
      <w:r w:rsidR="00275DF2" w:rsidRPr="00B3344F">
        <w:rPr>
          <w:rFonts w:ascii="Cambria" w:hAnsi="Cambria" w:cstheme="minorHAnsi"/>
          <w:szCs w:val="24"/>
        </w:rPr>
        <w:t>0</w:t>
      </w:r>
      <w:r w:rsidRPr="00B3344F">
        <w:rPr>
          <w:rFonts w:ascii="Cambria" w:hAnsi="Cambria" w:cstheme="minorHAnsi"/>
          <w:szCs w:val="24"/>
        </w:rPr>
        <w:t xml:space="preserve">3 (três) cotações, a </w:t>
      </w:r>
      <w:r w:rsidRPr="00B3344F">
        <w:rPr>
          <w:rFonts w:ascii="Cambria" w:hAnsi="Cambria" w:cstheme="minorHAnsi"/>
          <w:b/>
          <w:szCs w:val="24"/>
        </w:rPr>
        <w:t>CONTRATADA</w:t>
      </w:r>
      <w:r w:rsidRPr="00B3344F">
        <w:rPr>
          <w:rFonts w:ascii="Cambria" w:hAnsi="Cambria" w:cstheme="minorHAnsi"/>
          <w:szCs w:val="24"/>
        </w:rPr>
        <w:t xml:space="preserve"> deverá apresentar as justificativas pertinentes, por escrito, para prévia decisão da </w:t>
      </w:r>
      <w:r w:rsidRPr="00B3344F">
        <w:rPr>
          <w:rFonts w:ascii="Cambria" w:hAnsi="Cambria" w:cstheme="minorHAnsi"/>
          <w:b/>
          <w:szCs w:val="24"/>
        </w:rPr>
        <w:t>CONTRATANTE</w:t>
      </w:r>
      <w:r w:rsidRPr="00B3344F">
        <w:rPr>
          <w:rFonts w:ascii="Cambria" w:hAnsi="Cambria" w:cstheme="minorHAnsi"/>
          <w:szCs w:val="24"/>
        </w:rPr>
        <w:t>.</w:t>
      </w:r>
    </w:p>
    <w:p w14:paraId="62755E19" w14:textId="77777777" w:rsidR="00FD7378" w:rsidRPr="00B3344F" w:rsidRDefault="00FD7378" w:rsidP="00B3344F">
      <w:pPr>
        <w:spacing w:line="360" w:lineRule="auto"/>
        <w:jc w:val="both"/>
        <w:rPr>
          <w:rFonts w:ascii="Cambria" w:hAnsi="Cambria" w:cstheme="minorHAnsi"/>
          <w:szCs w:val="24"/>
        </w:rPr>
      </w:pPr>
    </w:p>
    <w:p w14:paraId="4BA7C9B6" w14:textId="146C64C9" w:rsidR="00FD7378" w:rsidRPr="00B3344F" w:rsidRDefault="00FD7378" w:rsidP="00B3344F">
      <w:pPr>
        <w:spacing w:line="360" w:lineRule="auto"/>
        <w:jc w:val="both"/>
        <w:rPr>
          <w:rFonts w:ascii="Cambria" w:hAnsi="Cambria" w:cstheme="minorHAnsi"/>
          <w:szCs w:val="24"/>
        </w:rPr>
      </w:pPr>
      <w:proofErr w:type="gramStart"/>
      <w:r w:rsidRPr="00B3344F">
        <w:rPr>
          <w:rFonts w:ascii="Cambria" w:hAnsi="Cambria" w:cstheme="minorHAnsi"/>
          <w:szCs w:val="24"/>
        </w:rPr>
        <w:t>5.1.</w:t>
      </w:r>
      <w:r w:rsidR="000D10BB" w:rsidRPr="00B3344F">
        <w:rPr>
          <w:rFonts w:ascii="Cambria" w:hAnsi="Cambria" w:cstheme="minorHAnsi"/>
          <w:szCs w:val="24"/>
        </w:rPr>
        <w:t>7</w:t>
      </w:r>
      <w:r w:rsidRPr="00B3344F">
        <w:rPr>
          <w:rFonts w:ascii="Cambria" w:hAnsi="Cambria" w:cstheme="minorHAnsi"/>
          <w:szCs w:val="24"/>
        </w:rPr>
        <w:t>.4</w:t>
      </w:r>
      <w:r w:rsidRPr="00B3344F">
        <w:rPr>
          <w:rFonts w:ascii="Cambria" w:hAnsi="Cambria" w:cstheme="minorHAnsi"/>
          <w:szCs w:val="24"/>
        </w:rPr>
        <w:tab/>
        <w:t>Se</w:t>
      </w:r>
      <w:proofErr w:type="gramEnd"/>
      <w:r w:rsidR="0026318B" w:rsidRPr="00B3344F">
        <w:rPr>
          <w:rFonts w:ascii="Cambria" w:hAnsi="Cambria" w:cstheme="minorHAnsi"/>
          <w:szCs w:val="24"/>
        </w:rPr>
        <w:t xml:space="preserve"> </w:t>
      </w:r>
      <w:r w:rsidRPr="00B3344F">
        <w:rPr>
          <w:rFonts w:ascii="Cambria" w:hAnsi="Cambria" w:cstheme="minorHAnsi"/>
          <w:szCs w:val="24"/>
        </w:rPr>
        <w:t xml:space="preserve">e quando julgar conveniente, a </w:t>
      </w:r>
      <w:r w:rsidRPr="00B3344F">
        <w:rPr>
          <w:rFonts w:ascii="Cambria" w:hAnsi="Cambria" w:cstheme="minorHAnsi"/>
          <w:b/>
          <w:szCs w:val="24"/>
        </w:rPr>
        <w:t>CONTRATANTE</w:t>
      </w:r>
      <w:r w:rsidRPr="00B3344F">
        <w:rPr>
          <w:rFonts w:ascii="Cambria" w:hAnsi="Cambria" w:cstheme="minorHAnsi"/>
          <w:szCs w:val="24"/>
        </w:rPr>
        <w:t xml:space="preserve"> poderá supervisionar o processo de seleção d</w:t>
      </w:r>
      <w:r w:rsidR="00E51237" w:rsidRPr="00B3344F">
        <w:rPr>
          <w:rFonts w:ascii="Cambria" w:hAnsi="Cambria" w:cstheme="minorHAnsi"/>
          <w:szCs w:val="24"/>
        </w:rPr>
        <w:t>os</w:t>
      </w:r>
      <w:r w:rsidRPr="00B3344F">
        <w:rPr>
          <w:rFonts w:ascii="Cambria" w:hAnsi="Cambria" w:cstheme="minorHAnsi"/>
          <w:szCs w:val="24"/>
        </w:rPr>
        <w:t xml:space="preserve"> fornecedores</w:t>
      </w:r>
      <w:r w:rsidR="00E51237" w:rsidRPr="00B3344F">
        <w:rPr>
          <w:rFonts w:ascii="Cambria" w:hAnsi="Cambria" w:cstheme="minorHAnsi"/>
          <w:szCs w:val="24"/>
        </w:rPr>
        <w:t xml:space="preserve">, </w:t>
      </w:r>
      <w:r w:rsidRPr="00B3344F">
        <w:rPr>
          <w:rFonts w:ascii="Cambria" w:hAnsi="Cambria" w:cstheme="minorHAnsi"/>
          <w:szCs w:val="24"/>
        </w:rPr>
        <w:t xml:space="preserve">realizado pela </w:t>
      </w:r>
      <w:r w:rsidRPr="00B3344F">
        <w:rPr>
          <w:rFonts w:ascii="Cambria" w:hAnsi="Cambria" w:cstheme="minorHAnsi"/>
          <w:b/>
          <w:szCs w:val="24"/>
        </w:rPr>
        <w:t>CONTRATADA</w:t>
      </w:r>
      <w:r w:rsidR="00E51237" w:rsidRPr="00B3344F">
        <w:rPr>
          <w:rFonts w:ascii="Cambria" w:hAnsi="Cambria" w:cstheme="minorHAnsi"/>
          <w:b/>
          <w:szCs w:val="24"/>
        </w:rPr>
        <w:t xml:space="preserve">, </w:t>
      </w:r>
      <w:r w:rsidRPr="00B3344F">
        <w:rPr>
          <w:rFonts w:ascii="Cambria" w:hAnsi="Cambria" w:cstheme="minorHAnsi"/>
          <w:szCs w:val="24"/>
        </w:rPr>
        <w:t xml:space="preserve">quando o fornecimento de bens ou </w:t>
      </w:r>
      <w:r w:rsidR="00697334" w:rsidRPr="00B3344F">
        <w:rPr>
          <w:rFonts w:ascii="Cambria" w:hAnsi="Cambria" w:cstheme="minorHAnsi"/>
          <w:szCs w:val="24"/>
        </w:rPr>
        <w:t xml:space="preserve">de </w:t>
      </w:r>
      <w:r w:rsidRPr="00B3344F">
        <w:rPr>
          <w:rFonts w:ascii="Cambria" w:hAnsi="Cambria" w:cstheme="minorHAnsi"/>
          <w:szCs w:val="24"/>
        </w:rPr>
        <w:t xml:space="preserve">serviços </w:t>
      </w:r>
      <w:r w:rsidR="00623DD5" w:rsidRPr="00B3344F">
        <w:rPr>
          <w:rFonts w:ascii="Cambria" w:hAnsi="Cambria" w:cstheme="minorHAnsi"/>
          <w:szCs w:val="24"/>
        </w:rPr>
        <w:t xml:space="preserve">especializados </w:t>
      </w:r>
      <w:r w:rsidRPr="00B3344F">
        <w:rPr>
          <w:rFonts w:ascii="Cambria" w:hAnsi="Cambria" w:cstheme="minorHAnsi"/>
          <w:szCs w:val="24"/>
        </w:rPr>
        <w:t xml:space="preserve">tiver valor igual ou inferior a </w:t>
      </w:r>
      <w:r w:rsidRPr="00B3344F">
        <w:rPr>
          <w:rFonts w:ascii="Cambria" w:hAnsi="Cambria" w:cstheme="minorHAnsi"/>
          <w:szCs w:val="24"/>
          <w:u w:val="single"/>
        </w:rPr>
        <w:t>0,5%</w:t>
      </w:r>
      <w:r w:rsidRPr="00B3344F">
        <w:rPr>
          <w:rFonts w:ascii="Cambria" w:hAnsi="Cambria" w:cstheme="minorHAnsi"/>
          <w:szCs w:val="24"/>
        </w:rPr>
        <w:t xml:space="preserve"> (cinco décimos por cento) do valor global deste contrato</w:t>
      </w:r>
      <w:r w:rsidR="00ED0CFF" w:rsidRPr="00B3344F">
        <w:rPr>
          <w:rFonts w:ascii="Cambria" w:hAnsi="Cambria" w:cstheme="minorHAnsi"/>
          <w:szCs w:val="24"/>
        </w:rPr>
        <w:t>.</w:t>
      </w:r>
    </w:p>
    <w:p w14:paraId="7EF222C8" w14:textId="77777777" w:rsidR="00FD7378" w:rsidRPr="00B3344F" w:rsidRDefault="00FD7378" w:rsidP="00B3344F">
      <w:pPr>
        <w:spacing w:line="360" w:lineRule="auto"/>
        <w:jc w:val="both"/>
        <w:rPr>
          <w:rFonts w:ascii="Cambria" w:hAnsi="Cambria" w:cstheme="minorHAnsi"/>
          <w:szCs w:val="24"/>
        </w:rPr>
      </w:pPr>
    </w:p>
    <w:p w14:paraId="2A2D406E" w14:textId="1D1285C3" w:rsidR="00BA1D1F" w:rsidRPr="00B3344F" w:rsidRDefault="00BA1D1F" w:rsidP="00B3344F">
      <w:pPr>
        <w:spacing w:line="360" w:lineRule="auto"/>
        <w:jc w:val="both"/>
        <w:rPr>
          <w:rFonts w:ascii="Cambria" w:hAnsi="Cambria" w:cstheme="minorHAnsi"/>
          <w:szCs w:val="24"/>
        </w:rPr>
      </w:pPr>
      <w:r w:rsidRPr="00B3344F">
        <w:rPr>
          <w:rFonts w:ascii="Cambria" w:hAnsi="Cambria" w:cstheme="minorHAnsi"/>
          <w:szCs w:val="24"/>
        </w:rPr>
        <w:t>5.1.</w:t>
      </w:r>
      <w:r w:rsidR="000D10BB" w:rsidRPr="00B3344F">
        <w:rPr>
          <w:rFonts w:ascii="Cambria" w:hAnsi="Cambria" w:cstheme="minorHAnsi"/>
          <w:szCs w:val="24"/>
        </w:rPr>
        <w:t>7</w:t>
      </w:r>
      <w:r w:rsidRPr="00B3344F">
        <w:rPr>
          <w:rFonts w:ascii="Cambria" w:hAnsi="Cambria" w:cstheme="minorHAnsi"/>
          <w:szCs w:val="24"/>
        </w:rPr>
        <w:t>.5</w:t>
      </w:r>
      <w:r w:rsidRPr="00B3344F">
        <w:rPr>
          <w:rFonts w:ascii="Cambria" w:hAnsi="Cambria" w:cstheme="minorHAnsi"/>
          <w:szCs w:val="24"/>
        </w:rPr>
        <w:tab/>
        <w:t xml:space="preserve">A </w:t>
      </w:r>
      <w:r w:rsidRPr="00B3344F">
        <w:rPr>
          <w:rFonts w:ascii="Cambria" w:hAnsi="Cambria" w:cstheme="minorHAnsi"/>
          <w:b/>
          <w:szCs w:val="24"/>
        </w:rPr>
        <w:t>CONTRATADA</w:t>
      </w:r>
      <w:r w:rsidRPr="00B3344F">
        <w:rPr>
          <w:rFonts w:ascii="Cambria" w:hAnsi="Cambria" w:cstheme="minorHAnsi"/>
          <w:szCs w:val="24"/>
        </w:rPr>
        <w:t xml:space="preserve"> está ciente de que deverá incluir cláusula de alerta em seus pedidos de cotação </w:t>
      </w:r>
      <w:r w:rsidR="00E51237" w:rsidRPr="00B3344F">
        <w:rPr>
          <w:rFonts w:ascii="Cambria" w:hAnsi="Cambria" w:cstheme="minorHAnsi"/>
          <w:szCs w:val="24"/>
        </w:rPr>
        <w:t xml:space="preserve">junto </w:t>
      </w:r>
      <w:r w:rsidRPr="00B3344F">
        <w:rPr>
          <w:rFonts w:ascii="Cambria" w:hAnsi="Cambria" w:cstheme="minorHAnsi"/>
          <w:szCs w:val="24"/>
        </w:rPr>
        <w:t xml:space="preserve">a fornecedores </w:t>
      </w:r>
      <w:r w:rsidR="0026318B" w:rsidRPr="00B3344F">
        <w:rPr>
          <w:rFonts w:ascii="Cambria" w:hAnsi="Cambria" w:cstheme="minorHAnsi"/>
          <w:szCs w:val="24"/>
        </w:rPr>
        <w:t xml:space="preserve">de bens e </w:t>
      </w:r>
      <w:r w:rsidRPr="00B3344F">
        <w:rPr>
          <w:rFonts w:ascii="Cambria" w:hAnsi="Cambria" w:cstheme="minorHAnsi"/>
          <w:szCs w:val="24"/>
        </w:rPr>
        <w:t xml:space="preserve">de serviços especializados, quando pertinente, no sentido de que, na produção de peças publicitárias destinadas à veiculação pelas emissoras de televisão e em salas cinematográficas, </w:t>
      </w:r>
      <w:r w:rsidR="002D55D0" w:rsidRPr="00B3344F">
        <w:rPr>
          <w:rFonts w:ascii="Cambria" w:hAnsi="Cambria" w:cstheme="minorHAnsi"/>
          <w:szCs w:val="24"/>
        </w:rPr>
        <w:t>seja considerado</w:t>
      </w:r>
      <w:r w:rsidRPr="00B3344F">
        <w:rPr>
          <w:rFonts w:ascii="Cambria" w:hAnsi="Cambria" w:cstheme="minorHAnsi"/>
          <w:szCs w:val="24"/>
        </w:rPr>
        <w:t xml:space="preserve"> o disposto nos </w:t>
      </w:r>
      <w:proofErr w:type="spellStart"/>
      <w:r w:rsidRPr="00B3344F">
        <w:rPr>
          <w:rFonts w:ascii="Cambria" w:hAnsi="Cambria" w:cstheme="minorHAnsi"/>
          <w:szCs w:val="24"/>
        </w:rPr>
        <w:t>art</w:t>
      </w:r>
      <w:r w:rsidR="009632F9" w:rsidRPr="00B3344F">
        <w:rPr>
          <w:rFonts w:ascii="Cambria" w:hAnsi="Cambria" w:cstheme="minorHAnsi"/>
          <w:szCs w:val="24"/>
        </w:rPr>
        <w:t>s</w:t>
      </w:r>
      <w:proofErr w:type="spellEnd"/>
      <w:r w:rsidR="009632F9" w:rsidRPr="00B3344F">
        <w:rPr>
          <w:rFonts w:ascii="Cambria" w:hAnsi="Cambria" w:cstheme="minorHAnsi"/>
          <w:szCs w:val="24"/>
        </w:rPr>
        <w:t>.</w:t>
      </w:r>
      <w:r w:rsidRPr="00B3344F">
        <w:rPr>
          <w:rFonts w:ascii="Cambria" w:hAnsi="Cambria" w:cstheme="minorHAnsi"/>
          <w:szCs w:val="24"/>
        </w:rPr>
        <w:t xml:space="preserve"> 44 a 46 da Lei nº 12.288/2010.</w:t>
      </w:r>
    </w:p>
    <w:p w14:paraId="250D737C" w14:textId="77777777" w:rsidR="00BA1D1F" w:rsidRPr="00B3344F" w:rsidRDefault="00BA1D1F" w:rsidP="00B3344F">
      <w:pPr>
        <w:spacing w:line="360" w:lineRule="auto"/>
        <w:jc w:val="both"/>
        <w:rPr>
          <w:rFonts w:ascii="Cambria" w:hAnsi="Cambria" w:cstheme="minorHAnsi"/>
          <w:bCs/>
          <w:iCs/>
          <w:szCs w:val="24"/>
        </w:rPr>
      </w:pPr>
    </w:p>
    <w:p w14:paraId="10142661" w14:textId="10A745C6"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bCs/>
          <w:iCs/>
          <w:szCs w:val="24"/>
        </w:rPr>
        <w:t>5.1.</w:t>
      </w:r>
      <w:r w:rsidR="000D10BB" w:rsidRPr="00B3344F">
        <w:rPr>
          <w:rFonts w:ascii="Cambria" w:hAnsi="Cambria" w:cstheme="minorHAnsi"/>
          <w:bCs/>
          <w:iCs/>
          <w:szCs w:val="24"/>
        </w:rPr>
        <w:t>7</w:t>
      </w:r>
      <w:r w:rsidRPr="00B3344F">
        <w:rPr>
          <w:rFonts w:ascii="Cambria" w:hAnsi="Cambria" w:cstheme="minorHAnsi"/>
          <w:bCs/>
          <w:iCs/>
          <w:szCs w:val="24"/>
        </w:rPr>
        <w:t>.</w:t>
      </w:r>
      <w:r w:rsidR="00BA1D1F" w:rsidRPr="00B3344F">
        <w:rPr>
          <w:rFonts w:ascii="Cambria" w:hAnsi="Cambria" w:cstheme="minorHAnsi"/>
          <w:bCs/>
          <w:iCs/>
          <w:szCs w:val="24"/>
        </w:rPr>
        <w:t>6</w:t>
      </w:r>
      <w:r w:rsidR="00317461" w:rsidRPr="00B3344F">
        <w:rPr>
          <w:rFonts w:ascii="Cambria" w:hAnsi="Cambria" w:cstheme="minorHAnsi"/>
          <w:bCs/>
          <w:iCs/>
          <w:szCs w:val="24"/>
        </w:rPr>
        <w:t xml:space="preserve">. </w:t>
      </w:r>
      <w:r w:rsidRPr="00B3344F">
        <w:rPr>
          <w:rFonts w:ascii="Cambria" w:hAnsi="Cambria" w:cstheme="minorHAnsi"/>
          <w:szCs w:val="24"/>
        </w:rPr>
        <w:t xml:space="preserve">Cabe à </w:t>
      </w:r>
      <w:r w:rsidRPr="00B3344F">
        <w:rPr>
          <w:rFonts w:ascii="Cambria" w:hAnsi="Cambria" w:cstheme="minorHAnsi"/>
          <w:b/>
          <w:szCs w:val="24"/>
        </w:rPr>
        <w:t>CONTRATADA</w:t>
      </w:r>
      <w:r w:rsidRPr="00B3344F">
        <w:rPr>
          <w:rFonts w:ascii="Cambria" w:hAnsi="Cambria" w:cstheme="minorHAnsi"/>
          <w:szCs w:val="24"/>
        </w:rPr>
        <w:t xml:space="preserve"> informar, por escrito, aos fornecedores de </w:t>
      </w:r>
      <w:r w:rsidR="00CB3B61" w:rsidRPr="00B3344F">
        <w:rPr>
          <w:rFonts w:ascii="Cambria" w:hAnsi="Cambria" w:cstheme="minorHAnsi"/>
          <w:szCs w:val="24"/>
        </w:rPr>
        <w:t xml:space="preserve">bens e </w:t>
      </w:r>
      <w:r w:rsidR="00697334" w:rsidRPr="00B3344F">
        <w:rPr>
          <w:rFonts w:ascii="Cambria" w:hAnsi="Cambria" w:cstheme="minorHAnsi"/>
          <w:szCs w:val="24"/>
        </w:rPr>
        <w:t xml:space="preserve">de </w:t>
      </w:r>
      <w:r w:rsidRPr="00B3344F">
        <w:rPr>
          <w:rFonts w:ascii="Cambria" w:hAnsi="Cambria" w:cstheme="minorHAnsi"/>
          <w:szCs w:val="24"/>
        </w:rPr>
        <w:t>serviços especializados</w:t>
      </w:r>
      <w:r w:rsidR="0026318B" w:rsidRPr="00B3344F">
        <w:rPr>
          <w:rFonts w:ascii="Cambria" w:hAnsi="Cambria" w:cstheme="minorHAnsi"/>
          <w:szCs w:val="24"/>
        </w:rPr>
        <w:t>,</w:t>
      </w:r>
      <w:r w:rsidRPr="00B3344F">
        <w:rPr>
          <w:rFonts w:ascii="Cambria" w:hAnsi="Cambria" w:cstheme="minorHAnsi"/>
          <w:szCs w:val="24"/>
        </w:rPr>
        <w:t xml:space="preserve"> acerca das condições estabelecidas na Cláusula Décima para a reutilização de peças e materiais publicitários, especialmente no tocante aos direitos patrimoniais de autor e conexos.</w:t>
      </w:r>
    </w:p>
    <w:p w14:paraId="701111E8" w14:textId="77777777" w:rsidR="00FD7378" w:rsidRPr="00B3344F" w:rsidRDefault="00FD7378" w:rsidP="00B3344F">
      <w:pPr>
        <w:spacing w:line="360" w:lineRule="auto"/>
        <w:jc w:val="both"/>
        <w:rPr>
          <w:rFonts w:ascii="Cambria" w:hAnsi="Cambria" w:cstheme="minorHAnsi"/>
          <w:szCs w:val="24"/>
        </w:rPr>
      </w:pPr>
    </w:p>
    <w:p w14:paraId="59E8D3BC" w14:textId="670C5CF6" w:rsidR="00FD7378" w:rsidRPr="00B3344F" w:rsidRDefault="00FD7378" w:rsidP="00B3344F">
      <w:pPr>
        <w:spacing w:line="360" w:lineRule="auto"/>
        <w:jc w:val="both"/>
        <w:rPr>
          <w:rFonts w:ascii="Cambria" w:hAnsi="Cambria" w:cstheme="minorHAnsi"/>
          <w:szCs w:val="24"/>
        </w:rPr>
      </w:pPr>
      <w:proofErr w:type="gramStart"/>
      <w:r w:rsidRPr="00B3344F">
        <w:rPr>
          <w:rFonts w:ascii="Cambria" w:hAnsi="Cambria" w:cstheme="minorHAnsi"/>
          <w:szCs w:val="24"/>
        </w:rPr>
        <w:t>5.1.</w:t>
      </w:r>
      <w:r w:rsidR="000D10BB" w:rsidRPr="00B3344F">
        <w:rPr>
          <w:rFonts w:ascii="Cambria" w:hAnsi="Cambria" w:cstheme="minorHAnsi"/>
          <w:szCs w:val="24"/>
        </w:rPr>
        <w:t>7</w:t>
      </w:r>
      <w:r w:rsidRPr="00B3344F">
        <w:rPr>
          <w:rFonts w:ascii="Cambria" w:hAnsi="Cambria" w:cstheme="minorHAnsi"/>
          <w:szCs w:val="24"/>
        </w:rPr>
        <w:t>.</w:t>
      </w:r>
      <w:r w:rsidR="00BA1D1F" w:rsidRPr="00B3344F">
        <w:rPr>
          <w:rFonts w:ascii="Cambria" w:hAnsi="Cambria" w:cstheme="minorHAnsi"/>
          <w:szCs w:val="24"/>
        </w:rPr>
        <w:t>7</w:t>
      </w:r>
      <w:r w:rsidRPr="00B3344F">
        <w:rPr>
          <w:rFonts w:ascii="Cambria" w:hAnsi="Cambria" w:cstheme="minorHAnsi"/>
          <w:szCs w:val="24"/>
        </w:rPr>
        <w:tab/>
        <w:t>As</w:t>
      </w:r>
      <w:proofErr w:type="gramEnd"/>
      <w:r w:rsidRPr="00B3344F">
        <w:rPr>
          <w:rFonts w:ascii="Cambria" w:hAnsi="Cambria" w:cstheme="minorHAnsi"/>
          <w:szCs w:val="24"/>
        </w:rPr>
        <w:t xml:space="preserve"> disposições dos subitens 5.1.</w:t>
      </w:r>
      <w:r w:rsidR="000D10BB" w:rsidRPr="00B3344F">
        <w:rPr>
          <w:rFonts w:ascii="Cambria" w:hAnsi="Cambria" w:cstheme="minorHAnsi"/>
          <w:szCs w:val="24"/>
        </w:rPr>
        <w:t>7</w:t>
      </w:r>
      <w:r w:rsidRPr="00B3344F">
        <w:rPr>
          <w:rFonts w:ascii="Cambria" w:hAnsi="Cambria" w:cstheme="minorHAnsi"/>
          <w:szCs w:val="24"/>
        </w:rPr>
        <w:t xml:space="preserve"> </w:t>
      </w:r>
      <w:r w:rsidR="00581841" w:rsidRPr="00B3344F">
        <w:rPr>
          <w:rFonts w:ascii="Cambria" w:hAnsi="Cambria" w:cstheme="minorHAnsi"/>
          <w:szCs w:val="24"/>
        </w:rPr>
        <w:t>e</w:t>
      </w:r>
      <w:r w:rsidRPr="00B3344F">
        <w:rPr>
          <w:rFonts w:ascii="Cambria" w:hAnsi="Cambria" w:cstheme="minorHAnsi"/>
          <w:szCs w:val="24"/>
        </w:rPr>
        <w:t xml:space="preserve"> 5.1.</w:t>
      </w:r>
      <w:r w:rsidR="000D10BB" w:rsidRPr="00B3344F">
        <w:rPr>
          <w:rFonts w:ascii="Cambria" w:hAnsi="Cambria" w:cstheme="minorHAnsi"/>
          <w:szCs w:val="24"/>
        </w:rPr>
        <w:t>7</w:t>
      </w:r>
      <w:r w:rsidRPr="00B3344F">
        <w:rPr>
          <w:rFonts w:ascii="Cambria" w:hAnsi="Cambria" w:cstheme="minorHAnsi"/>
          <w:szCs w:val="24"/>
        </w:rPr>
        <w:t>.</w:t>
      </w:r>
      <w:r w:rsidR="00581841" w:rsidRPr="00B3344F">
        <w:rPr>
          <w:rFonts w:ascii="Cambria" w:hAnsi="Cambria" w:cstheme="minorHAnsi"/>
          <w:szCs w:val="24"/>
        </w:rPr>
        <w:t>4</w:t>
      </w:r>
      <w:r w:rsidRPr="00B3344F">
        <w:rPr>
          <w:rFonts w:ascii="Cambria" w:hAnsi="Cambria" w:cstheme="minorHAnsi"/>
          <w:szCs w:val="24"/>
        </w:rPr>
        <w:t xml:space="preserve"> não se aplicam à compra de mídia.</w:t>
      </w:r>
    </w:p>
    <w:p w14:paraId="540FC736" w14:textId="77777777" w:rsidR="00FD7378" w:rsidRPr="00B3344F" w:rsidRDefault="00FD7378" w:rsidP="00B3344F">
      <w:pPr>
        <w:spacing w:line="360" w:lineRule="auto"/>
        <w:jc w:val="both"/>
        <w:rPr>
          <w:rFonts w:ascii="Cambria" w:hAnsi="Cambria" w:cstheme="minorHAnsi"/>
          <w:szCs w:val="24"/>
        </w:rPr>
      </w:pPr>
    </w:p>
    <w:p w14:paraId="7C5A3C61" w14:textId="50E8A219"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5.1.</w:t>
      </w:r>
      <w:r w:rsidR="000D10BB" w:rsidRPr="00B3344F">
        <w:rPr>
          <w:rFonts w:ascii="Cambria" w:hAnsi="Cambria" w:cstheme="minorHAnsi"/>
          <w:szCs w:val="24"/>
        </w:rPr>
        <w:t>8</w:t>
      </w:r>
      <w:r w:rsidR="00317461" w:rsidRPr="00B3344F">
        <w:rPr>
          <w:rFonts w:ascii="Cambria" w:hAnsi="Cambria" w:cstheme="minorHAnsi"/>
          <w:szCs w:val="24"/>
        </w:rPr>
        <w:t xml:space="preserve">. </w:t>
      </w:r>
      <w:r w:rsidR="00217589" w:rsidRPr="00B3344F">
        <w:rPr>
          <w:rFonts w:ascii="Cambria" w:hAnsi="Cambria" w:cstheme="minorHAnsi"/>
          <w:szCs w:val="24"/>
        </w:rPr>
        <w:t xml:space="preserve">Submeter a contratação de fornecedores de bens e de serviços especializados, para a execução do objeto deste contrato, à prévia e expressa anuência da </w:t>
      </w:r>
      <w:r w:rsidR="00217589" w:rsidRPr="00B3344F">
        <w:rPr>
          <w:rFonts w:ascii="Cambria" w:hAnsi="Cambria" w:cstheme="minorHAnsi"/>
          <w:b/>
          <w:szCs w:val="24"/>
        </w:rPr>
        <w:t>CONTRATANTE</w:t>
      </w:r>
      <w:r w:rsidRPr="00B3344F">
        <w:rPr>
          <w:rFonts w:ascii="Cambria" w:hAnsi="Cambria" w:cstheme="minorHAnsi"/>
          <w:szCs w:val="24"/>
        </w:rPr>
        <w:t>.</w:t>
      </w:r>
    </w:p>
    <w:p w14:paraId="2CCB464E" w14:textId="77777777" w:rsidR="00FD7378" w:rsidRPr="00B3344F" w:rsidRDefault="00FD7378" w:rsidP="00B3344F">
      <w:pPr>
        <w:spacing w:line="360" w:lineRule="auto"/>
        <w:jc w:val="both"/>
        <w:rPr>
          <w:rFonts w:ascii="Cambria" w:hAnsi="Cambria" w:cstheme="minorHAnsi"/>
          <w:szCs w:val="24"/>
        </w:rPr>
      </w:pPr>
    </w:p>
    <w:p w14:paraId="0D54FBED" w14:textId="0C1C8CFF" w:rsidR="00FD7378" w:rsidRPr="00B3344F" w:rsidRDefault="00FD7378" w:rsidP="00B3344F">
      <w:pPr>
        <w:spacing w:line="360" w:lineRule="auto"/>
        <w:jc w:val="both"/>
        <w:rPr>
          <w:rFonts w:ascii="Cambria" w:hAnsi="Cambria" w:cstheme="minorHAnsi"/>
          <w:bCs/>
          <w:szCs w:val="24"/>
        </w:rPr>
      </w:pPr>
      <w:r w:rsidRPr="00B3344F">
        <w:rPr>
          <w:rFonts w:ascii="Cambria" w:hAnsi="Cambria" w:cstheme="minorHAnsi"/>
          <w:szCs w:val="24"/>
        </w:rPr>
        <w:t>5.1.</w:t>
      </w:r>
      <w:r w:rsidR="000D10BB" w:rsidRPr="00B3344F">
        <w:rPr>
          <w:rFonts w:ascii="Cambria" w:hAnsi="Cambria" w:cstheme="minorHAnsi"/>
          <w:szCs w:val="24"/>
        </w:rPr>
        <w:t>8</w:t>
      </w:r>
      <w:r w:rsidRPr="00B3344F">
        <w:rPr>
          <w:rFonts w:ascii="Cambria" w:hAnsi="Cambria" w:cstheme="minorHAnsi"/>
          <w:szCs w:val="24"/>
        </w:rPr>
        <w:t>.1</w:t>
      </w:r>
      <w:r w:rsidR="00317461" w:rsidRPr="00B3344F">
        <w:rPr>
          <w:rFonts w:ascii="Cambria" w:hAnsi="Cambria" w:cstheme="minorHAnsi"/>
          <w:szCs w:val="24"/>
        </w:rPr>
        <w:t xml:space="preserve">. </w:t>
      </w:r>
      <w:r w:rsidR="00217589" w:rsidRPr="00B3344F">
        <w:rPr>
          <w:rFonts w:ascii="Cambria" w:hAnsi="Cambria" w:cstheme="minorHAnsi"/>
          <w:bCs/>
          <w:szCs w:val="24"/>
        </w:rPr>
        <w:t xml:space="preserve">É vedada a cotação prévia de preços para o fornecimento de bens ou de serviços especializados </w:t>
      </w:r>
      <w:r w:rsidR="002D55D0" w:rsidRPr="00B3344F">
        <w:rPr>
          <w:rFonts w:ascii="Cambria" w:hAnsi="Cambria" w:cstheme="minorHAnsi"/>
          <w:bCs/>
          <w:szCs w:val="24"/>
        </w:rPr>
        <w:t xml:space="preserve">junto a </w:t>
      </w:r>
      <w:r w:rsidR="00217589" w:rsidRPr="00B3344F">
        <w:rPr>
          <w:rFonts w:ascii="Cambria" w:hAnsi="Cambria" w:cstheme="minorHAnsi"/>
          <w:bCs/>
          <w:szCs w:val="24"/>
        </w:rPr>
        <w:t>fornecedores em que</w:t>
      </w:r>
      <w:r w:rsidRPr="00B3344F">
        <w:rPr>
          <w:rFonts w:ascii="Cambria" w:hAnsi="Cambria" w:cstheme="minorHAnsi"/>
          <w:bCs/>
          <w:szCs w:val="24"/>
        </w:rPr>
        <w:t>:</w:t>
      </w:r>
    </w:p>
    <w:p w14:paraId="1051618E" w14:textId="77777777" w:rsidR="00FD7378" w:rsidRPr="00B3344F" w:rsidRDefault="00FD7378" w:rsidP="00B3344F">
      <w:pPr>
        <w:spacing w:line="360" w:lineRule="auto"/>
        <w:jc w:val="both"/>
        <w:rPr>
          <w:rFonts w:ascii="Cambria" w:hAnsi="Cambria" w:cstheme="minorHAnsi"/>
          <w:bCs/>
          <w:szCs w:val="24"/>
        </w:rPr>
      </w:pPr>
    </w:p>
    <w:p w14:paraId="1D184FBE" w14:textId="2913CCD8"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bCs/>
          <w:szCs w:val="24"/>
        </w:rPr>
        <w:t xml:space="preserve">I - </w:t>
      </w:r>
      <w:proofErr w:type="gramStart"/>
      <w:r w:rsidRPr="00B3344F">
        <w:rPr>
          <w:rFonts w:ascii="Cambria" w:hAnsi="Cambria" w:cstheme="minorHAnsi"/>
          <w:szCs w:val="24"/>
        </w:rPr>
        <w:t>um</w:t>
      </w:r>
      <w:proofErr w:type="gramEnd"/>
      <w:r w:rsidRPr="00B3344F">
        <w:rPr>
          <w:rFonts w:ascii="Cambria" w:hAnsi="Cambria" w:cstheme="minorHAnsi"/>
          <w:szCs w:val="24"/>
        </w:rPr>
        <w:t xml:space="preserve"> mesmo sócio ou cotista participe de mais de um fornecedor em um mesmo procedimento de cotação;</w:t>
      </w:r>
    </w:p>
    <w:p w14:paraId="48B7E69E" w14:textId="77777777" w:rsidR="00FD7378" w:rsidRPr="00B3344F" w:rsidRDefault="00FD7378" w:rsidP="00B3344F">
      <w:pPr>
        <w:spacing w:line="360" w:lineRule="auto"/>
        <w:jc w:val="both"/>
        <w:rPr>
          <w:rFonts w:ascii="Cambria" w:hAnsi="Cambria" w:cstheme="minorHAnsi"/>
          <w:bCs/>
          <w:szCs w:val="24"/>
        </w:rPr>
      </w:pPr>
    </w:p>
    <w:p w14:paraId="521716E3" w14:textId="53BF2B31"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bCs/>
          <w:szCs w:val="24"/>
        </w:rPr>
        <w:t xml:space="preserve">II </w:t>
      </w:r>
      <w:r w:rsidR="002D55D0" w:rsidRPr="00B3344F">
        <w:rPr>
          <w:rFonts w:ascii="Cambria" w:hAnsi="Cambria" w:cstheme="minorHAnsi"/>
          <w:bCs/>
          <w:szCs w:val="24"/>
        </w:rPr>
        <w:t>–</w:t>
      </w:r>
      <w:r w:rsidRPr="00B3344F">
        <w:rPr>
          <w:rFonts w:ascii="Cambria" w:hAnsi="Cambria" w:cstheme="minorHAnsi"/>
          <w:bCs/>
          <w:szCs w:val="24"/>
        </w:rPr>
        <w:t xml:space="preserve"> </w:t>
      </w:r>
      <w:proofErr w:type="gramStart"/>
      <w:r w:rsidR="002D55D0" w:rsidRPr="00B3344F">
        <w:rPr>
          <w:rFonts w:ascii="Cambria" w:hAnsi="Cambria" w:cstheme="minorHAnsi"/>
          <w:bCs/>
          <w:szCs w:val="24"/>
        </w:rPr>
        <w:t>algum</w:t>
      </w:r>
      <w:proofErr w:type="gramEnd"/>
      <w:r w:rsidR="002D55D0" w:rsidRPr="00B3344F">
        <w:rPr>
          <w:rFonts w:ascii="Cambria" w:hAnsi="Cambria" w:cstheme="minorHAnsi"/>
          <w:bCs/>
          <w:szCs w:val="24"/>
        </w:rPr>
        <w:t xml:space="preserve"> </w:t>
      </w:r>
      <w:r w:rsidRPr="00B3344F">
        <w:rPr>
          <w:rFonts w:ascii="Cambria" w:hAnsi="Cambria" w:cstheme="minorHAnsi"/>
          <w:bCs/>
          <w:szCs w:val="24"/>
        </w:rPr>
        <w:t xml:space="preserve">dirigente ou empregado da </w:t>
      </w:r>
      <w:r w:rsidRPr="00B3344F">
        <w:rPr>
          <w:rFonts w:ascii="Cambria" w:hAnsi="Cambria" w:cstheme="minorHAnsi"/>
          <w:b/>
          <w:szCs w:val="24"/>
        </w:rPr>
        <w:t>CONTRATADA</w:t>
      </w:r>
      <w:r w:rsidRPr="00B3344F">
        <w:rPr>
          <w:rFonts w:ascii="Cambria" w:hAnsi="Cambria" w:cstheme="minorHAnsi"/>
          <w:bCs/>
          <w:szCs w:val="24"/>
        </w:rPr>
        <w:t xml:space="preserve"> tenha participação societária ou vínculo comercial ou de parentesco até o terceiro grau.</w:t>
      </w:r>
    </w:p>
    <w:p w14:paraId="5AD5D3FC" w14:textId="77777777" w:rsidR="00FD7378" w:rsidRPr="00B3344F" w:rsidRDefault="00FD7378" w:rsidP="00B3344F">
      <w:pPr>
        <w:spacing w:line="360" w:lineRule="auto"/>
        <w:jc w:val="both"/>
        <w:rPr>
          <w:rFonts w:ascii="Cambria" w:hAnsi="Cambria" w:cstheme="minorHAnsi"/>
          <w:szCs w:val="24"/>
        </w:rPr>
      </w:pPr>
    </w:p>
    <w:p w14:paraId="58325C5D" w14:textId="708ED8CA"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5.1.</w:t>
      </w:r>
      <w:r w:rsidR="000D10BB" w:rsidRPr="00B3344F">
        <w:rPr>
          <w:rFonts w:ascii="Cambria" w:hAnsi="Cambria" w:cstheme="minorHAnsi"/>
          <w:szCs w:val="24"/>
        </w:rPr>
        <w:t>9</w:t>
      </w:r>
      <w:r w:rsidR="00317461" w:rsidRPr="00B3344F">
        <w:rPr>
          <w:rFonts w:ascii="Cambria" w:hAnsi="Cambria" w:cstheme="minorHAnsi"/>
          <w:szCs w:val="24"/>
        </w:rPr>
        <w:t xml:space="preserve">. </w:t>
      </w:r>
      <w:r w:rsidRPr="00B3344F">
        <w:rPr>
          <w:rFonts w:ascii="Cambria" w:hAnsi="Cambria" w:cstheme="minorHAnsi"/>
          <w:szCs w:val="24"/>
        </w:rPr>
        <w:t xml:space="preserve">Obter a autorização prévia da </w:t>
      </w:r>
      <w:r w:rsidRPr="00B3344F">
        <w:rPr>
          <w:rFonts w:ascii="Cambria" w:hAnsi="Cambria" w:cstheme="minorHAnsi"/>
          <w:b/>
          <w:szCs w:val="24"/>
        </w:rPr>
        <w:t>CONTRATANTE</w:t>
      </w:r>
      <w:r w:rsidRPr="00B3344F">
        <w:rPr>
          <w:rFonts w:ascii="Cambria" w:hAnsi="Cambria" w:cstheme="minorHAnsi"/>
          <w:szCs w:val="24"/>
        </w:rPr>
        <w:t xml:space="preserve">, por escrito, para </w:t>
      </w:r>
      <w:r w:rsidR="006466D7" w:rsidRPr="00B3344F">
        <w:rPr>
          <w:rFonts w:ascii="Cambria" w:hAnsi="Cambria" w:cstheme="minorHAnsi"/>
          <w:szCs w:val="24"/>
        </w:rPr>
        <w:t>realizar</w:t>
      </w:r>
      <w:r w:rsidRPr="00B3344F">
        <w:rPr>
          <w:rFonts w:ascii="Cambria" w:hAnsi="Cambria" w:cstheme="minorHAnsi"/>
          <w:szCs w:val="24"/>
        </w:rPr>
        <w:t xml:space="preserve"> despesas com </w:t>
      </w:r>
      <w:r w:rsidR="00217589" w:rsidRPr="00B3344F">
        <w:rPr>
          <w:rFonts w:ascii="Cambria" w:hAnsi="Cambria" w:cstheme="minorHAnsi"/>
          <w:szCs w:val="24"/>
        </w:rPr>
        <w:t xml:space="preserve">bens e </w:t>
      </w:r>
      <w:r w:rsidRPr="00B3344F">
        <w:rPr>
          <w:rFonts w:ascii="Cambria" w:hAnsi="Cambria" w:cstheme="minorHAnsi"/>
          <w:szCs w:val="24"/>
        </w:rPr>
        <w:t xml:space="preserve">serviços especializados prestados por fornecedores, </w:t>
      </w:r>
      <w:r w:rsidR="002D55D0" w:rsidRPr="00B3344F">
        <w:rPr>
          <w:rFonts w:ascii="Cambria" w:hAnsi="Cambria" w:cstheme="minorHAnsi"/>
          <w:szCs w:val="24"/>
        </w:rPr>
        <w:t xml:space="preserve">com </w:t>
      </w:r>
      <w:r w:rsidRPr="00B3344F">
        <w:rPr>
          <w:rFonts w:ascii="Cambria" w:hAnsi="Cambria" w:cstheme="minorHAnsi"/>
          <w:szCs w:val="24"/>
        </w:rPr>
        <w:t xml:space="preserve">veiculação e </w:t>
      </w:r>
      <w:r w:rsidR="002D55D0" w:rsidRPr="00B3344F">
        <w:rPr>
          <w:rFonts w:ascii="Cambria" w:hAnsi="Cambria" w:cstheme="minorHAnsi"/>
          <w:szCs w:val="24"/>
        </w:rPr>
        <w:t xml:space="preserve">com </w:t>
      </w:r>
      <w:r w:rsidRPr="00B3344F">
        <w:rPr>
          <w:rFonts w:ascii="Cambria" w:hAnsi="Cambria" w:cstheme="minorHAnsi"/>
          <w:szCs w:val="24"/>
        </w:rPr>
        <w:t xml:space="preserve">qualquer outra </w:t>
      </w:r>
      <w:r w:rsidR="002D55D0" w:rsidRPr="00B3344F">
        <w:rPr>
          <w:rFonts w:ascii="Cambria" w:hAnsi="Cambria" w:cstheme="minorHAnsi"/>
          <w:szCs w:val="24"/>
        </w:rPr>
        <w:t xml:space="preserve">despesa </w:t>
      </w:r>
      <w:r w:rsidRPr="00B3344F">
        <w:rPr>
          <w:rFonts w:ascii="Cambria" w:hAnsi="Cambria" w:cstheme="minorHAnsi"/>
          <w:szCs w:val="24"/>
        </w:rPr>
        <w:t>relacionada com este contrato.</w:t>
      </w:r>
    </w:p>
    <w:p w14:paraId="1F0E3241" w14:textId="77777777" w:rsidR="00FD7378" w:rsidRPr="00B3344F" w:rsidRDefault="00FD7378" w:rsidP="00B3344F">
      <w:pPr>
        <w:spacing w:line="360" w:lineRule="auto"/>
        <w:jc w:val="both"/>
        <w:rPr>
          <w:rFonts w:ascii="Cambria" w:hAnsi="Cambria" w:cstheme="minorHAnsi"/>
          <w:szCs w:val="24"/>
        </w:rPr>
      </w:pPr>
    </w:p>
    <w:p w14:paraId="7EAAB29D" w14:textId="23AF32BF" w:rsidR="00FD7378" w:rsidRPr="00B3344F" w:rsidRDefault="00FD7378" w:rsidP="00B3344F">
      <w:pPr>
        <w:spacing w:line="360" w:lineRule="auto"/>
        <w:jc w:val="both"/>
        <w:rPr>
          <w:rFonts w:ascii="Cambria" w:hAnsi="Cambria" w:cstheme="minorHAnsi"/>
          <w:b/>
          <w:szCs w:val="24"/>
        </w:rPr>
      </w:pPr>
      <w:r w:rsidRPr="00B3344F">
        <w:rPr>
          <w:rFonts w:ascii="Cambria" w:hAnsi="Cambria" w:cstheme="minorHAnsi"/>
          <w:szCs w:val="24"/>
        </w:rPr>
        <w:t>5.1.</w:t>
      </w:r>
      <w:r w:rsidR="000D10BB" w:rsidRPr="00B3344F">
        <w:rPr>
          <w:rFonts w:ascii="Cambria" w:hAnsi="Cambria" w:cstheme="minorHAnsi"/>
          <w:szCs w:val="24"/>
        </w:rPr>
        <w:t>9</w:t>
      </w:r>
      <w:r w:rsidRPr="00B3344F">
        <w:rPr>
          <w:rFonts w:ascii="Cambria" w:hAnsi="Cambria" w:cstheme="minorHAnsi"/>
          <w:szCs w:val="24"/>
        </w:rPr>
        <w:t>.1</w:t>
      </w:r>
      <w:r w:rsidRPr="00B3344F">
        <w:rPr>
          <w:rFonts w:ascii="Cambria" w:hAnsi="Cambria" w:cstheme="minorHAnsi"/>
          <w:szCs w:val="24"/>
        </w:rPr>
        <w:tab/>
        <w:t xml:space="preserve">A </w:t>
      </w:r>
      <w:r w:rsidRPr="00B3344F">
        <w:rPr>
          <w:rFonts w:ascii="Cambria" w:hAnsi="Cambria" w:cstheme="minorHAnsi"/>
          <w:b/>
          <w:szCs w:val="24"/>
        </w:rPr>
        <w:t>CONTRATADA</w:t>
      </w:r>
      <w:r w:rsidRPr="00B3344F">
        <w:rPr>
          <w:rFonts w:ascii="Cambria" w:hAnsi="Cambria" w:cstheme="minorHAnsi"/>
          <w:szCs w:val="24"/>
        </w:rPr>
        <w:t xml:space="preserve"> só poderá reservar e comprar espaço ou tempo publicitário de </w:t>
      </w:r>
      <w:r w:rsidR="00217589" w:rsidRPr="00B3344F">
        <w:rPr>
          <w:rFonts w:ascii="Cambria" w:hAnsi="Cambria" w:cstheme="minorHAnsi"/>
          <w:szCs w:val="24"/>
        </w:rPr>
        <w:t>veículos de divulgação</w:t>
      </w:r>
      <w:r w:rsidRPr="00B3344F">
        <w:rPr>
          <w:rFonts w:ascii="Cambria" w:hAnsi="Cambria" w:cstheme="minorHAnsi"/>
          <w:szCs w:val="24"/>
        </w:rPr>
        <w:t xml:space="preserve">, por ordem e conta da </w:t>
      </w:r>
      <w:r w:rsidRPr="00B3344F">
        <w:rPr>
          <w:rFonts w:ascii="Cambria" w:hAnsi="Cambria" w:cstheme="minorHAnsi"/>
          <w:b/>
          <w:szCs w:val="24"/>
        </w:rPr>
        <w:t>CONTRATANTE</w:t>
      </w:r>
      <w:r w:rsidRPr="00B3344F">
        <w:rPr>
          <w:rFonts w:ascii="Cambria" w:hAnsi="Cambria" w:cstheme="minorHAnsi"/>
          <w:szCs w:val="24"/>
        </w:rPr>
        <w:t>, se previamente tiver sido por ela expressamente autorizada.</w:t>
      </w:r>
    </w:p>
    <w:p w14:paraId="75932A6B" w14:textId="77777777" w:rsidR="00FD7378" w:rsidRPr="00B3344F" w:rsidRDefault="00FD7378" w:rsidP="00B3344F">
      <w:pPr>
        <w:spacing w:line="360" w:lineRule="auto"/>
        <w:jc w:val="both"/>
        <w:rPr>
          <w:rFonts w:ascii="Cambria" w:hAnsi="Cambria" w:cstheme="minorHAnsi"/>
          <w:szCs w:val="24"/>
        </w:rPr>
      </w:pPr>
    </w:p>
    <w:p w14:paraId="29CF2E9A" w14:textId="64291045" w:rsidR="00A92628" w:rsidRPr="00B3344F" w:rsidRDefault="00A92628" w:rsidP="00B3344F">
      <w:pPr>
        <w:spacing w:line="360" w:lineRule="auto"/>
        <w:jc w:val="both"/>
        <w:rPr>
          <w:rFonts w:ascii="Cambria" w:hAnsi="Cambria" w:cstheme="minorHAnsi"/>
          <w:szCs w:val="24"/>
        </w:rPr>
      </w:pPr>
      <w:r w:rsidRPr="00B3344F">
        <w:rPr>
          <w:rFonts w:ascii="Cambria" w:hAnsi="Cambria" w:cstheme="minorHAnsi"/>
          <w:szCs w:val="24"/>
        </w:rPr>
        <w:t>5.1.</w:t>
      </w:r>
      <w:r w:rsidR="000D10BB" w:rsidRPr="00B3344F">
        <w:rPr>
          <w:rFonts w:ascii="Cambria" w:hAnsi="Cambria" w:cstheme="minorHAnsi"/>
          <w:szCs w:val="24"/>
        </w:rPr>
        <w:t>9</w:t>
      </w:r>
      <w:r w:rsidRPr="00B3344F">
        <w:rPr>
          <w:rFonts w:ascii="Cambria" w:hAnsi="Cambria" w:cstheme="minorHAnsi"/>
          <w:szCs w:val="24"/>
        </w:rPr>
        <w:t>.1.1</w:t>
      </w:r>
      <w:r w:rsidR="00317461" w:rsidRPr="00B3344F">
        <w:rPr>
          <w:rFonts w:ascii="Cambria" w:hAnsi="Cambria" w:cstheme="minorHAnsi"/>
          <w:szCs w:val="24"/>
        </w:rPr>
        <w:t xml:space="preserve">. </w:t>
      </w:r>
      <w:r w:rsidRPr="00B3344F">
        <w:rPr>
          <w:rFonts w:ascii="Cambria" w:hAnsi="Cambria" w:cstheme="minorHAnsi"/>
          <w:szCs w:val="24"/>
        </w:rPr>
        <w:t xml:space="preserve">A autorização a que se refere o subitem precedente não exime da </w:t>
      </w:r>
      <w:r w:rsidRPr="00B3344F">
        <w:rPr>
          <w:rFonts w:ascii="Cambria" w:hAnsi="Cambria" w:cstheme="minorHAnsi"/>
          <w:b/>
          <w:szCs w:val="24"/>
        </w:rPr>
        <w:t>CONTRATADA</w:t>
      </w:r>
      <w:r w:rsidRPr="00B3344F">
        <w:rPr>
          <w:rFonts w:ascii="Cambria" w:hAnsi="Cambria" w:cstheme="minorHAnsi"/>
          <w:szCs w:val="24"/>
        </w:rPr>
        <w:t xml:space="preserve"> sua responsabilidade pela escolha e inclusão de veículos </w:t>
      </w:r>
      <w:r w:rsidR="00F04B55" w:rsidRPr="00B3344F">
        <w:rPr>
          <w:rFonts w:ascii="Cambria" w:hAnsi="Cambria" w:cstheme="minorHAnsi"/>
          <w:szCs w:val="24"/>
        </w:rPr>
        <w:t xml:space="preserve">de divulgação </w:t>
      </w:r>
      <w:r w:rsidRPr="00B3344F">
        <w:rPr>
          <w:rFonts w:ascii="Cambria" w:hAnsi="Cambria" w:cstheme="minorHAnsi"/>
          <w:szCs w:val="24"/>
        </w:rPr>
        <w:t xml:space="preserve">nos planejamentos de mídia </w:t>
      </w:r>
      <w:r w:rsidR="00623DD5" w:rsidRPr="00B3344F">
        <w:rPr>
          <w:rFonts w:ascii="Cambria" w:hAnsi="Cambria" w:cstheme="minorHAnsi"/>
          <w:szCs w:val="24"/>
        </w:rPr>
        <w:t>por ela apresentados,</w:t>
      </w:r>
      <w:r w:rsidRPr="00B3344F">
        <w:rPr>
          <w:rFonts w:ascii="Cambria" w:hAnsi="Cambria" w:cstheme="minorHAnsi"/>
          <w:szCs w:val="24"/>
        </w:rPr>
        <w:t xml:space="preserve"> para as ações publicitárias </w:t>
      </w:r>
      <w:r w:rsidR="00240415" w:rsidRPr="00B3344F">
        <w:rPr>
          <w:rFonts w:ascii="Cambria" w:hAnsi="Cambria" w:cstheme="minorHAnsi"/>
          <w:szCs w:val="24"/>
        </w:rPr>
        <w:t xml:space="preserve">a serem </w:t>
      </w:r>
      <w:r w:rsidRPr="00B3344F">
        <w:rPr>
          <w:rFonts w:ascii="Cambria" w:hAnsi="Cambria" w:cstheme="minorHAnsi"/>
          <w:szCs w:val="24"/>
        </w:rPr>
        <w:t>executadas durante a vigência deste contrato.</w:t>
      </w:r>
    </w:p>
    <w:p w14:paraId="0C3B9ACC" w14:textId="77777777" w:rsidR="00C46134" w:rsidRPr="00B3344F" w:rsidRDefault="00C46134" w:rsidP="00B3344F">
      <w:pPr>
        <w:spacing w:line="360" w:lineRule="auto"/>
        <w:jc w:val="both"/>
        <w:rPr>
          <w:rFonts w:ascii="Cambria" w:hAnsi="Cambria" w:cstheme="minorHAnsi"/>
          <w:szCs w:val="24"/>
        </w:rPr>
      </w:pPr>
    </w:p>
    <w:p w14:paraId="65AE3735" w14:textId="098B498F" w:rsidR="00C46134" w:rsidRPr="00B3344F" w:rsidRDefault="00C46134" w:rsidP="00B3344F">
      <w:pPr>
        <w:spacing w:line="360" w:lineRule="auto"/>
        <w:jc w:val="both"/>
        <w:rPr>
          <w:rFonts w:ascii="Cambria" w:hAnsi="Cambria" w:cstheme="minorHAnsi"/>
          <w:szCs w:val="24"/>
        </w:rPr>
      </w:pPr>
      <w:r w:rsidRPr="00B3344F">
        <w:rPr>
          <w:rFonts w:ascii="Cambria" w:hAnsi="Cambria" w:cstheme="minorHAnsi"/>
          <w:szCs w:val="24"/>
        </w:rPr>
        <w:t>5.1.</w:t>
      </w:r>
      <w:r w:rsidR="000D10BB" w:rsidRPr="00B3344F">
        <w:rPr>
          <w:rFonts w:ascii="Cambria" w:hAnsi="Cambria" w:cstheme="minorHAnsi"/>
          <w:szCs w:val="24"/>
        </w:rPr>
        <w:t>9</w:t>
      </w:r>
      <w:r w:rsidRPr="00B3344F">
        <w:rPr>
          <w:rFonts w:ascii="Cambria" w:hAnsi="Cambria" w:cstheme="minorHAnsi"/>
          <w:szCs w:val="24"/>
        </w:rPr>
        <w:t>.1.2</w:t>
      </w:r>
      <w:r w:rsidR="00317461" w:rsidRPr="00B3344F">
        <w:rPr>
          <w:rFonts w:ascii="Cambria" w:hAnsi="Cambria" w:cstheme="minorHAnsi"/>
          <w:szCs w:val="24"/>
        </w:rPr>
        <w:t xml:space="preserve">. </w:t>
      </w:r>
      <w:r w:rsidRPr="00B3344F">
        <w:rPr>
          <w:rFonts w:ascii="Cambria" w:hAnsi="Cambria" w:cstheme="minorHAnsi"/>
          <w:szCs w:val="24"/>
        </w:rPr>
        <w:t xml:space="preserve">Quando da programação de veículo de divulgação </w:t>
      </w:r>
      <w:r w:rsidRPr="00B3344F">
        <w:rPr>
          <w:rFonts w:ascii="Cambria" w:hAnsi="Cambria" w:cstheme="minorHAnsi"/>
          <w:i/>
          <w:szCs w:val="24"/>
        </w:rPr>
        <w:t>on</w:t>
      </w:r>
      <w:r w:rsidR="00427DAB" w:rsidRPr="00B3344F">
        <w:rPr>
          <w:rFonts w:ascii="Cambria" w:hAnsi="Cambria" w:cstheme="minorHAnsi"/>
          <w:i/>
          <w:szCs w:val="24"/>
        </w:rPr>
        <w:t>-</w:t>
      </w:r>
      <w:r w:rsidRPr="00B3344F">
        <w:rPr>
          <w:rFonts w:ascii="Cambria" w:hAnsi="Cambria" w:cstheme="minorHAnsi"/>
          <w:i/>
          <w:szCs w:val="24"/>
        </w:rPr>
        <w:t>line</w:t>
      </w:r>
      <w:r w:rsidRPr="00B3344F">
        <w:rPr>
          <w:rFonts w:ascii="Cambria" w:hAnsi="Cambria" w:cstheme="minorHAnsi"/>
          <w:szCs w:val="24"/>
        </w:rPr>
        <w:t xml:space="preserve">, a </w:t>
      </w:r>
      <w:r w:rsidRPr="00B3344F">
        <w:rPr>
          <w:rFonts w:ascii="Cambria" w:hAnsi="Cambria" w:cstheme="minorHAnsi"/>
          <w:b/>
          <w:szCs w:val="24"/>
        </w:rPr>
        <w:t>CONTRATADA</w:t>
      </w:r>
      <w:r w:rsidRPr="00B3344F">
        <w:rPr>
          <w:rFonts w:ascii="Cambria" w:hAnsi="Cambria" w:cstheme="minorHAnsi"/>
          <w:szCs w:val="24"/>
        </w:rPr>
        <w:t xml:space="preserve"> obriga-se a providenciar Termo de </w:t>
      </w:r>
      <w:r w:rsidR="002E7A8D" w:rsidRPr="00B3344F">
        <w:rPr>
          <w:rFonts w:ascii="Cambria" w:hAnsi="Cambria" w:cstheme="minorHAnsi"/>
          <w:szCs w:val="24"/>
        </w:rPr>
        <w:t>Conduta</w:t>
      </w:r>
      <w:r w:rsidRPr="00B3344F">
        <w:rPr>
          <w:rFonts w:ascii="Cambria" w:hAnsi="Cambria" w:cstheme="minorHAnsi"/>
          <w:szCs w:val="24"/>
        </w:rPr>
        <w:t xml:space="preserve">, segundo o qual </w:t>
      </w:r>
      <w:r w:rsidR="00007BD8" w:rsidRPr="00B3344F">
        <w:rPr>
          <w:rFonts w:ascii="Cambria" w:hAnsi="Cambria" w:cstheme="minorHAnsi"/>
          <w:szCs w:val="24"/>
        </w:rPr>
        <w:t xml:space="preserve">o veículo </w:t>
      </w:r>
      <w:r w:rsidRPr="00B3344F">
        <w:rPr>
          <w:rFonts w:ascii="Cambria" w:hAnsi="Cambria" w:cstheme="minorHAnsi"/>
          <w:szCs w:val="24"/>
        </w:rPr>
        <w:t xml:space="preserve">se responsabiliza pelos </w:t>
      </w:r>
      <w:r w:rsidR="00007BD8" w:rsidRPr="00B3344F">
        <w:rPr>
          <w:rFonts w:ascii="Cambria" w:hAnsi="Cambria" w:cstheme="minorHAnsi"/>
          <w:szCs w:val="24"/>
        </w:rPr>
        <w:t xml:space="preserve">seus </w:t>
      </w:r>
      <w:r w:rsidRPr="00B3344F">
        <w:rPr>
          <w:rFonts w:ascii="Cambria" w:hAnsi="Cambria" w:cstheme="minorHAnsi"/>
          <w:szCs w:val="24"/>
        </w:rPr>
        <w:t xml:space="preserve">conteúdos </w:t>
      </w:r>
      <w:r w:rsidR="00007BD8" w:rsidRPr="00B3344F">
        <w:rPr>
          <w:rFonts w:ascii="Cambria" w:hAnsi="Cambria" w:cstheme="minorHAnsi"/>
          <w:szCs w:val="24"/>
        </w:rPr>
        <w:t xml:space="preserve">ou de </w:t>
      </w:r>
      <w:r w:rsidRPr="00B3344F">
        <w:rPr>
          <w:rFonts w:ascii="Cambria" w:hAnsi="Cambria" w:cstheme="minorHAnsi"/>
          <w:szCs w:val="24"/>
        </w:rPr>
        <w:t xml:space="preserve">sites parceiros, declarando estar de acordo com os termos do Marco Civil da Internet, de forma a evitar </w:t>
      </w:r>
      <w:r w:rsidR="00DB5671" w:rsidRPr="00B3344F">
        <w:rPr>
          <w:rFonts w:ascii="Cambria" w:hAnsi="Cambria" w:cstheme="minorHAnsi"/>
          <w:szCs w:val="24"/>
        </w:rPr>
        <w:t xml:space="preserve">ações publicitárias </w:t>
      </w:r>
      <w:r w:rsidR="002E7A8D" w:rsidRPr="00B3344F">
        <w:rPr>
          <w:rFonts w:ascii="Cambria" w:hAnsi="Cambria" w:cstheme="minorHAnsi"/>
          <w:szCs w:val="24"/>
        </w:rPr>
        <w:t xml:space="preserve">da </w:t>
      </w:r>
      <w:r w:rsidR="002E7A8D" w:rsidRPr="00B3344F">
        <w:rPr>
          <w:rFonts w:ascii="Cambria" w:hAnsi="Cambria" w:cstheme="minorHAnsi"/>
          <w:b/>
          <w:szCs w:val="24"/>
        </w:rPr>
        <w:t>CONTRATANTE</w:t>
      </w:r>
      <w:r w:rsidR="002E7A8D" w:rsidRPr="00B3344F">
        <w:rPr>
          <w:rFonts w:ascii="Cambria" w:hAnsi="Cambria" w:cstheme="minorHAnsi"/>
          <w:szCs w:val="24"/>
        </w:rPr>
        <w:t xml:space="preserve"> em </w:t>
      </w:r>
      <w:r w:rsidR="00007BD8" w:rsidRPr="00B3344F">
        <w:rPr>
          <w:rFonts w:ascii="Cambria" w:hAnsi="Cambria" w:cstheme="minorHAnsi"/>
          <w:szCs w:val="24"/>
        </w:rPr>
        <w:t xml:space="preserve">veículos de divulgação </w:t>
      </w:r>
      <w:r w:rsidR="002E7A8D" w:rsidRPr="00B3344F">
        <w:rPr>
          <w:rFonts w:ascii="Cambria" w:hAnsi="Cambria" w:cstheme="minorHAnsi"/>
          <w:szCs w:val="24"/>
        </w:rPr>
        <w:t xml:space="preserve">que promovam </w:t>
      </w:r>
      <w:proofErr w:type="spellStart"/>
      <w:r w:rsidR="002E7A8D" w:rsidRPr="00B3344F">
        <w:rPr>
          <w:rFonts w:ascii="Cambria" w:hAnsi="Cambria" w:cstheme="minorHAnsi"/>
          <w:szCs w:val="24"/>
        </w:rPr>
        <w:t>conteúdos</w:t>
      </w:r>
      <w:proofErr w:type="spellEnd"/>
      <w:r w:rsidR="002E7A8D" w:rsidRPr="00B3344F">
        <w:rPr>
          <w:rFonts w:ascii="Cambria" w:hAnsi="Cambria" w:cstheme="minorHAnsi"/>
          <w:szCs w:val="24"/>
        </w:rPr>
        <w:t xml:space="preserve"> </w:t>
      </w:r>
      <w:r w:rsidR="00944B8F" w:rsidRPr="00B3344F">
        <w:rPr>
          <w:rFonts w:ascii="Cambria" w:hAnsi="Cambria" w:cstheme="minorHAnsi"/>
          <w:szCs w:val="24"/>
        </w:rPr>
        <w:t xml:space="preserve">ou atividades </w:t>
      </w:r>
      <w:r w:rsidR="002E7A8D" w:rsidRPr="00B3344F">
        <w:rPr>
          <w:rFonts w:ascii="Cambria" w:hAnsi="Cambria" w:cstheme="minorHAnsi"/>
          <w:szCs w:val="24"/>
        </w:rPr>
        <w:t>ilegais.</w:t>
      </w:r>
    </w:p>
    <w:p w14:paraId="6788E7CF" w14:textId="77777777" w:rsidR="00A92628" w:rsidRPr="00B3344F" w:rsidRDefault="00A92628" w:rsidP="00B3344F">
      <w:pPr>
        <w:spacing w:line="360" w:lineRule="auto"/>
        <w:jc w:val="both"/>
        <w:rPr>
          <w:rFonts w:ascii="Cambria" w:hAnsi="Cambria" w:cstheme="minorHAnsi"/>
          <w:szCs w:val="24"/>
        </w:rPr>
      </w:pPr>
    </w:p>
    <w:p w14:paraId="0A31DE33" w14:textId="05B41DB1"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lastRenderedPageBreak/>
        <w:t>5.1.1</w:t>
      </w:r>
      <w:r w:rsidR="000D10BB" w:rsidRPr="00B3344F">
        <w:rPr>
          <w:rFonts w:ascii="Cambria" w:hAnsi="Cambria" w:cstheme="minorHAnsi"/>
          <w:szCs w:val="24"/>
        </w:rPr>
        <w:t>0</w:t>
      </w:r>
      <w:r w:rsidR="00170ECD" w:rsidRPr="00B3344F">
        <w:rPr>
          <w:rFonts w:ascii="Cambria" w:hAnsi="Cambria" w:cstheme="minorHAnsi"/>
          <w:szCs w:val="24"/>
        </w:rPr>
        <w:t xml:space="preserve">. </w:t>
      </w:r>
      <w:r w:rsidRPr="00B3344F">
        <w:rPr>
          <w:rFonts w:ascii="Cambria" w:hAnsi="Cambria" w:cstheme="minorHAnsi"/>
          <w:szCs w:val="24"/>
        </w:rPr>
        <w:t xml:space="preserve">Apresentar à </w:t>
      </w:r>
      <w:r w:rsidRPr="00B3344F">
        <w:rPr>
          <w:rFonts w:ascii="Cambria" w:hAnsi="Cambria" w:cstheme="minorHAnsi"/>
          <w:b/>
          <w:szCs w:val="24"/>
        </w:rPr>
        <w:t>CONTRATANTE</w:t>
      </w:r>
      <w:r w:rsidRPr="00B3344F">
        <w:rPr>
          <w:rFonts w:ascii="Cambria" w:hAnsi="Cambria" w:cstheme="minorHAnsi"/>
          <w:szCs w:val="24"/>
        </w:rPr>
        <w:t>, para</w:t>
      </w:r>
      <w:r w:rsidR="005A0275" w:rsidRPr="00B3344F">
        <w:rPr>
          <w:rFonts w:ascii="Cambria" w:hAnsi="Cambria" w:cstheme="minorHAnsi"/>
          <w:szCs w:val="24"/>
        </w:rPr>
        <w:t xml:space="preserve"> </w:t>
      </w:r>
      <w:r w:rsidRPr="00B3344F">
        <w:rPr>
          <w:rFonts w:ascii="Cambria" w:hAnsi="Cambria" w:cstheme="minorHAnsi"/>
          <w:szCs w:val="24"/>
        </w:rPr>
        <w:t xml:space="preserve">autorização do </w:t>
      </w:r>
      <w:r w:rsidR="00BA1D1F" w:rsidRPr="00B3344F">
        <w:rPr>
          <w:rFonts w:ascii="Cambria" w:hAnsi="Cambria" w:cstheme="minorHAnsi"/>
          <w:szCs w:val="24"/>
        </w:rPr>
        <w:t>p</w:t>
      </w:r>
      <w:r w:rsidRPr="00B3344F">
        <w:rPr>
          <w:rFonts w:ascii="Cambria" w:hAnsi="Cambria" w:cstheme="minorHAnsi"/>
          <w:szCs w:val="24"/>
        </w:rPr>
        <w:t xml:space="preserve">lano de </w:t>
      </w:r>
      <w:r w:rsidR="00BA1D1F" w:rsidRPr="00B3344F">
        <w:rPr>
          <w:rFonts w:ascii="Cambria" w:hAnsi="Cambria" w:cstheme="minorHAnsi"/>
          <w:szCs w:val="24"/>
        </w:rPr>
        <w:t>m</w:t>
      </w:r>
      <w:r w:rsidRPr="00B3344F">
        <w:rPr>
          <w:rFonts w:ascii="Cambria" w:hAnsi="Cambria" w:cstheme="minorHAnsi"/>
          <w:szCs w:val="24"/>
        </w:rPr>
        <w:t xml:space="preserve">ídia de cada </w:t>
      </w:r>
      <w:r w:rsidR="00240415" w:rsidRPr="00B3344F">
        <w:rPr>
          <w:rFonts w:ascii="Cambria" w:hAnsi="Cambria" w:cstheme="minorHAnsi"/>
          <w:szCs w:val="24"/>
        </w:rPr>
        <w:t xml:space="preserve">ação ou </w:t>
      </w:r>
      <w:r w:rsidRPr="00B3344F">
        <w:rPr>
          <w:rFonts w:ascii="Cambria" w:hAnsi="Cambria" w:cstheme="minorHAnsi"/>
          <w:szCs w:val="24"/>
        </w:rPr>
        <w:t xml:space="preserve">campanha </w:t>
      </w:r>
      <w:r w:rsidR="00240415" w:rsidRPr="00B3344F">
        <w:rPr>
          <w:rFonts w:ascii="Cambria" w:hAnsi="Cambria" w:cstheme="minorHAnsi"/>
          <w:szCs w:val="24"/>
        </w:rPr>
        <w:t>publicitária</w:t>
      </w:r>
      <w:r w:rsidRPr="00B3344F">
        <w:rPr>
          <w:rFonts w:ascii="Cambria" w:hAnsi="Cambria" w:cstheme="minorHAnsi"/>
          <w:szCs w:val="24"/>
        </w:rPr>
        <w:t xml:space="preserve">, relação dos meios, praças e </w:t>
      </w:r>
      <w:r w:rsidR="00154ED3" w:rsidRPr="00B3344F">
        <w:rPr>
          <w:rFonts w:ascii="Cambria" w:hAnsi="Cambria" w:cstheme="minorHAnsi"/>
          <w:szCs w:val="24"/>
        </w:rPr>
        <w:t xml:space="preserve">veículos de divulgação </w:t>
      </w:r>
      <w:r w:rsidRPr="00B3344F">
        <w:rPr>
          <w:rFonts w:ascii="Cambria" w:hAnsi="Cambria" w:cstheme="minorHAnsi"/>
          <w:szCs w:val="24"/>
        </w:rPr>
        <w:t>dos quais será possível e dos quais se revela impossível obter o relatório de checagem de veiculação</w:t>
      </w:r>
      <w:r w:rsidR="00240415" w:rsidRPr="00B3344F">
        <w:rPr>
          <w:rFonts w:ascii="Cambria" w:hAnsi="Cambria" w:cstheme="minorHAnsi"/>
          <w:szCs w:val="24"/>
        </w:rPr>
        <w:t xml:space="preserve">, </w:t>
      </w:r>
      <w:r w:rsidRPr="00B3344F">
        <w:rPr>
          <w:rFonts w:ascii="Cambria" w:hAnsi="Cambria" w:cstheme="minorHAnsi"/>
          <w:szCs w:val="24"/>
        </w:rPr>
        <w:t xml:space="preserve">a cargo de empresa independente, para fins do disposto </w:t>
      </w:r>
      <w:r w:rsidRPr="00E907B2">
        <w:rPr>
          <w:rFonts w:ascii="Cambria" w:hAnsi="Cambria" w:cstheme="minorHAnsi"/>
          <w:szCs w:val="24"/>
        </w:rPr>
        <w:t>no subitem 11.5,</w:t>
      </w:r>
      <w:r w:rsidRPr="00B3344F">
        <w:rPr>
          <w:rFonts w:ascii="Cambria" w:hAnsi="Cambria" w:cstheme="minorHAnsi"/>
          <w:szCs w:val="24"/>
        </w:rPr>
        <w:t xml:space="preserve"> e </w:t>
      </w:r>
      <w:proofErr w:type="gramStart"/>
      <w:r w:rsidRPr="00B3344F">
        <w:rPr>
          <w:rFonts w:ascii="Cambria" w:hAnsi="Cambria" w:cstheme="minorHAnsi"/>
          <w:szCs w:val="24"/>
        </w:rPr>
        <w:t>a(</w:t>
      </w:r>
      <w:proofErr w:type="gramEnd"/>
      <w:r w:rsidRPr="00B3344F">
        <w:rPr>
          <w:rFonts w:ascii="Cambria" w:hAnsi="Cambria" w:cstheme="minorHAnsi"/>
          <w:szCs w:val="24"/>
        </w:rPr>
        <w:t>s) justificativa(s) que demonstre(m) tal impossibilidade, com o fim de atender ao disposto no art. 15 da Lei nº 12.232/2010.</w:t>
      </w:r>
    </w:p>
    <w:p w14:paraId="3625F084" w14:textId="77777777" w:rsidR="00FD7378" w:rsidRPr="00B3344F" w:rsidRDefault="00FD7378" w:rsidP="00B3344F">
      <w:pPr>
        <w:spacing w:line="360" w:lineRule="auto"/>
        <w:jc w:val="both"/>
        <w:rPr>
          <w:rFonts w:ascii="Cambria" w:hAnsi="Cambria" w:cstheme="minorHAnsi"/>
          <w:szCs w:val="24"/>
        </w:rPr>
      </w:pPr>
    </w:p>
    <w:p w14:paraId="6888D550" w14:textId="59BC2E3F" w:rsidR="00FD7378" w:rsidRPr="00B3344F" w:rsidRDefault="00FD7378" w:rsidP="00B3344F">
      <w:pPr>
        <w:spacing w:line="360" w:lineRule="auto"/>
        <w:ind w:hanging="2"/>
        <w:jc w:val="both"/>
        <w:rPr>
          <w:rFonts w:ascii="Cambria" w:hAnsi="Cambria" w:cstheme="minorHAnsi"/>
          <w:szCs w:val="24"/>
        </w:rPr>
      </w:pPr>
      <w:r w:rsidRPr="00B3344F">
        <w:rPr>
          <w:rFonts w:ascii="Cambria" w:hAnsi="Cambria" w:cstheme="minorHAnsi"/>
          <w:szCs w:val="24"/>
        </w:rPr>
        <w:t>5.1.1</w:t>
      </w:r>
      <w:r w:rsidR="000D10BB" w:rsidRPr="00B3344F">
        <w:rPr>
          <w:rFonts w:ascii="Cambria" w:hAnsi="Cambria" w:cstheme="minorHAnsi"/>
          <w:szCs w:val="24"/>
        </w:rPr>
        <w:t>1</w:t>
      </w:r>
      <w:r w:rsidR="00170ECD" w:rsidRPr="00B3344F">
        <w:rPr>
          <w:rFonts w:ascii="Cambria" w:hAnsi="Cambria" w:cstheme="minorHAnsi"/>
          <w:szCs w:val="24"/>
        </w:rPr>
        <w:t xml:space="preserve">. </w:t>
      </w:r>
      <w:r w:rsidRPr="00B3344F">
        <w:rPr>
          <w:rFonts w:ascii="Cambria" w:hAnsi="Cambria" w:cstheme="minorHAnsi"/>
          <w:szCs w:val="24"/>
        </w:rPr>
        <w:t xml:space="preserve">Apresentar à </w:t>
      </w:r>
      <w:r w:rsidRPr="00B3344F">
        <w:rPr>
          <w:rFonts w:ascii="Cambria" w:hAnsi="Cambria" w:cstheme="minorHAnsi"/>
          <w:b/>
          <w:szCs w:val="24"/>
        </w:rPr>
        <w:t>CONTRATANTE</w:t>
      </w:r>
      <w:r w:rsidRPr="00B3344F">
        <w:rPr>
          <w:rFonts w:ascii="Cambria" w:hAnsi="Cambria" w:cstheme="minorHAnsi"/>
          <w:szCs w:val="24"/>
        </w:rPr>
        <w:t xml:space="preserve">, como alternativa </w:t>
      </w:r>
      <w:r w:rsidRPr="00E907B2">
        <w:rPr>
          <w:rFonts w:ascii="Cambria" w:hAnsi="Cambria" w:cstheme="minorHAnsi"/>
          <w:szCs w:val="24"/>
        </w:rPr>
        <w:t>ao subitem 5.1.1</w:t>
      </w:r>
      <w:r w:rsidR="00240415" w:rsidRPr="00E907B2">
        <w:rPr>
          <w:rFonts w:ascii="Cambria" w:hAnsi="Cambria" w:cstheme="minorHAnsi"/>
          <w:szCs w:val="24"/>
        </w:rPr>
        <w:t>0</w:t>
      </w:r>
      <w:r w:rsidRPr="00E907B2">
        <w:rPr>
          <w:rFonts w:ascii="Cambria" w:hAnsi="Cambria" w:cstheme="minorHAnsi"/>
          <w:szCs w:val="24"/>
        </w:rPr>
        <w:t>, estudo</w:t>
      </w:r>
      <w:r w:rsidRPr="00B3344F">
        <w:rPr>
          <w:rFonts w:ascii="Cambria" w:hAnsi="Cambria" w:cstheme="minorHAnsi"/>
          <w:szCs w:val="24"/>
        </w:rPr>
        <w:t xml:space="preserve"> prévio sobre os meios, praças e </w:t>
      </w:r>
      <w:r w:rsidR="00154ED3" w:rsidRPr="00B3344F">
        <w:rPr>
          <w:rFonts w:ascii="Cambria" w:hAnsi="Cambria" w:cstheme="minorHAnsi"/>
          <w:szCs w:val="24"/>
        </w:rPr>
        <w:t>veículos de divulgação</w:t>
      </w:r>
      <w:r w:rsidRPr="00B3344F">
        <w:rPr>
          <w:rFonts w:ascii="Cambria" w:hAnsi="Cambria" w:cstheme="minorHAnsi"/>
          <w:szCs w:val="24"/>
        </w:rPr>
        <w:t xml:space="preserve"> dos quais será possível e dos quais se revela impossível obter o relatório de checagem de veiculação</w:t>
      </w:r>
      <w:r w:rsidR="00240415" w:rsidRPr="00B3344F">
        <w:rPr>
          <w:rFonts w:ascii="Cambria" w:hAnsi="Cambria" w:cstheme="minorHAnsi"/>
          <w:szCs w:val="24"/>
        </w:rPr>
        <w:t xml:space="preserve">, </w:t>
      </w:r>
      <w:r w:rsidRPr="00B3344F">
        <w:rPr>
          <w:rFonts w:ascii="Cambria" w:hAnsi="Cambria" w:cstheme="minorHAnsi"/>
          <w:szCs w:val="24"/>
        </w:rPr>
        <w:t xml:space="preserve">a cargo de empresa independente, para fins do disposto </w:t>
      </w:r>
      <w:r w:rsidRPr="00E907B2">
        <w:rPr>
          <w:rFonts w:ascii="Cambria" w:hAnsi="Cambria" w:cstheme="minorHAnsi"/>
          <w:szCs w:val="24"/>
        </w:rPr>
        <w:t>no subitem 1</w:t>
      </w:r>
      <w:r w:rsidR="00581841" w:rsidRPr="00E907B2">
        <w:rPr>
          <w:rFonts w:ascii="Cambria" w:hAnsi="Cambria" w:cstheme="minorHAnsi"/>
          <w:szCs w:val="24"/>
        </w:rPr>
        <w:t>1</w:t>
      </w:r>
      <w:r w:rsidRPr="00E907B2">
        <w:rPr>
          <w:rFonts w:ascii="Cambria" w:hAnsi="Cambria" w:cstheme="minorHAnsi"/>
          <w:szCs w:val="24"/>
        </w:rPr>
        <w:t xml:space="preserve">.5, e </w:t>
      </w:r>
      <w:proofErr w:type="gramStart"/>
      <w:r w:rsidRPr="00E907B2">
        <w:rPr>
          <w:rFonts w:ascii="Cambria" w:hAnsi="Cambria" w:cstheme="minorHAnsi"/>
          <w:szCs w:val="24"/>
        </w:rPr>
        <w:t>a(</w:t>
      </w:r>
      <w:proofErr w:type="gramEnd"/>
      <w:r w:rsidRPr="00E907B2">
        <w:rPr>
          <w:rFonts w:ascii="Cambria" w:hAnsi="Cambria" w:cstheme="minorHAnsi"/>
          <w:szCs w:val="24"/>
        </w:rPr>
        <w:t>s</w:t>
      </w:r>
      <w:r w:rsidRPr="00B3344F">
        <w:rPr>
          <w:rFonts w:ascii="Cambria" w:hAnsi="Cambria" w:cstheme="minorHAnsi"/>
          <w:szCs w:val="24"/>
        </w:rPr>
        <w:t>) justificativa(s) que demonstre(m) tal impossibilidade, com o fim de atender ao disposto no art. 15 da Lei nº 12.232/2010.</w:t>
      </w:r>
    </w:p>
    <w:p w14:paraId="646C4456" w14:textId="77777777" w:rsidR="00FD7378" w:rsidRPr="00B3344F" w:rsidRDefault="00FD7378" w:rsidP="00B3344F">
      <w:pPr>
        <w:spacing w:line="360" w:lineRule="auto"/>
        <w:ind w:hanging="2"/>
        <w:jc w:val="both"/>
        <w:rPr>
          <w:rFonts w:ascii="Cambria" w:hAnsi="Cambria" w:cstheme="minorHAnsi"/>
          <w:szCs w:val="24"/>
        </w:rPr>
      </w:pPr>
    </w:p>
    <w:p w14:paraId="28869520" w14:textId="748BC8F2" w:rsidR="00FD7378" w:rsidRPr="00B3344F" w:rsidRDefault="00FD7378" w:rsidP="00B3344F">
      <w:pPr>
        <w:spacing w:line="360" w:lineRule="auto"/>
        <w:ind w:hanging="2"/>
        <w:jc w:val="both"/>
        <w:rPr>
          <w:rFonts w:ascii="Cambria" w:hAnsi="Cambria" w:cstheme="minorHAnsi"/>
          <w:szCs w:val="24"/>
        </w:rPr>
      </w:pPr>
      <w:r w:rsidRPr="00B3344F">
        <w:rPr>
          <w:rFonts w:ascii="Cambria" w:hAnsi="Cambria" w:cstheme="minorHAnsi"/>
          <w:szCs w:val="24"/>
        </w:rPr>
        <w:t>5.1.1</w:t>
      </w:r>
      <w:r w:rsidR="000D10BB" w:rsidRPr="00B3344F">
        <w:rPr>
          <w:rFonts w:ascii="Cambria" w:hAnsi="Cambria" w:cstheme="minorHAnsi"/>
          <w:szCs w:val="24"/>
        </w:rPr>
        <w:t>1</w:t>
      </w:r>
      <w:r w:rsidRPr="00B3344F">
        <w:rPr>
          <w:rFonts w:ascii="Cambria" w:hAnsi="Cambria" w:cstheme="minorHAnsi"/>
          <w:szCs w:val="24"/>
        </w:rPr>
        <w:t>.1</w:t>
      </w:r>
      <w:r w:rsidR="00170ECD" w:rsidRPr="00B3344F">
        <w:rPr>
          <w:rFonts w:ascii="Cambria" w:hAnsi="Cambria" w:cstheme="minorHAnsi"/>
          <w:szCs w:val="24"/>
        </w:rPr>
        <w:t xml:space="preserve">. </w:t>
      </w:r>
      <w:r w:rsidRPr="00B3344F">
        <w:rPr>
          <w:rFonts w:ascii="Cambria" w:hAnsi="Cambria" w:cstheme="minorHAnsi"/>
          <w:szCs w:val="24"/>
        </w:rPr>
        <w:t xml:space="preserve">O estudo de que </w:t>
      </w:r>
      <w:r w:rsidRPr="00E907B2">
        <w:rPr>
          <w:rFonts w:ascii="Cambria" w:hAnsi="Cambria" w:cstheme="minorHAnsi"/>
          <w:szCs w:val="24"/>
        </w:rPr>
        <w:t>trata o subitem 5.1.1</w:t>
      </w:r>
      <w:r w:rsidR="00240415" w:rsidRPr="00E907B2">
        <w:rPr>
          <w:rFonts w:ascii="Cambria" w:hAnsi="Cambria" w:cstheme="minorHAnsi"/>
          <w:szCs w:val="24"/>
        </w:rPr>
        <w:t>1</w:t>
      </w:r>
      <w:r w:rsidRPr="00E907B2">
        <w:rPr>
          <w:rFonts w:ascii="Cambria" w:hAnsi="Cambria" w:cstheme="minorHAnsi"/>
          <w:szCs w:val="24"/>
        </w:rPr>
        <w:t xml:space="preserve"> deve levar</w:t>
      </w:r>
      <w:r w:rsidRPr="00B3344F">
        <w:rPr>
          <w:rFonts w:ascii="Cambria" w:hAnsi="Cambria" w:cstheme="minorHAnsi"/>
          <w:szCs w:val="24"/>
        </w:rPr>
        <w:t xml:space="preserve"> em conta os meios, praças e veículos</w:t>
      </w:r>
      <w:r w:rsidR="001E6BE8" w:rsidRPr="00B3344F">
        <w:rPr>
          <w:rFonts w:ascii="Cambria" w:hAnsi="Cambria" w:cstheme="minorHAnsi"/>
          <w:szCs w:val="24"/>
        </w:rPr>
        <w:t xml:space="preserve"> de divulgação</w:t>
      </w:r>
      <w:r w:rsidRPr="00B3344F">
        <w:rPr>
          <w:rFonts w:ascii="Cambria" w:hAnsi="Cambria" w:cstheme="minorHAnsi"/>
          <w:szCs w:val="24"/>
        </w:rPr>
        <w:t xml:space="preserve"> habitualmente programados nos esforços de </w:t>
      </w:r>
      <w:r w:rsidR="00240415" w:rsidRPr="00B3344F">
        <w:rPr>
          <w:rFonts w:ascii="Cambria" w:hAnsi="Cambria" w:cstheme="minorHAnsi"/>
          <w:szCs w:val="24"/>
        </w:rPr>
        <w:t xml:space="preserve">publicidade </w:t>
      </w:r>
      <w:r w:rsidRPr="00B3344F">
        <w:rPr>
          <w:rFonts w:ascii="Cambria" w:hAnsi="Cambria" w:cstheme="minorHAnsi"/>
          <w:szCs w:val="24"/>
        </w:rPr>
        <w:t xml:space="preserve">da </w:t>
      </w:r>
      <w:r w:rsidRPr="00B3344F">
        <w:rPr>
          <w:rFonts w:ascii="Cambria" w:hAnsi="Cambria" w:cstheme="minorHAnsi"/>
          <w:b/>
          <w:szCs w:val="24"/>
        </w:rPr>
        <w:t>CONTRATANTE</w:t>
      </w:r>
      <w:r w:rsidRPr="00B3344F">
        <w:rPr>
          <w:rFonts w:ascii="Cambria" w:hAnsi="Cambria" w:cstheme="minorHAnsi"/>
          <w:szCs w:val="24"/>
        </w:rPr>
        <w:t xml:space="preserve">, com vistas à realização de negociação global entre as partes sobre o que seja oneroso e o que seja suportável para a </w:t>
      </w:r>
      <w:r w:rsidRPr="00B3344F">
        <w:rPr>
          <w:rFonts w:ascii="Cambria" w:hAnsi="Cambria" w:cstheme="minorHAnsi"/>
          <w:b/>
          <w:szCs w:val="24"/>
        </w:rPr>
        <w:t>CONTRATADA</w:t>
      </w:r>
      <w:r w:rsidRPr="00B3344F">
        <w:rPr>
          <w:rFonts w:ascii="Cambria" w:hAnsi="Cambria" w:cstheme="minorHAnsi"/>
          <w:szCs w:val="24"/>
        </w:rPr>
        <w:t>.</w:t>
      </w:r>
    </w:p>
    <w:p w14:paraId="4E13A618" w14:textId="77777777" w:rsidR="00FD7378" w:rsidRPr="00B3344F" w:rsidRDefault="00FD7378" w:rsidP="00B3344F">
      <w:pPr>
        <w:spacing w:line="360" w:lineRule="auto"/>
        <w:ind w:hanging="2"/>
        <w:jc w:val="both"/>
        <w:rPr>
          <w:rFonts w:ascii="Cambria" w:hAnsi="Cambria" w:cstheme="minorHAnsi"/>
          <w:szCs w:val="24"/>
        </w:rPr>
      </w:pPr>
    </w:p>
    <w:p w14:paraId="62D7CCC5" w14:textId="397F80BF" w:rsidR="00FD7378" w:rsidRPr="00B3344F" w:rsidRDefault="00FD7378" w:rsidP="00B3344F">
      <w:pPr>
        <w:spacing w:line="360" w:lineRule="auto"/>
        <w:ind w:hanging="2"/>
        <w:jc w:val="both"/>
        <w:rPr>
          <w:rFonts w:ascii="Cambria" w:hAnsi="Cambria" w:cstheme="minorHAnsi"/>
          <w:szCs w:val="24"/>
        </w:rPr>
      </w:pPr>
      <w:r w:rsidRPr="00B3344F">
        <w:rPr>
          <w:rFonts w:ascii="Cambria" w:hAnsi="Cambria" w:cstheme="minorHAnsi"/>
          <w:szCs w:val="24"/>
        </w:rPr>
        <w:t>5.1.1</w:t>
      </w:r>
      <w:r w:rsidR="000D10BB" w:rsidRPr="00B3344F">
        <w:rPr>
          <w:rFonts w:ascii="Cambria" w:hAnsi="Cambria" w:cstheme="minorHAnsi"/>
          <w:szCs w:val="24"/>
        </w:rPr>
        <w:t>1</w:t>
      </w:r>
      <w:r w:rsidRPr="00B3344F">
        <w:rPr>
          <w:rFonts w:ascii="Cambria" w:hAnsi="Cambria" w:cstheme="minorHAnsi"/>
          <w:szCs w:val="24"/>
        </w:rPr>
        <w:t>.1.1</w:t>
      </w:r>
      <w:r w:rsidR="00170ECD" w:rsidRPr="00B3344F">
        <w:rPr>
          <w:rFonts w:ascii="Cambria" w:hAnsi="Cambria" w:cstheme="minorHAnsi"/>
          <w:szCs w:val="24"/>
        </w:rPr>
        <w:t xml:space="preserve">. </w:t>
      </w:r>
      <w:r w:rsidRPr="00B3344F">
        <w:rPr>
          <w:rFonts w:ascii="Cambria" w:hAnsi="Cambria" w:cstheme="minorHAnsi"/>
          <w:szCs w:val="24"/>
        </w:rPr>
        <w:t xml:space="preserve">O resultado da negociação global entre as partes prevista </w:t>
      </w:r>
      <w:r w:rsidRPr="00E907B2">
        <w:rPr>
          <w:rFonts w:ascii="Cambria" w:hAnsi="Cambria" w:cstheme="minorHAnsi"/>
          <w:szCs w:val="24"/>
        </w:rPr>
        <w:t>no subitem 5.1.1</w:t>
      </w:r>
      <w:r w:rsidR="00325750" w:rsidRPr="00E907B2">
        <w:rPr>
          <w:rFonts w:ascii="Cambria" w:hAnsi="Cambria" w:cstheme="minorHAnsi"/>
          <w:szCs w:val="24"/>
        </w:rPr>
        <w:t>1</w:t>
      </w:r>
      <w:r w:rsidRPr="00E907B2">
        <w:rPr>
          <w:rFonts w:ascii="Cambria" w:hAnsi="Cambria" w:cstheme="minorHAnsi"/>
          <w:szCs w:val="24"/>
        </w:rPr>
        <w:t>.1</w:t>
      </w:r>
      <w:r w:rsidRPr="00B3344F">
        <w:rPr>
          <w:rFonts w:ascii="Cambria" w:hAnsi="Cambria" w:cstheme="minorHAnsi"/>
          <w:szCs w:val="24"/>
        </w:rPr>
        <w:t xml:space="preserve"> vigerá para os planos de mídia que vierem a ser aprovados em até 12 (doze) meses da data de assinatura deste contrato.</w:t>
      </w:r>
    </w:p>
    <w:p w14:paraId="0BD78A8B" w14:textId="77777777" w:rsidR="00FD7378" w:rsidRPr="00B3344F" w:rsidRDefault="00FD7378" w:rsidP="00B3344F">
      <w:pPr>
        <w:spacing w:line="360" w:lineRule="auto"/>
        <w:ind w:hanging="2"/>
        <w:jc w:val="both"/>
        <w:rPr>
          <w:rFonts w:ascii="Cambria" w:hAnsi="Cambria" w:cstheme="minorHAnsi"/>
          <w:szCs w:val="24"/>
        </w:rPr>
      </w:pPr>
    </w:p>
    <w:p w14:paraId="66EABC54" w14:textId="695E84BB" w:rsidR="00FD7378" w:rsidRPr="00B3344F" w:rsidRDefault="000D10BB" w:rsidP="00B3344F">
      <w:pPr>
        <w:spacing w:line="360" w:lineRule="auto"/>
        <w:ind w:hanging="2"/>
        <w:jc w:val="both"/>
        <w:rPr>
          <w:rFonts w:ascii="Cambria" w:hAnsi="Cambria" w:cstheme="minorHAnsi"/>
          <w:szCs w:val="24"/>
        </w:rPr>
      </w:pPr>
      <w:r w:rsidRPr="00B3344F">
        <w:rPr>
          <w:rFonts w:ascii="Cambria" w:hAnsi="Cambria" w:cstheme="minorHAnsi"/>
          <w:szCs w:val="24"/>
        </w:rPr>
        <w:t>5.1.11</w:t>
      </w:r>
      <w:r w:rsidR="00FD7378" w:rsidRPr="00B3344F">
        <w:rPr>
          <w:rFonts w:ascii="Cambria" w:hAnsi="Cambria" w:cstheme="minorHAnsi"/>
          <w:szCs w:val="24"/>
        </w:rPr>
        <w:t>.1.2</w:t>
      </w:r>
      <w:r w:rsidR="00170ECD" w:rsidRPr="00B3344F">
        <w:rPr>
          <w:rFonts w:ascii="Cambria" w:hAnsi="Cambria" w:cstheme="minorHAnsi"/>
          <w:szCs w:val="24"/>
        </w:rPr>
        <w:t xml:space="preserve">. </w:t>
      </w:r>
      <w:r w:rsidR="00FD7378" w:rsidRPr="00B3344F">
        <w:rPr>
          <w:rFonts w:ascii="Cambria" w:hAnsi="Cambria" w:cstheme="minorHAnsi"/>
          <w:szCs w:val="24"/>
        </w:rPr>
        <w:t xml:space="preserve">Ao final do período de 12 (doze) meses, a </w:t>
      </w:r>
      <w:r w:rsidR="00FD7378" w:rsidRPr="00B3344F">
        <w:rPr>
          <w:rFonts w:ascii="Cambria" w:hAnsi="Cambria" w:cstheme="minorHAnsi"/>
          <w:b/>
          <w:szCs w:val="24"/>
        </w:rPr>
        <w:t>CONTRATADA</w:t>
      </w:r>
      <w:r w:rsidR="00FD7378" w:rsidRPr="00B3344F">
        <w:rPr>
          <w:rFonts w:ascii="Cambria" w:hAnsi="Cambria" w:cstheme="minorHAnsi"/>
          <w:szCs w:val="24"/>
        </w:rPr>
        <w:t xml:space="preserve"> apresentará novo estudo, que vigorará durante os 12 (doze) meses seguintes e assim sucessivamente.</w:t>
      </w:r>
    </w:p>
    <w:p w14:paraId="5647C771" w14:textId="77777777" w:rsidR="00FD7378" w:rsidRPr="00B3344F" w:rsidRDefault="00FD7378" w:rsidP="00B3344F">
      <w:pPr>
        <w:spacing w:line="360" w:lineRule="auto"/>
        <w:jc w:val="both"/>
        <w:rPr>
          <w:rFonts w:ascii="Cambria" w:hAnsi="Cambria" w:cstheme="minorHAnsi"/>
          <w:szCs w:val="24"/>
        </w:rPr>
      </w:pPr>
    </w:p>
    <w:p w14:paraId="1ABB2D98" w14:textId="09EC576A" w:rsidR="00FD7378" w:rsidRPr="00B3344F" w:rsidRDefault="000D10BB" w:rsidP="00B3344F">
      <w:pPr>
        <w:spacing w:line="360" w:lineRule="auto"/>
        <w:ind w:hanging="2"/>
        <w:jc w:val="both"/>
        <w:rPr>
          <w:rFonts w:ascii="Cambria" w:hAnsi="Cambria" w:cstheme="minorHAnsi"/>
          <w:szCs w:val="24"/>
        </w:rPr>
      </w:pPr>
      <w:r w:rsidRPr="00B3344F">
        <w:rPr>
          <w:rFonts w:ascii="Cambria" w:hAnsi="Cambria" w:cstheme="minorHAnsi"/>
          <w:szCs w:val="24"/>
        </w:rPr>
        <w:t>5.1.11</w:t>
      </w:r>
      <w:r w:rsidR="00FD7378" w:rsidRPr="00B3344F">
        <w:rPr>
          <w:rFonts w:ascii="Cambria" w:hAnsi="Cambria" w:cstheme="minorHAnsi"/>
          <w:szCs w:val="24"/>
        </w:rPr>
        <w:t>.1.3</w:t>
      </w:r>
      <w:r w:rsidR="00170ECD" w:rsidRPr="00B3344F">
        <w:rPr>
          <w:rFonts w:ascii="Cambria" w:hAnsi="Cambria" w:cstheme="minorHAnsi"/>
          <w:szCs w:val="24"/>
        </w:rPr>
        <w:t xml:space="preserve">. </w:t>
      </w:r>
      <w:r w:rsidR="00FD7378" w:rsidRPr="00B3344F">
        <w:rPr>
          <w:rFonts w:ascii="Cambria" w:hAnsi="Cambria" w:cstheme="minorHAnsi"/>
          <w:szCs w:val="24"/>
        </w:rPr>
        <w:t xml:space="preserve">Se fato superveniente alterar significativamente as análises e conclusões do estudo mencionado </w:t>
      </w:r>
      <w:r w:rsidR="00FD7378" w:rsidRPr="00E907B2">
        <w:rPr>
          <w:rFonts w:ascii="Cambria" w:hAnsi="Cambria" w:cstheme="minorHAnsi"/>
          <w:szCs w:val="24"/>
        </w:rPr>
        <w:t>no subitem 5.1.1</w:t>
      </w:r>
      <w:r w:rsidR="00325750" w:rsidRPr="00E907B2">
        <w:rPr>
          <w:rFonts w:ascii="Cambria" w:hAnsi="Cambria" w:cstheme="minorHAnsi"/>
          <w:szCs w:val="24"/>
        </w:rPr>
        <w:t>1</w:t>
      </w:r>
      <w:r w:rsidR="00FD7378" w:rsidRPr="00E907B2">
        <w:rPr>
          <w:rFonts w:ascii="Cambria" w:hAnsi="Cambria" w:cstheme="minorHAnsi"/>
          <w:szCs w:val="24"/>
        </w:rPr>
        <w:t xml:space="preserve">, a </w:t>
      </w:r>
      <w:r w:rsidR="00FD7378" w:rsidRPr="00E907B2">
        <w:rPr>
          <w:rFonts w:ascii="Cambria" w:hAnsi="Cambria" w:cstheme="minorHAnsi"/>
          <w:b/>
          <w:szCs w:val="24"/>
        </w:rPr>
        <w:t>CONTRATANTE</w:t>
      </w:r>
      <w:r w:rsidR="00FD7378" w:rsidRPr="00B3344F">
        <w:rPr>
          <w:rFonts w:ascii="Cambria" w:hAnsi="Cambria" w:cstheme="minorHAnsi"/>
          <w:szCs w:val="24"/>
        </w:rPr>
        <w:t xml:space="preserve"> poderá solicitar novo estudo à </w:t>
      </w:r>
      <w:r w:rsidR="00FD7378" w:rsidRPr="00B3344F">
        <w:rPr>
          <w:rFonts w:ascii="Cambria" w:hAnsi="Cambria" w:cstheme="minorHAnsi"/>
          <w:b/>
          <w:szCs w:val="24"/>
        </w:rPr>
        <w:t>CONTRATADA</w:t>
      </w:r>
      <w:r w:rsidR="00FD7378" w:rsidRPr="00B3344F">
        <w:rPr>
          <w:rFonts w:ascii="Cambria" w:hAnsi="Cambria" w:cstheme="minorHAnsi"/>
          <w:szCs w:val="24"/>
        </w:rPr>
        <w:t xml:space="preserve"> e, em decorrência, poderá promover nova negociação global e determinar seu novo período de vigência.</w:t>
      </w:r>
    </w:p>
    <w:p w14:paraId="19D0D725" w14:textId="77777777" w:rsidR="00FD7378" w:rsidRPr="00B3344F" w:rsidRDefault="00FD7378" w:rsidP="00B3344F">
      <w:pPr>
        <w:spacing w:line="360" w:lineRule="auto"/>
        <w:jc w:val="both"/>
        <w:rPr>
          <w:rFonts w:ascii="Cambria" w:hAnsi="Cambria" w:cstheme="minorHAnsi"/>
          <w:szCs w:val="24"/>
        </w:rPr>
      </w:pPr>
    </w:p>
    <w:p w14:paraId="7BDA5F62" w14:textId="62AC0326" w:rsidR="00FD7378" w:rsidRPr="00B3344F" w:rsidRDefault="000D10BB" w:rsidP="00B3344F">
      <w:pPr>
        <w:spacing w:line="360" w:lineRule="auto"/>
        <w:ind w:right="72"/>
        <w:jc w:val="both"/>
        <w:rPr>
          <w:rFonts w:ascii="Cambria" w:hAnsi="Cambria" w:cstheme="minorHAnsi"/>
          <w:szCs w:val="24"/>
        </w:rPr>
      </w:pPr>
      <w:r w:rsidRPr="00B3344F">
        <w:rPr>
          <w:rFonts w:ascii="Cambria" w:hAnsi="Cambria" w:cstheme="minorHAnsi"/>
          <w:szCs w:val="24"/>
        </w:rPr>
        <w:lastRenderedPageBreak/>
        <w:t>5.1.12</w:t>
      </w:r>
      <w:r w:rsidR="00170ECD" w:rsidRPr="00B3344F">
        <w:rPr>
          <w:rFonts w:ascii="Cambria" w:hAnsi="Cambria" w:cstheme="minorHAnsi"/>
          <w:szCs w:val="24"/>
        </w:rPr>
        <w:t xml:space="preserve">. </w:t>
      </w:r>
      <w:r w:rsidR="00FD7378" w:rsidRPr="00B3344F">
        <w:rPr>
          <w:rFonts w:ascii="Cambria" w:hAnsi="Cambria" w:cstheme="minorHAnsi"/>
          <w:szCs w:val="24"/>
        </w:rPr>
        <w:t xml:space="preserve">Encaminhar, sempre que solicitado pela </w:t>
      </w:r>
      <w:r w:rsidR="00FD7378" w:rsidRPr="00B3344F">
        <w:rPr>
          <w:rFonts w:ascii="Cambria" w:hAnsi="Cambria" w:cstheme="minorHAnsi"/>
          <w:b/>
          <w:szCs w:val="24"/>
        </w:rPr>
        <w:t>CONTRATANTE</w:t>
      </w:r>
      <w:r w:rsidR="00FD7378" w:rsidRPr="00B3344F">
        <w:rPr>
          <w:rFonts w:ascii="Cambria" w:hAnsi="Cambria" w:cstheme="minorHAnsi"/>
          <w:szCs w:val="24"/>
        </w:rPr>
        <w:t>, sem ônus para esta, cópia de peças produzidas, desde que não seja para uso em veiculação em mídia paga, nos seguintes formatos:</w:t>
      </w:r>
    </w:p>
    <w:p w14:paraId="038A349B" w14:textId="77777777" w:rsidR="00FD7378" w:rsidRPr="00B3344F" w:rsidRDefault="00FD7378" w:rsidP="00B3344F">
      <w:pPr>
        <w:spacing w:line="360" w:lineRule="auto"/>
        <w:ind w:right="72"/>
        <w:jc w:val="both"/>
        <w:rPr>
          <w:rFonts w:ascii="Cambria" w:hAnsi="Cambria" w:cstheme="minorHAnsi"/>
          <w:bCs/>
          <w:szCs w:val="24"/>
        </w:rPr>
      </w:pPr>
    </w:p>
    <w:p w14:paraId="6810D77A" w14:textId="286F8C77" w:rsidR="00FD7378" w:rsidRPr="00B3344F" w:rsidRDefault="00FD7378" w:rsidP="00B3344F">
      <w:pPr>
        <w:spacing w:line="360" w:lineRule="auto"/>
        <w:ind w:right="72"/>
        <w:jc w:val="both"/>
        <w:rPr>
          <w:rFonts w:ascii="Cambria" w:hAnsi="Cambria" w:cstheme="minorHAnsi"/>
          <w:szCs w:val="24"/>
        </w:rPr>
      </w:pPr>
      <w:r w:rsidRPr="00B3344F">
        <w:rPr>
          <w:rFonts w:ascii="Cambria" w:hAnsi="Cambria" w:cstheme="minorHAnsi"/>
          <w:bCs/>
          <w:szCs w:val="24"/>
        </w:rPr>
        <w:t>a</w:t>
      </w:r>
      <w:r w:rsidRPr="00B3344F">
        <w:rPr>
          <w:rFonts w:ascii="Cambria" w:hAnsi="Cambria" w:cstheme="minorHAnsi"/>
          <w:szCs w:val="24"/>
        </w:rPr>
        <w:t>) TV e Cinema: cópias em XDCAN</w:t>
      </w:r>
      <w:r w:rsidR="00154ED3" w:rsidRPr="00B3344F">
        <w:rPr>
          <w:rFonts w:ascii="Cambria" w:hAnsi="Cambria" w:cstheme="minorHAnsi"/>
          <w:szCs w:val="24"/>
        </w:rPr>
        <w:t xml:space="preserve">, </w:t>
      </w:r>
      <w:r w:rsidRPr="00B3344F">
        <w:rPr>
          <w:rFonts w:ascii="Cambria" w:hAnsi="Cambria" w:cstheme="minorHAnsi"/>
          <w:szCs w:val="24"/>
        </w:rPr>
        <w:t>DVD</w:t>
      </w:r>
      <w:r w:rsidR="00154ED3" w:rsidRPr="00B3344F">
        <w:rPr>
          <w:rFonts w:ascii="Cambria" w:hAnsi="Cambria" w:cstheme="minorHAnsi"/>
          <w:szCs w:val="24"/>
        </w:rPr>
        <w:t xml:space="preserve"> </w:t>
      </w:r>
      <w:r w:rsidRPr="00B3344F">
        <w:rPr>
          <w:rFonts w:ascii="Cambria" w:hAnsi="Cambria" w:cstheme="minorHAnsi"/>
          <w:szCs w:val="24"/>
        </w:rPr>
        <w:t>ou arquivos digitais;</w:t>
      </w:r>
    </w:p>
    <w:p w14:paraId="692753DC" w14:textId="77777777" w:rsidR="00FD7378" w:rsidRPr="00B3344F" w:rsidRDefault="00FD7378" w:rsidP="00B3344F">
      <w:pPr>
        <w:pStyle w:val="format1"/>
        <w:autoSpaceDE/>
        <w:autoSpaceDN/>
        <w:spacing w:line="360" w:lineRule="auto"/>
        <w:ind w:right="72"/>
        <w:rPr>
          <w:rFonts w:ascii="Cambria" w:eastAsia="Times New Roman" w:hAnsi="Cambria" w:cstheme="minorHAnsi"/>
          <w:sz w:val="24"/>
          <w:szCs w:val="24"/>
        </w:rPr>
      </w:pPr>
    </w:p>
    <w:p w14:paraId="24C91862" w14:textId="58C1A5B9" w:rsidR="00FD7378" w:rsidRPr="00B3344F" w:rsidRDefault="00FD7378" w:rsidP="00B3344F">
      <w:pPr>
        <w:spacing w:line="360" w:lineRule="auto"/>
        <w:ind w:right="72"/>
        <w:jc w:val="both"/>
        <w:rPr>
          <w:rFonts w:ascii="Cambria" w:hAnsi="Cambria" w:cstheme="minorHAnsi"/>
          <w:strike/>
          <w:szCs w:val="24"/>
        </w:rPr>
      </w:pPr>
      <w:r w:rsidRPr="00B3344F">
        <w:rPr>
          <w:rFonts w:ascii="Cambria" w:hAnsi="Cambria" w:cstheme="minorHAnsi"/>
          <w:bCs/>
          <w:szCs w:val="24"/>
        </w:rPr>
        <w:t>b</w:t>
      </w:r>
      <w:r w:rsidRPr="00B3344F">
        <w:rPr>
          <w:rFonts w:ascii="Cambria" w:hAnsi="Cambria" w:cstheme="minorHAnsi"/>
          <w:szCs w:val="24"/>
        </w:rPr>
        <w:t>) Internet: arquivos digitais</w:t>
      </w:r>
      <w:r w:rsidR="005A0275" w:rsidRPr="00B3344F">
        <w:rPr>
          <w:rFonts w:ascii="Cambria" w:hAnsi="Cambria" w:cstheme="minorHAnsi"/>
          <w:szCs w:val="24"/>
        </w:rPr>
        <w:t>;</w:t>
      </w:r>
    </w:p>
    <w:p w14:paraId="51B92BEF" w14:textId="77777777" w:rsidR="00FD7378" w:rsidRPr="00B3344F" w:rsidRDefault="00FD7378" w:rsidP="00B3344F">
      <w:pPr>
        <w:spacing w:line="360" w:lineRule="auto"/>
        <w:ind w:right="72"/>
        <w:jc w:val="both"/>
        <w:rPr>
          <w:rFonts w:ascii="Cambria" w:hAnsi="Cambria" w:cstheme="minorHAnsi"/>
          <w:szCs w:val="24"/>
        </w:rPr>
      </w:pPr>
    </w:p>
    <w:p w14:paraId="47D762D7" w14:textId="77777777" w:rsidR="00FD7378" w:rsidRPr="00B3344F" w:rsidRDefault="00FD7378" w:rsidP="00B3344F">
      <w:pPr>
        <w:spacing w:line="360" w:lineRule="auto"/>
        <w:ind w:right="72"/>
        <w:jc w:val="both"/>
        <w:rPr>
          <w:rFonts w:ascii="Cambria" w:hAnsi="Cambria" w:cstheme="minorHAnsi"/>
          <w:szCs w:val="24"/>
        </w:rPr>
      </w:pPr>
      <w:r w:rsidRPr="00B3344F">
        <w:rPr>
          <w:rFonts w:ascii="Cambria" w:hAnsi="Cambria" w:cstheme="minorHAnsi"/>
          <w:bCs/>
          <w:szCs w:val="24"/>
        </w:rPr>
        <w:t>c</w:t>
      </w:r>
      <w:r w:rsidRPr="00B3344F">
        <w:rPr>
          <w:rFonts w:ascii="Cambria" w:hAnsi="Cambria" w:cstheme="minorHAnsi"/>
          <w:szCs w:val="24"/>
        </w:rPr>
        <w:t>) Rádio: arquivos digitais</w:t>
      </w:r>
      <w:r w:rsidR="005A0275" w:rsidRPr="00B3344F">
        <w:rPr>
          <w:rFonts w:ascii="Cambria" w:hAnsi="Cambria" w:cstheme="minorHAnsi"/>
          <w:szCs w:val="24"/>
        </w:rPr>
        <w:t>;</w:t>
      </w:r>
    </w:p>
    <w:p w14:paraId="2CF7A4FA" w14:textId="77777777" w:rsidR="00FD7378" w:rsidRPr="00B3344F" w:rsidRDefault="00FD7378" w:rsidP="00B3344F">
      <w:pPr>
        <w:pStyle w:val="format1"/>
        <w:autoSpaceDE/>
        <w:autoSpaceDN/>
        <w:spacing w:line="360" w:lineRule="auto"/>
        <w:ind w:right="72"/>
        <w:rPr>
          <w:rFonts w:ascii="Cambria" w:eastAsia="Times New Roman" w:hAnsi="Cambria" w:cstheme="minorHAnsi"/>
          <w:sz w:val="24"/>
          <w:szCs w:val="24"/>
        </w:rPr>
      </w:pPr>
    </w:p>
    <w:p w14:paraId="3380E09D" w14:textId="07AE273A" w:rsidR="00FD7378" w:rsidRPr="00B3344F" w:rsidRDefault="00FD7378" w:rsidP="00B3344F">
      <w:pPr>
        <w:pStyle w:val="Rodap"/>
        <w:tabs>
          <w:tab w:val="clear" w:pos="4419"/>
          <w:tab w:val="clear" w:pos="8838"/>
        </w:tabs>
        <w:spacing w:line="360" w:lineRule="auto"/>
        <w:ind w:right="72"/>
        <w:jc w:val="both"/>
        <w:rPr>
          <w:rFonts w:ascii="Cambria" w:hAnsi="Cambria" w:cstheme="minorHAnsi"/>
          <w:szCs w:val="24"/>
        </w:rPr>
      </w:pPr>
      <w:r w:rsidRPr="00B3344F">
        <w:rPr>
          <w:rFonts w:ascii="Cambria" w:hAnsi="Cambria" w:cstheme="minorHAnsi"/>
          <w:bCs/>
          <w:szCs w:val="24"/>
        </w:rPr>
        <w:t>d</w:t>
      </w:r>
      <w:r w:rsidRPr="00B3344F">
        <w:rPr>
          <w:rFonts w:ascii="Cambria" w:hAnsi="Cambria" w:cstheme="minorHAnsi"/>
          <w:szCs w:val="24"/>
        </w:rPr>
        <w:t>) Mídia impressa e material publicitário: arquivos digitais em alta resolução, abertos ou finalizados.</w:t>
      </w:r>
    </w:p>
    <w:p w14:paraId="7235C00C" w14:textId="77777777" w:rsidR="00FD7378" w:rsidRPr="00B3344F" w:rsidRDefault="00FD7378" w:rsidP="00B3344F">
      <w:pPr>
        <w:spacing w:line="360" w:lineRule="auto"/>
        <w:ind w:right="944" w:firstLine="1440"/>
        <w:jc w:val="both"/>
        <w:rPr>
          <w:rFonts w:ascii="Cambria" w:hAnsi="Cambria" w:cstheme="minorHAnsi"/>
          <w:bCs/>
          <w:szCs w:val="24"/>
        </w:rPr>
      </w:pPr>
    </w:p>
    <w:p w14:paraId="13158479" w14:textId="675613C4" w:rsidR="00FD7378" w:rsidRPr="00B3344F" w:rsidRDefault="00FD7378" w:rsidP="00B3344F">
      <w:pPr>
        <w:spacing w:line="360" w:lineRule="auto"/>
        <w:ind w:right="72"/>
        <w:jc w:val="both"/>
        <w:rPr>
          <w:rFonts w:ascii="Cambria" w:hAnsi="Cambria" w:cstheme="minorHAnsi"/>
          <w:szCs w:val="24"/>
        </w:rPr>
      </w:pPr>
      <w:r w:rsidRPr="00B3344F">
        <w:rPr>
          <w:rFonts w:ascii="Cambria" w:hAnsi="Cambria" w:cstheme="minorHAnsi"/>
          <w:bCs/>
          <w:szCs w:val="24"/>
        </w:rPr>
        <w:t>5.1.1</w:t>
      </w:r>
      <w:r w:rsidR="000D10BB" w:rsidRPr="00B3344F">
        <w:rPr>
          <w:rFonts w:ascii="Cambria" w:hAnsi="Cambria" w:cstheme="minorHAnsi"/>
          <w:bCs/>
          <w:szCs w:val="24"/>
        </w:rPr>
        <w:t>2</w:t>
      </w:r>
      <w:r w:rsidRPr="00B3344F">
        <w:rPr>
          <w:rFonts w:ascii="Cambria" w:hAnsi="Cambria" w:cstheme="minorHAnsi"/>
          <w:bCs/>
          <w:szCs w:val="24"/>
        </w:rPr>
        <w:t>.1</w:t>
      </w:r>
      <w:r w:rsidR="00170ECD" w:rsidRPr="00B3344F">
        <w:rPr>
          <w:rFonts w:ascii="Cambria" w:hAnsi="Cambria" w:cstheme="minorHAnsi"/>
          <w:bCs/>
          <w:szCs w:val="24"/>
        </w:rPr>
        <w:t xml:space="preserve">. </w:t>
      </w:r>
      <w:r w:rsidRPr="00B3344F">
        <w:rPr>
          <w:rFonts w:ascii="Cambria" w:hAnsi="Cambria" w:cstheme="minorHAnsi"/>
          <w:szCs w:val="24"/>
        </w:rPr>
        <w:t xml:space="preserve">As peças poderão ser agrupadas em um mesmo DVD, caso atenda à solicitação da </w:t>
      </w:r>
      <w:r w:rsidRPr="00B3344F">
        <w:rPr>
          <w:rFonts w:ascii="Cambria" w:hAnsi="Cambria" w:cstheme="minorHAnsi"/>
          <w:b/>
          <w:szCs w:val="24"/>
        </w:rPr>
        <w:t>CONTRATANTE</w:t>
      </w:r>
      <w:r w:rsidRPr="00B3344F">
        <w:rPr>
          <w:rFonts w:ascii="Cambria" w:hAnsi="Cambria" w:cstheme="minorHAnsi"/>
          <w:szCs w:val="24"/>
        </w:rPr>
        <w:t>.</w:t>
      </w:r>
    </w:p>
    <w:p w14:paraId="3B87D007" w14:textId="77777777" w:rsidR="00FD7378" w:rsidRPr="00B3344F" w:rsidRDefault="00FD7378" w:rsidP="00B3344F">
      <w:pPr>
        <w:spacing w:line="360" w:lineRule="auto"/>
        <w:ind w:right="72"/>
        <w:jc w:val="both"/>
        <w:rPr>
          <w:rFonts w:ascii="Cambria" w:hAnsi="Cambria" w:cstheme="minorHAnsi"/>
          <w:szCs w:val="24"/>
        </w:rPr>
      </w:pPr>
    </w:p>
    <w:p w14:paraId="64446D9D" w14:textId="718392FB" w:rsidR="00FD7378" w:rsidRPr="00E907B2" w:rsidRDefault="00FD7378" w:rsidP="00B3344F">
      <w:pPr>
        <w:spacing w:line="360" w:lineRule="auto"/>
        <w:ind w:right="72"/>
        <w:jc w:val="both"/>
        <w:rPr>
          <w:rFonts w:ascii="Cambria" w:hAnsi="Cambria" w:cstheme="minorHAnsi"/>
          <w:snapToGrid w:val="0"/>
          <w:szCs w:val="24"/>
        </w:rPr>
      </w:pPr>
      <w:r w:rsidRPr="00E907B2">
        <w:rPr>
          <w:rFonts w:ascii="Cambria" w:hAnsi="Cambria" w:cstheme="minorHAnsi"/>
          <w:szCs w:val="24"/>
        </w:rPr>
        <w:t>5.1.1</w:t>
      </w:r>
      <w:r w:rsidR="000D10BB" w:rsidRPr="00E907B2">
        <w:rPr>
          <w:rFonts w:ascii="Cambria" w:hAnsi="Cambria" w:cstheme="minorHAnsi"/>
          <w:szCs w:val="24"/>
        </w:rPr>
        <w:t>3</w:t>
      </w:r>
      <w:r w:rsidR="00E10993" w:rsidRPr="00E907B2">
        <w:rPr>
          <w:rFonts w:ascii="Cambria" w:hAnsi="Cambria" w:cstheme="minorHAnsi"/>
          <w:szCs w:val="24"/>
        </w:rPr>
        <w:t xml:space="preserve">. </w:t>
      </w:r>
      <w:r w:rsidRPr="00E907B2">
        <w:rPr>
          <w:rFonts w:ascii="Cambria" w:hAnsi="Cambria" w:cstheme="minorHAnsi"/>
          <w:szCs w:val="24"/>
        </w:rPr>
        <w:t xml:space="preserve">Prestar os seguintes serviços à </w:t>
      </w:r>
      <w:r w:rsidRPr="00E907B2">
        <w:rPr>
          <w:rFonts w:ascii="Cambria" w:hAnsi="Cambria" w:cstheme="minorHAnsi"/>
          <w:b/>
          <w:szCs w:val="24"/>
        </w:rPr>
        <w:t>CONTRATANTE</w:t>
      </w:r>
      <w:r w:rsidRPr="00E907B2">
        <w:rPr>
          <w:rFonts w:ascii="Cambria" w:hAnsi="Cambria" w:cstheme="minorHAnsi"/>
          <w:szCs w:val="24"/>
        </w:rPr>
        <w:t xml:space="preserve">, </w:t>
      </w:r>
      <w:r w:rsidRPr="00E907B2">
        <w:rPr>
          <w:rFonts w:ascii="Cambria" w:hAnsi="Cambria" w:cstheme="minorHAnsi"/>
          <w:snapToGrid w:val="0"/>
          <w:szCs w:val="24"/>
        </w:rPr>
        <w:t xml:space="preserve">como resultado da concorrência que deu origem a este </w:t>
      </w:r>
      <w:r w:rsidR="00C20494" w:rsidRPr="00E907B2">
        <w:rPr>
          <w:rFonts w:ascii="Cambria" w:hAnsi="Cambria" w:cstheme="minorHAnsi"/>
          <w:snapToGrid w:val="0"/>
          <w:szCs w:val="24"/>
        </w:rPr>
        <w:t>instrumento</w:t>
      </w:r>
      <w:r w:rsidRPr="00E907B2">
        <w:rPr>
          <w:rFonts w:ascii="Cambria" w:hAnsi="Cambria" w:cstheme="minorHAnsi"/>
          <w:snapToGrid w:val="0"/>
          <w:szCs w:val="24"/>
        </w:rPr>
        <w:t>, a suas expensas:</w:t>
      </w:r>
    </w:p>
    <w:p w14:paraId="302E0E68" w14:textId="77777777" w:rsidR="00FD7378" w:rsidRPr="00E907B2" w:rsidRDefault="00FD7378" w:rsidP="00B3344F">
      <w:pPr>
        <w:spacing w:line="360" w:lineRule="auto"/>
        <w:ind w:right="72"/>
        <w:jc w:val="both"/>
        <w:rPr>
          <w:rFonts w:ascii="Cambria" w:hAnsi="Cambria" w:cstheme="minorHAnsi"/>
          <w:szCs w:val="24"/>
        </w:rPr>
      </w:pPr>
    </w:p>
    <w:p w14:paraId="71EB749C" w14:textId="27F89F5C" w:rsidR="00FD7378" w:rsidRPr="00E907B2" w:rsidRDefault="00FD7378" w:rsidP="00B3344F">
      <w:pPr>
        <w:pStyle w:val="Corpodetexto"/>
        <w:spacing w:line="360" w:lineRule="auto"/>
        <w:rPr>
          <w:rFonts w:ascii="Cambria" w:hAnsi="Cambria" w:cstheme="minorHAnsi"/>
          <w:szCs w:val="24"/>
        </w:rPr>
      </w:pPr>
      <w:r w:rsidRPr="00E907B2">
        <w:rPr>
          <w:rFonts w:ascii="Cambria" w:hAnsi="Cambria" w:cstheme="minorHAnsi"/>
          <w:szCs w:val="24"/>
        </w:rPr>
        <w:t xml:space="preserve">a) manutenção de acervo da propaganda da </w:t>
      </w:r>
      <w:r w:rsidRPr="00E907B2">
        <w:rPr>
          <w:rFonts w:ascii="Cambria" w:hAnsi="Cambria" w:cstheme="minorHAnsi"/>
          <w:b/>
          <w:szCs w:val="24"/>
        </w:rPr>
        <w:t>CONTRATANTE</w:t>
      </w:r>
      <w:r w:rsidRPr="00E907B2">
        <w:rPr>
          <w:rFonts w:ascii="Cambria" w:hAnsi="Cambria" w:cstheme="minorHAnsi"/>
          <w:szCs w:val="24"/>
        </w:rPr>
        <w:t>, em meio virtual, com as peças produzidas durante a execução deste contrato e as respectivas informações referentes a direitos autorais e prazos de validade desses direitos;</w:t>
      </w:r>
    </w:p>
    <w:p w14:paraId="70E573CA" w14:textId="77777777" w:rsidR="00FD7378" w:rsidRPr="00E907B2" w:rsidRDefault="00FD7378" w:rsidP="00B3344F">
      <w:pPr>
        <w:pStyle w:val="Corpodetexto"/>
        <w:spacing w:line="360" w:lineRule="auto"/>
        <w:rPr>
          <w:rFonts w:ascii="Cambria" w:hAnsi="Cambria" w:cstheme="minorHAnsi"/>
          <w:szCs w:val="24"/>
        </w:rPr>
      </w:pPr>
    </w:p>
    <w:p w14:paraId="2D97F49C" w14:textId="0806466C" w:rsidR="00FD7378" w:rsidRPr="00E907B2" w:rsidRDefault="00FD7378" w:rsidP="00B3344F">
      <w:pPr>
        <w:pStyle w:val="Corpodetexto"/>
        <w:spacing w:line="360" w:lineRule="auto"/>
        <w:rPr>
          <w:rFonts w:ascii="Cambria" w:hAnsi="Cambria" w:cstheme="minorHAnsi"/>
          <w:szCs w:val="24"/>
        </w:rPr>
      </w:pPr>
      <w:r w:rsidRPr="00E907B2">
        <w:rPr>
          <w:rFonts w:ascii="Cambria" w:hAnsi="Cambria" w:cstheme="minorHAnsi"/>
          <w:szCs w:val="24"/>
        </w:rPr>
        <w:t>b) manutenção de banco de imagens, com as fotos e imagens produzidas durante a execução deste contrato e as respectivas informações referentes a direitos autorais e prazos de validade desses direitos.</w:t>
      </w:r>
    </w:p>
    <w:p w14:paraId="398FD1A0" w14:textId="77777777" w:rsidR="00FD7378" w:rsidRPr="00E907B2" w:rsidRDefault="00FD7378" w:rsidP="00B3344F">
      <w:pPr>
        <w:autoSpaceDE w:val="0"/>
        <w:autoSpaceDN w:val="0"/>
        <w:adjustRightInd w:val="0"/>
        <w:spacing w:line="360" w:lineRule="auto"/>
        <w:jc w:val="both"/>
        <w:rPr>
          <w:rFonts w:ascii="Cambria" w:hAnsi="Cambria" w:cstheme="minorHAnsi"/>
          <w:szCs w:val="24"/>
        </w:rPr>
      </w:pPr>
    </w:p>
    <w:p w14:paraId="5D69AF81" w14:textId="308B36A6" w:rsidR="00FD7378" w:rsidRPr="00B3344F" w:rsidRDefault="00FD7378" w:rsidP="00B3344F">
      <w:pPr>
        <w:autoSpaceDE w:val="0"/>
        <w:autoSpaceDN w:val="0"/>
        <w:adjustRightInd w:val="0"/>
        <w:spacing w:line="360" w:lineRule="auto"/>
        <w:jc w:val="both"/>
        <w:rPr>
          <w:rFonts w:ascii="Cambria" w:hAnsi="Cambria" w:cstheme="minorHAnsi"/>
          <w:szCs w:val="24"/>
        </w:rPr>
      </w:pPr>
      <w:r w:rsidRPr="00E907B2">
        <w:rPr>
          <w:rFonts w:ascii="Cambria" w:hAnsi="Cambria" w:cstheme="minorHAnsi"/>
          <w:szCs w:val="24"/>
        </w:rPr>
        <w:t>5.1.1</w:t>
      </w:r>
      <w:r w:rsidR="000D10BB" w:rsidRPr="00E907B2">
        <w:rPr>
          <w:rFonts w:ascii="Cambria" w:hAnsi="Cambria" w:cstheme="minorHAnsi"/>
          <w:szCs w:val="24"/>
        </w:rPr>
        <w:t>3</w:t>
      </w:r>
      <w:r w:rsidRPr="00E907B2">
        <w:rPr>
          <w:rFonts w:ascii="Cambria" w:hAnsi="Cambria" w:cstheme="minorHAnsi"/>
          <w:szCs w:val="24"/>
        </w:rPr>
        <w:t>.</w:t>
      </w:r>
      <w:r w:rsidR="009B395F" w:rsidRPr="00E907B2">
        <w:rPr>
          <w:rFonts w:ascii="Cambria" w:hAnsi="Cambria" w:cstheme="minorHAnsi"/>
          <w:szCs w:val="24"/>
        </w:rPr>
        <w:t>1</w:t>
      </w:r>
      <w:r w:rsidR="00E10993" w:rsidRPr="00E907B2">
        <w:rPr>
          <w:rFonts w:ascii="Cambria" w:hAnsi="Cambria" w:cstheme="minorHAnsi"/>
          <w:szCs w:val="24"/>
        </w:rPr>
        <w:t xml:space="preserve">. </w:t>
      </w:r>
      <w:r w:rsidRPr="00E907B2">
        <w:rPr>
          <w:rFonts w:ascii="Cambria" w:hAnsi="Cambria" w:cstheme="minorHAnsi"/>
          <w:szCs w:val="24"/>
        </w:rPr>
        <w:t xml:space="preserve">O acesso ao acervo virtual será feito exclusivamente pela agência e a </w:t>
      </w:r>
      <w:r w:rsidRPr="00E907B2">
        <w:rPr>
          <w:rFonts w:ascii="Cambria" w:hAnsi="Cambria" w:cstheme="minorHAnsi"/>
          <w:b/>
          <w:szCs w:val="24"/>
        </w:rPr>
        <w:t>CONTRATANTE</w:t>
      </w:r>
      <w:r w:rsidRPr="00E907B2">
        <w:rPr>
          <w:rFonts w:ascii="Cambria" w:hAnsi="Cambria" w:cstheme="minorHAnsi"/>
          <w:szCs w:val="24"/>
        </w:rPr>
        <w:t>, reservada a esta a faculdade de liberar seu uso a quem lhe aprouver.</w:t>
      </w:r>
    </w:p>
    <w:p w14:paraId="3A7ED389" w14:textId="77777777" w:rsidR="00FD7378" w:rsidRPr="00B3344F" w:rsidRDefault="00FD7378" w:rsidP="00B3344F">
      <w:pPr>
        <w:spacing w:line="360" w:lineRule="auto"/>
        <w:jc w:val="both"/>
        <w:rPr>
          <w:rFonts w:ascii="Cambria" w:hAnsi="Cambria" w:cstheme="minorHAnsi"/>
          <w:szCs w:val="24"/>
        </w:rPr>
      </w:pPr>
    </w:p>
    <w:p w14:paraId="2E860949" w14:textId="417DABD3"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5.1.1</w:t>
      </w:r>
      <w:r w:rsidR="000D10BB" w:rsidRPr="00B3344F">
        <w:rPr>
          <w:rFonts w:ascii="Cambria" w:hAnsi="Cambria" w:cstheme="minorHAnsi"/>
          <w:szCs w:val="24"/>
        </w:rPr>
        <w:t>4</w:t>
      </w:r>
      <w:r w:rsidR="00FA7E7C" w:rsidRPr="00B3344F">
        <w:rPr>
          <w:rFonts w:ascii="Cambria" w:hAnsi="Cambria" w:cstheme="minorHAnsi"/>
          <w:szCs w:val="24"/>
        </w:rPr>
        <w:t xml:space="preserve">. </w:t>
      </w:r>
      <w:r w:rsidRPr="00B3344F">
        <w:rPr>
          <w:rFonts w:ascii="Cambria" w:hAnsi="Cambria" w:cstheme="minorHAnsi"/>
          <w:szCs w:val="24"/>
        </w:rPr>
        <w:t xml:space="preserve">Manter, durante o período de, no mínimo, </w:t>
      </w:r>
      <w:r w:rsidR="00275DF2" w:rsidRPr="00B3344F">
        <w:rPr>
          <w:rFonts w:ascii="Cambria" w:hAnsi="Cambria" w:cstheme="minorHAnsi"/>
          <w:szCs w:val="24"/>
        </w:rPr>
        <w:t>0</w:t>
      </w:r>
      <w:r w:rsidRPr="00B3344F">
        <w:rPr>
          <w:rFonts w:ascii="Cambria" w:hAnsi="Cambria" w:cstheme="minorHAnsi"/>
          <w:szCs w:val="24"/>
        </w:rPr>
        <w:t>5 (cinco) anos</w:t>
      </w:r>
      <w:r w:rsidR="00914DC1" w:rsidRPr="00B3344F">
        <w:rPr>
          <w:rFonts w:ascii="Cambria" w:hAnsi="Cambria" w:cstheme="minorHAnsi"/>
          <w:szCs w:val="24"/>
        </w:rPr>
        <w:t>,</w:t>
      </w:r>
      <w:r w:rsidRPr="00B3344F">
        <w:rPr>
          <w:rFonts w:ascii="Cambria" w:hAnsi="Cambria" w:cstheme="minorHAnsi"/>
          <w:szCs w:val="24"/>
        </w:rPr>
        <w:t xml:space="preserve"> após a extinção deste contrato, acervo comprobatório da totalidade dos serviços prestados, compreendendo as </w:t>
      </w:r>
      <w:r w:rsidRPr="00B3344F">
        <w:rPr>
          <w:rFonts w:ascii="Cambria" w:hAnsi="Cambria" w:cstheme="minorHAnsi"/>
          <w:szCs w:val="24"/>
        </w:rPr>
        <w:lastRenderedPageBreak/>
        <w:t xml:space="preserve">peças e </w:t>
      </w:r>
      <w:r w:rsidR="003D094C" w:rsidRPr="00B3344F">
        <w:rPr>
          <w:rFonts w:ascii="Cambria" w:hAnsi="Cambria" w:cstheme="minorHAnsi"/>
          <w:szCs w:val="24"/>
        </w:rPr>
        <w:t xml:space="preserve">os </w:t>
      </w:r>
      <w:r w:rsidRPr="00B3344F">
        <w:rPr>
          <w:rFonts w:ascii="Cambria" w:hAnsi="Cambria" w:cstheme="minorHAnsi"/>
          <w:szCs w:val="24"/>
        </w:rPr>
        <w:t>materia</w:t>
      </w:r>
      <w:r w:rsidR="003D094C" w:rsidRPr="00B3344F">
        <w:rPr>
          <w:rFonts w:ascii="Cambria" w:hAnsi="Cambria" w:cstheme="minorHAnsi"/>
          <w:szCs w:val="24"/>
        </w:rPr>
        <w:t>is</w:t>
      </w:r>
      <w:r w:rsidRPr="00B3344F">
        <w:rPr>
          <w:rFonts w:ascii="Cambria" w:hAnsi="Cambria" w:cstheme="minorHAnsi"/>
          <w:szCs w:val="24"/>
        </w:rPr>
        <w:t xml:space="preserve"> produzidos,</w:t>
      </w:r>
      <w:r w:rsidR="00360ECD" w:rsidRPr="00B3344F">
        <w:rPr>
          <w:rFonts w:ascii="Cambria" w:hAnsi="Cambria" w:cstheme="minorHAnsi"/>
          <w:szCs w:val="24"/>
        </w:rPr>
        <w:t xml:space="preserve"> com informações relativas aos prazos de cessão dos direitos autorais vinculados, </w:t>
      </w:r>
      <w:r w:rsidRPr="00B3344F">
        <w:rPr>
          <w:rFonts w:ascii="Cambria" w:hAnsi="Cambria" w:cstheme="minorHAnsi"/>
          <w:szCs w:val="24"/>
        </w:rPr>
        <w:t xml:space="preserve">independentemente do disposto </w:t>
      </w:r>
      <w:r w:rsidRPr="00E907B2">
        <w:rPr>
          <w:rFonts w:ascii="Cambria" w:hAnsi="Cambria" w:cstheme="minorHAnsi"/>
          <w:szCs w:val="24"/>
        </w:rPr>
        <w:t>nos subitens 5.1.1</w:t>
      </w:r>
      <w:r w:rsidR="00977102" w:rsidRPr="00E907B2">
        <w:rPr>
          <w:rFonts w:ascii="Cambria" w:hAnsi="Cambria" w:cstheme="minorHAnsi"/>
          <w:szCs w:val="24"/>
        </w:rPr>
        <w:t>2</w:t>
      </w:r>
      <w:r w:rsidR="00325750" w:rsidRPr="00E907B2">
        <w:rPr>
          <w:rFonts w:ascii="Cambria" w:hAnsi="Cambria" w:cstheme="minorHAnsi"/>
          <w:szCs w:val="24"/>
        </w:rPr>
        <w:t xml:space="preserve">. </w:t>
      </w:r>
      <w:proofErr w:type="gramStart"/>
      <w:r w:rsidRPr="00E907B2">
        <w:rPr>
          <w:rFonts w:ascii="Cambria" w:hAnsi="Cambria" w:cstheme="minorHAnsi"/>
          <w:szCs w:val="24"/>
        </w:rPr>
        <w:t>e</w:t>
      </w:r>
      <w:proofErr w:type="gramEnd"/>
      <w:r w:rsidRPr="00E907B2">
        <w:rPr>
          <w:rFonts w:ascii="Cambria" w:hAnsi="Cambria" w:cstheme="minorHAnsi"/>
          <w:szCs w:val="24"/>
        </w:rPr>
        <w:t xml:space="preserve"> 5.1.1</w:t>
      </w:r>
      <w:r w:rsidR="00977102" w:rsidRPr="00E907B2">
        <w:rPr>
          <w:rFonts w:ascii="Cambria" w:hAnsi="Cambria" w:cstheme="minorHAnsi"/>
          <w:szCs w:val="24"/>
        </w:rPr>
        <w:t>3</w:t>
      </w:r>
      <w:r w:rsidRPr="00E907B2">
        <w:rPr>
          <w:rFonts w:ascii="Cambria" w:hAnsi="Cambria" w:cstheme="minorHAnsi"/>
          <w:szCs w:val="24"/>
        </w:rPr>
        <w:t>.</w:t>
      </w:r>
    </w:p>
    <w:p w14:paraId="671EF92D" w14:textId="77777777" w:rsidR="00FD7378" w:rsidRPr="00B3344F" w:rsidRDefault="00FD7378" w:rsidP="00B3344F">
      <w:pPr>
        <w:spacing w:line="360" w:lineRule="auto"/>
        <w:jc w:val="both"/>
        <w:rPr>
          <w:rFonts w:ascii="Cambria" w:hAnsi="Cambria" w:cstheme="minorHAnsi"/>
          <w:szCs w:val="24"/>
        </w:rPr>
      </w:pPr>
    </w:p>
    <w:p w14:paraId="2A4A3460" w14:textId="59528D5A"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5.1.</w:t>
      </w:r>
      <w:r w:rsidR="001250CF" w:rsidRPr="00B3344F">
        <w:rPr>
          <w:rFonts w:ascii="Cambria" w:hAnsi="Cambria" w:cstheme="minorHAnsi"/>
          <w:szCs w:val="24"/>
        </w:rPr>
        <w:t>1</w:t>
      </w:r>
      <w:r w:rsidR="00977102" w:rsidRPr="00B3344F">
        <w:rPr>
          <w:rFonts w:ascii="Cambria" w:hAnsi="Cambria" w:cstheme="minorHAnsi"/>
          <w:szCs w:val="24"/>
        </w:rPr>
        <w:t>5</w:t>
      </w:r>
      <w:r w:rsidR="00FA7E7C" w:rsidRPr="00B3344F">
        <w:rPr>
          <w:rFonts w:ascii="Cambria" w:hAnsi="Cambria" w:cstheme="minorHAnsi"/>
          <w:szCs w:val="24"/>
        </w:rPr>
        <w:t xml:space="preserve">. </w:t>
      </w:r>
      <w:r w:rsidRPr="00B3344F">
        <w:rPr>
          <w:rFonts w:ascii="Cambria" w:hAnsi="Cambria" w:cstheme="minorHAnsi"/>
          <w:szCs w:val="24"/>
        </w:rPr>
        <w:t xml:space="preserve">Orientar a produção e a impressão das peças gráficas aprovadas </w:t>
      </w:r>
      <w:r w:rsidR="001250CF" w:rsidRPr="00B3344F">
        <w:rPr>
          <w:rFonts w:ascii="Cambria" w:hAnsi="Cambria" w:cstheme="minorHAnsi"/>
          <w:szCs w:val="24"/>
        </w:rPr>
        <w:t>pel</w:t>
      </w:r>
      <w:r w:rsidR="006D1E2C" w:rsidRPr="00B3344F">
        <w:rPr>
          <w:rFonts w:ascii="Cambria" w:hAnsi="Cambria" w:cstheme="minorHAnsi"/>
          <w:szCs w:val="24"/>
        </w:rPr>
        <w:t>a</w:t>
      </w:r>
      <w:r w:rsidRPr="00B3344F">
        <w:rPr>
          <w:rFonts w:ascii="Cambria" w:hAnsi="Cambria" w:cstheme="minorHAnsi"/>
          <w:szCs w:val="24"/>
        </w:rPr>
        <w:t xml:space="preserve"> </w:t>
      </w:r>
      <w:r w:rsidRPr="00B3344F">
        <w:rPr>
          <w:rFonts w:ascii="Cambria" w:hAnsi="Cambria" w:cstheme="minorHAnsi"/>
          <w:b/>
          <w:szCs w:val="24"/>
        </w:rPr>
        <w:t>CONTRATANTE</w:t>
      </w:r>
      <w:r w:rsidRPr="00B3344F">
        <w:rPr>
          <w:rFonts w:ascii="Cambria" w:hAnsi="Cambria" w:cstheme="minorHAnsi"/>
          <w:szCs w:val="24"/>
        </w:rPr>
        <w:t>.</w:t>
      </w:r>
    </w:p>
    <w:p w14:paraId="7BC81878" w14:textId="77777777" w:rsidR="00362E1F" w:rsidRPr="00B3344F" w:rsidRDefault="00362E1F" w:rsidP="00B3344F">
      <w:pPr>
        <w:spacing w:line="360" w:lineRule="auto"/>
        <w:jc w:val="both"/>
        <w:rPr>
          <w:rFonts w:ascii="Cambria" w:hAnsi="Cambria" w:cstheme="minorHAnsi"/>
          <w:szCs w:val="24"/>
        </w:rPr>
      </w:pPr>
    </w:p>
    <w:p w14:paraId="36163C5E" w14:textId="73C3C6C3" w:rsidR="001250CF" w:rsidRPr="00E907B2" w:rsidRDefault="001250CF" w:rsidP="00B3344F">
      <w:pPr>
        <w:spacing w:line="360" w:lineRule="auto"/>
        <w:jc w:val="both"/>
        <w:rPr>
          <w:rFonts w:ascii="Cambria" w:hAnsi="Cambria" w:cstheme="minorHAnsi"/>
          <w:szCs w:val="24"/>
        </w:rPr>
      </w:pPr>
      <w:r w:rsidRPr="00E907B2">
        <w:rPr>
          <w:rFonts w:ascii="Cambria" w:hAnsi="Cambria" w:cstheme="minorHAnsi"/>
          <w:szCs w:val="24"/>
        </w:rPr>
        <w:t>5.1.</w:t>
      </w:r>
      <w:r w:rsidR="00CD7D79" w:rsidRPr="00E907B2">
        <w:rPr>
          <w:rFonts w:ascii="Cambria" w:hAnsi="Cambria" w:cstheme="minorHAnsi"/>
          <w:szCs w:val="24"/>
        </w:rPr>
        <w:t>1</w:t>
      </w:r>
      <w:r w:rsidR="00977102" w:rsidRPr="00E907B2">
        <w:rPr>
          <w:rFonts w:ascii="Cambria" w:hAnsi="Cambria" w:cstheme="minorHAnsi"/>
          <w:szCs w:val="24"/>
        </w:rPr>
        <w:t>6</w:t>
      </w:r>
      <w:r w:rsidR="008D693A" w:rsidRPr="00E907B2">
        <w:rPr>
          <w:rFonts w:ascii="Cambria" w:hAnsi="Cambria" w:cstheme="minorHAnsi"/>
          <w:szCs w:val="24"/>
        </w:rPr>
        <w:t xml:space="preserve">. </w:t>
      </w:r>
      <w:r w:rsidRPr="00E907B2">
        <w:rPr>
          <w:rFonts w:ascii="Cambria" w:hAnsi="Cambria" w:cstheme="minorHAnsi"/>
          <w:szCs w:val="24"/>
        </w:rPr>
        <w:t xml:space="preserve">Entregar </w:t>
      </w:r>
      <w:r w:rsidR="005321C3" w:rsidRPr="00E907B2">
        <w:rPr>
          <w:rFonts w:ascii="Cambria" w:hAnsi="Cambria" w:cstheme="minorHAnsi"/>
          <w:szCs w:val="24"/>
        </w:rPr>
        <w:t>à</w:t>
      </w:r>
      <w:r w:rsidRPr="00E907B2">
        <w:rPr>
          <w:rFonts w:ascii="Cambria" w:hAnsi="Cambria" w:cstheme="minorHAnsi"/>
          <w:szCs w:val="24"/>
        </w:rPr>
        <w:t xml:space="preserve"> </w:t>
      </w:r>
      <w:r w:rsidRPr="00E907B2">
        <w:rPr>
          <w:rFonts w:ascii="Cambria" w:hAnsi="Cambria" w:cstheme="minorHAnsi"/>
          <w:b/>
          <w:szCs w:val="24"/>
        </w:rPr>
        <w:t>CONTRATANTE</w:t>
      </w:r>
      <w:r w:rsidRPr="00E907B2">
        <w:rPr>
          <w:rFonts w:ascii="Cambria" w:hAnsi="Cambria" w:cstheme="minorHAnsi"/>
          <w:szCs w:val="24"/>
        </w:rPr>
        <w:t xml:space="preserve">, até o dia </w:t>
      </w:r>
      <w:r w:rsidR="008D693A" w:rsidRPr="00E907B2">
        <w:rPr>
          <w:rFonts w:ascii="Cambria" w:hAnsi="Cambria" w:cstheme="minorHAnsi"/>
          <w:szCs w:val="24"/>
        </w:rPr>
        <w:t>10</w:t>
      </w:r>
      <w:r w:rsidRPr="00E907B2">
        <w:rPr>
          <w:rFonts w:ascii="Cambria" w:hAnsi="Cambria" w:cstheme="minorHAnsi"/>
          <w:szCs w:val="24"/>
        </w:rPr>
        <w:t xml:space="preserve"> (</w:t>
      </w:r>
      <w:r w:rsidR="008D693A" w:rsidRPr="00E907B2">
        <w:rPr>
          <w:rFonts w:ascii="Cambria" w:hAnsi="Cambria" w:cstheme="minorHAnsi"/>
          <w:szCs w:val="24"/>
        </w:rPr>
        <w:t>dez</w:t>
      </w:r>
      <w:r w:rsidRPr="00E907B2">
        <w:rPr>
          <w:rFonts w:ascii="Cambria" w:hAnsi="Cambria" w:cstheme="minorHAnsi"/>
          <w:szCs w:val="24"/>
        </w:rPr>
        <w:t>) do mês subsequente, relatório das despesas de produção e veiculação autorizadas no mês anterior e relatório dos serviços em andamento, estes com os dados mais relevantes para avaliação de seu estágio.</w:t>
      </w:r>
    </w:p>
    <w:p w14:paraId="2B711E15" w14:textId="77777777" w:rsidR="005321C3" w:rsidRPr="00E907B2" w:rsidRDefault="005321C3" w:rsidP="00B3344F">
      <w:pPr>
        <w:spacing w:line="360" w:lineRule="auto"/>
        <w:jc w:val="both"/>
        <w:rPr>
          <w:rFonts w:ascii="Cambria" w:hAnsi="Cambria" w:cstheme="minorHAnsi"/>
          <w:szCs w:val="24"/>
        </w:rPr>
      </w:pPr>
    </w:p>
    <w:p w14:paraId="19114C44" w14:textId="62EB4355" w:rsidR="001250CF" w:rsidRPr="00E907B2" w:rsidRDefault="00CD7D79" w:rsidP="00B3344F">
      <w:pPr>
        <w:spacing w:line="360" w:lineRule="auto"/>
        <w:jc w:val="both"/>
        <w:rPr>
          <w:rFonts w:ascii="Cambria" w:hAnsi="Cambria" w:cstheme="minorHAnsi"/>
          <w:szCs w:val="24"/>
        </w:rPr>
      </w:pPr>
      <w:r w:rsidRPr="00E907B2">
        <w:rPr>
          <w:rFonts w:ascii="Cambria" w:hAnsi="Cambria" w:cstheme="minorHAnsi"/>
          <w:szCs w:val="24"/>
        </w:rPr>
        <w:t>5.1.1</w:t>
      </w:r>
      <w:r w:rsidR="00977102" w:rsidRPr="00E907B2">
        <w:rPr>
          <w:rFonts w:ascii="Cambria" w:hAnsi="Cambria" w:cstheme="minorHAnsi"/>
          <w:szCs w:val="24"/>
        </w:rPr>
        <w:t>7</w:t>
      </w:r>
      <w:r w:rsidRPr="00E907B2">
        <w:rPr>
          <w:rFonts w:ascii="Cambria" w:hAnsi="Cambria" w:cstheme="minorHAnsi"/>
          <w:szCs w:val="24"/>
        </w:rPr>
        <w:t>.</w:t>
      </w:r>
      <w:r w:rsidR="008D693A" w:rsidRPr="00E907B2">
        <w:rPr>
          <w:rFonts w:ascii="Cambria" w:hAnsi="Cambria" w:cstheme="minorHAnsi"/>
          <w:szCs w:val="24"/>
        </w:rPr>
        <w:t xml:space="preserve"> </w:t>
      </w:r>
      <w:r w:rsidR="001250CF" w:rsidRPr="00E907B2">
        <w:rPr>
          <w:rFonts w:ascii="Cambria" w:hAnsi="Cambria" w:cstheme="minorHAnsi"/>
          <w:szCs w:val="24"/>
        </w:rPr>
        <w:t xml:space="preserve">Registrar em relatórios de atendimento todas as reuniões </w:t>
      </w:r>
      <w:r w:rsidR="00880419" w:rsidRPr="00E907B2">
        <w:rPr>
          <w:rFonts w:ascii="Cambria" w:hAnsi="Cambria" w:cstheme="minorHAnsi"/>
          <w:szCs w:val="24"/>
        </w:rPr>
        <w:t xml:space="preserve">de serviço realizadas com a </w:t>
      </w:r>
      <w:r w:rsidR="00880419" w:rsidRPr="00E907B2">
        <w:rPr>
          <w:rFonts w:ascii="Cambria" w:hAnsi="Cambria" w:cstheme="minorHAnsi"/>
          <w:b/>
          <w:szCs w:val="24"/>
        </w:rPr>
        <w:t>CONTRATADA</w:t>
      </w:r>
      <w:r w:rsidR="00880419" w:rsidRPr="00E907B2">
        <w:rPr>
          <w:rFonts w:ascii="Cambria" w:hAnsi="Cambria" w:cstheme="minorHAnsi"/>
          <w:szCs w:val="24"/>
        </w:rPr>
        <w:t xml:space="preserve"> e as</w:t>
      </w:r>
      <w:r w:rsidR="001250CF" w:rsidRPr="00E907B2">
        <w:rPr>
          <w:rFonts w:ascii="Cambria" w:hAnsi="Cambria" w:cstheme="minorHAnsi"/>
          <w:szCs w:val="24"/>
        </w:rPr>
        <w:t xml:space="preserve"> </w:t>
      </w:r>
      <w:r w:rsidR="00880419" w:rsidRPr="00E907B2">
        <w:rPr>
          <w:rFonts w:ascii="Cambria" w:hAnsi="Cambria" w:cstheme="minorHAnsi"/>
          <w:szCs w:val="24"/>
        </w:rPr>
        <w:t>mensagens eletrônicas</w:t>
      </w:r>
      <w:r w:rsidR="001250CF" w:rsidRPr="00E907B2">
        <w:rPr>
          <w:rFonts w:ascii="Cambria" w:hAnsi="Cambria" w:cstheme="minorHAnsi"/>
          <w:szCs w:val="24"/>
        </w:rPr>
        <w:t xml:space="preserve"> </w:t>
      </w:r>
      <w:r w:rsidR="00656542" w:rsidRPr="00E907B2">
        <w:rPr>
          <w:rFonts w:ascii="Cambria" w:hAnsi="Cambria" w:cstheme="minorHAnsi"/>
          <w:szCs w:val="24"/>
        </w:rPr>
        <w:t>mais relevantes sobre as demandas de serviços</w:t>
      </w:r>
      <w:r w:rsidR="00880419" w:rsidRPr="00E907B2">
        <w:rPr>
          <w:rFonts w:ascii="Cambria" w:hAnsi="Cambria" w:cstheme="minorHAnsi"/>
          <w:szCs w:val="24"/>
        </w:rPr>
        <w:t>, permutadas</w:t>
      </w:r>
      <w:r w:rsidR="001250CF" w:rsidRPr="00E907B2">
        <w:rPr>
          <w:rFonts w:ascii="Cambria" w:hAnsi="Cambria" w:cstheme="minorHAnsi"/>
          <w:szCs w:val="24"/>
        </w:rPr>
        <w:t xml:space="preserve"> entre </w:t>
      </w:r>
      <w:r w:rsidR="005321C3" w:rsidRPr="00E907B2">
        <w:rPr>
          <w:rFonts w:ascii="Cambria" w:hAnsi="Cambria" w:cstheme="minorHAnsi"/>
          <w:szCs w:val="24"/>
        </w:rPr>
        <w:t>a</w:t>
      </w:r>
      <w:r w:rsidR="001250CF" w:rsidRPr="00E907B2">
        <w:rPr>
          <w:rFonts w:ascii="Cambria" w:hAnsi="Cambria" w:cstheme="minorHAnsi"/>
          <w:szCs w:val="24"/>
        </w:rPr>
        <w:t xml:space="preserve"> </w:t>
      </w:r>
      <w:r w:rsidR="001250CF" w:rsidRPr="00E907B2">
        <w:rPr>
          <w:rFonts w:ascii="Cambria" w:hAnsi="Cambria" w:cstheme="minorHAnsi"/>
          <w:b/>
          <w:szCs w:val="24"/>
        </w:rPr>
        <w:t>CONTRATANTE</w:t>
      </w:r>
      <w:r w:rsidR="001250CF" w:rsidRPr="00E907B2">
        <w:rPr>
          <w:rFonts w:ascii="Cambria" w:hAnsi="Cambria" w:cstheme="minorHAnsi"/>
          <w:szCs w:val="24"/>
        </w:rPr>
        <w:t xml:space="preserve"> e a </w:t>
      </w:r>
      <w:r w:rsidR="001250CF" w:rsidRPr="00E907B2">
        <w:rPr>
          <w:rFonts w:ascii="Cambria" w:hAnsi="Cambria" w:cstheme="minorHAnsi"/>
          <w:b/>
          <w:szCs w:val="24"/>
        </w:rPr>
        <w:t>CONTRATADA</w:t>
      </w:r>
      <w:r w:rsidR="001250CF" w:rsidRPr="00E907B2">
        <w:rPr>
          <w:rFonts w:ascii="Cambria" w:hAnsi="Cambria" w:cstheme="minorHAnsi"/>
          <w:szCs w:val="24"/>
        </w:rPr>
        <w:t>, com o objetivo de tornar transparentes os entendimentos havidos e também para que ambos tomem as providências necessárias ao desempenho de suas tarefas e responsabilidades.</w:t>
      </w:r>
    </w:p>
    <w:p w14:paraId="47A78EF1" w14:textId="77777777" w:rsidR="001250CF" w:rsidRPr="00E907B2" w:rsidRDefault="001250CF" w:rsidP="00B3344F">
      <w:pPr>
        <w:spacing w:line="360" w:lineRule="auto"/>
        <w:jc w:val="both"/>
        <w:rPr>
          <w:rFonts w:ascii="Cambria" w:hAnsi="Cambria" w:cstheme="minorHAnsi"/>
          <w:szCs w:val="24"/>
        </w:rPr>
      </w:pPr>
    </w:p>
    <w:p w14:paraId="02237CE9" w14:textId="19480D9C" w:rsidR="001250CF" w:rsidRPr="00E907B2" w:rsidRDefault="001250CF" w:rsidP="00B3344F">
      <w:pPr>
        <w:spacing w:line="360" w:lineRule="auto"/>
        <w:jc w:val="both"/>
        <w:rPr>
          <w:rFonts w:ascii="Cambria" w:hAnsi="Cambria" w:cstheme="minorHAnsi"/>
          <w:szCs w:val="24"/>
        </w:rPr>
      </w:pPr>
      <w:r w:rsidRPr="00E907B2">
        <w:rPr>
          <w:rFonts w:ascii="Cambria" w:hAnsi="Cambria" w:cstheme="minorHAnsi"/>
          <w:szCs w:val="24"/>
        </w:rPr>
        <w:t>5.1.1</w:t>
      </w:r>
      <w:r w:rsidR="00977102" w:rsidRPr="00E907B2">
        <w:rPr>
          <w:rFonts w:ascii="Cambria" w:hAnsi="Cambria" w:cstheme="minorHAnsi"/>
          <w:szCs w:val="24"/>
        </w:rPr>
        <w:t>7</w:t>
      </w:r>
      <w:r w:rsidRPr="00E907B2">
        <w:rPr>
          <w:rFonts w:ascii="Cambria" w:hAnsi="Cambria" w:cstheme="minorHAnsi"/>
          <w:szCs w:val="24"/>
        </w:rPr>
        <w:t>.</w:t>
      </w:r>
      <w:r w:rsidR="00880419" w:rsidRPr="00E907B2">
        <w:rPr>
          <w:rFonts w:ascii="Cambria" w:hAnsi="Cambria" w:cstheme="minorHAnsi"/>
          <w:szCs w:val="24"/>
        </w:rPr>
        <w:t>1</w:t>
      </w:r>
      <w:r w:rsidR="008D693A" w:rsidRPr="00E907B2">
        <w:rPr>
          <w:rFonts w:ascii="Cambria" w:hAnsi="Cambria" w:cstheme="minorHAnsi"/>
          <w:szCs w:val="24"/>
        </w:rPr>
        <w:t xml:space="preserve">. </w:t>
      </w:r>
      <w:r w:rsidR="00656542" w:rsidRPr="00E907B2">
        <w:rPr>
          <w:rFonts w:ascii="Cambria" w:hAnsi="Cambria" w:cstheme="minorHAnsi"/>
          <w:szCs w:val="24"/>
        </w:rPr>
        <w:t>O r</w:t>
      </w:r>
      <w:r w:rsidRPr="00E907B2">
        <w:rPr>
          <w:rFonts w:ascii="Cambria" w:hAnsi="Cambria" w:cstheme="minorHAnsi"/>
          <w:szCs w:val="24"/>
        </w:rPr>
        <w:t>elatório</w:t>
      </w:r>
      <w:r w:rsidR="00656542" w:rsidRPr="00E907B2">
        <w:rPr>
          <w:rFonts w:ascii="Cambria" w:hAnsi="Cambria" w:cstheme="minorHAnsi"/>
          <w:szCs w:val="24"/>
        </w:rPr>
        <w:t xml:space="preserve"> sobre reunião de serviço será enviado p</w:t>
      </w:r>
      <w:r w:rsidRPr="00E907B2">
        <w:rPr>
          <w:rFonts w:ascii="Cambria" w:hAnsi="Cambria" w:cstheme="minorHAnsi"/>
          <w:szCs w:val="24"/>
        </w:rPr>
        <w:t xml:space="preserve">ela </w:t>
      </w:r>
      <w:r w:rsidRPr="00E907B2">
        <w:rPr>
          <w:rFonts w:ascii="Cambria" w:hAnsi="Cambria" w:cstheme="minorHAnsi"/>
          <w:b/>
          <w:szCs w:val="24"/>
        </w:rPr>
        <w:t>CONTRATADA</w:t>
      </w:r>
      <w:r w:rsidRPr="00E907B2">
        <w:rPr>
          <w:rFonts w:ascii="Cambria" w:hAnsi="Cambria" w:cstheme="minorHAnsi"/>
          <w:szCs w:val="24"/>
        </w:rPr>
        <w:t xml:space="preserve"> </w:t>
      </w:r>
      <w:r w:rsidR="005321C3" w:rsidRPr="00E907B2">
        <w:rPr>
          <w:rFonts w:ascii="Cambria" w:hAnsi="Cambria" w:cstheme="minorHAnsi"/>
          <w:szCs w:val="24"/>
        </w:rPr>
        <w:t>à</w:t>
      </w:r>
      <w:r w:rsidRPr="00E907B2">
        <w:rPr>
          <w:rFonts w:ascii="Cambria" w:hAnsi="Cambria" w:cstheme="minorHAnsi"/>
          <w:szCs w:val="24"/>
        </w:rPr>
        <w:t xml:space="preserve"> </w:t>
      </w:r>
      <w:r w:rsidRPr="00E907B2">
        <w:rPr>
          <w:rFonts w:ascii="Cambria" w:hAnsi="Cambria" w:cstheme="minorHAnsi"/>
          <w:b/>
          <w:szCs w:val="24"/>
        </w:rPr>
        <w:t>CONTRATANTE</w:t>
      </w:r>
      <w:r w:rsidRPr="00E907B2">
        <w:rPr>
          <w:rFonts w:ascii="Cambria" w:hAnsi="Cambria" w:cstheme="minorHAnsi"/>
          <w:szCs w:val="24"/>
        </w:rPr>
        <w:t xml:space="preserve"> após </w:t>
      </w:r>
      <w:r w:rsidR="00656542" w:rsidRPr="00E907B2">
        <w:rPr>
          <w:rFonts w:ascii="Cambria" w:hAnsi="Cambria" w:cstheme="minorHAnsi"/>
          <w:szCs w:val="24"/>
        </w:rPr>
        <w:t>su</w:t>
      </w:r>
      <w:r w:rsidRPr="00E907B2">
        <w:rPr>
          <w:rFonts w:ascii="Cambria" w:hAnsi="Cambria" w:cstheme="minorHAnsi"/>
          <w:szCs w:val="24"/>
        </w:rPr>
        <w:t>a realização</w:t>
      </w:r>
      <w:r w:rsidR="00656542" w:rsidRPr="00E907B2">
        <w:rPr>
          <w:rFonts w:ascii="Cambria" w:hAnsi="Cambria" w:cstheme="minorHAnsi"/>
          <w:szCs w:val="24"/>
        </w:rPr>
        <w:t xml:space="preserve"> e o relatório com o teor das mensagens eletrônicas mais relevantes serão </w:t>
      </w:r>
      <w:proofErr w:type="gramStart"/>
      <w:r w:rsidR="00656542" w:rsidRPr="00E907B2">
        <w:rPr>
          <w:rFonts w:ascii="Cambria" w:hAnsi="Cambria" w:cstheme="minorHAnsi"/>
          <w:szCs w:val="24"/>
        </w:rPr>
        <w:t>enviado</w:t>
      </w:r>
      <w:proofErr w:type="gramEnd"/>
      <w:r w:rsidR="00656542" w:rsidRPr="00E907B2">
        <w:rPr>
          <w:rFonts w:ascii="Cambria" w:hAnsi="Cambria" w:cstheme="minorHAnsi"/>
          <w:szCs w:val="24"/>
        </w:rPr>
        <w:t xml:space="preserve"> quinzenalmente</w:t>
      </w:r>
      <w:r w:rsidRPr="00E907B2">
        <w:rPr>
          <w:rFonts w:ascii="Cambria" w:hAnsi="Cambria" w:cstheme="minorHAnsi"/>
          <w:szCs w:val="24"/>
        </w:rPr>
        <w:t>.</w:t>
      </w:r>
    </w:p>
    <w:p w14:paraId="267BA374" w14:textId="77777777" w:rsidR="001250CF" w:rsidRPr="00E907B2" w:rsidRDefault="001250CF" w:rsidP="00B3344F">
      <w:pPr>
        <w:spacing w:line="360" w:lineRule="auto"/>
        <w:jc w:val="both"/>
        <w:rPr>
          <w:rFonts w:ascii="Cambria" w:hAnsi="Cambria" w:cstheme="minorHAnsi"/>
          <w:szCs w:val="24"/>
        </w:rPr>
      </w:pPr>
    </w:p>
    <w:p w14:paraId="703A6471" w14:textId="10CCC352" w:rsidR="001250CF" w:rsidRPr="00B3344F" w:rsidRDefault="001250CF" w:rsidP="00B3344F">
      <w:pPr>
        <w:spacing w:line="360" w:lineRule="auto"/>
        <w:jc w:val="both"/>
        <w:rPr>
          <w:rFonts w:ascii="Cambria" w:hAnsi="Cambria" w:cstheme="minorHAnsi"/>
          <w:szCs w:val="24"/>
        </w:rPr>
      </w:pPr>
      <w:r w:rsidRPr="00E907B2">
        <w:rPr>
          <w:rFonts w:ascii="Cambria" w:hAnsi="Cambria" w:cstheme="minorHAnsi"/>
          <w:szCs w:val="24"/>
        </w:rPr>
        <w:t>5.1.1</w:t>
      </w:r>
      <w:r w:rsidR="00977102" w:rsidRPr="00E907B2">
        <w:rPr>
          <w:rFonts w:ascii="Cambria" w:hAnsi="Cambria" w:cstheme="minorHAnsi"/>
          <w:szCs w:val="24"/>
        </w:rPr>
        <w:t>7</w:t>
      </w:r>
      <w:r w:rsidRPr="00E907B2">
        <w:rPr>
          <w:rFonts w:ascii="Cambria" w:hAnsi="Cambria" w:cstheme="minorHAnsi"/>
          <w:szCs w:val="24"/>
        </w:rPr>
        <w:t>.2</w:t>
      </w:r>
      <w:r w:rsidR="008D693A" w:rsidRPr="00E907B2">
        <w:rPr>
          <w:rFonts w:ascii="Cambria" w:hAnsi="Cambria" w:cstheme="minorHAnsi"/>
          <w:szCs w:val="24"/>
        </w:rPr>
        <w:t xml:space="preserve">. </w:t>
      </w:r>
      <w:r w:rsidRPr="00E907B2">
        <w:rPr>
          <w:rFonts w:ascii="Cambria" w:hAnsi="Cambria" w:cstheme="minorHAnsi"/>
          <w:szCs w:val="24"/>
        </w:rPr>
        <w:t xml:space="preserve">Se houver incorreção no registro dos assuntos tratados, </w:t>
      </w:r>
      <w:r w:rsidR="005321C3" w:rsidRPr="00E907B2">
        <w:rPr>
          <w:rFonts w:ascii="Cambria" w:hAnsi="Cambria" w:cstheme="minorHAnsi"/>
          <w:szCs w:val="24"/>
        </w:rPr>
        <w:t>a</w:t>
      </w:r>
      <w:r w:rsidRPr="00E907B2">
        <w:rPr>
          <w:rFonts w:ascii="Cambria" w:hAnsi="Cambria" w:cstheme="minorHAnsi"/>
          <w:szCs w:val="24"/>
        </w:rPr>
        <w:t xml:space="preserve"> </w:t>
      </w:r>
      <w:r w:rsidRPr="00E907B2">
        <w:rPr>
          <w:rFonts w:ascii="Cambria" w:hAnsi="Cambria" w:cstheme="minorHAnsi"/>
          <w:b/>
          <w:szCs w:val="24"/>
        </w:rPr>
        <w:t>CONTRATANTE</w:t>
      </w:r>
      <w:r w:rsidRPr="00E907B2">
        <w:rPr>
          <w:rFonts w:ascii="Cambria" w:hAnsi="Cambria" w:cstheme="minorHAnsi"/>
          <w:szCs w:val="24"/>
        </w:rPr>
        <w:t xml:space="preserve"> solicitará a necessária correção, no prazo máximo de </w:t>
      </w:r>
      <w:r w:rsidR="008D693A" w:rsidRPr="00E907B2">
        <w:rPr>
          <w:rFonts w:ascii="Cambria" w:hAnsi="Cambria" w:cstheme="minorHAnsi"/>
          <w:szCs w:val="24"/>
        </w:rPr>
        <w:t xml:space="preserve">02 </w:t>
      </w:r>
      <w:r w:rsidRPr="00E907B2">
        <w:rPr>
          <w:rFonts w:ascii="Cambria" w:hAnsi="Cambria" w:cstheme="minorHAnsi"/>
          <w:szCs w:val="24"/>
        </w:rPr>
        <w:t>(</w:t>
      </w:r>
      <w:r w:rsidR="008D693A" w:rsidRPr="00E907B2">
        <w:rPr>
          <w:rFonts w:ascii="Cambria" w:hAnsi="Cambria" w:cstheme="minorHAnsi"/>
          <w:szCs w:val="24"/>
        </w:rPr>
        <w:t>dois</w:t>
      </w:r>
      <w:r w:rsidRPr="00E907B2">
        <w:rPr>
          <w:rFonts w:ascii="Cambria" w:hAnsi="Cambria" w:cstheme="minorHAnsi"/>
          <w:szCs w:val="24"/>
        </w:rPr>
        <w:t>) dias úteis, a contar da data do recebimento do respectivo relatório.</w:t>
      </w:r>
    </w:p>
    <w:p w14:paraId="21C45F64" w14:textId="77777777" w:rsidR="00DC4B05" w:rsidRPr="00B3344F" w:rsidRDefault="00DC4B05" w:rsidP="00B3344F">
      <w:pPr>
        <w:spacing w:line="360" w:lineRule="auto"/>
        <w:jc w:val="both"/>
        <w:rPr>
          <w:rFonts w:ascii="Cambria" w:hAnsi="Cambria" w:cstheme="minorHAnsi"/>
          <w:szCs w:val="24"/>
        </w:rPr>
      </w:pPr>
    </w:p>
    <w:p w14:paraId="465FAC61" w14:textId="36A5E462"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5.1.1</w:t>
      </w:r>
      <w:r w:rsidR="00977102" w:rsidRPr="00B3344F">
        <w:rPr>
          <w:rFonts w:ascii="Cambria" w:hAnsi="Cambria" w:cstheme="minorHAnsi"/>
          <w:szCs w:val="24"/>
        </w:rPr>
        <w:t>8</w:t>
      </w:r>
      <w:r w:rsidR="008D693A" w:rsidRPr="00B3344F">
        <w:rPr>
          <w:rFonts w:ascii="Cambria" w:hAnsi="Cambria" w:cstheme="minorHAnsi"/>
          <w:szCs w:val="24"/>
        </w:rPr>
        <w:t xml:space="preserve">. </w:t>
      </w:r>
      <w:r w:rsidR="003D094C" w:rsidRPr="00B3344F">
        <w:rPr>
          <w:rFonts w:ascii="Cambria" w:hAnsi="Cambria" w:cstheme="minorHAnsi"/>
          <w:szCs w:val="24"/>
        </w:rPr>
        <w:t xml:space="preserve">Tomar providências, imediatamente, em casos de alterações, rejeições, cancelamentos ou interrupções de um ou mais serviços, mediante comunicação da </w:t>
      </w:r>
      <w:r w:rsidR="003D094C" w:rsidRPr="00B3344F">
        <w:rPr>
          <w:rFonts w:ascii="Cambria" w:hAnsi="Cambria" w:cstheme="minorHAnsi"/>
          <w:b/>
          <w:szCs w:val="24"/>
        </w:rPr>
        <w:t>CONTRATANTE</w:t>
      </w:r>
      <w:r w:rsidR="003D094C" w:rsidRPr="00B3344F">
        <w:rPr>
          <w:rFonts w:ascii="Cambria" w:hAnsi="Cambria" w:cstheme="minorHAnsi"/>
          <w:szCs w:val="24"/>
        </w:rPr>
        <w:t>, respeitadas as obrigações contratuais já assumidas com fornecedores de bens e de serviços especializados e com veículos</w:t>
      </w:r>
      <w:r w:rsidR="00DC1C71" w:rsidRPr="00B3344F">
        <w:rPr>
          <w:rFonts w:ascii="Cambria" w:hAnsi="Cambria" w:cstheme="minorHAnsi"/>
          <w:szCs w:val="24"/>
        </w:rPr>
        <w:t xml:space="preserve"> de </w:t>
      </w:r>
      <w:r w:rsidR="003D094C" w:rsidRPr="00B3344F">
        <w:rPr>
          <w:rFonts w:ascii="Cambria" w:hAnsi="Cambria" w:cstheme="minorHAnsi"/>
          <w:szCs w:val="24"/>
        </w:rPr>
        <w:t>divulgação</w:t>
      </w:r>
      <w:r w:rsidR="001F0C3C" w:rsidRPr="00B3344F">
        <w:rPr>
          <w:rFonts w:ascii="Cambria" w:hAnsi="Cambria" w:cstheme="minorHAnsi"/>
          <w:szCs w:val="24"/>
        </w:rPr>
        <w:t xml:space="preserve">, bem como </w:t>
      </w:r>
      <w:r w:rsidR="003D094C" w:rsidRPr="00B3344F">
        <w:rPr>
          <w:rFonts w:ascii="Cambria" w:hAnsi="Cambria" w:cstheme="minorHAnsi"/>
          <w:szCs w:val="24"/>
        </w:rPr>
        <w:t xml:space="preserve">os honorários da </w:t>
      </w:r>
      <w:r w:rsidR="003D094C" w:rsidRPr="00B3344F">
        <w:rPr>
          <w:rFonts w:ascii="Cambria" w:hAnsi="Cambria" w:cstheme="minorHAnsi"/>
          <w:b/>
          <w:szCs w:val="24"/>
        </w:rPr>
        <w:t>CONTRATADA</w:t>
      </w:r>
      <w:r w:rsidR="003D094C" w:rsidRPr="00B3344F">
        <w:rPr>
          <w:rFonts w:ascii="Cambria" w:hAnsi="Cambria" w:cstheme="minorHAnsi"/>
          <w:szCs w:val="24"/>
        </w:rPr>
        <w:t xml:space="preserve"> pelos serviços realizados até a data dessas ocorrências, desde que não causad</w:t>
      </w:r>
      <w:r w:rsidR="001F0C3C" w:rsidRPr="00B3344F">
        <w:rPr>
          <w:rFonts w:ascii="Cambria" w:hAnsi="Cambria" w:cstheme="minorHAnsi"/>
          <w:szCs w:val="24"/>
        </w:rPr>
        <w:t>a</w:t>
      </w:r>
      <w:r w:rsidR="003D094C" w:rsidRPr="00B3344F">
        <w:rPr>
          <w:rFonts w:ascii="Cambria" w:hAnsi="Cambria" w:cstheme="minorHAnsi"/>
          <w:szCs w:val="24"/>
        </w:rPr>
        <w:t xml:space="preserve">s pela própria </w:t>
      </w:r>
      <w:r w:rsidR="003D094C" w:rsidRPr="00B3344F">
        <w:rPr>
          <w:rFonts w:ascii="Cambria" w:hAnsi="Cambria" w:cstheme="minorHAnsi"/>
          <w:b/>
          <w:szCs w:val="24"/>
        </w:rPr>
        <w:t>CONTRATADA</w:t>
      </w:r>
      <w:r w:rsidR="003D094C" w:rsidRPr="00B3344F">
        <w:rPr>
          <w:rFonts w:ascii="Cambria" w:hAnsi="Cambria" w:cstheme="minorHAnsi"/>
          <w:szCs w:val="24"/>
        </w:rPr>
        <w:t xml:space="preserve"> ou p</w:t>
      </w:r>
      <w:r w:rsidR="001F0C3C" w:rsidRPr="00B3344F">
        <w:rPr>
          <w:rFonts w:ascii="Cambria" w:hAnsi="Cambria" w:cstheme="minorHAnsi"/>
          <w:szCs w:val="24"/>
        </w:rPr>
        <w:t xml:space="preserve">elos </w:t>
      </w:r>
      <w:r w:rsidR="003D094C" w:rsidRPr="00B3344F">
        <w:rPr>
          <w:rFonts w:ascii="Cambria" w:hAnsi="Cambria" w:cstheme="minorHAnsi"/>
          <w:szCs w:val="24"/>
        </w:rPr>
        <w:t>fornecedores e veículos por ela contratados.</w:t>
      </w:r>
    </w:p>
    <w:p w14:paraId="5F64D795" w14:textId="77777777" w:rsidR="00FD7378" w:rsidRPr="00B3344F" w:rsidRDefault="00FD7378" w:rsidP="00B3344F">
      <w:pPr>
        <w:spacing w:line="360" w:lineRule="auto"/>
        <w:jc w:val="both"/>
        <w:rPr>
          <w:rFonts w:ascii="Cambria" w:hAnsi="Cambria" w:cstheme="minorHAnsi"/>
          <w:szCs w:val="24"/>
        </w:rPr>
      </w:pPr>
    </w:p>
    <w:p w14:paraId="3AAF60DF" w14:textId="25000D1A"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5.1.1</w:t>
      </w:r>
      <w:r w:rsidR="00977102" w:rsidRPr="00B3344F">
        <w:rPr>
          <w:rFonts w:ascii="Cambria" w:hAnsi="Cambria" w:cstheme="minorHAnsi"/>
          <w:szCs w:val="24"/>
        </w:rPr>
        <w:t>9</w:t>
      </w:r>
      <w:r w:rsidR="008D693A" w:rsidRPr="00B3344F">
        <w:rPr>
          <w:rFonts w:ascii="Cambria" w:hAnsi="Cambria" w:cstheme="minorHAnsi"/>
          <w:szCs w:val="24"/>
        </w:rPr>
        <w:t xml:space="preserve">. </w:t>
      </w:r>
      <w:r w:rsidRPr="00B3344F">
        <w:rPr>
          <w:rFonts w:ascii="Cambria" w:hAnsi="Cambria" w:cstheme="minorHAnsi"/>
          <w:szCs w:val="24"/>
        </w:rPr>
        <w:t xml:space="preserve">Não divulgar informações acerca da prestação dos serviços objeto deste contrato, que envolvam o nome da </w:t>
      </w:r>
      <w:r w:rsidRPr="00B3344F">
        <w:rPr>
          <w:rFonts w:ascii="Cambria" w:hAnsi="Cambria" w:cstheme="minorHAnsi"/>
          <w:b/>
          <w:szCs w:val="24"/>
        </w:rPr>
        <w:t>CONTRATANTE</w:t>
      </w:r>
      <w:r w:rsidRPr="00B3344F">
        <w:rPr>
          <w:rFonts w:ascii="Cambria" w:hAnsi="Cambria" w:cstheme="minorHAnsi"/>
          <w:szCs w:val="24"/>
        </w:rPr>
        <w:t>, sem sua prévia e expressa autorização.</w:t>
      </w:r>
    </w:p>
    <w:p w14:paraId="75241A82" w14:textId="77777777" w:rsidR="00FD7378" w:rsidRPr="00B3344F" w:rsidRDefault="00FD7378" w:rsidP="00B3344F">
      <w:pPr>
        <w:spacing w:line="360" w:lineRule="auto"/>
        <w:jc w:val="both"/>
        <w:rPr>
          <w:rFonts w:ascii="Cambria" w:hAnsi="Cambria" w:cstheme="minorHAnsi"/>
          <w:szCs w:val="24"/>
        </w:rPr>
      </w:pPr>
    </w:p>
    <w:p w14:paraId="0519E2B8" w14:textId="046389A4"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5.1.</w:t>
      </w:r>
      <w:r w:rsidR="00977102" w:rsidRPr="00B3344F">
        <w:rPr>
          <w:rFonts w:ascii="Cambria" w:hAnsi="Cambria" w:cstheme="minorHAnsi"/>
          <w:szCs w:val="24"/>
        </w:rPr>
        <w:t>20</w:t>
      </w:r>
      <w:r w:rsidR="008D693A" w:rsidRPr="00B3344F">
        <w:rPr>
          <w:rFonts w:ascii="Cambria" w:hAnsi="Cambria" w:cstheme="minorHAnsi"/>
          <w:szCs w:val="24"/>
        </w:rPr>
        <w:t xml:space="preserve">. </w:t>
      </w:r>
      <w:r w:rsidRPr="00B3344F">
        <w:rPr>
          <w:rFonts w:ascii="Cambria" w:hAnsi="Cambria" w:cstheme="minorHAnsi"/>
          <w:szCs w:val="24"/>
        </w:rPr>
        <w:t xml:space="preserve">Prestar esclarecimentos à </w:t>
      </w:r>
      <w:r w:rsidRPr="00B3344F">
        <w:rPr>
          <w:rFonts w:ascii="Cambria" w:hAnsi="Cambria" w:cstheme="minorHAnsi"/>
          <w:b/>
          <w:szCs w:val="24"/>
        </w:rPr>
        <w:t>CONTRATANTE</w:t>
      </w:r>
      <w:r w:rsidRPr="00B3344F">
        <w:rPr>
          <w:rFonts w:ascii="Cambria" w:hAnsi="Cambria" w:cstheme="minorHAnsi"/>
          <w:szCs w:val="24"/>
        </w:rPr>
        <w:t xml:space="preserve"> sobre eventuais atos ou fatos desabonadores noticiados que envolvam a </w:t>
      </w:r>
      <w:r w:rsidRPr="00B3344F">
        <w:rPr>
          <w:rFonts w:ascii="Cambria" w:hAnsi="Cambria" w:cstheme="minorHAnsi"/>
          <w:b/>
          <w:szCs w:val="24"/>
        </w:rPr>
        <w:t>CONTRATADA</w:t>
      </w:r>
      <w:r w:rsidRPr="00B3344F">
        <w:rPr>
          <w:rFonts w:ascii="Cambria" w:hAnsi="Cambria" w:cstheme="minorHAnsi"/>
          <w:szCs w:val="24"/>
        </w:rPr>
        <w:t>, independentemente de solicitação.</w:t>
      </w:r>
    </w:p>
    <w:p w14:paraId="4D1B5920" w14:textId="77777777" w:rsidR="00FD7378" w:rsidRPr="00B3344F" w:rsidRDefault="00FD7378" w:rsidP="00B3344F">
      <w:pPr>
        <w:spacing w:line="360" w:lineRule="auto"/>
        <w:jc w:val="both"/>
        <w:rPr>
          <w:rFonts w:ascii="Cambria" w:hAnsi="Cambria" w:cstheme="minorHAnsi"/>
          <w:szCs w:val="24"/>
        </w:rPr>
      </w:pPr>
    </w:p>
    <w:p w14:paraId="2D3707E1" w14:textId="24B18F4C"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5.1.2</w:t>
      </w:r>
      <w:r w:rsidR="00977102" w:rsidRPr="00B3344F">
        <w:rPr>
          <w:rFonts w:ascii="Cambria" w:hAnsi="Cambria" w:cstheme="minorHAnsi"/>
          <w:szCs w:val="24"/>
        </w:rPr>
        <w:t>1</w:t>
      </w:r>
      <w:r w:rsidR="008D693A" w:rsidRPr="00B3344F">
        <w:rPr>
          <w:rFonts w:ascii="Cambria" w:hAnsi="Cambria" w:cstheme="minorHAnsi"/>
          <w:szCs w:val="24"/>
        </w:rPr>
        <w:t xml:space="preserve">. </w:t>
      </w:r>
      <w:r w:rsidRPr="00B3344F">
        <w:rPr>
          <w:rFonts w:ascii="Cambria" w:hAnsi="Cambria" w:cstheme="minorHAnsi"/>
          <w:szCs w:val="24"/>
        </w:rPr>
        <w:t>Não caucionar ou utilizar o presente contrato como garantia para qualquer operação financeira.</w:t>
      </w:r>
    </w:p>
    <w:p w14:paraId="333601C1" w14:textId="77777777" w:rsidR="00FD7378" w:rsidRPr="00B3344F" w:rsidRDefault="00FD7378" w:rsidP="00B3344F">
      <w:pPr>
        <w:spacing w:line="360" w:lineRule="auto"/>
        <w:jc w:val="both"/>
        <w:rPr>
          <w:rFonts w:ascii="Cambria" w:hAnsi="Cambria" w:cstheme="minorHAnsi"/>
          <w:szCs w:val="24"/>
        </w:rPr>
      </w:pPr>
    </w:p>
    <w:p w14:paraId="39EE19BD" w14:textId="136441C7"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5.1.2</w:t>
      </w:r>
      <w:r w:rsidR="00977102" w:rsidRPr="00B3344F">
        <w:rPr>
          <w:rFonts w:ascii="Cambria" w:hAnsi="Cambria" w:cstheme="minorHAnsi"/>
          <w:szCs w:val="24"/>
        </w:rPr>
        <w:t>2</w:t>
      </w:r>
      <w:r w:rsidR="008D693A" w:rsidRPr="00B3344F">
        <w:rPr>
          <w:rFonts w:ascii="Cambria" w:hAnsi="Cambria" w:cstheme="minorHAnsi"/>
          <w:szCs w:val="24"/>
        </w:rPr>
        <w:t xml:space="preserve">. </w:t>
      </w:r>
      <w:r w:rsidRPr="00B3344F">
        <w:rPr>
          <w:rFonts w:ascii="Cambria" w:hAnsi="Cambria" w:cstheme="minorHAnsi"/>
          <w:szCs w:val="24"/>
        </w:rPr>
        <w:t>Manter, durante a execução deste contrato, todas as condições de habilitação</w:t>
      </w:r>
      <w:r w:rsidR="006F3469" w:rsidRPr="00B3344F">
        <w:rPr>
          <w:rFonts w:ascii="Cambria" w:hAnsi="Cambria" w:cstheme="minorHAnsi"/>
          <w:szCs w:val="24"/>
        </w:rPr>
        <w:t xml:space="preserve"> e qualificação</w:t>
      </w:r>
      <w:r w:rsidR="004D5BE8" w:rsidRPr="00B3344F">
        <w:rPr>
          <w:rFonts w:ascii="Cambria" w:hAnsi="Cambria" w:cstheme="minorHAnsi"/>
          <w:szCs w:val="24"/>
        </w:rPr>
        <w:t>,</w:t>
      </w:r>
      <w:r w:rsidRPr="00B3344F">
        <w:rPr>
          <w:rFonts w:ascii="Cambria" w:hAnsi="Cambria" w:cstheme="minorHAnsi"/>
          <w:szCs w:val="24"/>
        </w:rPr>
        <w:t xml:space="preserve"> exigidas na concorrência que deu origem a este </w:t>
      </w:r>
      <w:r w:rsidR="00C20494" w:rsidRPr="00B3344F">
        <w:rPr>
          <w:rFonts w:ascii="Cambria" w:hAnsi="Cambria" w:cstheme="minorHAnsi"/>
          <w:szCs w:val="24"/>
        </w:rPr>
        <w:t>instrumento</w:t>
      </w:r>
      <w:r w:rsidRPr="00B3344F">
        <w:rPr>
          <w:rFonts w:ascii="Cambria" w:hAnsi="Cambria" w:cstheme="minorHAnsi"/>
          <w:szCs w:val="24"/>
        </w:rPr>
        <w:t xml:space="preserve">, incluída a certificação de qualificação técnica de funcionamento de que trata o </w:t>
      </w:r>
      <w:r w:rsidR="004D5BE8" w:rsidRPr="00B3344F">
        <w:rPr>
          <w:rFonts w:ascii="Cambria" w:hAnsi="Cambria" w:cstheme="minorHAnsi"/>
          <w:szCs w:val="24"/>
        </w:rPr>
        <w:t xml:space="preserve">§ 1º do </w:t>
      </w:r>
      <w:r w:rsidRPr="00B3344F">
        <w:rPr>
          <w:rFonts w:ascii="Cambria" w:hAnsi="Cambria" w:cstheme="minorHAnsi"/>
          <w:szCs w:val="24"/>
        </w:rPr>
        <w:t>art. 4º</w:t>
      </w:r>
      <w:r w:rsidR="004D5BE8" w:rsidRPr="00B3344F">
        <w:rPr>
          <w:rFonts w:ascii="Cambria" w:hAnsi="Cambria" w:cstheme="minorHAnsi"/>
          <w:szCs w:val="24"/>
        </w:rPr>
        <w:t xml:space="preserve"> </w:t>
      </w:r>
      <w:r w:rsidRPr="00B3344F">
        <w:rPr>
          <w:rFonts w:ascii="Cambria" w:hAnsi="Cambria" w:cstheme="minorHAnsi"/>
          <w:szCs w:val="24"/>
        </w:rPr>
        <w:t>da Lei nº 12.232/2010.</w:t>
      </w:r>
    </w:p>
    <w:p w14:paraId="7E5E2C37" w14:textId="77777777" w:rsidR="00FD7378" w:rsidRPr="00B3344F" w:rsidRDefault="00FD7378" w:rsidP="00B3344F">
      <w:pPr>
        <w:spacing w:line="360" w:lineRule="auto"/>
        <w:jc w:val="both"/>
        <w:rPr>
          <w:rFonts w:ascii="Cambria" w:hAnsi="Cambria" w:cstheme="minorHAnsi"/>
          <w:szCs w:val="24"/>
        </w:rPr>
      </w:pPr>
    </w:p>
    <w:p w14:paraId="7DD341E6" w14:textId="5F12E7A1"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5.1.2</w:t>
      </w:r>
      <w:r w:rsidR="00977102" w:rsidRPr="00B3344F">
        <w:rPr>
          <w:rFonts w:ascii="Cambria" w:hAnsi="Cambria" w:cstheme="minorHAnsi"/>
          <w:szCs w:val="24"/>
        </w:rPr>
        <w:t>3</w:t>
      </w:r>
      <w:r w:rsidR="008D693A" w:rsidRPr="00B3344F">
        <w:rPr>
          <w:rFonts w:ascii="Cambria" w:hAnsi="Cambria" w:cstheme="minorHAnsi"/>
          <w:szCs w:val="24"/>
        </w:rPr>
        <w:t xml:space="preserve">. </w:t>
      </w:r>
      <w:r w:rsidRPr="00B3344F">
        <w:rPr>
          <w:rFonts w:ascii="Cambria" w:hAnsi="Cambria" w:cstheme="minorHAnsi"/>
          <w:szCs w:val="24"/>
        </w:rPr>
        <w:t>Cumprir todas as leis e posturas, federais, estaduais e municipais pertinentes e responsabilizar-se por todos os prejuízos decorrentes de infrações a que houver dado causa, bem assim, quando for o caso, a legislação estrangeira com relação a trabalhos realizados ou distribuídos no exterior.</w:t>
      </w:r>
    </w:p>
    <w:p w14:paraId="2C940194" w14:textId="77777777" w:rsidR="00FD7378" w:rsidRPr="00B3344F" w:rsidRDefault="00FD7378" w:rsidP="00B3344F">
      <w:pPr>
        <w:spacing w:line="360" w:lineRule="auto"/>
        <w:jc w:val="both"/>
        <w:rPr>
          <w:rFonts w:ascii="Cambria" w:hAnsi="Cambria" w:cstheme="minorHAnsi"/>
          <w:szCs w:val="24"/>
        </w:rPr>
      </w:pPr>
    </w:p>
    <w:p w14:paraId="450D4955" w14:textId="0770942D"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5.1.2</w:t>
      </w:r>
      <w:r w:rsidR="00977102" w:rsidRPr="00B3344F">
        <w:rPr>
          <w:rFonts w:ascii="Cambria" w:hAnsi="Cambria" w:cstheme="minorHAnsi"/>
          <w:szCs w:val="24"/>
        </w:rPr>
        <w:t>4</w:t>
      </w:r>
      <w:r w:rsidR="008D693A" w:rsidRPr="00B3344F">
        <w:rPr>
          <w:rFonts w:ascii="Cambria" w:hAnsi="Cambria" w:cstheme="minorHAnsi"/>
          <w:szCs w:val="24"/>
        </w:rPr>
        <w:t xml:space="preserve">. </w:t>
      </w:r>
      <w:r w:rsidR="003D094C" w:rsidRPr="00B3344F">
        <w:rPr>
          <w:rFonts w:ascii="Cambria" w:hAnsi="Cambria" w:cstheme="minorHAnsi"/>
          <w:szCs w:val="24"/>
        </w:rPr>
        <w:t>Cumprir a legislação trabalhista e securitária com relação a seus empregados e, quando for o caso, com relação a</w:t>
      </w:r>
      <w:r w:rsidR="00E51237" w:rsidRPr="00B3344F">
        <w:rPr>
          <w:rFonts w:ascii="Cambria" w:hAnsi="Cambria" w:cstheme="minorHAnsi"/>
          <w:szCs w:val="24"/>
        </w:rPr>
        <w:t>os</w:t>
      </w:r>
      <w:r w:rsidR="003D094C" w:rsidRPr="00B3344F">
        <w:rPr>
          <w:rFonts w:ascii="Cambria" w:hAnsi="Cambria" w:cstheme="minorHAnsi"/>
          <w:szCs w:val="24"/>
        </w:rPr>
        <w:t xml:space="preserve"> empregados de fornecedores de bens e de serviços especializados contratados</w:t>
      </w:r>
      <w:r w:rsidRPr="00B3344F">
        <w:rPr>
          <w:rFonts w:ascii="Cambria" w:hAnsi="Cambria" w:cstheme="minorHAnsi"/>
          <w:szCs w:val="24"/>
        </w:rPr>
        <w:t>.</w:t>
      </w:r>
    </w:p>
    <w:p w14:paraId="29C30F0F" w14:textId="77777777" w:rsidR="00FD7378" w:rsidRPr="00B3344F" w:rsidRDefault="00FD7378" w:rsidP="00B3344F">
      <w:pPr>
        <w:spacing w:line="360" w:lineRule="auto"/>
        <w:jc w:val="both"/>
        <w:rPr>
          <w:rFonts w:ascii="Cambria" w:hAnsi="Cambria" w:cstheme="minorHAnsi"/>
          <w:szCs w:val="24"/>
        </w:rPr>
      </w:pPr>
    </w:p>
    <w:p w14:paraId="3B25695F" w14:textId="13043F39"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5.1.2</w:t>
      </w:r>
      <w:r w:rsidR="00977102" w:rsidRPr="00B3344F">
        <w:rPr>
          <w:rFonts w:ascii="Cambria" w:hAnsi="Cambria" w:cstheme="minorHAnsi"/>
          <w:szCs w:val="24"/>
        </w:rPr>
        <w:t>5</w:t>
      </w:r>
      <w:r w:rsidR="008D693A" w:rsidRPr="00B3344F">
        <w:rPr>
          <w:rFonts w:ascii="Cambria" w:hAnsi="Cambria" w:cstheme="minorHAnsi"/>
          <w:szCs w:val="24"/>
        </w:rPr>
        <w:t xml:space="preserve">. </w:t>
      </w:r>
      <w:r w:rsidRPr="00B3344F">
        <w:rPr>
          <w:rFonts w:ascii="Cambria" w:hAnsi="Cambria" w:cstheme="minorHAnsi"/>
          <w:szCs w:val="24"/>
        </w:rPr>
        <w:t xml:space="preserve">Assumir, com exclusividade, todos os tributos e taxas que forem devidos em decorrência do objeto deste contrato, bem como as contribuições devidas à Previdência Social, os encargos trabalhistas, prêmios de seguro e de acidentes de trabalho, os encargos que venham a ser criados e exigidos pelos </w:t>
      </w:r>
      <w:r w:rsidR="00D10C86" w:rsidRPr="00B3344F">
        <w:rPr>
          <w:rFonts w:ascii="Cambria" w:hAnsi="Cambria" w:cstheme="minorHAnsi"/>
          <w:szCs w:val="24"/>
        </w:rPr>
        <w:t>P</w:t>
      </w:r>
      <w:r w:rsidRPr="00B3344F">
        <w:rPr>
          <w:rFonts w:ascii="Cambria" w:hAnsi="Cambria" w:cstheme="minorHAnsi"/>
          <w:szCs w:val="24"/>
        </w:rPr>
        <w:t xml:space="preserve">oderes </w:t>
      </w:r>
      <w:r w:rsidR="00D10C86" w:rsidRPr="00B3344F">
        <w:rPr>
          <w:rFonts w:ascii="Cambria" w:hAnsi="Cambria" w:cstheme="minorHAnsi"/>
          <w:szCs w:val="24"/>
        </w:rPr>
        <w:t>P</w:t>
      </w:r>
      <w:r w:rsidRPr="00B3344F">
        <w:rPr>
          <w:rFonts w:ascii="Cambria" w:hAnsi="Cambria" w:cstheme="minorHAnsi"/>
          <w:szCs w:val="24"/>
        </w:rPr>
        <w:t>úblicos e outras despesas que se fizerem necessárias ao cumprimento do objeto pactuado.</w:t>
      </w:r>
    </w:p>
    <w:p w14:paraId="254840D3" w14:textId="77777777" w:rsidR="00FD7378" w:rsidRPr="00B3344F" w:rsidRDefault="00FD7378" w:rsidP="00B3344F">
      <w:pPr>
        <w:spacing w:line="360" w:lineRule="auto"/>
        <w:jc w:val="both"/>
        <w:rPr>
          <w:rFonts w:ascii="Cambria" w:hAnsi="Cambria" w:cstheme="minorHAnsi"/>
          <w:szCs w:val="24"/>
        </w:rPr>
      </w:pPr>
    </w:p>
    <w:p w14:paraId="5FEB93ED" w14:textId="6280B419"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lastRenderedPageBreak/>
        <w:t>5.1.2</w:t>
      </w:r>
      <w:r w:rsidR="00977102" w:rsidRPr="00B3344F">
        <w:rPr>
          <w:rFonts w:ascii="Cambria" w:hAnsi="Cambria" w:cstheme="minorHAnsi"/>
          <w:szCs w:val="24"/>
        </w:rPr>
        <w:t>6</w:t>
      </w:r>
      <w:r w:rsidR="008D693A" w:rsidRPr="00B3344F">
        <w:rPr>
          <w:rFonts w:ascii="Cambria" w:hAnsi="Cambria" w:cstheme="minorHAnsi"/>
          <w:szCs w:val="24"/>
        </w:rPr>
        <w:t xml:space="preserve">. </w:t>
      </w:r>
      <w:r w:rsidRPr="00B3344F">
        <w:rPr>
          <w:rFonts w:ascii="Cambria" w:hAnsi="Cambria" w:cstheme="minorHAnsi"/>
          <w:szCs w:val="24"/>
        </w:rPr>
        <w:t>Responsabilizar-se por recolhimentos indevidos ou pela omissão total ou parcial nos recolhimentos de tributos que incidam ou venham a incidir sobre os serviços contratados.</w:t>
      </w:r>
    </w:p>
    <w:p w14:paraId="6B96CA8E" w14:textId="77777777" w:rsidR="00FD7378" w:rsidRPr="00B3344F" w:rsidRDefault="00FD7378" w:rsidP="00B3344F">
      <w:pPr>
        <w:spacing w:line="360" w:lineRule="auto"/>
        <w:jc w:val="both"/>
        <w:rPr>
          <w:rFonts w:ascii="Cambria" w:hAnsi="Cambria" w:cstheme="minorHAnsi"/>
          <w:szCs w:val="24"/>
        </w:rPr>
      </w:pPr>
    </w:p>
    <w:p w14:paraId="12E5932A" w14:textId="6145B0C6"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5.1.2</w:t>
      </w:r>
      <w:r w:rsidR="00977102" w:rsidRPr="00B3344F">
        <w:rPr>
          <w:rFonts w:ascii="Cambria" w:hAnsi="Cambria" w:cstheme="minorHAnsi"/>
          <w:szCs w:val="24"/>
        </w:rPr>
        <w:t>7</w:t>
      </w:r>
      <w:r w:rsidR="008D693A" w:rsidRPr="00B3344F">
        <w:rPr>
          <w:rFonts w:ascii="Cambria" w:hAnsi="Cambria" w:cstheme="minorHAnsi"/>
          <w:szCs w:val="24"/>
        </w:rPr>
        <w:t xml:space="preserve">. </w:t>
      </w:r>
      <w:r w:rsidRPr="00B3344F">
        <w:rPr>
          <w:rFonts w:ascii="Cambria" w:hAnsi="Cambria" w:cstheme="minorHAnsi"/>
          <w:szCs w:val="24"/>
        </w:rPr>
        <w:t xml:space="preserve">Apresentar, quando solicitado pela </w:t>
      </w:r>
      <w:r w:rsidRPr="00B3344F">
        <w:rPr>
          <w:rFonts w:ascii="Cambria" w:hAnsi="Cambria" w:cstheme="minorHAnsi"/>
          <w:b/>
          <w:szCs w:val="24"/>
        </w:rPr>
        <w:t>CONTRATANTE</w:t>
      </w:r>
      <w:r w:rsidRPr="00B3344F">
        <w:rPr>
          <w:rFonts w:ascii="Cambria" w:hAnsi="Cambria" w:cstheme="minorHAnsi"/>
          <w:szCs w:val="24"/>
        </w:rPr>
        <w:t>, a comprovação de estarem sendo satisfeitos todos os seus encargos e obrigações trabalhistas, previdenciários e fiscais.</w:t>
      </w:r>
    </w:p>
    <w:p w14:paraId="0C4B6331" w14:textId="77777777" w:rsidR="00FD7378" w:rsidRPr="00B3344F" w:rsidRDefault="00FD7378" w:rsidP="00B3344F">
      <w:pPr>
        <w:spacing w:line="360" w:lineRule="auto"/>
        <w:jc w:val="both"/>
        <w:rPr>
          <w:rFonts w:ascii="Cambria" w:hAnsi="Cambria" w:cstheme="minorHAnsi"/>
          <w:szCs w:val="24"/>
        </w:rPr>
      </w:pPr>
    </w:p>
    <w:p w14:paraId="4328F35E" w14:textId="48C114EB"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5.1.2</w:t>
      </w:r>
      <w:r w:rsidR="00977102" w:rsidRPr="00B3344F">
        <w:rPr>
          <w:rFonts w:ascii="Cambria" w:hAnsi="Cambria" w:cstheme="minorHAnsi"/>
          <w:szCs w:val="24"/>
        </w:rPr>
        <w:t>8</w:t>
      </w:r>
      <w:r w:rsidR="008D693A" w:rsidRPr="00B3344F">
        <w:rPr>
          <w:rFonts w:ascii="Cambria" w:hAnsi="Cambria" w:cstheme="minorHAnsi"/>
          <w:szCs w:val="24"/>
        </w:rPr>
        <w:t xml:space="preserve">. </w:t>
      </w:r>
      <w:r w:rsidR="003D094C" w:rsidRPr="00B3344F">
        <w:rPr>
          <w:rFonts w:ascii="Cambria" w:hAnsi="Cambria" w:cstheme="minorHAnsi"/>
          <w:szCs w:val="24"/>
        </w:rPr>
        <w:t>Executar todos os contratos, tácitos ou expressos, firmados com fornecedores de bens e de serviços especializados e com veículos de divulgação, bem como responder por todos os efeitos desses contratos</w:t>
      </w:r>
      <w:r w:rsidR="00ED0CFF" w:rsidRPr="00B3344F">
        <w:rPr>
          <w:rFonts w:ascii="Cambria" w:hAnsi="Cambria" w:cstheme="minorHAnsi"/>
          <w:szCs w:val="24"/>
        </w:rPr>
        <w:t xml:space="preserve">, </w:t>
      </w:r>
      <w:r w:rsidR="003D094C" w:rsidRPr="00B3344F">
        <w:rPr>
          <w:rFonts w:ascii="Cambria" w:hAnsi="Cambria" w:cstheme="minorHAnsi"/>
          <w:szCs w:val="24"/>
        </w:rPr>
        <w:t xml:space="preserve">perante seus signatários e a própria </w:t>
      </w:r>
      <w:r w:rsidR="003D094C" w:rsidRPr="00B3344F">
        <w:rPr>
          <w:rFonts w:ascii="Cambria" w:hAnsi="Cambria" w:cstheme="minorHAnsi"/>
          <w:b/>
          <w:szCs w:val="24"/>
        </w:rPr>
        <w:t>CONTRATANTE</w:t>
      </w:r>
      <w:r w:rsidRPr="00B3344F">
        <w:rPr>
          <w:rFonts w:ascii="Cambria" w:hAnsi="Cambria" w:cstheme="minorHAnsi"/>
          <w:szCs w:val="24"/>
        </w:rPr>
        <w:t>.</w:t>
      </w:r>
    </w:p>
    <w:p w14:paraId="150D2934" w14:textId="77777777" w:rsidR="00FD7378" w:rsidRPr="00B3344F" w:rsidRDefault="00FD7378" w:rsidP="00B3344F">
      <w:pPr>
        <w:spacing w:line="360" w:lineRule="auto"/>
        <w:jc w:val="both"/>
        <w:rPr>
          <w:rFonts w:ascii="Cambria" w:hAnsi="Cambria" w:cstheme="minorHAnsi"/>
          <w:szCs w:val="24"/>
        </w:rPr>
      </w:pPr>
    </w:p>
    <w:p w14:paraId="34F27161" w14:textId="485AC204"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5.1.2</w:t>
      </w:r>
      <w:r w:rsidR="00977102" w:rsidRPr="00B3344F">
        <w:rPr>
          <w:rFonts w:ascii="Cambria" w:hAnsi="Cambria" w:cstheme="minorHAnsi"/>
          <w:szCs w:val="24"/>
        </w:rPr>
        <w:t>9</w:t>
      </w:r>
      <w:r w:rsidR="008D693A" w:rsidRPr="00B3344F">
        <w:rPr>
          <w:rFonts w:ascii="Cambria" w:hAnsi="Cambria" w:cstheme="minorHAnsi"/>
          <w:szCs w:val="24"/>
        </w:rPr>
        <w:t xml:space="preserve">. </w:t>
      </w:r>
      <w:r w:rsidRPr="00B3344F">
        <w:rPr>
          <w:rFonts w:ascii="Cambria" w:hAnsi="Cambria" w:cstheme="minorHAnsi"/>
          <w:szCs w:val="24"/>
        </w:rPr>
        <w:t xml:space="preserve">Manter, por si, por seus prepostos e contratados, irrestrito e total sigilo sobre quaisquer dados que lhe sejam fornecidos, sobretudo quanto à estratégia de atuação da </w:t>
      </w:r>
      <w:r w:rsidRPr="00B3344F">
        <w:rPr>
          <w:rFonts w:ascii="Cambria" w:hAnsi="Cambria" w:cstheme="minorHAnsi"/>
          <w:b/>
          <w:szCs w:val="24"/>
        </w:rPr>
        <w:t>CONTRATANTE</w:t>
      </w:r>
      <w:r w:rsidRPr="00B3344F">
        <w:rPr>
          <w:rFonts w:ascii="Cambria" w:hAnsi="Cambria" w:cstheme="minorHAnsi"/>
          <w:szCs w:val="24"/>
        </w:rPr>
        <w:t>.</w:t>
      </w:r>
    </w:p>
    <w:p w14:paraId="056810DF" w14:textId="77777777" w:rsidR="006F3469" w:rsidRPr="00B3344F" w:rsidRDefault="006F3469" w:rsidP="00B3344F">
      <w:pPr>
        <w:spacing w:line="360" w:lineRule="auto"/>
        <w:jc w:val="both"/>
        <w:rPr>
          <w:rFonts w:ascii="Cambria" w:hAnsi="Cambria" w:cstheme="minorHAnsi"/>
          <w:szCs w:val="24"/>
        </w:rPr>
      </w:pPr>
    </w:p>
    <w:p w14:paraId="6212513B" w14:textId="7E3574A5"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5.1.2</w:t>
      </w:r>
      <w:r w:rsidR="00977102" w:rsidRPr="00B3344F">
        <w:rPr>
          <w:rFonts w:ascii="Cambria" w:hAnsi="Cambria" w:cstheme="minorHAnsi"/>
          <w:szCs w:val="24"/>
        </w:rPr>
        <w:t>9</w:t>
      </w:r>
      <w:r w:rsidRPr="00B3344F">
        <w:rPr>
          <w:rFonts w:ascii="Cambria" w:hAnsi="Cambria" w:cstheme="minorHAnsi"/>
          <w:szCs w:val="24"/>
        </w:rPr>
        <w:t>.1</w:t>
      </w:r>
      <w:r w:rsidR="008D693A" w:rsidRPr="00B3344F">
        <w:rPr>
          <w:rFonts w:ascii="Cambria" w:hAnsi="Cambria" w:cstheme="minorHAnsi"/>
          <w:szCs w:val="24"/>
        </w:rPr>
        <w:t xml:space="preserve">. </w:t>
      </w:r>
      <w:r w:rsidRPr="00B3344F">
        <w:rPr>
          <w:rFonts w:ascii="Cambria" w:hAnsi="Cambria" w:cstheme="minorHAnsi"/>
          <w:szCs w:val="24"/>
        </w:rPr>
        <w:t xml:space="preserve">A infração a esse dispositivo poderá implicar a rescisão deste contrato e sujeitará a </w:t>
      </w:r>
      <w:r w:rsidRPr="00B3344F">
        <w:rPr>
          <w:rFonts w:ascii="Cambria" w:hAnsi="Cambria" w:cstheme="minorHAnsi"/>
          <w:b/>
          <w:bCs/>
          <w:szCs w:val="24"/>
        </w:rPr>
        <w:t>CONTRATADA</w:t>
      </w:r>
      <w:r w:rsidRPr="00B3344F">
        <w:rPr>
          <w:rFonts w:ascii="Cambria" w:hAnsi="Cambria" w:cstheme="minorHAnsi"/>
          <w:szCs w:val="24"/>
        </w:rPr>
        <w:t xml:space="preserve"> às penas da Lei nº 9.279</w:t>
      </w:r>
      <w:r w:rsidR="003D094C" w:rsidRPr="00B3344F">
        <w:rPr>
          <w:rFonts w:ascii="Cambria" w:hAnsi="Cambria" w:cstheme="minorHAnsi"/>
          <w:szCs w:val="24"/>
        </w:rPr>
        <w:t>/19</w:t>
      </w:r>
      <w:r w:rsidRPr="00B3344F">
        <w:rPr>
          <w:rFonts w:ascii="Cambria" w:hAnsi="Cambria" w:cstheme="minorHAnsi"/>
          <w:szCs w:val="24"/>
        </w:rPr>
        <w:t>96, e às indenizações das perdas e danos previstos na legislação ordinária.</w:t>
      </w:r>
    </w:p>
    <w:p w14:paraId="73C3325A" w14:textId="77777777" w:rsidR="00FD7378" w:rsidRPr="00B3344F" w:rsidRDefault="00FD7378" w:rsidP="00B3344F">
      <w:pPr>
        <w:spacing w:line="360" w:lineRule="auto"/>
        <w:jc w:val="both"/>
        <w:rPr>
          <w:rFonts w:ascii="Cambria" w:hAnsi="Cambria" w:cstheme="minorHAnsi"/>
          <w:szCs w:val="24"/>
          <w:highlight w:val="lightGray"/>
        </w:rPr>
      </w:pPr>
    </w:p>
    <w:p w14:paraId="226F9272" w14:textId="10B34FA7"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5.1.</w:t>
      </w:r>
      <w:r w:rsidR="00977102" w:rsidRPr="00B3344F">
        <w:rPr>
          <w:rFonts w:ascii="Cambria" w:hAnsi="Cambria" w:cstheme="minorHAnsi"/>
          <w:szCs w:val="24"/>
        </w:rPr>
        <w:t>30</w:t>
      </w:r>
      <w:r w:rsidR="008D693A" w:rsidRPr="00B3344F">
        <w:rPr>
          <w:rFonts w:ascii="Cambria" w:hAnsi="Cambria" w:cstheme="minorHAnsi"/>
          <w:szCs w:val="24"/>
        </w:rPr>
        <w:t xml:space="preserve">. </w:t>
      </w:r>
      <w:r w:rsidR="005B0632" w:rsidRPr="00B3344F">
        <w:rPr>
          <w:rFonts w:ascii="Cambria" w:hAnsi="Cambria" w:cstheme="minorHAnsi"/>
          <w:szCs w:val="24"/>
        </w:rPr>
        <w:t xml:space="preserve">Responder perante a </w:t>
      </w:r>
      <w:r w:rsidR="005B0632" w:rsidRPr="00B3344F">
        <w:rPr>
          <w:rFonts w:ascii="Cambria" w:hAnsi="Cambria" w:cstheme="minorHAnsi"/>
          <w:b/>
          <w:szCs w:val="24"/>
        </w:rPr>
        <w:t>CONTRATANTE</w:t>
      </w:r>
      <w:r w:rsidR="005B0632" w:rsidRPr="00B3344F">
        <w:rPr>
          <w:rFonts w:ascii="Cambria" w:hAnsi="Cambria" w:cstheme="minorHAnsi"/>
          <w:szCs w:val="24"/>
        </w:rPr>
        <w:t xml:space="preserve"> e fornecedores de bens e de serviços especializados por eventuais prejuízos e danos decorrentes de sua demora, omissão ou erro, na condução dos serviços de sua responsabilidade, na veiculação de publicidade ou em quaisquer serviços objeto deste contrato.</w:t>
      </w:r>
    </w:p>
    <w:p w14:paraId="2D51DAAF" w14:textId="77777777" w:rsidR="00FD7378" w:rsidRPr="00B3344F" w:rsidRDefault="00FD7378" w:rsidP="00B3344F">
      <w:pPr>
        <w:spacing w:line="360" w:lineRule="auto"/>
        <w:jc w:val="both"/>
        <w:rPr>
          <w:rFonts w:ascii="Cambria" w:hAnsi="Cambria" w:cstheme="minorHAnsi"/>
          <w:szCs w:val="24"/>
        </w:rPr>
      </w:pPr>
    </w:p>
    <w:p w14:paraId="383F390D" w14:textId="25441DD7"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5.1.3</w:t>
      </w:r>
      <w:r w:rsidR="00977102" w:rsidRPr="00B3344F">
        <w:rPr>
          <w:rFonts w:ascii="Cambria" w:hAnsi="Cambria" w:cstheme="minorHAnsi"/>
          <w:szCs w:val="24"/>
        </w:rPr>
        <w:t>1</w:t>
      </w:r>
      <w:r w:rsidR="008D693A" w:rsidRPr="00B3344F">
        <w:rPr>
          <w:rFonts w:ascii="Cambria" w:hAnsi="Cambria" w:cstheme="minorHAnsi"/>
          <w:szCs w:val="24"/>
        </w:rPr>
        <w:t xml:space="preserve">. </w:t>
      </w:r>
      <w:r w:rsidRPr="00B3344F">
        <w:rPr>
          <w:rFonts w:ascii="Cambria" w:hAnsi="Cambria" w:cstheme="minorHAnsi"/>
          <w:szCs w:val="24"/>
        </w:rPr>
        <w:t xml:space="preserve">Responsabilizar-se por quaisquer ônus decorrentes de omissões ou erros na elaboração de estimativa de custos e que redundem em aumento de despesas ou perda de descontos para a </w:t>
      </w:r>
      <w:r w:rsidRPr="00B3344F">
        <w:rPr>
          <w:rFonts w:ascii="Cambria" w:hAnsi="Cambria" w:cstheme="minorHAnsi"/>
          <w:b/>
          <w:szCs w:val="24"/>
        </w:rPr>
        <w:t>CONTRATANTE</w:t>
      </w:r>
      <w:r w:rsidRPr="00B3344F">
        <w:rPr>
          <w:rFonts w:ascii="Cambria" w:hAnsi="Cambria" w:cstheme="minorHAnsi"/>
          <w:szCs w:val="24"/>
        </w:rPr>
        <w:t>.</w:t>
      </w:r>
    </w:p>
    <w:p w14:paraId="6C7C7A84" w14:textId="77777777" w:rsidR="00FD7378" w:rsidRPr="00B3344F" w:rsidRDefault="00FD7378" w:rsidP="00B3344F">
      <w:pPr>
        <w:spacing w:line="360" w:lineRule="auto"/>
        <w:jc w:val="both"/>
        <w:rPr>
          <w:rFonts w:ascii="Cambria" w:hAnsi="Cambria" w:cstheme="minorHAnsi"/>
          <w:szCs w:val="24"/>
        </w:rPr>
      </w:pPr>
    </w:p>
    <w:p w14:paraId="7E750F23" w14:textId="1EF86FA9"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5.1.3</w:t>
      </w:r>
      <w:r w:rsidR="00977102" w:rsidRPr="00B3344F">
        <w:rPr>
          <w:rFonts w:ascii="Cambria" w:hAnsi="Cambria" w:cstheme="minorHAnsi"/>
          <w:szCs w:val="24"/>
        </w:rPr>
        <w:t>2</w:t>
      </w:r>
      <w:r w:rsidR="008D693A" w:rsidRPr="00B3344F">
        <w:rPr>
          <w:rFonts w:ascii="Cambria" w:hAnsi="Cambria" w:cstheme="minorHAnsi"/>
          <w:szCs w:val="24"/>
        </w:rPr>
        <w:t xml:space="preserve">. </w:t>
      </w:r>
      <w:r w:rsidRPr="00B3344F">
        <w:rPr>
          <w:rFonts w:ascii="Cambria" w:hAnsi="Cambria" w:cstheme="minorHAnsi"/>
          <w:szCs w:val="24"/>
        </w:rPr>
        <w:t xml:space="preserve">Responsabilizar-se pelo ônus resultante de quaisquer ações, demandas, custos e despesas decorrentes de danos causados por culpa, dolo ou omissão de seus empregados, prepostos ou contratados, bem como obrigar-se por quaisquer responsabilidades </w:t>
      </w:r>
      <w:r w:rsidRPr="00B3344F">
        <w:rPr>
          <w:rFonts w:ascii="Cambria" w:hAnsi="Cambria" w:cstheme="minorHAnsi"/>
          <w:szCs w:val="24"/>
        </w:rPr>
        <w:lastRenderedPageBreak/>
        <w:t>decorrentes de ações administrativas ou judiciais que lhe venham a ser atribuídas por força de lei, relacionadas com o cumprimento do presente contrato.</w:t>
      </w:r>
    </w:p>
    <w:p w14:paraId="6BD2B536" w14:textId="77777777" w:rsidR="00FD7378" w:rsidRPr="00B3344F" w:rsidRDefault="00FD7378" w:rsidP="00B3344F">
      <w:pPr>
        <w:spacing w:line="360" w:lineRule="auto"/>
        <w:jc w:val="both"/>
        <w:rPr>
          <w:rFonts w:ascii="Cambria" w:hAnsi="Cambria" w:cstheme="minorHAnsi"/>
          <w:szCs w:val="24"/>
        </w:rPr>
      </w:pPr>
    </w:p>
    <w:p w14:paraId="0D7ED06E" w14:textId="29492D29"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5.1.3</w:t>
      </w:r>
      <w:r w:rsidR="00977102" w:rsidRPr="00B3344F">
        <w:rPr>
          <w:rFonts w:ascii="Cambria" w:hAnsi="Cambria" w:cstheme="minorHAnsi"/>
          <w:szCs w:val="24"/>
        </w:rPr>
        <w:t>2</w:t>
      </w:r>
      <w:r w:rsidRPr="00B3344F">
        <w:rPr>
          <w:rFonts w:ascii="Cambria" w:hAnsi="Cambria" w:cstheme="minorHAnsi"/>
          <w:szCs w:val="24"/>
        </w:rPr>
        <w:t>.1</w:t>
      </w:r>
      <w:r w:rsidR="008D693A" w:rsidRPr="00B3344F">
        <w:rPr>
          <w:rFonts w:ascii="Cambria" w:hAnsi="Cambria" w:cstheme="minorHAnsi"/>
          <w:szCs w:val="24"/>
        </w:rPr>
        <w:t xml:space="preserve">. </w:t>
      </w:r>
      <w:r w:rsidRPr="00B3344F">
        <w:rPr>
          <w:rFonts w:ascii="Cambria" w:hAnsi="Cambria" w:cstheme="minorHAnsi"/>
          <w:szCs w:val="24"/>
        </w:rPr>
        <w:t xml:space="preserve">Se houver ação trabalhista envolvendo os serviços prestados, a </w:t>
      </w:r>
      <w:r w:rsidRPr="00B3344F">
        <w:rPr>
          <w:rFonts w:ascii="Cambria" w:hAnsi="Cambria" w:cstheme="minorHAnsi"/>
          <w:b/>
          <w:szCs w:val="24"/>
        </w:rPr>
        <w:t>CONTRATADA</w:t>
      </w:r>
      <w:r w:rsidRPr="00B3344F">
        <w:rPr>
          <w:rFonts w:ascii="Cambria" w:hAnsi="Cambria" w:cstheme="minorHAnsi"/>
          <w:szCs w:val="24"/>
        </w:rPr>
        <w:t xml:space="preserve"> adotará as providências necessárias no sentido de preservar a </w:t>
      </w:r>
      <w:r w:rsidRPr="00B3344F">
        <w:rPr>
          <w:rFonts w:ascii="Cambria" w:hAnsi="Cambria" w:cstheme="minorHAnsi"/>
          <w:b/>
          <w:szCs w:val="24"/>
        </w:rPr>
        <w:t>CONTRATANTE</w:t>
      </w:r>
      <w:r w:rsidRPr="00B3344F">
        <w:rPr>
          <w:rFonts w:ascii="Cambria" w:hAnsi="Cambria" w:cstheme="minorHAnsi"/>
          <w:szCs w:val="24"/>
        </w:rPr>
        <w:t xml:space="preserve"> e de mantê-la a salvo de reivindicações, demandas, queixas ou representações de qualquer natureza e, não o conseguindo, se houver condenação, reembolsará à </w:t>
      </w:r>
      <w:r w:rsidRPr="00B3344F">
        <w:rPr>
          <w:rFonts w:ascii="Cambria" w:hAnsi="Cambria" w:cstheme="minorHAnsi"/>
          <w:b/>
          <w:szCs w:val="24"/>
        </w:rPr>
        <w:t>CONTRATANTE</w:t>
      </w:r>
      <w:r w:rsidRPr="00B3344F">
        <w:rPr>
          <w:rFonts w:ascii="Cambria" w:hAnsi="Cambria" w:cstheme="minorHAnsi"/>
          <w:szCs w:val="24"/>
        </w:rPr>
        <w:t xml:space="preserve"> as importâncias que este tenha sido obrigado a pagar, dentro do prazo improrrogável de 10 (dez) dias úteis a contar da data do efetivo pagamento.</w:t>
      </w:r>
    </w:p>
    <w:p w14:paraId="550ED085" w14:textId="77777777" w:rsidR="00FD7378" w:rsidRPr="00B3344F" w:rsidRDefault="00FD7378" w:rsidP="00B3344F">
      <w:pPr>
        <w:spacing w:line="360" w:lineRule="auto"/>
        <w:jc w:val="both"/>
        <w:rPr>
          <w:rFonts w:ascii="Cambria" w:hAnsi="Cambria" w:cstheme="minorHAnsi"/>
          <w:szCs w:val="24"/>
        </w:rPr>
      </w:pPr>
    </w:p>
    <w:p w14:paraId="34625FE0" w14:textId="6D7F2005"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5.1.3</w:t>
      </w:r>
      <w:r w:rsidR="00977102" w:rsidRPr="00B3344F">
        <w:rPr>
          <w:rFonts w:ascii="Cambria" w:hAnsi="Cambria" w:cstheme="minorHAnsi"/>
          <w:szCs w:val="24"/>
        </w:rPr>
        <w:t>3</w:t>
      </w:r>
      <w:r w:rsidR="00D36997" w:rsidRPr="00B3344F">
        <w:rPr>
          <w:rFonts w:ascii="Cambria" w:hAnsi="Cambria" w:cstheme="minorHAnsi"/>
          <w:szCs w:val="24"/>
        </w:rPr>
        <w:t xml:space="preserve">. </w:t>
      </w:r>
      <w:r w:rsidRPr="00B3344F">
        <w:rPr>
          <w:rFonts w:ascii="Cambria" w:hAnsi="Cambria" w:cstheme="minorHAnsi"/>
          <w:szCs w:val="24"/>
        </w:rPr>
        <w:t>Responder por qualquer ação administrativa ou judicial movida por terceiros com base na legislação de proteção à propriedade intelectual, direitos de propriedade ou direitos autorais, relacionadas com os serviços objeto deste contrato.</w:t>
      </w:r>
    </w:p>
    <w:p w14:paraId="3D04DAE2" w14:textId="77777777" w:rsidR="005A48E0" w:rsidRPr="00B3344F" w:rsidRDefault="005A48E0" w:rsidP="00B3344F">
      <w:pPr>
        <w:spacing w:line="360" w:lineRule="auto"/>
        <w:jc w:val="both"/>
        <w:rPr>
          <w:rFonts w:ascii="Cambria" w:hAnsi="Cambria" w:cstheme="minorHAnsi"/>
          <w:szCs w:val="24"/>
        </w:rPr>
      </w:pPr>
    </w:p>
    <w:p w14:paraId="7E4DE704" w14:textId="46273427" w:rsidR="00362E1F" w:rsidRPr="00B3344F" w:rsidRDefault="00362E1F" w:rsidP="00B3344F">
      <w:pPr>
        <w:autoSpaceDE w:val="0"/>
        <w:autoSpaceDN w:val="0"/>
        <w:adjustRightInd w:val="0"/>
        <w:spacing w:line="360" w:lineRule="auto"/>
        <w:jc w:val="both"/>
        <w:rPr>
          <w:rFonts w:ascii="Cambria" w:hAnsi="Cambria" w:cstheme="minorHAnsi"/>
          <w:szCs w:val="24"/>
        </w:rPr>
      </w:pPr>
      <w:r w:rsidRPr="00B3344F">
        <w:rPr>
          <w:rFonts w:ascii="Cambria" w:hAnsi="Cambria" w:cstheme="minorHAnsi"/>
          <w:szCs w:val="24"/>
        </w:rPr>
        <w:t>5.1.3</w:t>
      </w:r>
      <w:r w:rsidR="00977102" w:rsidRPr="00B3344F">
        <w:rPr>
          <w:rFonts w:ascii="Cambria" w:hAnsi="Cambria" w:cstheme="minorHAnsi"/>
          <w:szCs w:val="24"/>
        </w:rPr>
        <w:t>4</w:t>
      </w:r>
      <w:r w:rsidR="00D36997" w:rsidRPr="00B3344F">
        <w:rPr>
          <w:rFonts w:ascii="Cambria" w:hAnsi="Cambria" w:cstheme="minorHAnsi"/>
          <w:szCs w:val="24"/>
        </w:rPr>
        <w:t xml:space="preserve">. </w:t>
      </w:r>
      <w:r w:rsidRPr="00B3344F">
        <w:rPr>
          <w:rFonts w:ascii="Cambria" w:hAnsi="Cambria" w:cstheme="minorHAnsi"/>
          <w:szCs w:val="24"/>
        </w:rPr>
        <w:t>Adotar, na execução dos serviços, boas práticas de sustentabilidade ambiental, de otimização de recursos, de redução de desperdícios e de redução da poluição</w:t>
      </w:r>
      <w:r w:rsidR="0019022E" w:rsidRPr="00B3344F">
        <w:rPr>
          <w:rFonts w:ascii="Cambria" w:hAnsi="Cambria" w:cstheme="minorHAnsi"/>
          <w:szCs w:val="24"/>
        </w:rPr>
        <w:t xml:space="preserve">, conforme disposto no </w:t>
      </w:r>
      <w:r w:rsidR="00AF4412" w:rsidRPr="00B3344F">
        <w:rPr>
          <w:rFonts w:ascii="Cambria" w:hAnsi="Cambria" w:cstheme="minorHAnsi"/>
          <w:szCs w:val="24"/>
        </w:rPr>
        <w:t>art. 3</w:t>
      </w:r>
      <w:r w:rsidR="00D6261F" w:rsidRPr="00B3344F">
        <w:rPr>
          <w:rFonts w:ascii="Cambria" w:hAnsi="Cambria" w:cstheme="minorHAnsi"/>
          <w:szCs w:val="24"/>
        </w:rPr>
        <w:t>º</w:t>
      </w:r>
      <w:r w:rsidR="00AF4412" w:rsidRPr="00B3344F">
        <w:rPr>
          <w:rFonts w:ascii="Cambria" w:hAnsi="Cambria" w:cstheme="minorHAnsi"/>
          <w:szCs w:val="24"/>
        </w:rPr>
        <w:t xml:space="preserve"> da Lei </w:t>
      </w:r>
      <w:r w:rsidR="00665AB3" w:rsidRPr="00B3344F">
        <w:rPr>
          <w:rFonts w:ascii="Cambria" w:hAnsi="Cambria" w:cstheme="minorHAnsi"/>
          <w:szCs w:val="24"/>
        </w:rPr>
        <w:t xml:space="preserve">nº </w:t>
      </w:r>
      <w:r w:rsidR="00AF4412" w:rsidRPr="00B3344F">
        <w:rPr>
          <w:rFonts w:ascii="Cambria" w:hAnsi="Cambria" w:cstheme="minorHAnsi"/>
          <w:szCs w:val="24"/>
        </w:rPr>
        <w:t>8.666/1993</w:t>
      </w:r>
      <w:r w:rsidR="0019022E" w:rsidRPr="00B3344F">
        <w:rPr>
          <w:rFonts w:ascii="Cambria" w:hAnsi="Cambria" w:cstheme="minorHAnsi"/>
          <w:szCs w:val="24"/>
        </w:rPr>
        <w:t xml:space="preserve"> e </w:t>
      </w:r>
      <w:r w:rsidR="00AF4412" w:rsidRPr="00B3344F">
        <w:rPr>
          <w:rFonts w:ascii="Cambria" w:hAnsi="Cambria" w:cstheme="minorHAnsi"/>
          <w:szCs w:val="24"/>
        </w:rPr>
        <w:t xml:space="preserve">regulamentado pelo Decreto </w:t>
      </w:r>
      <w:r w:rsidR="00665AB3" w:rsidRPr="00B3344F">
        <w:rPr>
          <w:rFonts w:ascii="Cambria" w:hAnsi="Cambria" w:cstheme="minorHAnsi"/>
          <w:szCs w:val="24"/>
        </w:rPr>
        <w:t xml:space="preserve">nº </w:t>
      </w:r>
      <w:r w:rsidR="00AF4412" w:rsidRPr="00B3344F">
        <w:rPr>
          <w:rFonts w:ascii="Cambria" w:hAnsi="Cambria" w:cstheme="minorHAnsi"/>
          <w:szCs w:val="24"/>
        </w:rPr>
        <w:t>7.746/2012</w:t>
      </w:r>
      <w:r w:rsidR="0019022E" w:rsidRPr="00B3344F">
        <w:rPr>
          <w:rFonts w:ascii="Cambria" w:hAnsi="Cambria" w:cstheme="minorHAnsi"/>
          <w:szCs w:val="24"/>
        </w:rPr>
        <w:t>.</w:t>
      </w:r>
    </w:p>
    <w:p w14:paraId="497CBD45" w14:textId="77777777" w:rsidR="00FD7378" w:rsidRPr="00B3344F" w:rsidRDefault="00FD7378" w:rsidP="00B3344F">
      <w:pPr>
        <w:spacing w:line="360" w:lineRule="auto"/>
        <w:jc w:val="both"/>
        <w:rPr>
          <w:rFonts w:ascii="Cambria" w:hAnsi="Cambria" w:cstheme="minorHAnsi"/>
          <w:szCs w:val="24"/>
        </w:rPr>
      </w:pPr>
    </w:p>
    <w:p w14:paraId="5175DE1A" w14:textId="77777777" w:rsidR="00582DA2" w:rsidRPr="00B3344F" w:rsidRDefault="00582DA2" w:rsidP="00B3344F">
      <w:pPr>
        <w:spacing w:line="360" w:lineRule="auto"/>
        <w:jc w:val="both"/>
        <w:rPr>
          <w:rFonts w:ascii="Cambria" w:hAnsi="Cambria" w:cstheme="minorHAnsi"/>
          <w:szCs w:val="24"/>
        </w:rPr>
      </w:pPr>
    </w:p>
    <w:p w14:paraId="31D663B6" w14:textId="3233381D" w:rsidR="00FD7378" w:rsidRPr="00B3344F" w:rsidRDefault="00FD7378" w:rsidP="00B3344F">
      <w:pPr>
        <w:pStyle w:val="Ttulo2"/>
        <w:spacing w:line="360" w:lineRule="auto"/>
        <w:rPr>
          <w:rFonts w:ascii="Cambria" w:hAnsi="Cambria" w:cstheme="minorHAnsi"/>
          <w:szCs w:val="24"/>
        </w:rPr>
      </w:pPr>
      <w:bookmarkStart w:id="82" w:name="_Toc31962832"/>
      <w:r w:rsidRPr="00B3344F">
        <w:rPr>
          <w:rFonts w:ascii="Cambria" w:hAnsi="Cambria" w:cstheme="minorHAnsi"/>
          <w:szCs w:val="24"/>
        </w:rPr>
        <w:t>CLÁUSULA SEXTA - OBRIGAÇÕES DA CONTRATANTE</w:t>
      </w:r>
      <w:bookmarkEnd w:id="82"/>
    </w:p>
    <w:p w14:paraId="08BC15E9" w14:textId="77777777" w:rsidR="009B395F" w:rsidRPr="00B3344F" w:rsidRDefault="009B395F" w:rsidP="00B3344F">
      <w:pPr>
        <w:spacing w:line="360" w:lineRule="auto"/>
        <w:rPr>
          <w:rFonts w:ascii="Cambria" w:hAnsi="Cambria" w:cstheme="minorHAnsi"/>
          <w:szCs w:val="24"/>
        </w:rPr>
      </w:pPr>
    </w:p>
    <w:p w14:paraId="32A1487D" w14:textId="378E4E79"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6.1</w:t>
      </w:r>
      <w:r w:rsidR="00D36997" w:rsidRPr="00B3344F">
        <w:rPr>
          <w:rFonts w:ascii="Cambria" w:hAnsi="Cambria" w:cstheme="minorHAnsi"/>
          <w:szCs w:val="24"/>
        </w:rPr>
        <w:t xml:space="preserve">. </w:t>
      </w:r>
      <w:r w:rsidRPr="00B3344F">
        <w:rPr>
          <w:rFonts w:ascii="Cambria" w:hAnsi="Cambria" w:cstheme="minorHAnsi"/>
          <w:szCs w:val="24"/>
        </w:rPr>
        <w:t xml:space="preserve">Constituem obrigações da </w:t>
      </w:r>
      <w:r w:rsidRPr="00B3344F">
        <w:rPr>
          <w:rFonts w:ascii="Cambria" w:hAnsi="Cambria" w:cstheme="minorHAnsi"/>
          <w:b/>
          <w:szCs w:val="24"/>
        </w:rPr>
        <w:t>CONTRATANTE</w:t>
      </w:r>
      <w:r w:rsidRPr="00B3344F">
        <w:rPr>
          <w:rFonts w:ascii="Cambria" w:hAnsi="Cambria" w:cstheme="minorHAnsi"/>
          <w:szCs w:val="24"/>
        </w:rPr>
        <w:t>, além das demais previstas neste contrato ou dele decorrentes:</w:t>
      </w:r>
    </w:p>
    <w:p w14:paraId="7066A9C4" w14:textId="77777777" w:rsidR="009B395F" w:rsidRPr="00B3344F" w:rsidRDefault="009B395F" w:rsidP="00B3344F">
      <w:pPr>
        <w:spacing w:line="360" w:lineRule="auto"/>
        <w:jc w:val="both"/>
        <w:rPr>
          <w:rFonts w:ascii="Cambria" w:hAnsi="Cambria" w:cstheme="minorHAnsi"/>
          <w:szCs w:val="24"/>
        </w:rPr>
      </w:pPr>
    </w:p>
    <w:p w14:paraId="2D8BB38C" w14:textId="7F108528"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 xml:space="preserve">a) cumprir todos os compromissos financeiros assumidos com a </w:t>
      </w:r>
      <w:r w:rsidRPr="00B3344F">
        <w:rPr>
          <w:rFonts w:ascii="Cambria" w:hAnsi="Cambria" w:cstheme="minorHAnsi"/>
          <w:b/>
          <w:szCs w:val="24"/>
        </w:rPr>
        <w:t>CONTRATADA</w:t>
      </w:r>
      <w:r w:rsidRPr="00B3344F">
        <w:rPr>
          <w:rFonts w:ascii="Cambria" w:hAnsi="Cambria" w:cstheme="minorHAnsi"/>
          <w:szCs w:val="24"/>
        </w:rPr>
        <w:t>;</w:t>
      </w:r>
    </w:p>
    <w:p w14:paraId="6373D8B3" w14:textId="77777777" w:rsidR="00FD7378" w:rsidRPr="00B3344F" w:rsidRDefault="00FD7378" w:rsidP="00B3344F">
      <w:pPr>
        <w:spacing w:line="360" w:lineRule="auto"/>
        <w:jc w:val="both"/>
        <w:rPr>
          <w:rFonts w:ascii="Cambria" w:hAnsi="Cambria" w:cstheme="minorHAnsi"/>
          <w:szCs w:val="24"/>
        </w:rPr>
      </w:pPr>
    </w:p>
    <w:p w14:paraId="6E4D38DF" w14:textId="47F8E342"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 xml:space="preserve">b) </w:t>
      </w:r>
      <w:proofErr w:type="spellStart"/>
      <w:r w:rsidRPr="00B3344F">
        <w:rPr>
          <w:rFonts w:ascii="Cambria" w:hAnsi="Cambria" w:cstheme="minorHAnsi"/>
          <w:szCs w:val="24"/>
        </w:rPr>
        <w:t>fornecer</w:t>
      </w:r>
      <w:proofErr w:type="spellEnd"/>
      <w:r w:rsidRPr="00B3344F">
        <w:rPr>
          <w:rFonts w:ascii="Cambria" w:hAnsi="Cambria" w:cstheme="minorHAnsi"/>
          <w:szCs w:val="24"/>
        </w:rPr>
        <w:t xml:space="preserve"> e colocar à disposição da </w:t>
      </w:r>
      <w:r w:rsidRPr="00B3344F">
        <w:rPr>
          <w:rFonts w:ascii="Cambria" w:hAnsi="Cambria" w:cstheme="minorHAnsi"/>
          <w:b/>
          <w:szCs w:val="24"/>
        </w:rPr>
        <w:t>CONTRATADA</w:t>
      </w:r>
      <w:r w:rsidRPr="00B3344F">
        <w:rPr>
          <w:rFonts w:ascii="Cambria" w:hAnsi="Cambria" w:cstheme="minorHAnsi"/>
          <w:szCs w:val="24"/>
        </w:rPr>
        <w:t xml:space="preserve"> todos os elementos e informações que se fizerem necessários à execução dos serviços;</w:t>
      </w:r>
    </w:p>
    <w:p w14:paraId="238BA7CB" w14:textId="77777777" w:rsidR="00FD7378" w:rsidRPr="00B3344F" w:rsidRDefault="00FD7378" w:rsidP="00B3344F">
      <w:pPr>
        <w:spacing w:line="360" w:lineRule="auto"/>
        <w:jc w:val="both"/>
        <w:rPr>
          <w:rFonts w:ascii="Cambria" w:hAnsi="Cambria" w:cstheme="minorHAnsi"/>
          <w:szCs w:val="24"/>
        </w:rPr>
      </w:pPr>
    </w:p>
    <w:p w14:paraId="3FB0D610" w14:textId="77777777"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c) proporcionar condições para a boa execução dos serviços;</w:t>
      </w:r>
    </w:p>
    <w:p w14:paraId="7E10E9F1" w14:textId="77777777" w:rsidR="00FD7378" w:rsidRPr="00B3344F" w:rsidRDefault="00FD7378" w:rsidP="00B3344F">
      <w:pPr>
        <w:spacing w:line="360" w:lineRule="auto"/>
        <w:jc w:val="both"/>
        <w:rPr>
          <w:rFonts w:ascii="Cambria" w:hAnsi="Cambria" w:cstheme="minorHAnsi"/>
          <w:szCs w:val="24"/>
        </w:rPr>
      </w:pPr>
    </w:p>
    <w:p w14:paraId="69EBC35A" w14:textId="425CD270"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bCs/>
          <w:szCs w:val="24"/>
        </w:rPr>
        <w:lastRenderedPageBreak/>
        <w:t>d)</w:t>
      </w:r>
      <w:r w:rsidRPr="00B3344F">
        <w:rPr>
          <w:rFonts w:ascii="Cambria" w:hAnsi="Cambria" w:cstheme="minorHAnsi"/>
          <w:szCs w:val="24"/>
        </w:rPr>
        <w:t xml:space="preserve"> verificar o cumprimento das cláusulas contratuais relativas aos honorários devidos à </w:t>
      </w:r>
      <w:r w:rsidRPr="00B3344F">
        <w:rPr>
          <w:rFonts w:ascii="Cambria" w:hAnsi="Cambria" w:cstheme="minorHAnsi"/>
          <w:b/>
          <w:szCs w:val="24"/>
        </w:rPr>
        <w:t>CONTRATADA</w:t>
      </w:r>
      <w:r w:rsidRPr="00B3344F">
        <w:rPr>
          <w:rFonts w:ascii="Cambria" w:hAnsi="Cambria" w:cstheme="minorHAnsi"/>
          <w:szCs w:val="24"/>
        </w:rPr>
        <w:t xml:space="preserve"> e às condições de contratação de fornecedores de bens e </w:t>
      </w:r>
      <w:r w:rsidR="000850FC" w:rsidRPr="00B3344F">
        <w:rPr>
          <w:rFonts w:ascii="Cambria" w:hAnsi="Cambria" w:cstheme="minorHAnsi"/>
          <w:szCs w:val="24"/>
        </w:rPr>
        <w:t xml:space="preserve">de </w:t>
      </w:r>
      <w:r w:rsidRPr="00B3344F">
        <w:rPr>
          <w:rFonts w:ascii="Cambria" w:hAnsi="Cambria" w:cstheme="minorHAnsi"/>
          <w:szCs w:val="24"/>
        </w:rPr>
        <w:t>serviços especializados</w:t>
      </w:r>
      <w:r w:rsidR="00291B62" w:rsidRPr="00B3344F">
        <w:rPr>
          <w:rFonts w:ascii="Cambria" w:hAnsi="Cambria" w:cstheme="minorHAnsi"/>
          <w:szCs w:val="24"/>
        </w:rPr>
        <w:t>,</w:t>
      </w:r>
      <w:r w:rsidRPr="00B3344F">
        <w:rPr>
          <w:rFonts w:ascii="Cambria" w:hAnsi="Cambria" w:cstheme="minorHAnsi"/>
          <w:szCs w:val="24"/>
        </w:rPr>
        <w:t xml:space="preserve"> pela </w:t>
      </w:r>
      <w:r w:rsidRPr="00B3344F">
        <w:rPr>
          <w:rFonts w:ascii="Cambria" w:hAnsi="Cambria" w:cstheme="minorHAnsi"/>
          <w:b/>
          <w:szCs w:val="24"/>
        </w:rPr>
        <w:t>CONTRATADA</w:t>
      </w:r>
      <w:r w:rsidRPr="00B3344F">
        <w:rPr>
          <w:rFonts w:ascii="Cambria" w:hAnsi="Cambria" w:cstheme="minorHAnsi"/>
          <w:szCs w:val="24"/>
        </w:rPr>
        <w:t>;</w:t>
      </w:r>
    </w:p>
    <w:p w14:paraId="14B236D4" w14:textId="77777777" w:rsidR="00FD7378" w:rsidRPr="00B3344F" w:rsidRDefault="00FD7378" w:rsidP="00B3344F">
      <w:pPr>
        <w:spacing w:line="360" w:lineRule="auto"/>
        <w:jc w:val="both"/>
        <w:rPr>
          <w:rFonts w:ascii="Cambria" w:hAnsi="Cambria" w:cstheme="minorHAnsi"/>
          <w:szCs w:val="24"/>
        </w:rPr>
      </w:pPr>
    </w:p>
    <w:p w14:paraId="13EE2268" w14:textId="54D610E8"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 xml:space="preserve">e) notificar, formal e tempestivamente, a </w:t>
      </w:r>
      <w:r w:rsidRPr="00B3344F">
        <w:rPr>
          <w:rFonts w:ascii="Cambria" w:hAnsi="Cambria" w:cstheme="minorHAnsi"/>
          <w:b/>
          <w:szCs w:val="24"/>
        </w:rPr>
        <w:t>CONTRATADA</w:t>
      </w:r>
      <w:r w:rsidRPr="00B3344F">
        <w:rPr>
          <w:rFonts w:ascii="Cambria" w:hAnsi="Cambria" w:cstheme="minorHAnsi"/>
          <w:szCs w:val="24"/>
        </w:rPr>
        <w:t xml:space="preserve"> sobre as irregularidades observadas no cumprimento deste contrato;</w:t>
      </w:r>
    </w:p>
    <w:p w14:paraId="31AABCE2" w14:textId="77777777" w:rsidR="00FD7378" w:rsidRPr="00B3344F" w:rsidRDefault="00FD7378" w:rsidP="00B3344F">
      <w:pPr>
        <w:spacing w:line="360" w:lineRule="auto"/>
        <w:jc w:val="both"/>
        <w:rPr>
          <w:rFonts w:ascii="Cambria" w:hAnsi="Cambria" w:cstheme="minorHAnsi"/>
          <w:szCs w:val="24"/>
        </w:rPr>
      </w:pPr>
    </w:p>
    <w:p w14:paraId="7E1D006A" w14:textId="43E209AC"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 xml:space="preserve">f) notificar a </w:t>
      </w:r>
      <w:r w:rsidRPr="00B3344F">
        <w:rPr>
          <w:rFonts w:ascii="Cambria" w:hAnsi="Cambria" w:cstheme="minorHAnsi"/>
          <w:b/>
          <w:szCs w:val="24"/>
        </w:rPr>
        <w:t>CONTRATADA</w:t>
      </w:r>
      <w:r w:rsidRPr="00B3344F">
        <w:rPr>
          <w:rFonts w:ascii="Cambria" w:hAnsi="Cambria" w:cstheme="minorHAnsi"/>
          <w:szCs w:val="24"/>
        </w:rPr>
        <w:t>, por escrito e com antecedência, sobre multas, penalidades e quaisquer débitos de sua responsabilidade</w:t>
      </w:r>
      <w:r w:rsidR="00A9052A" w:rsidRPr="00B3344F">
        <w:rPr>
          <w:rFonts w:ascii="Cambria" w:hAnsi="Cambria" w:cstheme="minorHAnsi"/>
          <w:szCs w:val="24"/>
        </w:rPr>
        <w:t>.</w:t>
      </w:r>
    </w:p>
    <w:p w14:paraId="0BA5C7B0" w14:textId="77777777" w:rsidR="00A9052A" w:rsidRPr="00B3344F" w:rsidRDefault="00A9052A" w:rsidP="00B3344F">
      <w:pPr>
        <w:pStyle w:val="format1"/>
        <w:autoSpaceDE/>
        <w:spacing w:line="360" w:lineRule="auto"/>
        <w:rPr>
          <w:rFonts w:ascii="Cambria" w:hAnsi="Cambria" w:cstheme="minorHAnsi"/>
          <w:bCs/>
          <w:sz w:val="24"/>
          <w:szCs w:val="24"/>
        </w:rPr>
      </w:pPr>
    </w:p>
    <w:p w14:paraId="71EA550B" w14:textId="156C8172" w:rsidR="00A9052A" w:rsidRPr="00B3344F" w:rsidRDefault="00A9052A" w:rsidP="00B3344F">
      <w:pPr>
        <w:pStyle w:val="format1"/>
        <w:autoSpaceDE/>
        <w:spacing w:line="360" w:lineRule="auto"/>
        <w:rPr>
          <w:rFonts w:ascii="Cambria" w:hAnsi="Cambria" w:cstheme="minorHAnsi"/>
          <w:bCs/>
          <w:sz w:val="24"/>
          <w:szCs w:val="24"/>
        </w:rPr>
      </w:pPr>
      <w:r w:rsidRPr="00B3344F">
        <w:rPr>
          <w:rFonts w:ascii="Cambria" w:eastAsia="Times New Roman" w:hAnsi="Cambria" w:cstheme="minorHAnsi"/>
          <w:bCs/>
          <w:sz w:val="24"/>
          <w:szCs w:val="24"/>
        </w:rPr>
        <w:t xml:space="preserve">g) efetuar os pagamentos </w:t>
      </w:r>
      <w:r w:rsidR="009D56B5" w:rsidRPr="00B3344F">
        <w:rPr>
          <w:rFonts w:ascii="Cambria" w:eastAsia="Times New Roman" w:hAnsi="Cambria" w:cstheme="minorHAnsi"/>
          <w:bCs/>
          <w:sz w:val="24"/>
          <w:szCs w:val="24"/>
        </w:rPr>
        <w:t xml:space="preserve">à </w:t>
      </w:r>
      <w:r w:rsidR="009D56B5" w:rsidRPr="00B3344F">
        <w:rPr>
          <w:rFonts w:ascii="Cambria" w:eastAsia="Times New Roman" w:hAnsi="Cambria" w:cstheme="minorHAnsi"/>
          <w:b/>
          <w:bCs/>
          <w:sz w:val="24"/>
          <w:szCs w:val="24"/>
        </w:rPr>
        <w:t>CONTRATADA</w:t>
      </w:r>
      <w:r w:rsidR="009D56B5" w:rsidRPr="00B3344F">
        <w:rPr>
          <w:rFonts w:ascii="Cambria" w:eastAsia="Times New Roman" w:hAnsi="Cambria" w:cstheme="minorHAnsi"/>
          <w:bCs/>
          <w:sz w:val="24"/>
          <w:szCs w:val="24"/>
        </w:rPr>
        <w:t xml:space="preserve"> </w:t>
      </w:r>
      <w:r w:rsidRPr="00B3344F">
        <w:rPr>
          <w:rFonts w:ascii="Cambria" w:eastAsia="Times New Roman" w:hAnsi="Cambria" w:cstheme="minorHAnsi"/>
          <w:bCs/>
          <w:sz w:val="24"/>
          <w:szCs w:val="24"/>
        </w:rPr>
        <w:t>nas condições e preços pactuados.</w:t>
      </w:r>
    </w:p>
    <w:p w14:paraId="39A5EC4D" w14:textId="77777777" w:rsidR="00FD7378" w:rsidRPr="00B3344F" w:rsidRDefault="00FD7378" w:rsidP="00B3344F">
      <w:pPr>
        <w:spacing w:line="360" w:lineRule="auto"/>
        <w:jc w:val="both"/>
        <w:rPr>
          <w:rFonts w:ascii="Cambria" w:hAnsi="Cambria" w:cstheme="minorHAnsi"/>
          <w:bCs/>
          <w:szCs w:val="24"/>
        </w:rPr>
      </w:pPr>
    </w:p>
    <w:p w14:paraId="2D672150" w14:textId="1C939D95"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6.2</w:t>
      </w:r>
      <w:r w:rsidR="00C4244D" w:rsidRPr="00B3344F">
        <w:rPr>
          <w:rFonts w:ascii="Cambria" w:hAnsi="Cambria" w:cstheme="minorHAnsi"/>
          <w:szCs w:val="24"/>
        </w:rPr>
        <w:t xml:space="preserve">. </w:t>
      </w:r>
      <w:r w:rsidRPr="00B3344F">
        <w:rPr>
          <w:rFonts w:ascii="Cambria" w:hAnsi="Cambria" w:cstheme="minorHAnsi"/>
          <w:szCs w:val="24"/>
        </w:rPr>
        <w:t xml:space="preserve">A juízo da </w:t>
      </w:r>
      <w:r w:rsidRPr="00B3344F">
        <w:rPr>
          <w:rFonts w:ascii="Cambria" w:hAnsi="Cambria" w:cstheme="minorHAnsi"/>
          <w:b/>
          <w:szCs w:val="24"/>
        </w:rPr>
        <w:t>CONTRATANTE</w:t>
      </w:r>
      <w:r w:rsidRPr="00B3344F">
        <w:rPr>
          <w:rFonts w:ascii="Cambria" w:hAnsi="Cambria" w:cstheme="minorHAnsi"/>
          <w:szCs w:val="24"/>
        </w:rPr>
        <w:t xml:space="preserve">, a campanha publicitária integrante da Proposta Técnica que a </w:t>
      </w:r>
      <w:r w:rsidRPr="00B3344F">
        <w:rPr>
          <w:rFonts w:ascii="Cambria" w:hAnsi="Cambria" w:cstheme="minorHAnsi"/>
          <w:b/>
          <w:szCs w:val="24"/>
        </w:rPr>
        <w:t>CONTRATADA</w:t>
      </w:r>
      <w:r w:rsidRPr="00B3344F">
        <w:rPr>
          <w:rFonts w:ascii="Cambria" w:hAnsi="Cambria" w:cstheme="minorHAnsi"/>
          <w:szCs w:val="24"/>
        </w:rPr>
        <w:t xml:space="preserve"> apresentou na concorrência que deu origem a este </w:t>
      </w:r>
      <w:r w:rsidR="00C20494" w:rsidRPr="00B3344F">
        <w:rPr>
          <w:rFonts w:ascii="Cambria" w:hAnsi="Cambria" w:cstheme="minorHAnsi"/>
          <w:szCs w:val="24"/>
        </w:rPr>
        <w:t xml:space="preserve">instrumento </w:t>
      </w:r>
      <w:r w:rsidRPr="00B3344F">
        <w:rPr>
          <w:rFonts w:ascii="Cambria" w:hAnsi="Cambria" w:cstheme="minorHAnsi"/>
          <w:szCs w:val="24"/>
        </w:rPr>
        <w:t>poderá vir a ser produzida e distribuída durante sua vigência, com ou sem modificações.</w:t>
      </w:r>
    </w:p>
    <w:p w14:paraId="6875BDA5" w14:textId="77777777" w:rsidR="00FD7378" w:rsidRPr="00B3344F" w:rsidRDefault="00FD7378" w:rsidP="00B3344F">
      <w:pPr>
        <w:spacing w:line="360" w:lineRule="auto"/>
        <w:jc w:val="both"/>
        <w:rPr>
          <w:rFonts w:ascii="Cambria" w:hAnsi="Cambria" w:cstheme="minorHAnsi"/>
          <w:bCs/>
          <w:szCs w:val="24"/>
        </w:rPr>
      </w:pPr>
    </w:p>
    <w:p w14:paraId="71204ADB" w14:textId="22DE9DCD" w:rsidR="0025410D" w:rsidRPr="00B3344F" w:rsidRDefault="0025410D" w:rsidP="00B3344F">
      <w:pPr>
        <w:pStyle w:val="format1"/>
        <w:autoSpaceDE/>
        <w:spacing w:line="360" w:lineRule="auto"/>
        <w:rPr>
          <w:rFonts w:ascii="Cambria" w:hAnsi="Cambria" w:cstheme="minorHAnsi"/>
          <w:sz w:val="24"/>
          <w:szCs w:val="24"/>
        </w:rPr>
      </w:pPr>
      <w:r w:rsidRPr="00B3344F">
        <w:rPr>
          <w:rFonts w:ascii="Cambria" w:hAnsi="Cambria" w:cstheme="minorHAnsi"/>
          <w:sz w:val="24"/>
          <w:szCs w:val="24"/>
        </w:rPr>
        <w:t>6.3</w:t>
      </w:r>
      <w:r w:rsidR="00C4244D" w:rsidRPr="00B3344F">
        <w:rPr>
          <w:rFonts w:ascii="Cambria" w:hAnsi="Cambria" w:cstheme="minorHAnsi"/>
          <w:sz w:val="24"/>
          <w:szCs w:val="24"/>
        </w:rPr>
        <w:t xml:space="preserve">. </w:t>
      </w:r>
      <w:r w:rsidRPr="00B3344F">
        <w:rPr>
          <w:rFonts w:ascii="Cambria" w:hAnsi="Cambria" w:cstheme="minorHAnsi"/>
          <w:sz w:val="24"/>
          <w:szCs w:val="24"/>
        </w:rPr>
        <w:t xml:space="preserve">A </w:t>
      </w:r>
      <w:r w:rsidRPr="00B3344F">
        <w:rPr>
          <w:rFonts w:ascii="Cambria" w:hAnsi="Cambria" w:cstheme="minorHAnsi"/>
          <w:b/>
          <w:sz w:val="24"/>
          <w:szCs w:val="24"/>
        </w:rPr>
        <w:t>CONTRATANTE</w:t>
      </w:r>
      <w:r w:rsidRPr="00B3344F">
        <w:rPr>
          <w:rFonts w:ascii="Cambria" w:hAnsi="Cambria" w:cstheme="minorHAnsi"/>
          <w:sz w:val="24"/>
          <w:szCs w:val="24"/>
        </w:rPr>
        <w:t xml:space="preserve"> comunicará à </w:t>
      </w:r>
      <w:r w:rsidRPr="00B3344F">
        <w:rPr>
          <w:rFonts w:ascii="Cambria" w:hAnsi="Cambria" w:cstheme="minorHAnsi"/>
          <w:b/>
          <w:sz w:val="24"/>
          <w:szCs w:val="24"/>
        </w:rPr>
        <w:t>CONTRATADA</w:t>
      </w:r>
      <w:r w:rsidRPr="00B3344F">
        <w:rPr>
          <w:rFonts w:ascii="Cambria" w:hAnsi="Cambria" w:cstheme="minorHAnsi"/>
          <w:sz w:val="24"/>
          <w:szCs w:val="24"/>
        </w:rPr>
        <w:t xml:space="preserve"> por escrito sempre que o ato exigir tal formalidade, admitindo-se, excepcionalmente, o uso de mensagem eletrônica para esse fim.</w:t>
      </w:r>
    </w:p>
    <w:p w14:paraId="1244B6AA" w14:textId="77777777" w:rsidR="0025410D" w:rsidRPr="00B3344F" w:rsidRDefault="0025410D" w:rsidP="00B3344F">
      <w:pPr>
        <w:spacing w:line="360" w:lineRule="auto"/>
        <w:jc w:val="both"/>
        <w:rPr>
          <w:rFonts w:ascii="Cambria" w:hAnsi="Cambria" w:cstheme="minorHAnsi"/>
          <w:bCs/>
          <w:szCs w:val="24"/>
        </w:rPr>
      </w:pPr>
    </w:p>
    <w:p w14:paraId="07F95D01" w14:textId="77777777" w:rsidR="004621BC" w:rsidRPr="00B3344F" w:rsidRDefault="004621BC" w:rsidP="00B3344F">
      <w:pPr>
        <w:spacing w:line="360" w:lineRule="auto"/>
        <w:jc w:val="both"/>
        <w:rPr>
          <w:rFonts w:ascii="Cambria" w:hAnsi="Cambria" w:cstheme="minorHAnsi"/>
          <w:bCs/>
          <w:szCs w:val="24"/>
        </w:rPr>
      </w:pPr>
    </w:p>
    <w:p w14:paraId="04719EB9" w14:textId="77777777" w:rsidR="00FD7378" w:rsidRPr="00B3344F" w:rsidRDefault="00FD7378" w:rsidP="00B3344F">
      <w:pPr>
        <w:pStyle w:val="Ttulo2"/>
        <w:spacing w:line="360" w:lineRule="auto"/>
        <w:rPr>
          <w:rFonts w:ascii="Cambria" w:hAnsi="Cambria" w:cstheme="minorHAnsi"/>
          <w:szCs w:val="24"/>
        </w:rPr>
      </w:pPr>
      <w:bookmarkStart w:id="83" w:name="_Toc31962833"/>
      <w:r w:rsidRPr="00B3344F">
        <w:rPr>
          <w:rFonts w:ascii="Cambria" w:hAnsi="Cambria" w:cstheme="minorHAnsi"/>
          <w:szCs w:val="24"/>
        </w:rPr>
        <w:t>CLÁUSULA SÉTIMA - FISCALIZAÇÃO E ACEITAÇÃO</w:t>
      </w:r>
      <w:bookmarkEnd w:id="83"/>
    </w:p>
    <w:p w14:paraId="15E2CAE5" w14:textId="77777777" w:rsidR="009B395F" w:rsidRPr="00B3344F" w:rsidRDefault="009B395F" w:rsidP="00B3344F">
      <w:pPr>
        <w:spacing w:line="360" w:lineRule="auto"/>
        <w:rPr>
          <w:rFonts w:ascii="Cambria" w:hAnsi="Cambria" w:cstheme="minorHAnsi"/>
          <w:szCs w:val="24"/>
        </w:rPr>
      </w:pPr>
    </w:p>
    <w:p w14:paraId="388E62B2" w14:textId="770B10F1"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7.1</w:t>
      </w:r>
      <w:r w:rsidR="00574BE9" w:rsidRPr="00B3344F">
        <w:rPr>
          <w:rFonts w:ascii="Cambria" w:hAnsi="Cambria" w:cstheme="minorHAnsi"/>
          <w:szCs w:val="24"/>
        </w:rPr>
        <w:t xml:space="preserve">. </w:t>
      </w:r>
      <w:r w:rsidRPr="00B3344F">
        <w:rPr>
          <w:rFonts w:ascii="Cambria" w:hAnsi="Cambria" w:cstheme="minorHAnsi"/>
          <w:szCs w:val="24"/>
        </w:rPr>
        <w:t xml:space="preserve">A </w:t>
      </w:r>
      <w:r w:rsidRPr="00B3344F">
        <w:rPr>
          <w:rFonts w:ascii="Cambria" w:hAnsi="Cambria" w:cstheme="minorHAnsi"/>
          <w:b/>
          <w:szCs w:val="24"/>
        </w:rPr>
        <w:t>CONTRATANTE</w:t>
      </w:r>
      <w:r w:rsidRPr="00B3344F">
        <w:rPr>
          <w:rFonts w:ascii="Cambria" w:hAnsi="Cambria" w:cstheme="minorHAnsi"/>
          <w:szCs w:val="24"/>
        </w:rPr>
        <w:t xml:space="preserve"> fiscalizará a execução dos serviços contratados e verificará o cumprimento das especificações técnicas, podendo rejeitá-los, no todo ou em parte, quando não corresponderem ao </w:t>
      </w:r>
      <w:r w:rsidR="001E6B79" w:rsidRPr="00B3344F">
        <w:rPr>
          <w:rFonts w:ascii="Cambria" w:hAnsi="Cambria" w:cstheme="minorHAnsi"/>
          <w:szCs w:val="24"/>
        </w:rPr>
        <w:t xml:space="preserve">solicitado </w:t>
      </w:r>
      <w:r w:rsidRPr="00B3344F">
        <w:rPr>
          <w:rFonts w:ascii="Cambria" w:hAnsi="Cambria" w:cstheme="minorHAnsi"/>
          <w:szCs w:val="24"/>
        </w:rPr>
        <w:t>ou especificado.</w:t>
      </w:r>
    </w:p>
    <w:p w14:paraId="496D26A6" w14:textId="77777777" w:rsidR="00FD7378" w:rsidRPr="00B3344F" w:rsidRDefault="00FD7378" w:rsidP="00B3344F">
      <w:pPr>
        <w:spacing w:line="360" w:lineRule="auto"/>
        <w:jc w:val="both"/>
        <w:rPr>
          <w:rFonts w:ascii="Cambria" w:hAnsi="Cambria" w:cstheme="minorHAnsi"/>
          <w:szCs w:val="24"/>
        </w:rPr>
      </w:pPr>
    </w:p>
    <w:p w14:paraId="7B707BED" w14:textId="14B72910"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7.1.1</w:t>
      </w:r>
      <w:r w:rsidR="00574BE9" w:rsidRPr="00B3344F">
        <w:rPr>
          <w:rFonts w:ascii="Cambria" w:hAnsi="Cambria" w:cstheme="minorHAnsi"/>
          <w:szCs w:val="24"/>
        </w:rPr>
        <w:t xml:space="preserve">. </w:t>
      </w:r>
      <w:r w:rsidRPr="00B3344F">
        <w:rPr>
          <w:rFonts w:ascii="Cambria" w:hAnsi="Cambria" w:cstheme="minorHAnsi"/>
          <w:szCs w:val="24"/>
        </w:rPr>
        <w:t>Ser</w:t>
      </w:r>
      <w:r w:rsidR="008142EF" w:rsidRPr="00B3344F">
        <w:rPr>
          <w:rFonts w:ascii="Cambria" w:hAnsi="Cambria" w:cstheme="minorHAnsi"/>
          <w:szCs w:val="24"/>
        </w:rPr>
        <w:t xml:space="preserve">á </w:t>
      </w:r>
      <w:r w:rsidRPr="00B3344F">
        <w:rPr>
          <w:rFonts w:ascii="Cambria" w:hAnsi="Cambria" w:cstheme="minorHAnsi"/>
          <w:szCs w:val="24"/>
        </w:rPr>
        <w:t>nomeado</w:t>
      </w:r>
      <w:r w:rsidR="008142EF" w:rsidRPr="00B3344F">
        <w:rPr>
          <w:rFonts w:ascii="Cambria" w:hAnsi="Cambria" w:cstheme="minorHAnsi"/>
          <w:szCs w:val="24"/>
        </w:rPr>
        <w:t xml:space="preserve"> </w:t>
      </w:r>
      <w:r w:rsidR="007B2D14" w:rsidRPr="00B3344F">
        <w:rPr>
          <w:rFonts w:ascii="Cambria" w:hAnsi="Cambria" w:cstheme="minorHAnsi"/>
          <w:szCs w:val="24"/>
        </w:rPr>
        <w:t>g</w:t>
      </w:r>
      <w:r w:rsidR="008142EF" w:rsidRPr="00B3344F">
        <w:rPr>
          <w:rFonts w:ascii="Cambria" w:hAnsi="Cambria" w:cstheme="minorHAnsi"/>
          <w:szCs w:val="24"/>
        </w:rPr>
        <w:t xml:space="preserve">estor </w:t>
      </w:r>
      <w:r w:rsidR="00D07D31" w:rsidRPr="00B3344F">
        <w:rPr>
          <w:rFonts w:ascii="Cambria" w:hAnsi="Cambria" w:cstheme="minorHAnsi"/>
          <w:szCs w:val="24"/>
        </w:rPr>
        <w:t>e</w:t>
      </w:r>
      <w:r w:rsidR="008142EF" w:rsidRPr="00B3344F">
        <w:rPr>
          <w:rFonts w:ascii="Cambria" w:hAnsi="Cambria" w:cstheme="minorHAnsi"/>
          <w:szCs w:val="24"/>
        </w:rPr>
        <w:t xml:space="preserve"> </w:t>
      </w:r>
      <w:r w:rsidR="007B2D14" w:rsidRPr="00B3344F">
        <w:rPr>
          <w:rFonts w:ascii="Cambria" w:hAnsi="Cambria" w:cstheme="minorHAnsi"/>
          <w:szCs w:val="24"/>
        </w:rPr>
        <w:t>f</w:t>
      </w:r>
      <w:r w:rsidR="008142EF" w:rsidRPr="00B3344F">
        <w:rPr>
          <w:rFonts w:ascii="Cambria" w:hAnsi="Cambria" w:cstheme="minorHAnsi"/>
          <w:szCs w:val="24"/>
        </w:rPr>
        <w:t>iscal</w:t>
      </w:r>
      <w:r w:rsidR="00935238" w:rsidRPr="00B3344F">
        <w:rPr>
          <w:rFonts w:ascii="Cambria" w:hAnsi="Cambria" w:cstheme="minorHAnsi"/>
          <w:szCs w:val="24"/>
        </w:rPr>
        <w:t xml:space="preserve">, titular e substituto, </w:t>
      </w:r>
      <w:r w:rsidRPr="00B3344F">
        <w:rPr>
          <w:rFonts w:ascii="Cambria" w:hAnsi="Cambria" w:cstheme="minorHAnsi"/>
          <w:szCs w:val="24"/>
        </w:rPr>
        <w:t xml:space="preserve">para </w:t>
      </w:r>
      <w:r w:rsidR="008142EF" w:rsidRPr="00B3344F">
        <w:rPr>
          <w:rFonts w:ascii="Cambria" w:hAnsi="Cambria" w:cstheme="minorHAnsi"/>
          <w:szCs w:val="24"/>
        </w:rPr>
        <w:t xml:space="preserve">acompanhar </w:t>
      </w:r>
      <w:r w:rsidR="001A5540" w:rsidRPr="00B3344F">
        <w:rPr>
          <w:rFonts w:ascii="Cambria" w:hAnsi="Cambria" w:cstheme="minorHAnsi"/>
          <w:szCs w:val="24"/>
        </w:rPr>
        <w:t xml:space="preserve">e fiscalizar </w:t>
      </w:r>
      <w:r w:rsidR="008142EF" w:rsidRPr="00B3344F">
        <w:rPr>
          <w:rFonts w:ascii="Cambria" w:hAnsi="Cambria" w:cstheme="minorHAnsi"/>
          <w:szCs w:val="24"/>
        </w:rPr>
        <w:t>a execução</w:t>
      </w:r>
      <w:r w:rsidRPr="00B3344F">
        <w:rPr>
          <w:rFonts w:ascii="Cambria" w:hAnsi="Cambria" w:cstheme="minorHAnsi"/>
          <w:szCs w:val="24"/>
        </w:rPr>
        <w:t xml:space="preserve"> deste contrato e registrar em relatório todas as ocorrências, deficiências, irregularidades ou falhas porventura observadas na execução dos serviços e ter</w:t>
      </w:r>
      <w:r w:rsidR="008142EF" w:rsidRPr="00B3344F">
        <w:rPr>
          <w:rFonts w:ascii="Cambria" w:hAnsi="Cambria" w:cstheme="minorHAnsi"/>
          <w:szCs w:val="24"/>
        </w:rPr>
        <w:t>á</w:t>
      </w:r>
      <w:r w:rsidRPr="00B3344F">
        <w:rPr>
          <w:rFonts w:ascii="Cambria" w:hAnsi="Cambria" w:cstheme="minorHAnsi"/>
          <w:szCs w:val="24"/>
        </w:rPr>
        <w:t xml:space="preserve"> poderes, entre outros, para notificar a </w:t>
      </w:r>
      <w:r w:rsidRPr="00B3344F">
        <w:rPr>
          <w:rFonts w:ascii="Cambria" w:hAnsi="Cambria" w:cstheme="minorHAnsi"/>
          <w:b/>
          <w:szCs w:val="24"/>
        </w:rPr>
        <w:t>CONTRATADA</w:t>
      </w:r>
      <w:r w:rsidRPr="00B3344F">
        <w:rPr>
          <w:rFonts w:ascii="Cambria" w:hAnsi="Cambria" w:cstheme="minorHAnsi"/>
          <w:szCs w:val="24"/>
        </w:rPr>
        <w:t>, objetivando sua imediata correção.</w:t>
      </w:r>
    </w:p>
    <w:p w14:paraId="254F3A32" w14:textId="77777777" w:rsidR="00FD7378" w:rsidRPr="00B3344F" w:rsidRDefault="00FD7378" w:rsidP="00B3344F">
      <w:pPr>
        <w:spacing w:line="360" w:lineRule="auto"/>
        <w:jc w:val="both"/>
        <w:rPr>
          <w:rFonts w:ascii="Cambria" w:hAnsi="Cambria" w:cstheme="minorHAnsi"/>
          <w:szCs w:val="24"/>
        </w:rPr>
      </w:pPr>
    </w:p>
    <w:p w14:paraId="6B7856D2" w14:textId="2F756F60"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lastRenderedPageBreak/>
        <w:t>7.2</w:t>
      </w:r>
      <w:r w:rsidR="00574BE9" w:rsidRPr="00B3344F">
        <w:rPr>
          <w:rFonts w:ascii="Cambria" w:hAnsi="Cambria" w:cstheme="minorHAnsi"/>
          <w:szCs w:val="24"/>
        </w:rPr>
        <w:t xml:space="preserve">. </w:t>
      </w:r>
      <w:r w:rsidRPr="00B3344F">
        <w:rPr>
          <w:rFonts w:ascii="Cambria" w:hAnsi="Cambria" w:cstheme="minorHAnsi"/>
          <w:szCs w:val="24"/>
        </w:rPr>
        <w:t xml:space="preserve">A fiscalização pela </w:t>
      </w:r>
      <w:r w:rsidRPr="00B3344F">
        <w:rPr>
          <w:rFonts w:ascii="Cambria" w:hAnsi="Cambria" w:cstheme="minorHAnsi"/>
          <w:b/>
          <w:szCs w:val="24"/>
        </w:rPr>
        <w:t>CONTRATANTE</w:t>
      </w:r>
      <w:r w:rsidRPr="00B3344F">
        <w:rPr>
          <w:rFonts w:ascii="Cambria" w:hAnsi="Cambria" w:cstheme="minorHAnsi"/>
          <w:szCs w:val="24"/>
        </w:rPr>
        <w:t xml:space="preserve"> em nada restringe a responsabilidade, única, integral e exclusiva, da </w:t>
      </w:r>
      <w:r w:rsidRPr="00B3344F">
        <w:rPr>
          <w:rFonts w:ascii="Cambria" w:hAnsi="Cambria" w:cstheme="minorHAnsi"/>
          <w:b/>
          <w:szCs w:val="24"/>
        </w:rPr>
        <w:t>CONTRATADA</w:t>
      </w:r>
      <w:r w:rsidRPr="00B3344F">
        <w:rPr>
          <w:rFonts w:ascii="Cambria" w:hAnsi="Cambria" w:cstheme="minorHAnsi"/>
          <w:szCs w:val="24"/>
        </w:rPr>
        <w:t xml:space="preserve"> pela perfeita execução dos serviços objeto deste contrato.</w:t>
      </w:r>
    </w:p>
    <w:p w14:paraId="02A79B26" w14:textId="77777777" w:rsidR="00FD7378" w:rsidRPr="00B3344F" w:rsidRDefault="00FD7378" w:rsidP="00B3344F">
      <w:pPr>
        <w:spacing w:line="360" w:lineRule="auto"/>
        <w:jc w:val="both"/>
        <w:rPr>
          <w:rFonts w:ascii="Cambria" w:hAnsi="Cambria" w:cstheme="minorHAnsi"/>
          <w:szCs w:val="24"/>
        </w:rPr>
      </w:pPr>
    </w:p>
    <w:p w14:paraId="72F7A0CC" w14:textId="27B7CB74"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7.3</w:t>
      </w:r>
      <w:r w:rsidR="00574BE9" w:rsidRPr="00B3344F">
        <w:rPr>
          <w:rFonts w:ascii="Cambria" w:hAnsi="Cambria" w:cstheme="minorHAnsi"/>
          <w:szCs w:val="24"/>
        </w:rPr>
        <w:t xml:space="preserve">. </w:t>
      </w:r>
      <w:r w:rsidRPr="00B3344F">
        <w:rPr>
          <w:rFonts w:ascii="Cambria" w:hAnsi="Cambria" w:cstheme="minorHAnsi"/>
          <w:szCs w:val="24"/>
        </w:rPr>
        <w:t xml:space="preserve">A não aceitação de algum serviço, no todo ou em parte, não implicará a dilação do prazo de entrega, salvo expressa concordância da </w:t>
      </w:r>
      <w:r w:rsidRPr="00B3344F">
        <w:rPr>
          <w:rFonts w:ascii="Cambria" w:hAnsi="Cambria" w:cstheme="minorHAnsi"/>
          <w:b/>
          <w:szCs w:val="24"/>
        </w:rPr>
        <w:t>CONTRATANTE</w:t>
      </w:r>
      <w:r w:rsidRPr="00B3344F">
        <w:rPr>
          <w:rFonts w:ascii="Cambria" w:hAnsi="Cambria" w:cstheme="minorHAnsi"/>
          <w:szCs w:val="24"/>
        </w:rPr>
        <w:t>.</w:t>
      </w:r>
    </w:p>
    <w:p w14:paraId="20E0A175" w14:textId="77777777" w:rsidR="00FD7378" w:rsidRPr="00B3344F" w:rsidRDefault="00FD7378" w:rsidP="00B3344F">
      <w:pPr>
        <w:spacing w:line="360" w:lineRule="auto"/>
        <w:jc w:val="both"/>
        <w:rPr>
          <w:rFonts w:ascii="Cambria" w:hAnsi="Cambria" w:cstheme="minorHAnsi"/>
          <w:szCs w:val="24"/>
        </w:rPr>
      </w:pPr>
    </w:p>
    <w:p w14:paraId="649ECCE9" w14:textId="23CDA66A"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7.4</w:t>
      </w:r>
      <w:r w:rsidR="00574BE9" w:rsidRPr="00B3344F">
        <w:rPr>
          <w:rFonts w:ascii="Cambria" w:hAnsi="Cambria" w:cstheme="minorHAnsi"/>
          <w:szCs w:val="24"/>
        </w:rPr>
        <w:t xml:space="preserve">. </w:t>
      </w:r>
      <w:r w:rsidRPr="00B3344F">
        <w:rPr>
          <w:rFonts w:ascii="Cambria" w:hAnsi="Cambria" w:cstheme="minorHAnsi"/>
          <w:szCs w:val="24"/>
        </w:rPr>
        <w:t xml:space="preserve">A </w:t>
      </w:r>
      <w:r w:rsidRPr="00B3344F">
        <w:rPr>
          <w:rFonts w:ascii="Cambria" w:hAnsi="Cambria" w:cstheme="minorHAnsi"/>
          <w:b/>
          <w:szCs w:val="24"/>
        </w:rPr>
        <w:t>CONTRATADA</w:t>
      </w:r>
      <w:r w:rsidRPr="00B3344F">
        <w:rPr>
          <w:rFonts w:ascii="Cambria" w:hAnsi="Cambria" w:cstheme="minorHAnsi"/>
          <w:szCs w:val="24"/>
        </w:rPr>
        <w:t xml:space="preserve"> adotará as providências necessárias para que qualquer execução, referente à produção, </w:t>
      </w:r>
      <w:r w:rsidR="006C2ED6" w:rsidRPr="00B3344F">
        <w:rPr>
          <w:rFonts w:ascii="Cambria" w:hAnsi="Cambria" w:cstheme="minorHAnsi"/>
          <w:szCs w:val="24"/>
        </w:rPr>
        <w:t xml:space="preserve">distribuição </w:t>
      </w:r>
      <w:r w:rsidRPr="00B3344F">
        <w:rPr>
          <w:rFonts w:ascii="Cambria" w:hAnsi="Cambria" w:cstheme="minorHAnsi"/>
          <w:szCs w:val="24"/>
        </w:rPr>
        <w:t xml:space="preserve">ou </w:t>
      </w:r>
      <w:r w:rsidR="006C2ED6" w:rsidRPr="00B3344F">
        <w:rPr>
          <w:rFonts w:ascii="Cambria" w:hAnsi="Cambria" w:cstheme="minorHAnsi"/>
          <w:szCs w:val="24"/>
        </w:rPr>
        <w:t>veiculação</w:t>
      </w:r>
      <w:r w:rsidRPr="00B3344F">
        <w:rPr>
          <w:rFonts w:ascii="Cambria" w:hAnsi="Cambria" w:cstheme="minorHAnsi"/>
          <w:szCs w:val="24"/>
        </w:rPr>
        <w:t xml:space="preserve">, considerada não aceitável, no todo ou em parte, seja refeita ou reparada, nos prazos estipulados pela fiscalização, sem ônus para a </w:t>
      </w:r>
      <w:r w:rsidRPr="00B3344F">
        <w:rPr>
          <w:rFonts w:ascii="Cambria" w:hAnsi="Cambria" w:cstheme="minorHAnsi"/>
          <w:b/>
          <w:szCs w:val="24"/>
        </w:rPr>
        <w:t>CONTRATANTE</w:t>
      </w:r>
      <w:r w:rsidRPr="00B3344F">
        <w:rPr>
          <w:rFonts w:ascii="Cambria" w:hAnsi="Cambria" w:cstheme="minorHAnsi"/>
          <w:szCs w:val="24"/>
        </w:rPr>
        <w:t>.</w:t>
      </w:r>
    </w:p>
    <w:p w14:paraId="3B27E475" w14:textId="77777777" w:rsidR="00FD7378" w:rsidRPr="00B3344F" w:rsidRDefault="00FD7378" w:rsidP="00B3344F">
      <w:pPr>
        <w:spacing w:line="360" w:lineRule="auto"/>
        <w:jc w:val="both"/>
        <w:rPr>
          <w:rFonts w:ascii="Cambria" w:hAnsi="Cambria" w:cstheme="minorHAnsi"/>
          <w:szCs w:val="24"/>
        </w:rPr>
      </w:pPr>
    </w:p>
    <w:p w14:paraId="04741FDE" w14:textId="0D8CD621" w:rsidR="00362E1F" w:rsidRPr="00B3344F" w:rsidRDefault="00362E1F" w:rsidP="00B3344F">
      <w:pPr>
        <w:spacing w:line="360" w:lineRule="auto"/>
        <w:jc w:val="both"/>
        <w:rPr>
          <w:rFonts w:ascii="Cambria" w:hAnsi="Cambria" w:cstheme="minorHAnsi"/>
          <w:szCs w:val="24"/>
        </w:rPr>
      </w:pPr>
      <w:r w:rsidRPr="00B3344F">
        <w:rPr>
          <w:rFonts w:ascii="Cambria" w:hAnsi="Cambria" w:cstheme="minorHAnsi"/>
          <w:szCs w:val="24"/>
        </w:rPr>
        <w:t>7.5</w:t>
      </w:r>
      <w:r w:rsidR="00574BE9" w:rsidRPr="00B3344F">
        <w:rPr>
          <w:rFonts w:ascii="Cambria" w:hAnsi="Cambria" w:cstheme="minorHAnsi"/>
          <w:szCs w:val="24"/>
        </w:rPr>
        <w:t xml:space="preserve">. </w:t>
      </w:r>
      <w:r w:rsidRPr="00B3344F">
        <w:rPr>
          <w:rFonts w:ascii="Cambria" w:hAnsi="Cambria" w:cstheme="minorHAnsi"/>
          <w:szCs w:val="24"/>
        </w:rPr>
        <w:t xml:space="preserve">A autorização, pela </w:t>
      </w:r>
      <w:r w:rsidRPr="00B3344F">
        <w:rPr>
          <w:rFonts w:ascii="Cambria" w:hAnsi="Cambria" w:cstheme="minorHAnsi"/>
          <w:b/>
          <w:szCs w:val="24"/>
        </w:rPr>
        <w:t>CONTRATANTE</w:t>
      </w:r>
      <w:r w:rsidRPr="00B3344F">
        <w:rPr>
          <w:rFonts w:ascii="Cambria" w:hAnsi="Cambria" w:cstheme="minorHAnsi"/>
          <w:szCs w:val="24"/>
        </w:rPr>
        <w:t xml:space="preserve">, dos planos de mídia e dos serviços executados pela </w:t>
      </w:r>
      <w:r w:rsidRPr="00B3344F">
        <w:rPr>
          <w:rFonts w:ascii="Cambria" w:hAnsi="Cambria" w:cstheme="minorHAnsi"/>
          <w:b/>
          <w:szCs w:val="24"/>
        </w:rPr>
        <w:t>CONTRATADA</w:t>
      </w:r>
      <w:r w:rsidRPr="00B3344F">
        <w:rPr>
          <w:rFonts w:ascii="Cambria" w:hAnsi="Cambria" w:cstheme="minorHAnsi"/>
          <w:szCs w:val="24"/>
        </w:rPr>
        <w:t xml:space="preserve"> ou por seus fornecedores de bens e de serviços especializados não a desobrigará de sua responsabilidade quanto à perfeita execução técnica e comprovação das veiculações e dos serviços</w:t>
      </w:r>
      <w:r w:rsidR="006F1202" w:rsidRPr="00B3344F">
        <w:rPr>
          <w:rFonts w:ascii="Cambria" w:hAnsi="Cambria" w:cstheme="minorHAnsi"/>
          <w:szCs w:val="24"/>
        </w:rPr>
        <w:t>.</w:t>
      </w:r>
    </w:p>
    <w:p w14:paraId="75F7466F" w14:textId="6EFF6F3A" w:rsidR="00FD7378" w:rsidRPr="00B3344F" w:rsidRDefault="00FD7378" w:rsidP="00B3344F">
      <w:pPr>
        <w:spacing w:line="360" w:lineRule="auto"/>
        <w:jc w:val="both"/>
        <w:rPr>
          <w:rFonts w:ascii="Cambria" w:hAnsi="Cambria" w:cstheme="minorHAnsi"/>
          <w:szCs w:val="24"/>
        </w:rPr>
      </w:pPr>
    </w:p>
    <w:p w14:paraId="2A5618C5" w14:textId="35594CCF"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7.6</w:t>
      </w:r>
      <w:r w:rsidR="00471F46" w:rsidRPr="00B3344F">
        <w:rPr>
          <w:rFonts w:ascii="Cambria" w:hAnsi="Cambria" w:cstheme="minorHAnsi"/>
          <w:szCs w:val="24"/>
        </w:rPr>
        <w:t xml:space="preserve">. </w:t>
      </w:r>
      <w:r w:rsidRPr="00B3344F">
        <w:rPr>
          <w:rFonts w:ascii="Cambria" w:hAnsi="Cambria" w:cstheme="minorHAnsi"/>
          <w:szCs w:val="24"/>
        </w:rPr>
        <w:t xml:space="preserve">A ausência de comunicação por parte da </w:t>
      </w:r>
      <w:r w:rsidRPr="00B3344F">
        <w:rPr>
          <w:rFonts w:ascii="Cambria" w:hAnsi="Cambria" w:cstheme="minorHAnsi"/>
          <w:b/>
          <w:szCs w:val="24"/>
        </w:rPr>
        <w:t>CONTRATANTE</w:t>
      </w:r>
      <w:r w:rsidRPr="00B3344F">
        <w:rPr>
          <w:rFonts w:ascii="Cambria" w:hAnsi="Cambria" w:cstheme="minorHAnsi"/>
          <w:szCs w:val="24"/>
        </w:rPr>
        <w:t xml:space="preserve">, referente a irregularidade ou falhas, não exime a </w:t>
      </w:r>
      <w:r w:rsidRPr="00B3344F">
        <w:rPr>
          <w:rFonts w:ascii="Cambria" w:hAnsi="Cambria" w:cstheme="minorHAnsi"/>
          <w:b/>
          <w:szCs w:val="24"/>
        </w:rPr>
        <w:t>CONTRATADA</w:t>
      </w:r>
      <w:r w:rsidRPr="00B3344F">
        <w:rPr>
          <w:rFonts w:ascii="Cambria" w:hAnsi="Cambria" w:cstheme="minorHAnsi"/>
          <w:szCs w:val="24"/>
        </w:rPr>
        <w:t xml:space="preserve"> das responsabilidades determinadas neste contrato.</w:t>
      </w:r>
    </w:p>
    <w:p w14:paraId="44010E90" w14:textId="77777777" w:rsidR="00FD7378" w:rsidRPr="00B3344F" w:rsidRDefault="00FD7378" w:rsidP="00B3344F">
      <w:pPr>
        <w:spacing w:line="360" w:lineRule="auto"/>
        <w:jc w:val="both"/>
        <w:rPr>
          <w:rFonts w:ascii="Cambria" w:hAnsi="Cambria" w:cstheme="minorHAnsi"/>
          <w:szCs w:val="24"/>
        </w:rPr>
      </w:pPr>
    </w:p>
    <w:p w14:paraId="779891B6" w14:textId="1106D1E9"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7.7</w:t>
      </w:r>
      <w:r w:rsidR="00C65667" w:rsidRPr="00B3344F">
        <w:rPr>
          <w:rFonts w:ascii="Cambria" w:hAnsi="Cambria" w:cstheme="minorHAnsi"/>
          <w:szCs w:val="24"/>
        </w:rPr>
        <w:t xml:space="preserve">. </w:t>
      </w:r>
      <w:r w:rsidRPr="00B3344F">
        <w:rPr>
          <w:rFonts w:ascii="Cambria" w:hAnsi="Cambria" w:cstheme="minorHAnsi"/>
          <w:szCs w:val="24"/>
        </w:rPr>
        <w:t xml:space="preserve">A </w:t>
      </w:r>
      <w:r w:rsidRPr="00B3344F">
        <w:rPr>
          <w:rFonts w:ascii="Cambria" w:hAnsi="Cambria" w:cstheme="minorHAnsi"/>
          <w:b/>
          <w:szCs w:val="24"/>
        </w:rPr>
        <w:t>CONTRATADA</w:t>
      </w:r>
      <w:r w:rsidRPr="00B3344F">
        <w:rPr>
          <w:rFonts w:ascii="Cambria" w:hAnsi="Cambria" w:cstheme="minorHAnsi"/>
          <w:szCs w:val="24"/>
        </w:rPr>
        <w:t xml:space="preserve"> permitirá e oferecerá condições para a mais ampla e completa fiscalização, durante a vigência deste contrato, fornecendo informações, propiciando o acesso à documentação pertinente e aos serviços em execução e atendendo às observações e exigências apresentadas pela fiscalização.</w:t>
      </w:r>
    </w:p>
    <w:p w14:paraId="331AE66F" w14:textId="77777777" w:rsidR="00FD7378" w:rsidRPr="00B3344F" w:rsidRDefault="00FD7378" w:rsidP="00B3344F">
      <w:pPr>
        <w:spacing w:line="360" w:lineRule="auto"/>
        <w:jc w:val="both"/>
        <w:rPr>
          <w:rFonts w:ascii="Cambria" w:hAnsi="Cambria" w:cstheme="minorHAnsi"/>
          <w:szCs w:val="24"/>
        </w:rPr>
      </w:pPr>
    </w:p>
    <w:p w14:paraId="2A06F8C8" w14:textId="02D2A314"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7.8</w:t>
      </w:r>
      <w:r w:rsidR="00C65667" w:rsidRPr="00B3344F">
        <w:rPr>
          <w:rFonts w:ascii="Cambria" w:hAnsi="Cambria" w:cstheme="minorHAnsi"/>
          <w:szCs w:val="24"/>
        </w:rPr>
        <w:t xml:space="preserve">. </w:t>
      </w:r>
      <w:r w:rsidRPr="00B3344F">
        <w:rPr>
          <w:rFonts w:ascii="Cambria" w:hAnsi="Cambria" w:cstheme="minorHAnsi"/>
          <w:szCs w:val="24"/>
        </w:rPr>
        <w:t xml:space="preserve">A </w:t>
      </w:r>
      <w:r w:rsidRPr="00B3344F">
        <w:rPr>
          <w:rFonts w:ascii="Cambria" w:hAnsi="Cambria" w:cstheme="minorHAnsi"/>
          <w:b/>
          <w:szCs w:val="24"/>
        </w:rPr>
        <w:t>CONTRATADA</w:t>
      </w:r>
      <w:r w:rsidRPr="00B3344F">
        <w:rPr>
          <w:rFonts w:ascii="Cambria" w:hAnsi="Cambria" w:cstheme="minorHAnsi"/>
          <w:szCs w:val="24"/>
        </w:rPr>
        <w:t xml:space="preserve"> se obriga a permitir que a auditoria interna da </w:t>
      </w:r>
      <w:r w:rsidRPr="00B3344F">
        <w:rPr>
          <w:rFonts w:ascii="Cambria" w:hAnsi="Cambria" w:cstheme="minorHAnsi"/>
          <w:b/>
          <w:szCs w:val="24"/>
        </w:rPr>
        <w:t>CONTRATANTE</w:t>
      </w:r>
      <w:r w:rsidRPr="00B3344F">
        <w:rPr>
          <w:rFonts w:ascii="Cambria" w:hAnsi="Cambria" w:cstheme="minorHAnsi"/>
          <w:szCs w:val="24"/>
        </w:rPr>
        <w:t xml:space="preserve"> ou auditoria externa por ela indicada tenham acesso a todos os documentos que digam respeito aos serviços prestados à </w:t>
      </w:r>
      <w:r w:rsidRPr="00B3344F">
        <w:rPr>
          <w:rFonts w:ascii="Cambria" w:hAnsi="Cambria" w:cstheme="minorHAnsi"/>
          <w:b/>
          <w:szCs w:val="24"/>
        </w:rPr>
        <w:t>CONTRATANTE</w:t>
      </w:r>
      <w:r w:rsidRPr="00B3344F">
        <w:rPr>
          <w:rFonts w:ascii="Cambria" w:hAnsi="Cambria" w:cstheme="minorHAnsi"/>
          <w:szCs w:val="24"/>
        </w:rPr>
        <w:t>.</w:t>
      </w:r>
    </w:p>
    <w:p w14:paraId="6882DCEE" w14:textId="77777777" w:rsidR="00FD7378" w:rsidRPr="00B3344F" w:rsidRDefault="00FD7378" w:rsidP="00B3344F">
      <w:pPr>
        <w:spacing w:line="360" w:lineRule="auto"/>
        <w:jc w:val="both"/>
        <w:rPr>
          <w:rFonts w:ascii="Cambria" w:hAnsi="Cambria" w:cstheme="minorHAnsi"/>
          <w:szCs w:val="24"/>
        </w:rPr>
      </w:pPr>
    </w:p>
    <w:p w14:paraId="7F629337" w14:textId="52522A4C"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7.9</w:t>
      </w:r>
      <w:r w:rsidR="00C65667" w:rsidRPr="00B3344F">
        <w:rPr>
          <w:rFonts w:ascii="Cambria" w:hAnsi="Cambria" w:cstheme="minorHAnsi"/>
          <w:szCs w:val="24"/>
        </w:rPr>
        <w:t xml:space="preserve">. </w:t>
      </w:r>
      <w:r w:rsidRPr="00B3344F">
        <w:rPr>
          <w:rFonts w:ascii="Cambria" w:hAnsi="Cambria" w:cstheme="minorHAnsi"/>
          <w:szCs w:val="24"/>
        </w:rPr>
        <w:t xml:space="preserve">À </w:t>
      </w:r>
      <w:r w:rsidRPr="00B3344F">
        <w:rPr>
          <w:rFonts w:ascii="Cambria" w:hAnsi="Cambria" w:cstheme="minorHAnsi"/>
          <w:b/>
          <w:szCs w:val="24"/>
        </w:rPr>
        <w:t>CONTRATANTE</w:t>
      </w:r>
      <w:r w:rsidRPr="00B3344F">
        <w:rPr>
          <w:rFonts w:ascii="Cambria" w:hAnsi="Cambria" w:cstheme="minorHAnsi"/>
          <w:szCs w:val="24"/>
        </w:rPr>
        <w:t xml:space="preserve"> é facultado o acompanhamento de todos os serviços objeto deste contrato, juntamente com representante credenciado pela </w:t>
      </w:r>
      <w:r w:rsidRPr="00B3344F">
        <w:rPr>
          <w:rFonts w:ascii="Cambria" w:hAnsi="Cambria" w:cstheme="minorHAnsi"/>
          <w:b/>
          <w:szCs w:val="24"/>
        </w:rPr>
        <w:t>CONTRATADA</w:t>
      </w:r>
      <w:r w:rsidRPr="00B3344F">
        <w:rPr>
          <w:rFonts w:ascii="Cambria" w:hAnsi="Cambria" w:cstheme="minorHAnsi"/>
          <w:szCs w:val="24"/>
        </w:rPr>
        <w:t>.</w:t>
      </w:r>
    </w:p>
    <w:p w14:paraId="03B68F62" w14:textId="77777777" w:rsidR="00FD7378" w:rsidRPr="00B3344F" w:rsidRDefault="00FD7378" w:rsidP="00B3344F">
      <w:pPr>
        <w:spacing w:line="360" w:lineRule="auto"/>
        <w:jc w:val="both"/>
        <w:rPr>
          <w:rFonts w:ascii="Cambria" w:hAnsi="Cambria" w:cstheme="minorHAnsi"/>
          <w:szCs w:val="24"/>
        </w:rPr>
      </w:pPr>
    </w:p>
    <w:p w14:paraId="0DA75362" w14:textId="5BF3569B"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7.10</w:t>
      </w:r>
      <w:r w:rsidR="00C65667" w:rsidRPr="00B3344F">
        <w:rPr>
          <w:rFonts w:ascii="Cambria" w:hAnsi="Cambria" w:cstheme="minorHAnsi"/>
          <w:szCs w:val="24"/>
        </w:rPr>
        <w:t xml:space="preserve">. </w:t>
      </w:r>
      <w:r w:rsidRPr="00B3344F">
        <w:rPr>
          <w:rFonts w:ascii="Cambria" w:hAnsi="Cambria" w:cstheme="minorHAnsi"/>
          <w:szCs w:val="24"/>
        </w:rPr>
        <w:t xml:space="preserve">A </w:t>
      </w:r>
      <w:r w:rsidRPr="00B3344F">
        <w:rPr>
          <w:rFonts w:ascii="Cambria" w:hAnsi="Cambria" w:cstheme="minorHAnsi"/>
          <w:b/>
          <w:szCs w:val="24"/>
        </w:rPr>
        <w:t>CONTRATANTE</w:t>
      </w:r>
      <w:r w:rsidRPr="00B3344F">
        <w:rPr>
          <w:rFonts w:ascii="Cambria" w:hAnsi="Cambria" w:cstheme="minorHAnsi"/>
          <w:szCs w:val="24"/>
        </w:rPr>
        <w:t xml:space="preserve"> avaliará</w:t>
      </w:r>
      <w:r w:rsidR="001376EC" w:rsidRPr="00B3344F">
        <w:rPr>
          <w:rFonts w:ascii="Cambria" w:hAnsi="Cambria" w:cstheme="minorHAnsi"/>
          <w:szCs w:val="24"/>
        </w:rPr>
        <w:t xml:space="preserve"> </w:t>
      </w:r>
      <w:r w:rsidRPr="00B3344F">
        <w:rPr>
          <w:rFonts w:ascii="Cambria" w:hAnsi="Cambria" w:cstheme="minorHAnsi"/>
          <w:szCs w:val="24"/>
        </w:rPr>
        <w:t xml:space="preserve">os serviços prestados pela </w:t>
      </w:r>
      <w:r w:rsidRPr="00B3344F">
        <w:rPr>
          <w:rFonts w:ascii="Cambria" w:hAnsi="Cambria" w:cstheme="minorHAnsi"/>
          <w:b/>
          <w:szCs w:val="24"/>
        </w:rPr>
        <w:t>CONTRATADA</w:t>
      </w:r>
      <w:r w:rsidR="001376EC" w:rsidRPr="00B3344F">
        <w:rPr>
          <w:rFonts w:ascii="Cambria" w:hAnsi="Cambria" w:cstheme="minorHAnsi"/>
          <w:szCs w:val="24"/>
        </w:rPr>
        <w:t>, pelo menos, dois meses antes do encerramento de cada período contratual de 12 (doze) meses</w:t>
      </w:r>
      <w:r w:rsidRPr="00B3344F">
        <w:rPr>
          <w:rFonts w:ascii="Cambria" w:hAnsi="Cambria" w:cstheme="minorHAnsi"/>
          <w:szCs w:val="24"/>
        </w:rPr>
        <w:t>.</w:t>
      </w:r>
    </w:p>
    <w:p w14:paraId="67369397" w14:textId="77777777" w:rsidR="00FD7378" w:rsidRPr="00B3344F" w:rsidRDefault="00FD7378" w:rsidP="00B3344F">
      <w:pPr>
        <w:spacing w:line="360" w:lineRule="auto"/>
        <w:jc w:val="both"/>
        <w:rPr>
          <w:rFonts w:ascii="Cambria" w:hAnsi="Cambria" w:cstheme="minorHAnsi"/>
          <w:szCs w:val="24"/>
        </w:rPr>
      </w:pPr>
    </w:p>
    <w:p w14:paraId="33C90284" w14:textId="4D3514DB"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7.10.1</w:t>
      </w:r>
      <w:r w:rsidR="00C65667" w:rsidRPr="00B3344F">
        <w:rPr>
          <w:rFonts w:ascii="Cambria" w:hAnsi="Cambria" w:cstheme="minorHAnsi"/>
          <w:szCs w:val="24"/>
        </w:rPr>
        <w:t xml:space="preserve">. </w:t>
      </w:r>
      <w:r w:rsidRPr="00B3344F">
        <w:rPr>
          <w:rFonts w:ascii="Cambria" w:hAnsi="Cambria" w:cstheme="minorHAnsi"/>
          <w:szCs w:val="24"/>
        </w:rPr>
        <w:t xml:space="preserve">A avaliação será considerada pela </w:t>
      </w:r>
      <w:r w:rsidRPr="00B3344F">
        <w:rPr>
          <w:rFonts w:ascii="Cambria" w:hAnsi="Cambria" w:cstheme="minorHAnsi"/>
          <w:b/>
          <w:szCs w:val="24"/>
        </w:rPr>
        <w:t>CONTRATANTE</w:t>
      </w:r>
      <w:r w:rsidRPr="00B3344F">
        <w:rPr>
          <w:rFonts w:ascii="Cambria" w:hAnsi="Cambria" w:cstheme="minorHAnsi"/>
          <w:szCs w:val="24"/>
        </w:rPr>
        <w:t xml:space="preserve"> para</w:t>
      </w:r>
      <w:r w:rsidR="0055445D" w:rsidRPr="00B3344F">
        <w:rPr>
          <w:rFonts w:ascii="Cambria" w:hAnsi="Cambria" w:cstheme="minorHAnsi"/>
          <w:szCs w:val="24"/>
        </w:rPr>
        <w:t xml:space="preserve">: </w:t>
      </w:r>
      <w:r w:rsidRPr="00B3344F">
        <w:rPr>
          <w:rFonts w:ascii="Cambria" w:hAnsi="Cambria" w:cstheme="minorHAnsi"/>
          <w:szCs w:val="24"/>
        </w:rPr>
        <w:t xml:space="preserve">apurar a necessidade de solicitar da </w:t>
      </w:r>
      <w:proofErr w:type="gramStart"/>
      <w:r w:rsidRPr="00B3344F">
        <w:rPr>
          <w:rFonts w:ascii="Cambria" w:hAnsi="Cambria" w:cstheme="minorHAnsi"/>
          <w:b/>
          <w:szCs w:val="24"/>
        </w:rPr>
        <w:t>CONTRATADA</w:t>
      </w:r>
      <w:r w:rsidRPr="00B3344F">
        <w:rPr>
          <w:rFonts w:ascii="Cambria" w:hAnsi="Cambria" w:cstheme="minorHAnsi"/>
          <w:szCs w:val="24"/>
        </w:rPr>
        <w:t xml:space="preserve"> correções</w:t>
      </w:r>
      <w:proofErr w:type="gramEnd"/>
      <w:r w:rsidRPr="00B3344F">
        <w:rPr>
          <w:rFonts w:ascii="Cambria" w:hAnsi="Cambria" w:cstheme="minorHAnsi"/>
          <w:szCs w:val="24"/>
        </w:rPr>
        <w:t xml:space="preserve"> que visem </w:t>
      </w:r>
      <w:r w:rsidR="0055445D" w:rsidRPr="00B3344F">
        <w:rPr>
          <w:rFonts w:ascii="Cambria" w:hAnsi="Cambria" w:cstheme="minorHAnsi"/>
          <w:szCs w:val="24"/>
        </w:rPr>
        <w:t>maior</w:t>
      </w:r>
      <w:r w:rsidRPr="00B3344F">
        <w:rPr>
          <w:rFonts w:ascii="Cambria" w:hAnsi="Cambria" w:cstheme="minorHAnsi"/>
          <w:szCs w:val="24"/>
        </w:rPr>
        <w:t xml:space="preserve"> qualidade dos serviços prestados; decidir sobre prorrogação de vigência ou rescisão contratual; </w:t>
      </w:r>
      <w:r w:rsidR="0055445D" w:rsidRPr="00B3344F">
        <w:rPr>
          <w:rFonts w:ascii="Cambria" w:hAnsi="Cambria" w:cstheme="minorHAnsi"/>
          <w:szCs w:val="24"/>
        </w:rPr>
        <w:t xml:space="preserve">e </w:t>
      </w:r>
      <w:r w:rsidRPr="00B3344F">
        <w:rPr>
          <w:rFonts w:ascii="Cambria" w:hAnsi="Cambria" w:cstheme="minorHAnsi"/>
          <w:szCs w:val="24"/>
        </w:rPr>
        <w:t xml:space="preserve">fornecer, quando solicitado pela </w:t>
      </w:r>
      <w:r w:rsidRPr="00B3344F">
        <w:rPr>
          <w:rFonts w:ascii="Cambria" w:hAnsi="Cambria" w:cstheme="minorHAnsi"/>
          <w:b/>
          <w:szCs w:val="24"/>
        </w:rPr>
        <w:t>CONTRATADA</w:t>
      </w:r>
      <w:r w:rsidRPr="00B3344F">
        <w:rPr>
          <w:rFonts w:ascii="Cambria" w:hAnsi="Cambria" w:cstheme="minorHAnsi"/>
          <w:szCs w:val="24"/>
        </w:rPr>
        <w:t>, declarações sobre seu desempenho para servir de prova de capacitação técnica em licitações.</w:t>
      </w:r>
    </w:p>
    <w:p w14:paraId="417242B1" w14:textId="77777777" w:rsidR="00FD7378" w:rsidRPr="00B3344F" w:rsidRDefault="00FD7378" w:rsidP="00B3344F">
      <w:pPr>
        <w:spacing w:line="360" w:lineRule="auto"/>
        <w:jc w:val="both"/>
        <w:rPr>
          <w:rFonts w:ascii="Cambria" w:hAnsi="Cambria" w:cstheme="minorHAnsi"/>
          <w:szCs w:val="24"/>
        </w:rPr>
      </w:pPr>
    </w:p>
    <w:p w14:paraId="577557BE" w14:textId="34F1CF9F"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7.10.2</w:t>
      </w:r>
      <w:r w:rsidR="00C65667" w:rsidRPr="00B3344F">
        <w:rPr>
          <w:rFonts w:ascii="Cambria" w:hAnsi="Cambria" w:cstheme="minorHAnsi"/>
          <w:szCs w:val="24"/>
        </w:rPr>
        <w:t xml:space="preserve">. </w:t>
      </w:r>
      <w:r w:rsidRPr="00B3344F">
        <w:rPr>
          <w:rFonts w:ascii="Cambria" w:hAnsi="Cambria" w:cstheme="minorHAnsi"/>
          <w:szCs w:val="24"/>
        </w:rPr>
        <w:t xml:space="preserve">Cópia do instrumento de avaliação de desempenho será encaminhada </w:t>
      </w:r>
      <w:r w:rsidR="004B0B34" w:rsidRPr="00962503">
        <w:rPr>
          <w:rFonts w:ascii="Cambria" w:hAnsi="Cambria" w:cstheme="minorHAnsi"/>
          <w:szCs w:val="24"/>
        </w:rPr>
        <w:t xml:space="preserve">ao </w:t>
      </w:r>
      <w:r w:rsidR="007B2D14" w:rsidRPr="00962503">
        <w:rPr>
          <w:rFonts w:ascii="Cambria" w:hAnsi="Cambria" w:cstheme="minorHAnsi"/>
          <w:szCs w:val="24"/>
        </w:rPr>
        <w:t>ge</w:t>
      </w:r>
      <w:r w:rsidR="004B0B34" w:rsidRPr="00962503">
        <w:rPr>
          <w:rFonts w:ascii="Cambria" w:hAnsi="Cambria" w:cstheme="minorHAnsi"/>
          <w:szCs w:val="24"/>
        </w:rPr>
        <w:t xml:space="preserve">stor ou </w:t>
      </w:r>
      <w:r w:rsidR="007B2D14" w:rsidRPr="00962503">
        <w:rPr>
          <w:rFonts w:ascii="Cambria" w:hAnsi="Cambria" w:cstheme="minorHAnsi"/>
          <w:szCs w:val="24"/>
        </w:rPr>
        <w:t>f</w:t>
      </w:r>
      <w:r w:rsidR="004B0B34" w:rsidRPr="00962503">
        <w:rPr>
          <w:rFonts w:ascii="Cambria" w:hAnsi="Cambria" w:cstheme="minorHAnsi"/>
          <w:szCs w:val="24"/>
        </w:rPr>
        <w:t>iscal</w:t>
      </w:r>
      <w:r w:rsidRPr="00962503">
        <w:rPr>
          <w:rFonts w:ascii="Cambria" w:hAnsi="Cambria" w:cstheme="minorHAnsi"/>
          <w:szCs w:val="24"/>
        </w:rPr>
        <w:t xml:space="preserve"> deste co</w:t>
      </w:r>
      <w:r w:rsidRPr="00B3344F">
        <w:rPr>
          <w:rFonts w:ascii="Cambria" w:hAnsi="Cambria" w:cstheme="minorHAnsi"/>
          <w:szCs w:val="24"/>
        </w:rPr>
        <w:t>ntrato e ficará à disposição dos órgãos de controle interno e externo.</w:t>
      </w:r>
    </w:p>
    <w:p w14:paraId="4BB3ECE3" w14:textId="77777777" w:rsidR="00FD7378" w:rsidRPr="00B3344F" w:rsidRDefault="00FD7378" w:rsidP="00B3344F">
      <w:pPr>
        <w:spacing w:line="360" w:lineRule="auto"/>
        <w:jc w:val="both"/>
        <w:rPr>
          <w:rFonts w:ascii="Cambria" w:hAnsi="Cambria" w:cstheme="minorHAnsi"/>
          <w:szCs w:val="24"/>
        </w:rPr>
      </w:pPr>
    </w:p>
    <w:p w14:paraId="5093AAA3" w14:textId="77777777" w:rsidR="00E34F3A" w:rsidRPr="00B3344F" w:rsidRDefault="00E34F3A" w:rsidP="00B3344F">
      <w:pPr>
        <w:spacing w:line="360" w:lineRule="auto"/>
        <w:jc w:val="both"/>
        <w:rPr>
          <w:rFonts w:ascii="Cambria" w:hAnsi="Cambria" w:cstheme="minorHAnsi"/>
          <w:szCs w:val="24"/>
        </w:rPr>
      </w:pPr>
    </w:p>
    <w:p w14:paraId="4C0617D0" w14:textId="6A7E3071" w:rsidR="00FD7378" w:rsidRPr="00B3344F" w:rsidRDefault="00953A2E" w:rsidP="00B3344F">
      <w:pPr>
        <w:pStyle w:val="Ttulo2"/>
        <w:spacing w:line="360" w:lineRule="auto"/>
        <w:rPr>
          <w:rFonts w:ascii="Cambria" w:hAnsi="Cambria" w:cstheme="minorHAnsi"/>
          <w:szCs w:val="24"/>
        </w:rPr>
      </w:pPr>
      <w:bookmarkStart w:id="84" w:name="_Toc31962834"/>
      <w:r w:rsidRPr="00B3344F">
        <w:rPr>
          <w:rFonts w:ascii="Cambria" w:hAnsi="Cambria" w:cstheme="minorHAnsi"/>
          <w:szCs w:val="24"/>
        </w:rPr>
        <w:t>CLÁUSULA OITAVA - REMUNERAÇÃO</w:t>
      </w:r>
      <w:bookmarkEnd w:id="84"/>
    </w:p>
    <w:p w14:paraId="20CC7648" w14:textId="77777777" w:rsidR="009B395F" w:rsidRPr="00B3344F" w:rsidRDefault="009B395F" w:rsidP="00B3344F">
      <w:pPr>
        <w:spacing w:line="360" w:lineRule="auto"/>
        <w:rPr>
          <w:rFonts w:ascii="Cambria" w:hAnsi="Cambria" w:cstheme="minorHAnsi"/>
          <w:szCs w:val="24"/>
        </w:rPr>
      </w:pPr>
    </w:p>
    <w:p w14:paraId="5EE27B53" w14:textId="59B710E6"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8.1</w:t>
      </w:r>
      <w:r w:rsidR="00C65667" w:rsidRPr="00B3344F">
        <w:rPr>
          <w:rFonts w:ascii="Cambria" w:hAnsi="Cambria" w:cstheme="minorHAnsi"/>
          <w:szCs w:val="24"/>
        </w:rPr>
        <w:t xml:space="preserve">. </w:t>
      </w:r>
      <w:r w:rsidRPr="00B3344F">
        <w:rPr>
          <w:rFonts w:ascii="Cambria" w:hAnsi="Cambria" w:cstheme="minorHAnsi"/>
          <w:szCs w:val="24"/>
        </w:rPr>
        <w:t xml:space="preserve">Pelos serviços prestados, a </w:t>
      </w:r>
      <w:r w:rsidRPr="00B3344F">
        <w:rPr>
          <w:rFonts w:ascii="Cambria" w:hAnsi="Cambria" w:cstheme="minorHAnsi"/>
          <w:b/>
          <w:szCs w:val="24"/>
        </w:rPr>
        <w:t>CONTRATADA</w:t>
      </w:r>
      <w:r w:rsidRPr="00B3344F">
        <w:rPr>
          <w:rFonts w:ascii="Cambria" w:hAnsi="Cambria" w:cstheme="minorHAnsi"/>
          <w:szCs w:val="24"/>
        </w:rPr>
        <w:t xml:space="preserve"> será remunerada conforme disposto nesta Cláusula.</w:t>
      </w:r>
    </w:p>
    <w:p w14:paraId="31A210D2" w14:textId="77777777" w:rsidR="001C670C" w:rsidRPr="00B3344F" w:rsidRDefault="001C670C" w:rsidP="00B3344F">
      <w:pPr>
        <w:spacing w:line="360" w:lineRule="auto"/>
        <w:jc w:val="both"/>
        <w:rPr>
          <w:rFonts w:ascii="Cambria" w:hAnsi="Cambria" w:cstheme="minorHAnsi"/>
          <w:szCs w:val="24"/>
        </w:rPr>
      </w:pPr>
    </w:p>
    <w:p w14:paraId="321D9E2D" w14:textId="432CA3C4" w:rsidR="0021426B" w:rsidRPr="00B3344F" w:rsidRDefault="000850FC" w:rsidP="00B3344F">
      <w:pPr>
        <w:spacing w:line="360" w:lineRule="auto"/>
        <w:jc w:val="both"/>
        <w:rPr>
          <w:rFonts w:ascii="Cambria" w:hAnsi="Cambria" w:cstheme="minorHAnsi"/>
          <w:bCs/>
          <w:szCs w:val="24"/>
        </w:rPr>
      </w:pPr>
      <w:r w:rsidRPr="00962503">
        <w:rPr>
          <w:rFonts w:ascii="Cambria" w:hAnsi="Cambria" w:cstheme="minorHAnsi"/>
          <w:bCs/>
          <w:szCs w:val="24"/>
        </w:rPr>
        <w:t>8.1.</w:t>
      </w:r>
      <w:r w:rsidR="00EF15E4" w:rsidRPr="00962503">
        <w:rPr>
          <w:rFonts w:ascii="Cambria" w:hAnsi="Cambria" w:cstheme="minorHAnsi"/>
          <w:bCs/>
          <w:szCs w:val="24"/>
        </w:rPr>
        <w:t>1</w:t>
      </w:r>
      <w:r w:rsidR="00C65667" w:rsidRPr="00962503">
        <w:rPr>
          <w:rFonts w:ascii="Cambria" w:hAnsi="Cambria" w:cstheme="minorHAnsi"/>
          <w:bCs/>
          <w:szCs w:val="24"/>
        </w:rPr>
        <w:t xml:space="preserve">. </w:t>
      </w:r>
      <w:r w:rsidR="002D1AD4" w:rsidRPr="00962503">
        <w:rPr>
          <w:rFonts w:ascii="Cambria" w:hAnsi="Cambria" w:cstheme="minorHAnsi"/>
          <w:bCs/>
          <w:szCs w:val="24"/>
        </w:rPr>
        <w:t>.........</w:t>
      </w:r>
      <w:r w:rsidR="0021426B" w:rsidRPr="00962503">
        <w:rPr>
          <w:rFonts w:ascii="Cambria" w:hAnsi="Cambria" w:cstheme="minorHAnsi"/>
          <w:bCs/>
          <w:szCs w:val="24"/>
        </w:rPr>
        <w:t xml:space="preserve">% </w:t>
      </w:r>
      <w:r w:rsidR="0021426B" w:rsidRPr="00962503">
        <w:rPr>
          <w:rFonts w:ascii="Cambria" w:hAnsi="Cambria" w:cstheme="minorHAnsi"/>
          <w:szCs w:val="24"/>
        </w:rPr>
        <w:t>(</w:t>
      </w:r>
      <w:r w:rsidR="002D1AD4" w:rsidRPr="00962503">
        <w:rPr>
          <w:rFonts w:ascii="Cambria" w:hAnsi="Cambria" w:cstheme="minorHAnsi"/>
          <w:szCs w:val="24"/>
        </w:rPr>
        <w:t xml:space="preserve">................ </w:t>
      </w:r>
      <w:proofErr w:type="gramStart"/>
      <w:r w:rsidR="0021426B" w:rsidRPr="00962503">
        <w:rPr>
          <w:rFonts w:ascii="Cambria" w:hAnsi="Cambria" w:cstheme="minorHAnsi"/>
          <w:szCs w:val="24"/>
        </w:rPr>
        <w:t>por</w:t>
      </w:r>
      <w:proofErr w:type="gramEnd"/>
      <w:r w:rsidR="0021426B" w:rsidRPr="00962503">
        <w:rPr>
          <w:rFonts w:ascii="Cambria" w:hAnsi="Cambria" w:cstheme="minorHAnsi"/>
          <w:szCs w:val="24"/>
        </w:rPr>
        <w:t xml:space="preserve"> </w:t>
      </w:r>
      <w:r w:rsidR="002D1AD4" w:rsidRPr="00962503">
        <w:rPr>
          <w:rFonts w:ascii="Cambria" w:hAnsi="Cambria" w:cstheme="minorHAnsi"/>
          <w:szCs w:val="24"/>
        </w:rPr>
        <w:t>cento</w:t>
      </w:r>
      <w:r w:rsidR="0021426B" w:rsidRPr="00962503">
        <w:rPr>
          <w:rFonts w:ascii="Cambria" w:hAnsi="Cambria" w:cstheme="minorHAnsi"/>
          <w:szCs w:val="24"/>
        </w:rPr>
        <w:t xml:space="preserve">) dos valores previstos na tabela referencial de preços do </w:t>
      </w:r>
      <w:r w:rsidR="00EB36F3" w:rsidRPr="00962503">
        <w:rPr>
          <w:rFonts w:ascii="Cambria" w:hAnsi="Cambria" w:cstheme="minorHAnsi"/>
          <w:szCs w:val="24"/>
        </w:rPr>
        <w:t>Sindicato das Agências de Propaganda d</w:t>
      </w:r>
      <w:r w:rsidR="00C65667" w:rsidRPr="00962503">
        <w:rPr>
          <w:rFonts w:ascii="Cambria" w:hAnsi="Cambria" w:cstheme="minorHAnsi"/>
          <w:szCs w:val="24"/>
        </w:rPr>
        <w:t xml:space="preserve">o RS, </w:t>
      </w:r>
      <w:r w:rsidR="0021426B" w:rsidRPr="00962503">
        <w:rPr>
          <w:rFonts w:ascii="Cambria" w:hAnsi="Cambria" w:cstheme="minorHAnsi"/>
          <w:szCs w:val="24"/>
        </w:rPr>
        <w:t xml:space="preserve">a título de ressarcimento dos custos internos dos serviços executados pela </w:t>
      </w:r>
      <w:r w:rsidR="0021426B" w:rsidRPr="00962503">
        <w:rPr>
          <w:rFonts w:ascii="Cambria" w:hAnsi="Cambria" w:cstheme="minorHAnsi"/>
          <w:b/>
          <w:szCs w:val="24"/>
        </w:rPr>
        <w:t>CONTRATADA</w:t>
      </w:r>
      <w:r w:rsidR="0021426B" w:rsidRPr="00962503">
        <w:rPr>
          <w:rFonts w:ascii="Cambria" w:hAnsi="Cambria" w:cstheme="minorHAnsi"/>
          <w:szCs w:val="24"/>
        </w:rPr>
        <w:t xml:space="preserve">, referentes a peça e ou material cuja distribuição </w:t>
      </w:r>
      <w:r w:rsidR="0021426B" w:rsidRPr="00962503">
        <w:rPr>
          <w:rFonts w:ascii="Cambria" w:hAnsi="Cambria" w:cstheme="minorHAnsi"/>
          <w:szCs w:val="24"/>
          <w:u w:val="single"/>
        </w:rPr>
        <w:t>não</w:t>
      </w:r>
      <w:r w:rsidR="0021426B" w:rsidRPr="00962503">
        <w:rPr>
          <w:rFonts w:ascii="Cambria" w:hAnsi="Cambria" w:cstheme="minorHAnsi"/>
          <w:szCs w:val="24"/>
        </w:rPr>
        <w:t xml:space="preserve"> lhe proporcione o desconto de agência concedido pelos veículos de divulgação, nos termos do art. 11 da Lei nº 4.680/1965.</w:t>
      </w:r>
    </w:p>
    <w:p w14:paraId="71E01229" w14:textId="77777777" w:rsidR="0021426B" w:rsidRPr="00B3344F" w:rsidRDefault="0021426B" w:rsidP="00B3344F">
      <w:pPr>
        <w:spacing w:line="360" w:lineRule="auto"/>
        <w:jc w:val="both"/>
        <w:rPr>
          <w:rFonts w:ascii="Cambria" w:hAnsi="Cambria" w:cstheme="minorHAnsi"/>
          <w:bCs/>
          <w:szCs w:val="24"/>
        </w:rPr>
      </w:pPr>
    </w:p>
    <w:p w14:paraId="6930F72B" w14:textId="0D549C6D" w:rsidR="00EB36F3" w:rsidRPr="00B3344F" w:rsidRDefault="00EB36F3" w:rsidP="00B3344F">
      <w:pPr>
        <w:spacing w:line="360" w:lineRule="auto"/>
        <w:jc w:val="both"/>
        <w:rPr>
          <w:rFonts w:ascii="Cambria" w:hAnsi="Cambria" w:cstheme="minorHAnsi"/>
          <w:szCs w:val="24"/>
        </w:rPr>
      </w:pPr>
      <w:r w:rsidRPr="00962503">
        <w:rPr>
          <w:rFonts w:ascii="Cambria" w:hAnsi="Cambria" w:cstheme="minorHAnsi"/>
          <w:szCs w:val="24"/>
        </w:rPr>
        <w:t>8.1.1.1</w:t>
      </w:r>
      <w:r w:rsidR="00C65667" w:rsidRPr="00962503">
        <w:rPr>
          <w:rFonts w:ascii="Cambria" w:hAnsi="Cambria" w:cstheme="minorHAnsi"/>
          <w:szCs w:val="24"/>
        </w:rPr>
        <w:t xml:space="preserve">. </w:t>
      </w:r>
      <w:r w:rsidRPr="00962503">
        <w:rPr>
          <w:rFonts w:ascii="Cambria" w:hAnsi="Cambria" w:cstheme="minorHAnsi"/>
          <w:szCs w:val="24"/>
        </w:rPr>
        <w:t xml:space="preserve">Os </w:t>
      </w:r>
      <w:r w:rsidR="00875C98" w:rsidRPr="00962503">
        <w:rPr>
          <w:rFonts w:ascii="Cambria" w:hAnsi="Cambria" w:cstheme="minorHAnsi"/>
          <w:i/>
          <w:szCs w:val="24"/>
        </w:rPr>
        <w:t>layout</w:t>
      </w:r>
      <w:r w:rsidRPr="00962503">
        <w:rPr>
          <w:rFonts w:ascii="Cambria" w:hAnsi="Cambria" w:cstheme="minorHAnsi"/>
          <w:i/>
          <w:szCs w:val="24"/>
        </w:rPr>
        <w:t>s</w:t>
      </w:r>
      <w:r w:rsidRPr="00962503">
        <w:rPr>
          <w:rFonts w:ascii="Cambria" w:hAnsi="Cambria" w:cstheme="minorHAnsi"/>
          <w:szCs w:val="24"/>
        </w:rPr>
        <w:t xml:space="preserve">, roteiros e similares reprovados não serão cobrados pela </w:t>
      </w:r>
      <w:r w:rsidRPr="00962503">
        <w:rPr>
          <w:rFonts w:ascii="Cambria" w:hAnsi="Cambria" w:cstheme="minorHAnsi"/>
          <w:b/>
          <w:szCs w:val="24"/>
        </w:rPr>
        <w:t>CONTRATADA</w:t>
      </w:r>
      <w:r w:rsidRPr="00962503">
        <w:rPr>
          <w:rFonts w:ascii="Cambria" w:hAnsi="Cambria" w:cstheme="minorHAnsi"/>
          <w:szCs w:val="24"/>
        </w:rPr>
        <w:t>.</w:t>
      </w:r>
    </w:p>
    <w:p w14:paraId="16872D47" w14:textId="77777777" w:rsidR="00EB36F3" w:rsidRPr="00B3344F" w:rsidRDefault="00EB36F3" w:rsidP="00B3344F">
      <w:pPr>
        <w:spacing w:line="360" w:lineRule="auto"/>
        <w:jc w:val="both"/>
        <w:rPr>
          <w:rFonts w:ascii="Cambria" w:hAnsi="Cambria" w:cstheme="minorHAnsi"/>
          <w:szCs w:val="24"/>
        </w:rPr>
      </w:pPr>
    </w:p>
    <w:p w14:paraId="5AE0AB8C" w14:textId="45E99E61" w:rsidR="00EB36F3" w:rsidRPr="00B3344F" w:rsidRDefault="00EB36F3" w:rsidP="00B3344F">
      <w:pPr>
        <w:spacing w:line="360" w:lineRule="auto"/>
        <w:jc w:val="both"/>
        <w:rPr>
          <w:rFonts w:ascii="Cambria" w:hAnsi="Cambria" w:cstheme="minorHAnsi"/>
          <w:szCs w:val="24"/>
        </w:rPr>
      </w:pPr>
      <w:r w:rsidRPr="00962503">
        <w:rPr>
          <w:rFonts w:ascii="Cambria" w:hAnsi="Cambria" w:cstheme="minorHAnsi"/>
          <w:szCs w:val="24"/>
        </w:rPr>
        <w:t>8.1.1.2</w:t>
      </w:r>
      <w:r w:rsidR="00C65667" w:rsidRPr="00962503">
        <w:rPr>
          <w:rFonts w:ascii="Cambria" w:hAnsi="Cambria" w:cstheme="minorHAnsi"/>
          <w:szCs w:val="24"/>
        </w:rPr>
        <w:t xml:space="preserve">. </w:t>
      </w:r>
      <w:r w:rsidRPr="00962503">
        <w:rPr>
          <w:rFonts w:ascii="Cambria" w:hAnsi="Cambria" w:cstheme="minorHAnsi"/>
          <w:szCs w:val="24"/>
        </w:rPr>
        <w:t xml:space="preserve">A </w:t>
      </w:r>
      <w:r w:rsidRPr="00962503">
        <w:rPr>
          <w:rFonts w:ascii="Cambria" w:hAnsi="Cambria" w:cstheme="minorHAnsi"/>
          <w:b/>
          <w:szCs w:val="24"/>
        </w:rPr>
        <w:t>CONTRATADA</w:t>
      </w:r>
      <w:r w:rsidRPr="00962503">
        <w:rPr>
          <w:rFonts w:ascii="Cambria" w:hAnsi="Cambria" w:cstheme="minorHAnsi"/>
          <w:szCs w:val="24"/>
        </w:rPr>
        <w:t xml:space="preserve"> se compromete a apresentar, antes do início dos serviços, planilha detalhada com os valores previstos na tabela referencial de preços do Sindicato das Agências de Propaganda d</w:t>
      </w:r>
      <w:r w:rsidR="00C65667" w:rsidRPr="00962503">
        <w:rPr>
          <w:rFonts w:ascii="Cambria" w:hAnsi="Cambria" w:cstheme="minorHAnsi"/>
          <w:szCs w:val="24"/>
        </w:rPr>
        <w:t xml:space="preserve">o RS e </w:t>
      </w:r>
      <w:r w:rsidRPr="00962503">
        <w:rPr>
          <w:rFonts w:ascii="Cambria" w:hAnsi="Cambria" w:cstheme="minorHAnsi"/>
          <w:szCs w:val="24"/>
        </w:rPr>
        <w:t>com os preços correspondentes a serem cobrados d</w:t>
      </w:r>
      <w:r w:rsidR="0018576A" w:rsidRPr="00962503">
        <w:rPr>
          <w:rFonts w:ascii="Cambria" w:hAnsi="Cambria" w:cstheme="minorHAnsi"/>
          <w:szCs w:val="24"/>
        </w:rPr>
        <w:t>a</w:t>
      </w:r>
      <w:r w:rsidRPr="00962503">
        <w:rPr>
          <w:rFonts w:ascii="Cambria" w:hAnsi="Cambria" w:cstheme="minorHAnsi"/>
          <w:szCs w:val="24"/>
        </w:rPr>
        <w:t xml:space="preserve"> </w:t>
      </w:r>
      <w:r w:rsidRPr="00962503">
        <w:rPr>
          <w:rFonts w:ascii="Cambria" w:hAnsi="Cambria" w:cstheme="minorHAnsi"/>
          <w:b/>
          <w:szCs w:val="24"/>
        </w:rPr>
        <w:lastRenderedPageBreak/>
        <w:t>CONTRATANTE</w:t>
      </w:r>
      <w:r w:rsidRPr="00962503">
        <w:rPr>
          <w:rFonts w:ascii="Cambria" w:hAnsi="Cambria" w:cstheme="minorHAnsi"/>
          <w:szCs w:val="24"/>
        </w:rPr>
        <w:t>, conforme previsto no subitem 8.1.</w:t>
      </w:r>
      <w:r w:rsidR="00BC36E7" w:rsidRPr="00962503">
        <w:rPr>
          <w:rFonts w:ascii="Cambria" w:hAnsi="Cambria" w:cstheme="minorHAnsi"/>
          <w:szCs w:val="24"/>
        </w:rPr>
        <w:t>1</w:t>
      </w:r>
      <w:r w:rsidRPr="00962503">
        <w:rPr>
          <w:rFonts w:ascii="Cambria" w:hAnsi="Cambria" w:cstheme="minorHAnsi"/>
          <w:szCs w:val="24"/>
        </w:rPr>
        <w:t>, acompanhada de exemplar da referida tabela impressa pelo Sindicato ou autenticada por ele.</w:t>
      </w:r>
    </w:p>
    <w:p w14:paraId="046E2924" w14:textId="77777777" w:rsidR="008B003A" w:rsidRPr="00B3344F" w:rsidRDefault="008B003A" w:rsidP="00B3344F">
      <w:pPr>
        <w:spacing w:line="360" w:lineRule="auto"/>
        <w:jc w:val="both"/>
        <w:rPr>
          <w:rFonts w:ascii="Cambria" w:hAnsi="Cambria" w:cstheme="minorHAnsi"/>
          <w:bCs/>
          <w:szCs w:val="24"/>
        </w:rPr>
      </w:pPr>
    </w:p>
    <w:p w14:paraId="717B3104" w14:textId="3FDDA4D6" w:rsidR="002D1AD4" w:rsidRPr="00B3344F" w:rsidRDefault="002D1AD4" w:rsidP="00B3344F">
      <w:pPr>
        <w:spacing w:line="360" w:lineRule="auto"/>
        <w:jc w:val="both"/>
        <w:rPr>
          <w:rFonts w:ascii="Cambria" w:hAnsi="Cambria" w:cstheme="minorHAnsi"/>
          <w:bCs/>
          <w:szCs w:val="24"/>
        </w:rPr>
      </w:pPr>
      <w:r w:rsidRPr="00962503">
        <w:rPr>
          <w:rFonts w:ascii="Cambria" w:hAnsi="Cambria" w:cstheme="minorHAnsi"/>
          <w:szCs w:val="24"/>
        </w:rPr>
        <w:t>8.1.2</w:t>
      </w:r>
      <w:r w:rsidR="00C65667" w:rsidRPr="00962503">
        <w:rPr>
          <w:rFonts w:ascii="Cambria" w:hAnsi="Cambria" w:cstheme="minorHAnsi"/>
          <w:szCs w:val="24"/>
        </w:rPr>
        <w:t xml:space="preserve">. </w:t>
      </w:r>
      <w:r w:rsidRPr="00962503">
        <w:rPr>
          <w:rFonts w:ascii="Cambria" w:hAnsi="Cambria" w:cstheme="minorHAnsi"/>
          <w:szCs w:val="24"/>
        </w:rPr>
        <w:t>Honorários</w:t>
      </w:r>
      <w:r w:rsidR="00AC30AB" w:rsidRPr="00962503">
        <w:rPr>
          <w:rFonts w:ascii="Cambria" w:hAnsi="Cambria" w:cstheme="minorHAnsi"/>
          <w:szCs w:val="24"/>
        </w:rPr>
        <w:t xml:space="preserve"> de </w:t>
      </w:r>
      <w:r w:rsidR="00AC30AB" w:rsidRPr="00962503">
        <w:rPr>
          <w:rFonts w:ascii="Cambria" w:hAnsi="Cambria" w:cstheme="minorHAnsi"/>
          <w:bCs/>
          <w:szCs w:val="24"/>
        </w:rPr>
        <w:t xml:space="preserve">.........% </w:t>
      </w:r>
      <w:r w:rsidR="00AC30AB" w:rsidRPr="00962503">
        <w:rPr>
          <w:rFonts w:ascii="Cambria" w:hAnsi="Cambria" w:cstheme="minorHAnsi"/>
          <w:szCs w:val="24"/>
        </w:rPr>
        <w:t xml:space="preserve">(................ </w:t>
      </w:r>
      <w:proofErr w:type="gramStart"/>
      <w:r w:rsidR="00AC30AB" w:rsidRPr="00962503">
        <w:rPr>
          <w:rFonts w:ascii="Cambria" w:hAnsi="Cambria" w:cstheme="minorHAnsi"/>
          <w:szCs w:val="24"/>
        </w:rPr>
        <w:t>por</w:t>
      </w:r>
      <w:proofErr w:type="gramEnd"/>
      <w:r w:rsidR="00AC30AB" w:rsidRPr="00962503">
        <w:rPr>
          <w:rFonts w:ascii="Cambria" w:hAnsi="Cambria" w:cstheme="minorHAnsi"/>
          <w:szCs w:val="24"/>
        </w:rPr>
        <w:t xml:space="preserve"> cento)</w:t>
      </w:r>
      <w:r w:rsidRPr="00962503">
        <w:rPr>
          <w:rFonts w:ascii="Cambria" w:hAnsi="Cambria" w:cstheme="minorHAnsi"/>
          <w:szCs w:val="24"/>
        </w:rPr>
        <w:t xml:space="preserve">, </w:t>
      </w:r>
      <w:r w:rsidR="00B253F7" w:rsidRPr="00962503">
        <w:rPr>
          <w:rFonts w:ascii="Cambria" w:hAnsi="Cambria" w:cstheme="minorHAnsi"/>
          <w:szCs w:val="24"/>
        </w:rPr>
        <w:t>incidentes sobre os preços</w:t>
      </w:r>
      <w:r w:rsidRPr="00962503">
        <w:rPr>
          <w:rFonts w:ascii="Cambria" w:hAnsi="Cambria" w:cstheme="minorHAnsi"/>
          <w:szCs w:val="24"/>
        </w:rPr>
        <w:t xml:space="preserve"> dos </w:t>
      </w:r>
      <w:r w:rsidR="00291B62" w:rsidRPr="00962503">
        <w:rPr>
          <w:rFonts w:ascii="Cambria" w:hAnsi="Cambria" w:cstheme="minorHAnsi"/>
          <w:szCs w:val="24"/>
        </w:rPr>
        <w:t>bens e dos</w:t>
      </w:r>
      <w:r w:rsidR="00291B62" w:rsidRPr="00B3344F">
        <w:rPr>
          <w:rFonts w:ascii="Cambria" w:hAnsi="Cambria" w:cstheme="minorHAnsi"/>
          <w:szCs w:val="24"/>
        </w:rPr>
        <w:t xml:space="preserve"> </w:t>
      </w:r>
      <w:r w:rsidRPr="00B3344F">
        <w:rPr>
          <w:rFonts w:ascii="Cambria" w:hAnsi="Cambria" w:cstheme="minorHAnsi"/>
          <w:szCs w:val="24"/>
        </w:rPr>
        <w:t xml:space="preserve">serviços especializados </w:t>
      </w:r>
      <w:r w:rsidR="005D56A9" w:rsidRPr="00B3344F">
        <w:rPr>
          <w:rFonts w:ascii="Cambria" w:hAnsi="Cambria" w:cstheme="minorHAnsi"/>
          <w:szCs w:val="24"/>
        </w:rPr>
        <w:t>prestados por</w:t>
      </w:r>
      <w:r w:rsidRPr="00B3344F">
        <w:rPr>
          <w:rFonts w:ascii="Cambria" w:hAnsi="Cambria" w:cstheme="minorHAnsi"/>
          <w:szCs w:val="24"/>
        </w:rPr>
        <w:t xml:space="preserve"> fornecedores, </w:t>
      </w:r>
      <w:r w:rsidR="00AC30AB" w:rsidRPr="00B3344F">
        <w:rPr>
          <w:rFonts w:ascii="Cambria" w:hAnsi="Cambria" w:cstheme="minorHAnsi"/>
          <w:szCs w:val="24"/>
        </w:rPr>
        <w:t xml:space="preserve">com a intermediação e supervisão da </w:t>
      </w:r>
      <w:r w:rsidR="00AC30AB" w:rsidRPr="00B3344F">
        <w:rPr>
          <w:rFonts w:ascii="Cambria" w:hAnsi="Cambria" w:cstheme="minorHAnsi"/>
          <w:b/>
          <w:szCs w:val="24"/>
        </w:rPr>
        <w:t xml:space="preserve">CONTRATADA, </w:t>
      </w:r>
      <w:r w:rsidRPr="00B3344F">
        <w:rPr>
          <w:rFonts w:ascii="Cambria" w:hAnsi="Cambria" w:cstheme="minorHAnsi"/>
          <w:szCs w:val="24"/>
        </w:rPr>
        <w:t xml:space="preserve">referentes à produção e à execução técnica de peça e ou material cuja distribuição </w:t>
      </w:r>
      <w:r w:rsidRPr="00B3344F">
        <w:rPr>
          <w:rFonts w:ascii="Cambria" w:hAnsi="Cambria" w:cstheme="minorHAnsi"/>
          <w:szCs w:val="24"/>
          <w:u w:val="single"/>
        </w:rPr>
        <w:t>não</w:t>
      </w:r>
      <w:r w:rsidRPr="00B3344F">
        <w:rPr>
          <w:rFonts w:ascii="Cambria" w:hAnsi="Cambria" w:cstheme="minorHAnsi"/>
          <w:szCs w:val="24"/>
        </w:rPr>
        <w:t xml:space="preserve"> </w:t>
      </w:r>
      <w:r w:rsidR="00AC30AB" w:rsidRPr="00B3344F">
        <w:rPr>
          <w:rFonts w:ascii="Cambria" w:hAnsi="Cambria" w:cstheme="minorHAnsi"/>
          <w:szCs w:val="24"/>
        </w:rPr>
        <w:t>lhe</w:t>
      </w:r>
      <w:r w:rsidRPr="00B3344F">
        <w:rPr>
          <w:rFonts w:ascii="Cambria" w:hAnsi="Cambria" w:cstheme="minorHAnsi"/>
          <w:szCs w:val="24"/>
        </w:rPr>
        <w:t xml:space="preserve"> proporcione o desconto de agência concedido pelos veículos de comunicação e divulgação, nos termos do art. 11 da Lei nº 4.680/1965</w:t>
      </w:r>
      <w:r w:rsidR="00C728FE" w:rsidRPr="00B3344F">
        <w:rPr>
          <w:rFonts w:ascii="Cambria" w:hAnsi="Cambria" w:cstheme="minorHAnsi"/>
          <w:szCs w:val="24"/>
        </w:rPr>
        <w:t>.</w:t>
      </w:r>
    </w:p>
    <w:p w14:paraId="1E144C48" w14:textId="77777777" w:rsidR="002D1AD4" w:rsidRPr="00B3344F" w:rsidRDefault="002D1AD4" w:rsidP="00B3344F">
      <w:pPr>
        <w:spacing w:line="360" w:lineRule="auto"/>
        <w:jc w:val="both"/>
        <w:rPr>
          <w:rFonts w:ascii="Cambria" w:hAnsi="Cambria" w:cstheme="minorHAnsi"/>
          <w:bCs/>
          <w:szCs w:val="24"/>
        </w:rPr>
      </w:pPr>
    </w:p>
    <w:p w14:paraId="316C10D2" w14:textId="63FB6D21" w:rsidR="000850FC" w:rsidRPr="00B3344F" w:rsidRDefault="00AC30AB" w:rsidP="00B3344F">
      <w:pPr>
        <w:spacing w:line="360" w:lineRule="auto"/>
        <w:jc w:val="both"/>
        <w:rPr>
          <w:rFonts w:ascii="Cambria" w:hAnsi="Cambria" w:cstheme="minorHAnsi"/>
          <w:szCs w:val="24"/>
        </w:rPr>
      </w:pPr>
      <w:r w:rsidRPr="00962503">
        <w:rPr>
          <w:rFonts w:ascii="Cambria" w:hAnsi="Cambria" w:cstheme="minorHAnsi"/>
          <w:szCs w:val="24"/>
        </w:rPr>
        <w:t>8.1.3</w:t>
      </w:r>
      <w:r w:rsidR="00C65667" w:rsidRPr="00962503">
        <w:rPr>
          <w:rFonts w:ascii="Cambria" w:hAnsi="Cambria" w:cstheme="minorHAnsi"/>
          <w:szCs w:val="24"/>
        </w:rPr>
        <w:t xml:space="preserve">. </w:t>
      </w:r>
      <w:r w:rsidR="000850FC" w:rsidRPr="00962503">
        <w:rPr>
          <w:rFonts w:ascii="Cambria" w:hAnsi="Cambria" w:cstheme="minorHAnsi"/>
          <w:szCs w:val="24"/>
        </w:rPr>
        <w:t xml:space="preserve">Honorários de </w:t>
      </w:r>
      <w:r w:rsidR="002D1AD4" w:rsidRPr="00962503">
        <w:rPr>
          <w:rFonts w:ascii="Cambria" w:hAnsi="Cambria" w:cstheme="minorHAnsi"/>
          <w:bCs/>
          <w:szCs w:val="24"/>
        </w:rPr>
        <w:t xml:space="preserve">.........% </w:t>
      </w:r>
      <w:r w:rsidR="002D1AD4" w:rsidRPr="00962503">
        <w:rPr>
          <w:rFonts w:ascii="Cambria" w:hAnsi="Cambria" w:cstheme="minorHAnsi"/>
          <w:szCs w:val="24"/>
        </w:rPr>
        <w:t xml:space="preserve">(................ </w:t>
      </w:r>
      <w:proofErr w:type="gramStart"/>
      <w:r w:rsidR="002D1AD4" w:rsidRPr="00962503">
        <w:rPr>
          <w:rFonts w:ascii="Cambria" w:hAnsi="Cambria" w:cstheme="minorHAnsi"/>
          <w:szCs w:val="24"/>
        </w:rPr>
        <w:t>por</w:t>
      </w:r>
      <w:proofErr w:type="gramEnd"/>
      <w:r w:rsidR="002D1AD4" w:rsidRPr="00962503">
        <w:rPr>
          <w:rFonts w:ascii="Cambria" w:hAnsi="Cambria" w:cstheme="minorHAnsi"/>
          <w:szCs w:val="24"/>
        </w:rPr>
        <w:t xml:space="preserve"> cento)</w:t>
      </w:r>
      <w:r w:rsidR="000850FC" w:rsidRPr="00962503">
        <w:rPr>
          <w:rFonts w:ascii="Cambria" w:hAnsi="Cambria" w:cstheme="minorHAnsi"/>
          <w:szCs w:val="24"/>
        </w:rPr>
        <w:t xml:space="preserve">, </w:t>
      </w:r>
      <w:r w:rsidR="00B253F7" w:rsidRPr="00962503">
        <w:rPr>
          <w:rFonts w:ascii="Cambria" w:hAnsi="Cambria" w:cstheme="minorHAnsi"/>
          <w:szCs w:val="24"/>
        </w:rPr>
        <w:t>incidentes sobre os preços</w:t>
      </w:r>
      <w:r w:rsidR="000850FC" w:rsidRPr="00962503">
        <w:rPr>
          <w:rFonts w:ascii="Cambria" w:hAnsi="Cambria" w:cstheme="minorHAnsi"/>
          <w:szCs w:val="24"/>
        </w:rPr>
        <w:t xml:space="preserve"> </w:t>
      </w:r>
      <w:r w:rsidR="00106E07" w:rsidRPr="00962503">
        <w:rPr>
          <w:rFonts w:ascii="Cambria" w:hAnsi="Cambria" w:cstheme="minorHAnsi"/>
          <w:szCs w:val="24"/>
        </w:rPr>
        <w:t>dos</w:t>
      </w:r>
      <w:r w:rsidR="00291B62" w:rsidRPr="00962503">
        <w:rPr>
          <w:rFonts w:ascii="Cambria" w:hAnsi="Cambria" w:cstheme="minorHAnsi"/>
          <w:szCs w:val="24"/>
        </w:rPr>
        <w:t xml:space="preserve"> bens e dos</w:t>
      </w:r>
      <w:r w:rsidR="00106E07" w:rsidRPr="00B3344F">
        <w:rPr>
          <w:rFonts w:ascii="Cambria" w:hAnsi="Cambria" w:cstheme="minorHAnsi"/>
          <w:szCs w:val="24"/>
        </w:rPr>
        <w:t xml:space="preserve"> </w:t>
      </w:r>
      <w:r w:rsidR="000850FC" w:rsidRPr="00B3344F">
        <w:rPr>
          <w:rFonts w:ascii="Cambria" w:hAnsi="Cambria" w:cstheme="minorHAnsi"/>
          <w:szCs w:val="24"/>
        </w:rPr>
        <w:t xml:space="preserve">serviços especializados </w:t>
      </w:r>
      <w:r w:rsidR="005D56A9" w:rsidRPr="00B3344F">
        <w:rPr>
          <w:rFonts w:ascii="Cambria" w:hAnsi="Cambria" w:cstheme="minorHAnsi"/>
          <w:szCs w:val="24"/>
        </w:rPr>
        <w:t>prestados por</w:t>
      </w:r>
      <w:r w:rsidR="000850FC" w:rsidRPr="00B3344F">
        <w:rPr>
          <w:rFonts w:ascii="Cambria" w:hAnsi="Cambria" w:cstheme="minorHAnsi"/>
          <w:szCs w:val="24"/>
        </w:rPr>
        <w:t xml:space="preserve"> fornecedores, com a intermediação e supervisão da </w:t>
      </w:r>
      <w:r w:rsidR="000850FC" w:rsidRPr="00B3344F">
        <w:rPr>
          <w:rFonts w:ascii="Cambria" w:hAnsi="Cambria" w:cstheme="minorHAnsi"/>
          <w:b/>
          <w:szCs w:val="24"/>
        </w:rPr>
        <w:t>CONTRATADA</w:t>
      </w:r>
      <w:r w:rsidR="000850FC" w:rsidRPr="00B3344F">
        <w:rPr>
          <w:rFonts w:ascii="Cambria" w:hAnsi="Cambria" w:cstheme="minorHAnsi"/>
          <w:szCs w:val="24"/>
        </w:rPr>
        <w:t>, referentes:</w:t>
      </w:r>
    </w:p>
    <w:p w14:paraId="553D8F8D" w14:textId="77777777" w:rsidR="002D1AD4" w:rsidRPr="00B3344F" w:rsidRDefault="002D1AD4" w:rsidP="00B3344F">
      <w:pPr>
        <w:spacing w:line="360" w:lineRule="auto"/>
        <w:jc w:val="both"/>
        <w:rPr>
          <w:rFonts w:ascii="Cambria" w:hAnsi="Cambria" w:cstheme="minorHAnsi"/>
          <w:szCs w:val="24"/>
        </w:rPr>
      </w:pPr>
    </w:p>
    <w:p w14:paraId="1F681CDD" w14:textId="20CC3196" w:rsidR="002D1AD4" w:rsidRPr="00B3344F" w:rsidRDefault="00BC36E7" w:rsidP="00B3344F">
      <w:pPr>
        <w:spacing w:line="360" w:lineRule="auto"/>
        <w:jc w:val="both"/>
        <w:rPr>
          <w:rFonts w:ascii="Cambria" w:hAnsi="Cambria" w:cstheme="minorHAnsi"/>
          <w:szCs w:val="24"/>
        </w:rPr>
      </w:pPr>
      <w:r w:rsidRPr="00B3344F">
        <w:rPr>
          <w:rFonts w:ascii="Cambria" w:hAnsi="Cambria" w:cstheme="minorHAnsi"/>
          <w:szCs w:val="24"/>
        </w:rPr>
        <w:t>I</w:t>
      </w:r>
      <w:r w:rsidR="002D1AD4" w:rsidRPr="00B3344F">
        <w:rPr>
          <w:rFonts w:ascii="Cambria" w:hAnsi="Cambria" w:cstheme="minorHAnsi"/>
          <w:szCs w:val="24"/>
        </w:rPr>
        <w:t xml:space="preserve">) ao planejamento e à execução de pesquisas e de outros instrumentos de avaliação e de geração de conhecimento pertinentes ao objeto do </w:t>
      </w:r>
      <w:r w:rsidR="00DD7D07" w:rsidRPr="00B3344F">
        <w:rPr>
          <w:rFonts w:ascii="Cambria" w:hAnsi="Cambria" w:cstheme="minorHAnsi"/>
          <w:szCs w:val="24"/>
        </w:rPr>
        <w:t xml:space="preserve">presente </w:t>
      </w:r>
      <w:r w:rsidR="002D1AD4" w:rsidRPr="00B3344F">
        <w:rPr>
          <w:rFonts w:ascii="Cambria" w:hAnsi="Cambria" w:cstheme="minorHAnsi"/>
          <w:szCs w:val="24"/>
        </w:rPr>
        <w:t>contrato;</w:t>
      </w:r>
    </w:p>
    <w:p w14:paraId="78281E94" w14:textId="77777777" w:rsidR="002D1AD4" w:rsidRPr="00B3344F" w:rsidRDefault="002D1AD4" w:rsidP="00B3344F">
      <w:pPr>
        <w:spacing w:line="360" w:lineRule="auto"/>
        <w:jc w:val="both"/>
        <w:rPr>
          <w:rFonts w:ascii="Cambria" w:hAnsi="Cambria" w:cstheme="minorHAnsi"/>
          <w:szCs w:val="24"/>
        </w:rPr>
      </w:pPr>
    </w:p>
    <w:p w14:paraId="3629FADE" w14:textId="6107F316" w:rsidR="002D1AD4" w:rsidRPr="00B3344F" w:rsidRDefault="00BC36E7" w:rsidP="00B3344F">
      <w:pPr>
        <w:spacing w:line="360" w:lineRule="auto"/>
        <w:jc w:val="both"/>
        <w:rPr>
          <w:rFonts w:ascii="Cambria" w:hAnsi="Cambria" w:cstheme="minorHAnsi"/>
          <w:szCs w:val="24"/>
        </w:rPr>
      </w:pPr>
      <w:r w:rsidRPr="00B3344F">
        <w:rPr>
          <w:rFonts w:ascii="Cambria" w:hAnsi="Cambria" w:cstheme="minorHAnsi"/>
          <w:szCs w:val="24"/>
          <w:shd w:val="clear" w:color="auto" w:fill="FFFFFF"/>
        </w:rPr>
        <w:t>II</w:t>
      </w:r>
      <w:r w:rsidR="002D1AD4" w:rsidRPr="00B3344F">
        <w:rPr>
          <w:rFonts w:ascii="Cambria" w:hAnsi="Cambria" w:cstheme="minorHAnsi"/>
          <w:szCs w:val="24"/>
          <w:shd w:val="clear" w:color="auto" w:fill="FFFFFF"/>
        </w:rPr>
        <w:t xml:space="preserve">) à renovação do direito de autor e conexos e aos cachês, na reutilização de peça ou material publicitário, exclusivamente quando </w:t>
      </w:r>
      <w:r w:rsidR="00106E07" w:rsidRPr="00B3344F">
        <w:rPr>
          <w:rFonts w:ascii="Cambria" w:hAnsi="Cambria" w:cstheme="minorHAnsi"/>
          <w:szCs w:val="24"/>
          <w:shd w:val="clear" w:color="auto" w:fill="FFFFFF"/>
        </w:rPr>
        <w:t>sua</w:t>
      </w:r>
      <w:r w:rsidR="002D1AD4" w:rsidRPr="00B3344F">
        <w:rPr>
          <w:rFonts w:ascii="Cambria" w:hAnsi="Cambria" w:cstheme="minorHAnsi"/>
          <w:szCs w:val="24"/>
          <w:shd w:val="clear" w:color="auto" w:fill="FFFFFF"/>
        </w:rPr>
        <w:t xml:space="preserve"> distribuição/veiculação </w:t>
      </w:r>
      <w:r w:rsidR="002D1AD4" w:rsidRPr="00B3344F">
        <w:rPr>
          <w:rFonts w:ascii="Cambria" w:hAnsi="Cambria" w:cstheme="minorHAnsi"/>
          <w:szCs w:val="24"/>
          <w:u w:val="single"/>
          <w:shd w:val="clear" w:color="auto" w:fill="FFFFFF"/>
        </w:rPr>
        <w:t>não</w:t>
      </w:r>
      <w:r w:rsidR="002D1AD4" w:rsidRPr="00B3344F">
        <w:rPr>
          <w:rFonts w:ascii="Cambria" w:hAnsi="Cambria" w:cstheme="minorHAnsi"/>
          <w:szCs w:val="24"/>
          <w:shd w:val="clear" w:color="auto" w:fill="FFFFFF"/>
        </w:rPr>
        <w:t xml:space="preserve"> lhe proporcione o desconto de agência concedido pelos veículos de divulgação, nos termos do art. 11 da Lei nº 4.680/1965</w:t>
      </w:r>
      <w:r w:rsidR="002D1AD4" w:rsidRPr="00B3344F">
        <w:rPr>
          <w:rFonts w:ascii="Cambria" w:hAnsi="Cambria" w:cstheme="minorHAnsi"/>
          <w:szCs w:val="24"/>
        </w:rPr>
        <w:t>;</w:t>
      </w:r>
    </w:p>
    <w:p w14:paraId="0389EE18" w14:textId="77777777" w:rsidR="002D1AD4" w:rsidRPr="00B3344F" w:rsidRDefault="002D1AD4" w:rsidP="00B3344F">
      <w:pPr>
        <w:spacing w:line="360" w:lineRule="auto"/>
        <w:jc w:val="both"/>
        <w:rPr>
          <w:rFonts w:ascii="Cambria" w:hAnsi="Cambria" w:cstheme="minorHAnsi"/>
          <w:szCs w:val="24"/>
        </w:rPr>
      </w:pPr>
    </w:p>
    <w:p w14:paraId="5D7FC138" w14:textId="481EC8AA" w:rsidR="002D1AD4" w:rsidRPr="00B3344F" w:rsidRDefault="00BC36E7" w:rsidP="00B3344F">
      <w:pPr>
        <w:spacing w:line="360" w:lineRule="auto"/>
        <w:jc w:val="both"/>
        <w:rPr>
          <w:rFonts w:ascii="Cambria" w:hAnsi="Cambria" w:cstheme="minorHAnsi"/>
          <w:szCs w:val="24"/>
        </w:rPr>
      </w:pPr>
      <w:r w:rsidRPr="00B3344F">
        <w:rPr>
          <w:rFonts w:ascii="Cambria" w:hAnsi="Cambria" w:cstheme="minorHAnsi"/>
          <w:bCs/>
          <w:szCs w:val="24"/>
        </w:rPr>
        <w:t>III</w:t>
      </w:r>
      <w:r w:rsidR="002D1AD4" w:rsidRPr="00B3344F">
        <w:rPr>
          <w:rFonts w:ascii="Cambria" w:hAnsi="Cambria" w:cstheme="minorHAnsi"/>
          <w:bCs/>
          <w:szCs w:val="24"/>
        </w:rPr>
        <w:t>) à reimpressão de peças publicitárias.</w:t>
      </w:r>
    </w:p>
    <w:p w14:paraId="484607D3" w14:textId="77777777" w:rsidR="00BA0A93" w:rsidRPr="00B3344F" w:rsidRDefault="00BA0A93" w:rsidP="00B3344F">
      <w:pPr>
        <w:spacing w:line="360" w:lineRule="auto"/>
        <w:jc w:val="both"/>
        <w:rPr>
          <w:rFonts w:ascii="Cambria" w:hAnsi="Cambria" w:cstheme="minorHAnsi"/>
          <w:szCs w:val="24"/>
        </w:rPr>
      </w:pPr>
    </w:p>
    <w:p w14:paraId="3E26F6FE" w14:textId="2363BAE8" w:rsidR="00BA0A93" w:rsidRPr="00B3344F" w:rsidRDefault="00BA0A93" w:rsidP="00B3344F">
      <w:pPr>
        <w:spacing w:line="360" w:lineRule="auto"/>
        <w:jc w:val="both"/>
        <w:rPr>
          <w:rFonts w:ascii="Cambria" w:hAnsi="Cambria" w:cstheme="minorHAnsi"/>
          <w:strike/>
          <w:szCs w:val="24"/>
        </w:rPr>
      </w:pPr>
      <w:r w:rsidRPr="00962503">
        <w:rPr>
          <w:rFonts w:ascii="Cambria" w:hAnsi="Cambria" w:cstheme="minorHAnsi"/>
          <w:bCs/>
          <w:szCs w:val="24"/>
        </w:rPr>
        <w:t>8.1.3.1</w:t>
      </w:r>
      <w:r w:rsidR="00157889" w:rsidRPr="00962503">
        <w:rPr>
          <w:rFonts w:ascii="Cambria" w:hAnsi="Cambria" w:cstheme="minorHAnsi"/>
          <w:bCs/>
          <w:szCs w:val="24"/>
        </w:rPr>
        <w:t xml:space="preserve">. </w:t>
      </w:r>
      <w:r w:rsidRPr="00962503">
        <w:rPr>
          <w:rFonts w:ascii="Cambria" w:hAnsi="Cambria" w:cstheme="minorHAnsi"/>
          <w:bCs/>
          <w:szCs w:val="24"/>
        </w:rPr>
        <w:t>Para fins do disposto n</w:t>
      </w:r>
      <w:r w:rsidR="00803DBC" w:rsidRPr="00962503">
        <w:rPr>
          <w:rFonts w:ascii="Cambria" w:hAnsi="Cambria" w:cstheme="minorHAnsi"/>
          <w:bCs/>
          <w:szCs w:val="24"/>
        </w:rPr>
        <w:t>o inciso</w:t>
      </w:r>
      <w:r w:rsidRPr="00962503">
        <w:rPr>
          <w:rFonts w:ascii="Cambria" w:hAnsi="Cambria" w:cstheme="minorHAnsi"/>
          <w:bCs/>
          <w:szCs w:val="24"/>
        </w:rPr>
        <w:t xml:space="preserve"> </w:t>
      </w:r>
      <w:r w:rsidR="00BC36E7" w:rsidRPr="00962503">
        <w:rPr>
          <w:rFonts w:ascii="Cambria" w:hAnsi="Cambria" w:cstheme="minorHAnsi"/>
          <w:bCs/>
          <w:szCs w:val="24"/>
        </w:rPr>
        <w:t>III</w:t>
      </w:r>
      <w:r w:rsidRPr="00962503">
        <w:rPr>
          <w:rFonts w:ascii="Cambria" w:hAnsi="Cambria" w:cstheme="minorHAnsi"/>
          <w:bCs/>
          <w:szCs w:val="24"/>
        </w:rPr>
        <w:t xml:space="preserve"> do subitem anterior, e</w:t>
      </w:r>
      <w:r w:rsidRPr="00962503">
        <w:rPr>
          <w:rFonts w:ascii="Cambria" w:hAnsi="Cambria" w:cstheme="minorHAnsi"/>
          <w:szCs w:val="24"/>
        </w:rPr>
        <w:t>ntende-se por</w:t>
      </w:r>
      <w:r w:rsidRPr="00B3344F">
        <w:rPr>
          <w:rFonts w:ascii="Cambria" w:hAnsi="Cambria" w:cstheme="minorHAnsi"/>
          <w:szCs w:val="24"/>
        </w:rPr>
        <w:t xml:space="preserve"> reimpressão a nova tiragem de peça publicitária que não apresente modificações no conteúdo ou na apresentação, em relação à edição anterior, exceto eventuais correções tipográficas ou pequenas atualizações</w:t>
      </w:r>
      <w:r w:rsidR="00B23D8A" w:rsidRPr="00B3344F">
        <w:rPr>
          <w:rFonts w:ascii="Cambria" w:hAnsi="Cambria" w:cstheme="minorHAnsi"/>
          <w:szCs w:val="24"/>
        </w:rPr>
        <w:t xml:space="preserve"> d</w:t>
      </w:r>
      <w:r w:rsidRPr="00B3344F">
        <w:rPr>
          <w:rFonts w:ascii="Cambria" w:hAnsi="Cambria" w:cstheme="minorHAnsi"/>
          <w:szCs w:val="24"/>
        </w:rPr>
        <w:t>e marcas e datas.</w:t>
      </w:r>
    </w:p>
    <w:p w14:paraId="5288C9DD" w14:textId="77777777" w:rsidR="0045647B" w:rsidRPr="00B3344F" w:rsidRDefault="0045647B" w:rsidP="00B3344F">
      <w:pPr>
        <w:spacing w:line="360" w:lineRule="auto"/>
        <w:jc w:val="both"/>
        <w:rPr>
          <w:rFonts w:ascii="Cambria" w:hAnsi="Cambria" w:cstheme="minorHAnsi"/>
          <w:szCs w:val="24"/>
        </w:rPr>
      </w:pPr>
    </w:p>
    <w:p w14:paraId="64B4FFBF" w14:textId="42C5D3E3" w:rsidR="00F86680" w:rsidRPr="00B3344F" w:rsidRDefault="00F86680" w:rsidP="00B3344F">
      <w:pPr>
        <w:spacing w:line="360" w:lineRule="auto"/>
        <w:jc w:val="both"/>
        <w:rPr>
          <w:rFonts w:ascii="Cambria" w:hAnsi="Cambria" w:cstheme="minorHAnsi"/>
          <w:szCs w:val="24"/>
        </w:rPr>
      </w:pPr>
      <w:r w:rsidRPr="00962503">
        <w:rPr>
          <w:rFonts w:ascii="Cambria" w:hAnsi="Cambria" w:cstheme="minorHAnsi"/>
          <w:szCs w:val="24"/>
        </w:rPr>
        <w:t>8.1.</w:t>
      </w:r>
      <w:r w:rsidR="00AC30AB" w:rsidRPr="00962503">
        <w:rPr>
          <w:rFonts w:ascii="Cambria" w:hAnsi="Cambria" w:cstheme="minorHAnsi"/>
          <w:szCs w:val="24"/>
        </w:rPr>
        <w:t>4</w:t>
      </w:r>
      <w:r w:rsidR="00157889" w:rsidRPr="00962503">
        <w:rPr>
          <w:rFonts w:ascii="Cambria" w:hAnsi="Cambria" w:cstheme="minorHAnsi"/>
          <w:szCs w:val="24"/>
        </w:rPr>
        <w:t xml:space="preserve">. </w:t>
      </w:r>
      <w:r w:rsidRPr="00962503">
        <w:rPr>
          <w:rFonts w:ascii="Cambria" w:hAnsi="Cambria" w:cstheme="minorHAnsi"/>
          <w:szCs w:val="24"/>
        </w:rPr>
        <w:t xml:space="preserve">Honorários de </w:t>
      </w:r>
      <w:r w:rsidR="002D1AD4" w:rsidRPr="00962503">
        <w:rPr>
          <w:rFonts w:ascii="Cambria" w:hAnsi="Cambria" w:cstheme="minorHAnsi"/>
          <w:bCs/>
          <w:szCs w:val="24"/>
        </w:rPr>
        <w:t xml:space="preserve">........% </w:t>
      </w:r>
      <w:r w:rsidR="002D1AD4" w:rsidRPr="00962503">
        <w:rPr>
          <w:rFonts w:ascii="Cambria" w:hAnsi="Cambria" w:cstheme="minorHAnsi"/>
          <w:szCs w:val="24"/>
        </w:rPr>
        <w:t>(................ por cento)</w:t>
      </w:r>
      <w:r w:rsidRPr="00962503">
        <w:rPr>
          <w:rFonts w:ascii="Cambria" w:hAnsi="Cambria" w:cstheme="minorHAnsi"/>
          <w:szCs w:val="24"/>
        </w:rPr>
        <w:t xml:space="preserve">, </w:t>
      </w:r>
      <w:r w:rsidR="00B253F7" w:rsidRPr="00962503">
        <w:rPr>
          <w:rFonts w:ascii="Cambria" w:hAnsi="Cambria" w:cstheme="minorHAnsi"/>
          <w:szCs w:val="24"/>
        </w:rPr>
        <w:t>incidentes sobre os preços</w:t>
      </w:r>
      <w:r w:rsidR="00106E07" w:rsidRPr="00962503">
        <w:rPr>
          <w:rFonts w:ascii="Cambria" w:hAnsi="Cambria" w:cstheme="minorHAnsi"/>
          <w:szCs w:val="24"/>
        </w:rPr>
        <w:t xml:space="preserve"> </w:t>
      </w:r>
      <w:r w:rsidR="00291B62" w:rsidRPr="00962503">
        <w:rPr>
          <w:rFonts w:ascii="Cambria" w:hAnsi="Cambria" w:cstheme="minorHAnsi"/>
          <w:szCs w:val="24"/>
        </w:rPr>
        <w:t xml:space="preserve">dos bens e </w:t>
      </w:r>
      <w:r w:rsidR="00AC30AB" w:rsidRPr="00962503">
        <w:rPr>
          <w:rFonts w:ascii="Cambria" w:hAnsi="Cambria" w:cstheme="minorHAnsi"/>
          <w:szCs w:val="24"/>
        </w:rPr>
        <w:t>d</w:t>
      </w:r>
      <w:r w:rsidR="00106E07" w:rsidRPr="00962503">
        <w:rPr>
          <w:rFonts w:ascii="Cambria" w:hAnsi="Cambria" w:cstheme="minorHAnsi"/>
          <w:szCs w:val="24"/>
        </w:rPr>
        <w:t>os</w:t>
      </w:r>
      <w:r w:rsidR="00106E07" w:rsidRPr="00B3344F">
        <w:rPr>
          <w:rFonts w:ascii="Cambria" w:hAnsi="Cambria" w:cstheme="minorHAnsi"/>
          <w:szCs w:val="24"/>
        </w:rPr>
        <w:t xml:space="preserve"> </w:t>
      </w:r>
      <w:r w:rsidR="00AC30AB" w:rsidRPr="00B3344F">
        <w:rPr>
          <w:rFonts w:ascii="Cambria" w:hAnsi="Cambria" w:cstheme="minorHAnsi"/>
          <w:szCs w:val="24"/>
        </w:rPr>
        <w:t xml:space="preserve">serviços especializados </w:t>
      </w:r>
      <w:r w:rsidR="005D56A9" w:rsidRPr="00B3344F">
        <w:rPr>
          <w:rFonts w:ascii="Cambria" w:hAnsi="Cambria" w:cstheme="minorHAnsi"/>
          <w:szCs w:val="24"/>
        </w:rPr>
        <w:t>prestados por</w:t>
      </w:r>
      <w:r w:rsidR="00AC30AB" w:rsidRPr="00B3344F">
        <w:rPr>
          <w:rFonts w:ascii="Cambria" w:hAnsi="Cambria" w:cstheme="minorHAnsi"/>
          <w:szCs w:val="24"/>
        </w:rPr>
        <w:t xml:space="preserve"> fornecedores, com a intermediação e supervisão da </w:t>
      </w:r>
      <w:r w:rsidR="00AC30AB" w:rsidRPr="00B3344F">
        <w:rPr>
          <w:rFonts w:ascii="Cambria" w:hAnsi="Cambria" w:cstheme="minorHAnsi"/>
          <w:b/>
          <w:szCs w:val="24"/>
        </w:rPr>
        <w:t>CONTRATADA,</w:t>
      </w:r>
      <w:r w:rsidR="00AC30AB" w:rsidRPr="00B3344F">
        <w:rPr>
          <w:rFonts w:ascii="Cambria" w:hAnsi="Cambria" w:cstheme="minorHAnsi"/>
          <w:szCs w:val="24"/>
        </w:rPr>
        <w:t xml:space="preserve"> referentes à criação, à implementação e ao desenvolvimento de formas inovadoras de comunicação publicitária, destinadas a expandir os efeitos das mensagens</w:t>
      </w:r>
      <w:r w:rsidR="00FE1DB9" w:rsidRPr="00B3344F">
        <w:rPr>
          <w:rFonts w:ascii="Cambria" w:hAnsi="Cambria" w:cstheme="minorHAnsi"/>
          <w:szCs w:val="24"/>
        </w:rPr>
        <w:t xml:space="preserve"> </w:t>
      </w:r>
      <w:r w:rsidR="00FE1DB9" w:rsidRPr="00B3344F">
        <w:rPr>
          <w:rFonts w:ascii="Cambria" w:hAnsi="Cambria" w:cstheme="minorHAnsi"/>
          <w:szCs w:val="24"/>
        </w:rPr>
        <w:lastRenderedPageBreak/>
        <w:t>e das ações publicitárias</w:t>
      </w:r>
      <w:r w:rsidR="00AC30AB" w:rsidRPr="00B3344F">
        <w:rPr>
          <w:rFonts w:ascii="Cambria" w:hAnsi="Cambria" w:cstheme="minorHAnsi"/>
          <w:szCs w:val="24"/>
        </w:rPr>
        <w:t>, em consonância com novas tecnologias</w:t>
      </w:r>
      <w:r w:rsidR="005D56A9" w:rsidRPr="00B3344F">
        <w:rPr>
          <w:rFonts w:ascii="Cambria" w:hAnsi="Cambria" w:cstheme="minorHAnsi"/>
          <w:szCs w:val="24"/>
        </w:rPr>
        <w:t xml:space="preserve">, cuja distribuição </w:t>
      </w:r>
      <w:r w:rsidR="005D56A9" w:rsidRPr="00B3344F">
        <w:rPr>
          <w:rFonts w:ascii="Cambria" w:hAnsi="Cambria" w:cstheme="minorHAnsi"/>
          <w:szCs w:val="24"/>
          <w:u w:val="single"/>
        </w:rPr>
        <w:t>não</w:t>
      </w:r>
      <w:r w:rsidR="005D56A9" w:rsidRPr="00B3344F">
        <w:rPr>
          <w:rFonts w:ascii="Cambria" w:hAnsi="Cambria" w:cstheme="minorHAnsi"/>
          <w:szCs w:val="24"/>
        </w:rPr>
        <w:t xml:space="preserve"> lhe proporcione o desconto de agência concedido pelos veículos de divulgação, nos termos do art. 11 da Lei nº 4.680/1965</w:t>
      </w:r>
      <w:r w:rsidR="00106E07" w:rsidRPr="00B3344F">
        <w:rPr>
          <w:rFonts w:ascii="Cambria" w:hAnsi="Cambria" w:cstheme="minorHAnsi"/>
          <w:szCs w:val="24"/>
        </w:rPr>
        <w:t>.</w:t>
      </w:r>
    </w:p>
    <w:p w14:paraId="68FE1886" w14:textId="77777777" w:rsidR="00C64B8E" w:rsidRPr="00B3344F" w:rsidRDefault="00C64B8E" w:rsidP="00B3344F">
      <w:pPr>
        <w:spacing w:line="360" w:lineRule="auto"/>
        <w:jc w:val="both"/>
        <w:rPr>
          <w:rFonts w:ascii="Cambria" w:hAnsi="Cambria" w:cstheme="minorHAnsi"/>
          <w:szCs w:val="24"/>
        </w:rPr>
      </w:pPr>
    </w:p>
    <w:p w14:paraId="1550652D" w14:textId="695ECA5D"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8.2</w:t>
      </w:r>
      <w:r w:rsidR="00157889" w:rsidRPr="00B3344F">
        <w:rPr>
          <w:rFonts w:ascii="Cambria" w:hAnsi="Cambria" w:cstheme="minorHAnsi"/>
          <w:szCs w:val="24"/>
        </w:rPr>
        <w:t xml:space="preserve">. </w:t>
      </w:r>
      <w:r w:rsidRPr="00B3344F">
        <w:rPr>
          <w:rFonts w:ascii="Cambria" w:hAnsi="Cambria" w:cstheme="minorHAnsi"/>
          <w:szCs w:val="24"/>
        </w:rPr>
        <w:t>Os honorários de que tratam os subitens 8.1.</w:t>
      </w:r>
      <w:r w:rsidR="007D31CD" w:rsidRPr="00B3344F">
        <w:rPr>
          <w:rFonts w:ascii="Cambria" w:hAnsi="Cambria" w:cstheme="minorHAnsi"/>
          <w:szCs w:val="24"/>
        </w:rPr>
        <w:t>2, 8.1.3</w:t>
      </w:r>
      <w:r w:rsidRPr="00B3344F">
        <w:rPr>
          <w:rFonts w:ascii="Cambria" w:hAnsi="Cambria" w:cstheme="minorHAnsi"/>
          <w:szCs w:val="24"/>
        </w:rPr>
        <w:t xml:space="preserve"> </w:t>
      </w:r>
      <w:r w:rsidR="000F4A1B" w:rsidRPr="00B3344F">
        <w:rPr>
          <w:rFonts w:ascii="Cambria" w:hAnsi="Cambria" w:cstheme="minorHAnsi"/>
          <w:szCs w:val="24"/>
        </w:rPr>
        <w:t>e</w:t>
      </w:r>
      <w:r w:rsidRPr="00B3344F">
        <w:rPr>
          <w:rFonts w:ascii="Cambria" w:hAnsi="Cambria" w:cstheme="minorHAnsi"/>
          <w:szCs w:val="24"/>
        </w:rPr>
        <w:t xml:space="preserve"> 8.1.</w:t>
      </w:r>
      <w:r w:rsidR="007D31CD" w:rsidRPr="00B3344F">
        <w:rPr>
          <w:rFonts w:ascii="Cambria" w:hAnsi="Cambria" w:cstheme="minorHAnsi"/>
          <w:szCs w:val="24"/>
        </w:rPr>
        <w:t>4</w:t>
      </w:r>
      <w:r w:rsidRPr="00B3344F">
        <w:rPr>
          <w:rFonts w:ascii="Cambria" w:hAnsi="Cambria" w:cstheme="minorHAnsi"/>
          <w:szCs w:val="24"/>
        </w:rPr>
        <w:t xml:space="preserve"> serão calculados sobre o preço efetivamente faturado, a ele não acrescido o valor dos tributos cujo recolhimento seja de competência da </w:t>
      </w:r>
      <w:r w:rsidRPr="00B3344F">
        <w:rPr>
          <w:rFonts w:ascii="Cambria" w:hAnsi="Cambria" w:cstheme="minorHAnsi"/>
          <w:b/>
          <w:szCs w:val="24"/>
        </w:rPr>
        <w:t>CONTRATADA</w:t>
      </w:r>
      <w:r w:rsidRPr="00B3344F">
        <w:rPr>
          <w:rFonts w:ascii="Cambria" w:hAnsi="Cambria" w:cstheme="minorHAnsi"/>
          <w:szCs w:val="24"/>
        </w:rPr>
        <w:t>.</w:t>
      </w:r>
    </w:p>
    <w:p w14:paraId="48462452" w14:textId="77777777" w:rsidR="00FD7378" w:rsidRPr="00B3344F" w:rsidRDefault="00FD7378" w:rsidP="00B3344F">
      <w:pPr>
        <w:spacing w:line="360" w:lineRule="auto"/>
        <w:jc w:val="both"/>
        <w:rPr>
          <w:rFonts w:ascii="Cambria" w:hAnsi="Cambria" w:cstheme="minorHAnsi"/>
          <w:szCs w:val="24"/>
        </w:rPr>
      </w:pPr>
    </w:p>
    <w:p w14:paraId="64A005C6" w14:textId="21434AB8" w:rsidR="00FD7378" w:rsidRPr="00B3344F" w:rsidRDefault="00682CCC" w:rsidP="00B3344F">
      <w:pPr>
        <w:spacing w:line="360" w:lineRule="auto"/>
        <w:jc w:val="both"/>
        <w:rPr>
          <w:rFonts w:ascii="Cambria" w:hAnsi="Cambria" w:cstheme="minorHAnsi"/>
          <w:szCs w:val="24"/>
        </w:rPr>
      </w:pPr>
      <w:r w:rsidRPr="00B3344F">
        <w:rPr>
          <w:rFonts w:ascii="Cambria" w:hAnsi="Cambria" w:cstheme="minorHAnsi"/>
          <w:bCs/>
          <w:szCs w:val="24"/>
        </w:rPr>
        <w:t>8.</w:t>
      </w:r>
      <w:r w:rsidR="00581841" w:rsidRPr="00B3344F">
        <w:rPr>
          <w:rFonts w:ascii="Cambria" w:hAnsi="Cambria" w:cstheme="minorHAnsi"/>
          <w:bCs/>
          <w:szCs w:val="24"/>
        </w:rPr>
        <w:t>3</w:t>
      </w:r>
      <w:r w:rsidR="00157889" w:rsidRPr="00B3344F">
        <w:rPr>
          <w:rFonts w:ascii="Cambria" w:hAnsi="Cambria" w:cstheme="minorHAnsi"/>
          <w:bCs/>
          <w:szCs w:val="24"/>
        </w:rPr>
        <w:t xml:space="preserve">. </w:t>
      </w:r>
      <w:r w:rsidR="00FD7378" w:rsidRPr="00B3344F">
        <w:rPr>
          <w:rFonts w:ascii="Cambria" w:hAnsi="Cambria" w:cstheme="minorHAnsi"/>
          <w:szCs w:val="24"/>
        </w:rPr>
        <w:t xml:space="preserve">A </w:t>
      </w:r>
      <w:r w:rsidR="00FD7378" w:rsidRPr="00B3344F">
        <w:rPr>
          <w:rFonts w:ascii="Cambria" w:hAnsi="Cambria" w:cstheme="minorHAnsi"/>
          <w:b/>
          <w:bCs/>
          <w:szCs w:val="24"/>
        </w:rPr>
        <w:t>CONTRATADA</w:t>
      </w:r>
      <w:r w:rsidR="00FD7378" w:rsidRPr="00B3344F">
        <w:rPr>
          <w:rFonts w:ascii="Cambria" w:hAnsi="Cambria" w:cstheme="minorHAnsi"/>
          <w:bCs/>
          <w:szCs w:val="24"/>
        </w:rPr>
        <w:t xml:space="preserve"> não fará jus</w:t>
      </w:r>
      <w:r w:rsidR="00FD7378" w:rsidRPr="00B3344F">
        <w:rPr>
          <w:rFonts w:ascii="Cambria" w:hAnsi="Cambria" w:cstheme="minorHAnsi"/>
          <w:szCs w:val="24"/>
        </w:rPr>
        <w:t>:</w:t>
      </w:r>
    </w:p>
    <w:p w14:paraId="1035E1F2" w14:textId="77777777" w:rsidR="00E56F7A" w:rsidRPr="00B3344F" w:rsidRDefault="00E56F7A" w:rsidP="00B3344F">
      <w:pPr>
        <w:spacing w:line="360" w:lineRule="auto"/>
        <w:jc w:val="both"/>
        <w:rPr>
          <w:rFonts w:ascii="Cambria" w:hAnsi="Cambria" w:cstheme="minorHAnsi"/>
          <w:szCs w:val="24"/>
        </w:rPr>
      </w:pPr>
    </w:p>
    <w:p w14:paraId="0287974A" w14:textId="74CC4100" w:rsidR="00E51D8E" w:rsidRPr="00B3344F" w:rsidRDefault="00157889" w:rsidP="00B3344F">
      <w:pPr>
        <w:spacing w:line="360" w:lineRule="auto"/>
        <w:jc w:val="both"/>
        <w:rPr>
          <w:rFonts w:ascii="Cambria" w:hAnsi="Cambria" w:cstheme="minorHAnsi"/>
          <w:b/>
          <w:szCs w:val="24"/>
        </w:rPr>
      </w:pPr>
      <w:r w:rsidRPr="00962503">
        <w:rPr>
          <w:rFonts w:ascii="Cambria" w:hAnsi="Cambria" w:cstheme="minorHAnsi"/>
          <w:szCs w:val="24"/>
        </w:rPr>
        <w:t>a</w:t>
      </w:r>
      <w:r w:rsidR="00E51D8E" w:rsidRPr="00962503">
        <w:rPr>
          <w:rFonts w:ascii="Cambria" w:hAnsi="Cambria" w:cstheme="minorHAnsi"/>
          <w:szCs w:val="24"/>
        </w:rPr>
        <w:t xml:space="preserve">) </w:t>
      </w:r>
      <w:r w:rsidR="00CA0B3C" w:rsidRPr="00962503">
        <w:rPr>
          <w:rFonts w:ascii="Cambria" w:hAnsi="Cambria" w:cstheme="minorHAnsi"/>
          <w:szCs w:val="24"/>
        </w:rPr>
        <w:t xml:space="preserve">a honorários ou a qualquer outra </w:t>
      </w:r>
      <w:proofErr w:type="gramStart"/>
      <w:r w:rsidR="00CA0B3C" w:rsidRPr="00962503">
        <w:rPr>
          <w:rFonts w:ascii="Cambria" w:hAnsi="Cambria" w:cstheme="minorHAnsi"/>
          <w:szCs w:val="24"/>
        </w:rPr>
        <w:t xml:space="preserve">remuneração </w:t>
      </w:r>
      <w:r w:rsidR="00B253F7" w:rsidRPr="00962503">
        <w:rPr>
          <w:rFonts w:ascii="Cambria" w:hAnsi="Cambria" w:cstheme="minorHAnsi"/>
          <w:szCs w:val="24"/>
        </w:rPr>
        <w:t>incidentes</w:t>
      </w:r>
      <w:proofErr w:type="gramEnd"/>
      <w:r w:rsidR="00B253F7" w:rsidRPr="00962503">
        <w:rPr>
          <w:rFonts w:ascii="Cambria" w:hAnsi="Cambria" w:cstheme="minorHAnsi"/>
          <w:szCs w:val="24"/>
        </w:rPr>
        <w:t xml:space="preserve"> sobre os preços</w:t>
      </w:r>
      <w:r w:rsidR="00C728FE" w:rsidRPr="00962503">
        <w:rPr>
          <w:rFonts w:ascii="Cambria" w:hAnsi="Cambria" w:cstheme="minorHAnsi"/>
          <w:szCs w:val="24"/>
        </w:rPr>
        <w:t xml:space="preserve"> dos </w:t>
      </w:r>
      <w:r w:rsidR="00291B62" w:rsidRPr="00962503">
        <w:rPr>
          <w:rFonts w:ascii="Cambria" w:hAnsi="Cambria" w:cstheme="minorHAnsi"/>
          <w:szCs w:val="24"/>
        </w:rPr>
        <w:t>bens e</w:t>
      </w:r>
      <w:r w:rsidR="00291B62" w:rsidRPr="00B3344F">
        <w:rPr>
          <w:rFonts w:ascii="Cambria" w:hAnsi="Cambria" w:cstheme="minorHAnsi"/>
          <w:szCs w:val="24"/>
        </w:rPr>
        <w:t xml:space="preserve"> dos </w:t>
      </w:r>
      <w:r w:rsidR="00C728FE" w:rsidRPr="00B3344F">
        <w:rPr>
          <w:rFonts w:ascii="Cambria" w:hAnsi="Cambria" w:cstheme="minorHAnsi"/>
          <w:szCs w:val="24"/>
        </w:rPr>
        <w:t xml:space="preserve">serviços especializados prestados por fornecedores, com a intermediação e supervisão da </w:t>
      </w:r>
      <w:r w:rsidR="00C728FE" w:rsidRPr="00B3344F">
        <w:rPr>
          <w:rFonts w:ascii="Cambria" w:hAnsi="Cambria" w:cstheme="minorHAnsi"/>
          <w:b/>
          <w:szCs w:val="24"/>
        </w:rPr>
        <w:t xml:space="preserve">CONTRATADA, </w:t>
      </w:r>
      <w:r w:rsidR="00C728FE" w:rsidRPr="00B3344F">
        <w:rPr>
          <w:rFonts w:ascii="Cambria" w:hAnsi="Cambria" w:cstheme="minorHAnsi"/>
          <w:szCs w:val="24"/>
        </w:rPr>
        <w:t>referentes à produção e à execução técnica de peça e ou material cuja distribuição lhe proporcione o desconto de agência concedido pelos veículos de divulgação, nos termos do art. 11 da Lei nº 4.680/1965</w:t>
      </w:r>
      <w:r w:rsidR="00CA0B3C" w:rsidRPr="00B3344F">
        <w:rPr>
          <w:rFonts w:ascii="Cambria" w:hAnsi="Cambria" w:cstheme="minorHAnsi"/>
          <w:szCs w:val="24"/>
        </w:rPr>
        <w:t>;</w:t>
      </w:r>
    </w:p>
    <w:p w14:paraId="26C3B060" w14:textId="77777777" w:rsidR="00E51D8E" w:rsidRPr="00B3344F" w:rsidRDefault="00E51D8E" w:rsidP="00B3344F">
      <w:pPr>
        <w:spacing w:line="360" w:lineRule="auto"/>
        <w:jc w:val="both"/>
        <w:rPr>
          <w:rFonts w:ascii="Cambria" w:hAnsi="Cambria" w:cstheme="minorHAnsi"/>
          <w:szCs w:val="24"/>
        </w:rPr>
      </w:pPr>
    </w:p>
    <w:p w14:paraId="3C521916" w14:textId="5BDC090E" w:rsidR="00D769D3" w:rsidRPr="00B3344F" w:rsidRDefault="00157889" w:rsidP="00B3344F">
      <w:pPr>
        <w:spacing w:line="360" w:lineRule="auto"/>
        <w:jc w:val="both"/>
        <w:rPr>
          <w:rFonts w:ascii="Cambria" w:hAnsi="Cambria" w:cstheme="minorHAnsi"/>
          <w:szCs w:val="24"/>
        </w:rPr>
      </w:pPr>
      <w:r w:rsidRPr="00962503">
        <w:rPr>
          <w:rFonts w:ascii="Cambria" w:hAnsi="Cambria" w:cstheme="minorHAnsi"/>
          <w:szCs w:val="24"/>
        </w:rPr>
        <w:t>b</w:t>
      </w:r>
      <w:r w:rsidR="009B0BC3" w:rsidRPr="00962503">
        <w:rPr>
          <w:rFonts w:ascii="Cambria" w:hAnsi="Cambria" w:cstheme="minorHAnsi"/>
          <w:szCs w:val="24"/>
        </w:rPr>
        <w:t xml:space="preserve">) </w:t>
      </w:r>
      <w:r w:rsidR="00CA0B3C" w:rsidRPr="00962503">
        <w:rPr>
          <w:rFonts w:ascii="Cambria" w:hAnsi="Cambria" w:cstheme="minorHAnsi"/>
          <w:szCs w:val="24"/>
        </w:rPr>
        <w:t xml:space="preserve">a honorários ou a qualquer outra </w:t>
      </w:r>
      <w:proofErr w:type="gramStart"/>
      <w:r w:rsidR="00CA0B3C" w:rsidRPr="00962503">
        <w:rPr>
          <w:rFonts w:ascii="Cambria" w:hAnsi="Cambria" w:cstheme="minorHAnsi"/>
          <w:szCs w:val="24"/>
        </w:rPr>
        <w:t xml:space="preserve">remuneração </w:t>
      </w:r>
      <w:r w:rsidR="00B253F7" w:rsidRPr="00962503">
        <w:rPr>
          <w:rFonts w:ascii="Cambria" w:hAnsi="Cambria" w:cstheme="minorHAnsi"/>
          <w:szCs w:val="24"/>
        </w:rPr>
        <w:t>incidentes</w:t>
      </w:r>
      <w:proofErr w:type="gramEnd"/>
      <w:r w:rsidR="00B253F7" w:rsidRPr="00962503">
        <w:rPr>
          <w:rFonts w:ascii="Cambria" w:hAnsi="Cambria" w:cstheme="minorHAnsi"/>
          <w:szCs w:val="24"/>
        </w:rPr>
        <w:t xml:space="preserve"> sobre os preços</w:t>
      </w:r>
      <w:r w:rsidR="00550705" w:rsidRPr="00962503">
        <w:rPr>
          <w:rFonts w:ascii="Cambria" w:hAnsi="Cambria" w:cstheme="minorHAnsi"/>
          <w:szCs w:val="24"/>
        </w:rPr>
        <w:t xml:space="preserve"> dos </w:t>
      </w:r>
      <w:r w:rsidR="00291B62" w:rsidRPr="00962503">
        <w:rPr>
          <w:rFonts w:ascii="Cambria" w:hAnsi="Cambria" w:cstheme="minorHAnsi"/>
          <w:szCs w:val="24"/>
        </w:rPr>
        <w:t>bens e</w:t>
      </w:r>
      <w:r w:rsidR="00291B62" w:rsidRPr="00B3344F">
        <w:rPr>
          <w:rFonts w:ascii="Cambria" w:hAnsi="Cambria" w:cstheme="minorHAnsi"/>
          <w:szCs w:val="24"/>
        </w:rPr>
        <w:t xml:space="preserve"> dos </w:t>
      </w:r>
      <w:r w:rsidR="00550705" w:rsidRPr="00B3344F">
        <w:rPr>
          <w:rFonts w:ascii="Cambria" w:hAnsi="Cambria" w:cstheme="minorHAnsi"/>
          <w:szCs w:val="24"/>
        </w:rPr>
        <w:t xml:space="preserve">serviços especializados prestados por fornecedores, com a intermediação e supervisão da </w:t>
      </w:r>
      <w:r w:rsidR="00550705" w:rsidRPr="00B3344F">
        <w:rPr>
          <w:rFonts w:ascii="Cambria" w:hAnsi="Cambria" w:cstheme="minorHAnsi"/>
          <w:b/>
          <w:szCs w:val="24"/>
        </w:rPr>
        <w:t>CONTRATADA</w:t>
      </w:r>
      <w:r w:rsidR="00550705" w:rsidRPr="00B3344F">
        <w:rPr>
          <w:rFonts w:ascii="Cambria" w:hAnsi="Cambria" w:cstheme="minorHAnsi"/>
          <w:szCs w:val="24"/>
        </w:rPr>
        <w:t xml:space="preserve">, referente </w:t>
      </w:r>
      <w:r w:rsidR="00550705" w:rsidRPr="00B3344F">
        <w:rPr>
          <w:rFonts w:ascii="Cambria" w:hAnsi="Cambria" w:cstheme="minorHAnsi"/>
          <w:szCs w:val="24"/>
          <w:shd w:val="clear" w:color="auto" w:fill="FFFFFF"/>
        </w:rPr>
        <w:t>à renovação do direito de autor e conexos e aos cachês, na reutilização de peça ou material publicitário, quando sua distribuição/veiculação lhe proporcione o desconto de agência concedido pelos veículos de divulgação, nos termos do art. 11 da Lei nº 4.680/1965</w:t>
      </w:r>
      <w:r w:rsidR="000F4A1B" w:rsidRPr="00B3344F">
        <w:rPr>
          <w:rFonts w:ascii="Cambria" w:hAnsi="Cambria" w:cstheme="minorHAnsi"/>
          <w:szCs w:val="24"/>
        </w:rPr>
        <w:t>.</w:t>
      </w:r>
    </w:p>
    <w:p w14:paraId="3499330A" w14:textId="77777777" w:rsidR="00E56F7A" w:rsidRPr="00B3344F" w:rsidRDefault="00E56F7A" w:rsidP="00B3344F">
      <w:pPr>
        <w:spacing w:line="360" w:lineRule="auto"/>
        <w:jc w:val="both"/>
        <w:rPr>
          <w:rFonts w:ascii="Cambria" w:hAnsi="Cambria" w:cstheme="minorHAnsi"/>
          <w:szCs w:val="24"/>
        </w:rPr>
      </w:pPr>
    </w:p>
    <w:p w14:paraId="32482A65" w14:textId="518B2E4B" w:rsidR="00550705" w:rsidRPr="00B3344F" w:rsidRDefault="00157889" w:rsidP="00B3344F">
      <w:pPr>
        <w:spacing w:line="360" w:lineRule="auto"/>
        <w:jc w:val="both"/>
        <w:rPr>
          <w:rFonts w:ascii="Cambria" w:hAnsi="Cambria" w:cstheme="minorHAnsi"/>
          <w:szCs w:val="24"/>
        </w:rPr>
      </w:pPr>
      <w:r w:rsidRPr="00962503">
        <w:rPr>
          <w:rFonts w:ascii="Cambria" w:hAnsi="Cambria" w:cstheme="minorHAnsi"/>
          <w:szCs w:val="24"/>
        </w:rPr>
        <w:t>c</w:t>
      </w:r>
      <w:r w:rsidR="00550705" w:rsidRPr="00962503">
        <w:rPr>
          <w:rFonts w:ascii="Cambria" w:hAnsi="Cambria" w:cstheme="minorHAnsi"/>
          <w:szCs w:val="24"/>
        </w:rPr>
        <w:t xml:space="preserve">) a honorários ou a qualquer outra remuneração </w:t>
      </w:r>
      <w:r w:rsidR="00B253F7" w:rsidRPr="00962503">
        <w:rPr>
          <w:rFonts w:ascii="Cambria" w:hAnsi="Cambria" w:cstheme="minorHAnsi"/>
          <w:szCs w:val="24"/>
        </w:rPr>
        <w:t>incidentes sobre os preços</w:t>
      </w:r>
      <w:r w:rsidR="00550705" w:rsidRPr="00962503">
        <w:rPr>
          <w:rFonts w:ascii="Cambria" w:hAnsi="Cambria" w:cstheme="minorHAnsi"/>
          <w:szCs w:val="24"/>
        </w:rPr>
        <w:t xml:space="preserve"> dos </w:t>
      </w:r>
      <w:r w:rsidR="00291B62" w:rsidRPr="00962503">
        <w:rPr>
          <w:rFonts w:ascii="Cambria" w:hAnsi="Cambria" w:cstheme="minorHAnsi"/>
          <w:szCs w:val="24"/>
        </w:rPr>
        <w:t>bens e</w:t>
      </w:r>
      <w:r w:rsidR="00291B62" w:rsidRPr="00B3344F">
        <w:rPr>
          <w:rFonts w:ascii="Cambria" w:hAnsi="Cambria" w:cstheme="minorHAnsi"/>
          <w:szCs w:val="24"/>
        </w:rPr>
        <w:t xml:space="preserve"> dos </w:t>
      </w:r>
      <w:r w:rsidR="00550705" w:rsidRPr="00B3344F">
        <w:rPr>
          <w:rFonts w:ascii="Cambria" w:hAnsi="Cambria" w:cstheme="minorHAnsi"/>
          <w:szCs w:val="24"/>
        </w:rPr>
        <w:t xml:space="preserve">serviços especializados prestados por fornecedores, com a intermediação e supervisão da </w:t>
      </w:r>
      <w:r w:rsidR="00550705" w:rsidRPr="00B3344F">
        <w:rPr>
          <w:rFonts w:ascii="Cambria" w:hAnsi="Cambria" w:cstheme="minorHAnsi"/>
          <w:b/>
          <w:szCs w:val="24"/>
        </w:rPr>
        <w:t>CONTRATADA,</w:t>
      </w:r>
      <w:r w:rsidR="00550705" w:rsidRPr="00B3344F">
        <w:rPr>
          <w:rFonts w:ascii="Cambria" w:hAnsi="Cambria" w:cstheme="minorHAnsi"/>
          <w:szCs w:val="24"/>
        </w:rPr>
        <w:t xml:space="preserve"> referentes à criação, à implementação e ao desenvolvimento de formas inovadoras de comunicação publicitária, destinadas a expandir os efeitos das mensagens</w:t>
      </w:r>
      <w:r w:rsidR="00FE1DB9" w:rsidRPr="00B3344F">
        <w:rPr>
          <w:rFonts w:ascii="Cambria" w:hAnsi="Cambria" w:cstheme="minorHAnsi"/>
          <w:szCs w:val="24"/>
        </w:rPr>
        <w:t xml:space="preserve"> e das ações publicitárias</w:t>
      </w:r>
      <w:r w:rsidR="00550705" w:rsidRPr="00B3344F">
        <w:rPr>
          <w:rFonts w:ascii="Cambria" w:hAnsi="Cambria" w:cstheme="minorHAnsi"/>
          <w:szCs w:val="24"/>
        </w:rPr>
        <w:t xml:space="preserve">, em consonância com novas tecnologias, </w:t>
      </w:r>
      <w:r w:rsidR="005D56A9" w:rsidRPr="00B3344F">
        <w:rPr>
          <w:rFonts w:ascii="Cambria" w:hAnsi="Cambria" w:cstheme="minorHAnsi"/>
          <w:szCs w:val="24"/>
        </w:rPr>
        <w:t>cuja distribuição lhe proporcione o desconto de agência concedido pelos veículos de divulgação, nos termos do art. 11 da Lei nº 4.680/1965</w:t>
      </w:r>
      <w:r w:rsidR="00822192" w:rsidRPr="00B3344F">
        <w:rPr>
          <w:rFonts w:ascii="Cambria" w:hAnsi="Cambria" w:cstheme="minorHAnsi"/>
          <w:szCs w:val="24"/>
        </w:rPr>
        <w:t>;</w:t>
      </w:r>
    </w:p>
    <w:p w14:paraId="129BB52B" w14:textId="77777777" w:rsidR="00822192" w:rsidRPr="00B3344F" w:rsidRDefault="00822192" w:rsidP="00B3344F">
      <w:pPr>
        <w:spacing w:line="360" w:lineRule="auto"/>
        <w:jc w:val="both"/>
        <w:rPr>
          <w:rFonts w:ascii="Cambria" w:hAnsi="Cambria" w:cstheme="minorHAnsi"/>
          <w:szCs w:val="24"/>
        </w:rPr>
      </w:pPr>
    </w:p>
    <w:p w14:paraId="323EE6EA" w14:textId="1E6F2290" w:rsidR="00822192" w:rsidRPr="00B3344F" w:rsidRDefault="00157889" w:rsidP="00B3344F">
      <w:pPr>
        <w:spacing w:line="360" w:lineRule="auto"/>
        <w:jc w:val="both"/>
        <w:rPr>
          <w:rFonts w:ascii="Cambria" w:hAnsi="Cambria" w:cstheme="minorHAnsi"/>
          <w:szCs w:val="24"/>
        </w:rPr>
      </w:pPr>
      <w:r w:rsidRPr="00962503">
        <w:rPr>
          <w:rFonts w:ascii="Cambria" w:hAnsi="Cambria" w:cstheme="minorHAnsi"/>
          <w:szCs w:val="24"/>
        </w:rPr>
        <w:lastRenderedPageBreak/>
        <w:t>d</w:t>
      </w:r>
      <w:r w:rsidR="00822192" w:rsidRPr="00962503">
        <w:rPr>
          <w:rFonts w:ascii="Cambria" w:hAnsi="Cambria" w:cstheme="minorHAnsi"/>
          <w:szCs w:val="24"/>
        </w:rPr>
        <w:t>) a nenhuma remuneração ou desconto de agência quando da utilização, pela</w:t>
      </w:r>
      <w:r w:rsidR="00822192" w:rsidRPr="00B3344F">
        <w:rPr>
          <w:rFonts w:ascii="Cambria" w:hAnsi="Cambria" w:cstheme="minorHAnsi"/>
          <w:szCs w:val="24"/>
        </w:rPr>
        <w:t xml:space="preserve"> </w:t>
      </w:r>
      <w:r w:rsidR="00822192" w:rsidRPr="00B3344F">
        <w:rPr>
          <w:rFonts w:ascii="Cambria" w:hAnsi="Cambria" w:cstheme="minorHAnsi"/>
          <w:b/>
          <w:szCs w:val="24"/>
        </w:rPr>
        <w:t>CONTRATANTE</w:t>
      </w:r>
      <w:r w:rsidR="00822192" w:rsidRPr="00B3344F">
        <w:rPr>
          <w:rFonts w:ascii="Cambria" w:hAnsi="Cambria" w:cstheme="minorHAnsi"/>
          <w:szCs w:val="24"/>
        </w:rPr>
        <w:t>, de créditos que a esta tenham sido eventualmente concedidos por veículos de divulgação, em qualquer ação publicitária pertinente a este contrato.</w:t>
      </w:r>
    </w:p>
    <w:p w14:paraId="288DC335" w14:textId="77777777" w:rsidR="00157889" w:rsidRPr="00B3344F" w:rsidRDefault="00157889" w:rsidP="00B3344F">
      <w:pPr>
        <w:spacing w:line="360" w:lineRule="auto"/>
        <w:jc w:val="both"/>
        <w:rPr>
          <w:rFonts w:ascii="Cambria" w:hAnsi="Cambria" w:cstheme="minorHAnsi"/>
          <w:szCs w:val="24"/>
        </w:rPr>
      </w:pPr>
    </w:p>
    <w:p w14:paraId="7447DC7F" w14:textId="4EBFA549" w:rsidR="001F20A4" w:rsidRPr="00B3344F" w:rsidRDefault="001F20A4" w:rsidP="00B3344F">
      <w:pPr>
        <w:spacing w:line="360" w:lineRule="auto"/>
        <w:jc w:val="both"/>
        <w:rPr>
          <w:rFonts w:ascii="Cambria" w:hAnsi="Cambria" w:cstheme="minorHAnsi"/>
          <w:strike/>
          <w:szCs w:val="24"/>
        </w:rPr>
      </w:pPr>
      <w:r w:rsidRPr="00B3344F">
        <w:rPr>
          <w:rFonts w:ascii="Cambria" w:hAnsi="Cambria" w:cstheme="minorHAnsi"/>
          <w:szCs w:val="24"/>
        </w:rPr>
        <w:t>8.</w:t>
      </w:r>
      <w:r w:rsidR="00581841" w:rsidRPr="00B3344F">
        <w:rPr>
          <w:rFonts w:ascii="Cambria" w:hAnsi="Cambria" w:cstheme="minorHAnsi"/>
          <w:szCs w:val="24"/>
        </w:rPr>
        <w:t>4</w:t>
      </w:r>
      <w:r w:rsidR="00157889" w:rsidRPr="00B3344F">
        <w:rPr>
          <w:rFonts w:ascii="Cambria" w:hAnsi="Cambria" w:cstheme="minorHAnsi"/>
          <w:szCs w:val="24"/>
        </w:rPr>
        <w:t>.</w:t>
      </w:r>
      <w:r w:rsidRPr="00B3344F">
        <w:rPr>
          <w:rFonts w:ascii="Cambria" w:hAnsi="Cambria" w:cstheme="minorHAnsi"/>
          <w:szCs w:val="24"/>
        </w:rPr>
        <w:t>Despesas com deslocamento</w:t>
      </w:r>
      <w:r w:rsidR="00FE3FE6" w:rsidRPr="00B3344F">
        <w:rPr>
          <w:rFonts w:ascii="Cambria" w:hAnsi="Cambria" w:cstheme="minorHAnsi"/>
          <w:szCs w:val="24"/>
        </w:rPr>
        <w:t xml:space="preserve"> e diárias</w:t>
      </w:r>
      <w:r w:rsidRPr="00B3344F">
        <w:rPr>
          <w:rFonts w:ascii="Cambria" w:hAnsi="Cambria" w:cstheme="minorHAnsi"/>
          <w:szCs w:val="24"/>
        </w:rPr>
        <w:t xml:space="preserve"> de profissionais da </w:t>
      </w:r>
      <w:r w:rsidRPr="00B3344F">
        <w:rPr>
          <w:rFonts w:ascii="Cambria" w:hAnsi="Cambria" w:cstheme="minorHAnsi"/>
          <w:b/>
          <w:szCs w:val="24"/>
        </w:rPr>
        <w:t>CONTRATADA</w:t>
      </w:r>
      <w:r w:rsidRPr="00B3344F">
        <w:rPr>
          <w:rFonts w:ascii="Cambria" w:hAnsi="Cambria" w:cstheme="minorHAnsi"/>
          <w:szCs w:val="24"/>
        </w:rPr>
        <w:t>, de seus representantes ou de fornecedores de bens e de serviços especializados por ela contratados</w:t>
      </w:r>
      <w:r w:rsidR="0086300C" w:rsidRPr="00B3344F">
        <w:rPr>
          <w:rFonts w:ascii="Cambria" w:hAnsi="Cambria" w:cstheme="minorHAnsi"/>
          <w:szCs w:val="24"/>
        </w:rPr>
        <w:t xml:space="preserve"> são </w:t>
      </w:r>
      <w:r w:rsidRPr="00B3344F">
        <w:rPr>
          <w:rFonts w:ascii="Cambria" w:hAnsi="Cambria" w:cstheme="minorHAnsi"/>
          <w:szCs w:val="24"/>
        </w:rPr>
        <w:t>de sua exclusiva responsabilidade.</w:t>
      </w:r>
    </w:p>
    <w:p w14:paraId="03E2FA7D" w14:textId="77777777" w:rsidR="001F20A4" w:rsidRPr="00B3344F" w:rsidRDefault="001F20A4" w:rsidP="00B3344F">
      <w:pPr>
        <w:spacing w:line="360" w:lineRule="auto"/>
        <w:jc w:val="both"/>
        <w:rPr>
          <w:rFonts w:ascii="Cambria" w:hAnsi="Cambria" w:cstheme="minorHAnsi"/>
          <w:szCs w:val="24"/>
        </w:rPr>
      </w:pPr>
    </w:p>
    <w:p w14:paraId="35B034C0" w14:textId="16B24E4C" w:rsidR="00673593" w:rsidRPr="00B3344F" w:rsidRDefault="00673593" w:rsidP="00B3344F">
      <w:pPr>
        <w:spacing w:line="360" w:lineRule="auto"/>
        <w:jc w:val="both"/>
        <w:rPr>
          <w:rFonts w:ascii="Cambria" w:hAnsi="Cambria" w:cstheme="minorHAnsi"/>
          <w:szCs w:val="24"/>
        </w:rPr>
      </w:pPr>
      <w:r w:rsidRPr="00B3344F">
        <w:rPr>
          <w:rFonts w:ascii="Cambria" w:hAnsi="Cambria" w:cstheme="minorHAnsi"/>
          <w:szCs w:val="24"/>
        </w:rPr>
        <w:t>8.</w:t>
      </w:r>
      <w:r w:rsidR="00581841" w:rsidRPr="00B3344F">
        <w:rPr>
          <w:rFonts w:ascii="Cambria" w:hAnsi="Cambria" w:cstheme="minorHAnsi"/>
          <w:szCs w:val="24"/>
        </w:rPr>
        <w:t>4</w:t>
      </w:r>
      <w:r w:rsidRPr="00B3344F">
        <w:rPr>
          <w:rFonts w:ascii="Cambria" w:hAnsi="Cambria" w:cstheme="minorHAnsi"/>
          <w:szCs w:val="24"/>
        </w:rPr>
        <w:t>.1</w:t>
      </w:r>
      <w:r w:rsidR="00157889" w:rsidRPr="00B3344F">
        <w:rPr>
          <w:rFonts w:ascii="Cambria" w:hAnsi="Cambria" w:cstheme="minorHAnsi"/>
          <w:szCs w:val="24"/>
        </w:rPr>
        <w:t xml:space="preserve">. </w:t>
      </w:r>
      <w:r w:rsidRPr="00B3344F">
        <w:rPr>
          <w:rFonts w:ascii="Cambria" w:hAnsi="Cambria" w:cstheme="minorHAnsi"/>
          <w:szCs w:val="24"/>
        </w:rPr>
        <w:t xml:space="preserve">Quando houver </w:t>
      </w:r>
      <w:r w:rsidR="0086300C" w:rsidRPr="00B3344F">
        <w:rPr>
          <w:rFonts w:ascii="Cambria" w:hAnsi="Cambria" w:cstheme="minorHAnsi"/>
          <w:szCs w:val="24"/>
        </w:rPr>
        <w:t xml:space="preserve">a autorização excepcional da </w:t>
      </w:r>
      <w:r w:rsidR="0086300C" w:rsidRPr="00B3344F">
        <w:rPr>
          <w:rFonts w:ascii="Cambria" w:hAnsi="Cambria" w:cstheme="minorHAnsi"/>
          <w:b/>
          <w:szCs w:val="24"/>
        </w:rPr>
        <w:t>CONTRATANTE</w:t>
      </w:r>
      <w:r w:rsidR="0086300C" w:rsidRPr="00B3344F">
        <w:rPr>
          <w:rFonts w:ascii="Cambria" w:hAnsi="Cambria" w:cstheme="minorHAnsi"/>
          <w:szCs w:val="24"/>
        </w:rPr>
        <w:t xml:space="preserve"> para o </w:t>
      </w:r>
      <w:r w:rsidRPr="00B3344F">
        <w:rPr>
          <w:rFonts w:ascii="Cambria" w:hAnsi="Cambria" w:cstheme="minorHAnsi"/>
          <w:szCs w:val="24"/>
        </w:rPr>
        <w:t>ressarcimento</w:t>
      </w:r>
      <w:r w:rsidR="0086300C" w:rsidRPr="00B3344F">
        <w:rPr>
          <w:rFonts w:ascii="Cambria" w:hAnsi="Cambria" w:cstheme="minorHAnsi"/>
          <w:szCs w:val="24"/>
        </w:rPr>
        <w:t xml:space="preserve"> </w:t>
      </w:r>
      <w:r w:rsidR="00C060D2" w:rsidRPr="00B3344F">
        <w:rPr>
          <w:rFonts w:ascii="Cambria" w:hAnsi="Cambria" w:cstheme="minorHAnsi"/>
          <w:szCs w:val="24"/>
        </w:rPr>
        <w:t>dessas despesas</w:t>
      </w:r>
      <w:r w:rsidR="0086300C" w:rsidRPr="00B3344F">
        <w:rPr>
          <w:rFonts w:ascii="Cambria" w:hAnsi="Cambria" w:cstheme="minorHAnsi"/>
          <w:szCs w:val="24"/>
        </w:rPr>
        <w:t>,</w:t>
      </w:r>
      <w:r w:rsidRPr="00B3344F">
        <w:rPr>
          <w:rFonts w:ascii="Cambria" w:hAnsi="Cambria" w:cstheme="minorHAnsi"/>
          <w:szCs w:val="24"/>
        </w:rPr>
        <w:t xml:space="preserve"> deverão ser apresentados </w:t>
      </w:r>
      <w:r w:rsidR="00C060D2" w:rsidRPr="00B3344F">
        <w:rPr>
          <w:rFonts w:ascii="Cambria" w:hAnsi="Cambria" w:cstheme="minorHAnsi"/>
          <w:szCs w:val="24"/>
        </w:rPr>
        <w:t xml:space="preserve">todos os </w:t>
      </w:r>
      <w:r w:rsidRPr="00B3344F">
        <w:rPr>
          <w:rFonts w:ascii="Cambria" w:hAnsi="Cambria" w:cstheme="minorHAnsi"/>
          <w:szCs w:val="24"/>
        </w:rPr>
        <w:t xml:space="preserve">comprovantes de </w:t>
      </w:r>
      <w:r w:rsidR="00C060D2" w:rsidRPr="00B3344F">
        <w:rPr>
          <w:rFonts w:ascii="Cambria" w:hAnsi="Cambria" w:cstheme="minorHAnsi"/>
          <w:szCs w:val="24"/>
        </w:rPr>
        <w:t xml:space="preserve">pagamento dos </w:t>
      </w:r>
      <w:r w:rsidR="0086300C" w:rsidRPr="00B3344F">
        <w:rPr>
          <w:rFonts w:ascii="Cambria" w:hAnsi="Cambria" w:cstheme="minorHAnsi"/>
          <w:szCs w:val="24"/>
        </w:rPr>
        <w:t>deslocamento</w:t>
      </w:r>
      <w:r w:rsidR="00C060D2" w:rsidRPr="00B3344F">
        <w:rPr>
          <w:rFonts w:ascii="Cambria" w:hAnsi="Cambria" w:cstheme="minorHAnsi"/>
          <w:szCs w:val="24"/>
        </w:rPr>
        <w:t>s</w:t>
      </w:r>
      <w:r w:rsidR="0086300C" w:rsidRPr="00B3344F">
        <w:rPr>
          <w:rFonts w:ascii="Cambria" w:hAnsi="Cambria" w:cstheme="minorHAnsi"/>
          <w:szCs w:val="24"/>
        </w:rPr>
        <w:t xml:space="preserve"> e</w:t>
      </w:r>
      <w:r w:rsidRPr="00B3344F">
        <w:rPr>
          <w:rFonts w:ascii="Cambria" w:hAnsi="Cambria" w:cstheme="minorHAnsi"/>
          <w:szCs w:val="24"/>
        </w:rPr>
        <w:t xml:space="preserve"> diárias, a fim de aferir a execução e assegurar </w:t>
      </w:r>
      <w:r w:rsidR="00C060D2" w:rsidRPr="00B3344F">
        <w:rPr>
          <w:rFonts w:ascii="Cambria" w:hAnsi="Cambria" w:cstheme="minorHAnsi"/>
          <w:szCs w:val="24"/>
        </w:rPr>
        <w:t>o reembolso</w:t>
      </w:r>
      <w:r w:rsidRPr="00B3344F">
        <w:rPr>
          <w:rFonts w:ascii="Cambria" w:hAnsi="Cambria" w:cstheme="minorHAnsi"/>
          <w:szCs w:val="24"/>
        </w:rPr>
        <w:t xml:space="preserve"> pelo </w:t>
      </w:r>
      <w:r w:rsidR="00C060D2" w:rsidRPr="00B3344F">
        <w:rPr>
          <w:rFonts w:ascii="Cambria" w:hAnsi="Cambria" w:cstheme="minorHAnsi"/>
          <w:szCs w:val="24"/>
        </w:rPr>
        <w:t xml:space="preserve">valor </w:t>
      </w:r>
      <w:r w:rsidRPr="00B3344F">
        <w:rPr>
          <w:rFonts w:ascii="Cambria" w:hAnsi="Cambria" w:cstheme="minorHAnsi"/>
          <w:szCs w:val="24"/>
        </w:rPr>
        <w:t>líquido, sem a incidência de honorários.</w:t>
      </w:r>
    </w:p>
    <w:p w14:paraId="43E46B16" w14:textId="77777777" w:rsidR="00673593" w:rsidRPr="00B3344F" w:rsidRDefault="00673593" w:rsidP="00B3344F">
      <w:pPr>
        <w:spacing w:line="360" w:lineRule="auto"/>
        <w:jc w:val="both"/>
        <w:rPr>
          <w:rFonts w:ascii="Cambria" w:hAnsi="Cambria" w:cstheme="minorHAnsi"/>
          <w:szCs w:val="24"/>
        </w:rPr>
      </w:pPr>
    </w:p>
    <w:p w14:paraId="036C5340" w14:textId="494FBF0C" w:rsidR="00FD7378" w:rsidRPr="00B3344F" w:rsidRDefault="001F20A4" w:rsidP="00B3344F">
      <w:pPr>
        <w:spacing w:line="360" w:lineRule="auto"/>
        <w:jc w:val="both"/>
        <w:rPr>
          <w:rFonts w:ascii="Cambria" w:hAnsi="Cambria" w:cstheme="minorHAnsi"/>
          <w:szCs w:val="24"/>
        </w:rPr>
      </w:pPr>
      <w:r w:rsidRPr="00B3344F">
        <w:rPr>
          <w:rFonts w:ascii="Cambria" w:hAnsi="Cambria" w:cstheme="minorHAnsi"/>
          <w:szCs w:val="24"/>
        </w:rPr>
        <w:t>8.</w:t>
      </w:r>
      <w:r w:rsidR="00581841" w:rsidRPr="00B3344F">
        <w:rPr>
          <w:rFonts w:ascii="Cambria" w:hAnsi="Cambria" w:cstheme="minorHAnsi"/>
          <w:szCs w:val="24"/>
        </w:rPr>
        <w:t>5</w:t>
      </w:r>
      <w:r w:rsidR="00157889" w:rsidRPr="00B3344F">
        <w:rPr>
          <w:rFonts w:ascii="Cambria" w:hAnsi="Cambria" w:cstheme="minorHAnsi"/>
          <w:szCs w:val="24"/>
        </w:rPr>
        <w:t xml:space="preserve">. </w:t>
      </w:r>
      <w:r w:rsidR="00822192" w:rsidRPr="00B3344F">
        <w:rPr>
          <w:rFonts w:ascii="Cambria" w:hAnsi="Cambria" w:cstheme="minorHAnsi"/>
          <w:szCs w:val="24"/>
        </w:rPr>
        <w:t xml:space="preserve">As formas de remuneração estabelecidas nesta cláusula poderão ser renegociadas, no interesse da </w:t>
      </w:r>
      <w:r w:rsidR="00822192" w:rsidRPr="00B3344F">
        <w:rPr>
          <w:rFonts w:ascii="Cambria" w:hAnsi="Cambria" w:cstheme="minorHAnsi"/>
          <w:b/>
          <w:szCs w:val="24"/>
        </w:rPr>
        <w:t>CONTRATANTE</w:t>
      </w:r>
      <w:r w:rsidR="00822192" w:rsidRPr="00B3344F">
        <w:rPr>
          <w:rFonts w:ascii="Cambria" w:hAnsi="Cambria" w:cstheme="minorHAnsi"/>
          <w:szCs w:val="24"/>
        </w:rPr>
        <w:t>, quando da renovação ou da prorrogação deste contrato.</w:t>
      </w:r>
    </w:p>
    <w:p w14:paraId="6DC26450" w14:textId="77777777" w:rsidR="00FD7378" w:rsidRPr="00B3344F" w:rsidRDefault="00FD7378" w:rsidP="00B3344F">
      <w:pPr>
        <w:spacing w:line="360" w:lineRule="auto"/>
        <w:jc w:val="both"/>
        <w:rPr>
          <w:rFonts w:ascii="Cambria" w:hAnsi="Cambria" w:cstheme="minorHAnsi"/>
          <w:szCs w:val="24"/>
        </w:rPr>
      </w:pPr>
    </w:p>
    <w:p w14:paraId="558F3564" w14:textId="77777777" w:rsidR="004621BC" w:rsidRPr="00B3344F" w:rsidRDefault="004621BC" w:rsidP="00B3344F">
      <w:pPr>
        <w:spacing w:line="360" w:lineRule="auto"/>
        <w:jc w:val="both"/>
        <w:rPr>
          <w:rFonts w:ascii="Cambria" w:hAnsi="Cambria" w:cstheme="minorHAnsi"/>
          <w:szCs w:val="24"/>
        </w:rPr>
      </w:pPr>
    </w:p>
    <w:p w14:paraId="72001F8E" w14:textId="77777777" w:rsidR="00FD7378" w:rsidRPr="00B3344F" w:rsidRDefault="00FD7378" w:rsidP="00B3344F">
      <w:pPr>
        <w:pStyle w:val="Ttulo2"/>
        <w:spacing w:line="360" w:lineRule="auto"/>
        <w:rPr>
          <w:rFonts w:ascii="Cambria" w:hAnsi="Cambria" w:cstheme="minorHAnsi"/>
          <w:szCs w:val="24"/>
        </w:rPr>
      </w:pPr>
      <w:bookmarkStart w:id="85" w:name="_Toc31962835"/>
      <w:r w:rsidRPr="00B3344F">
        <w:rPr>
          <w:rFonts w:ascii="Cambria" w:hAnsi="Cambria" w:cstheme="minorHAnsi"/>
          <w:szCs w:val="24"/>
        </w:rPr>
        <w:t>CLÁUSULA NONA - DESCONTO DE AGÊNCIA</w:t>
      </w:r>
      <w:bookmarkEnd w:id="85"/>
    </w:p>
    <w:p w14:paraId="09C78FD0" w14:textId="77777777" w:rsidR="00153EE5" w:rsidRPr="00B3344F" w:rsidRDefault="00153EE5" w:rsidP="00B3344F">
      <w:pPr>
        <w:spacing w:line="360" w:lineRule="auto"/>
        <w:rPr>
          <w:rFonts w:ascii="Cambria" w:hAnsi="Cambria" w:cstheme="minorHAnsi"/>
          <w:szCs w:val="24"/>
        </w:rPr>
      </w:pPr>
    </w:p>
    <w:p w14:paraId="47E4D08A" w14:textId="36044554" w:rsidR="00FD7378" w:rsidRPr="00B3344F" w:rsidRDefault="00272C88" w:rsidP="00B3344F">
      <w:pPr>
        <w:spacing w:line="360" w:lineRule="auto"/>
        <w:ind w:right="4"/>
        <w:jc w:val="both"/>
        <w:rPr>
          <w:rFonts w:ascii="Cambria" w:hAnsi="Cambria" w:cstheme="minorHAnsi"/>
          <w:szCs w:val="24"/>
        </w:rPr>
      </w:pPr>
      <w:r w:rsidRPr="00B3344F">
        <w:rPr>
          <w:rFonts w:ascii="Cambria" w:hAnsi="Cambria" w:cstheme="minorHAnsi"/>
          <w:szCs w:val="24"/>
        </w:rPr>
        <w:t>9.1</w:t>
      </w:r>
      <w:r w:rsidR="00157889" w:rsidRPr="00B3344F">
        <w:rPr>
          <w:rFonts w:ascii="Cambria" w:hAnsi="Cambria" w:cstheme="minorHAnsi"/>
          <w:szCs w:val="24"/>
        </w:rPr>
        <w:t xml:space="preserve">. </w:t>
      </w:r>
      <w:r w:rsidRPr="00B3344F">
        <w:rPr>
          <w:rFonts w:ascii="Cambria" w:hAnsi="Cambria" w:cstheme="minorHAnsi"/>
          <w:szCs w:val="24"/>
        </w:rPr>
        <w:t xml:space="preserve">Além da remuneração prevista na Cláusula Oitava, a </w:t>
      </w:r>
      <w:r w:rsidRPr="00B3344F">
        <w:rPr>
          <w:rFonts w:ascii="Cambria" w:hAnsi="Cambria" w:cstheme="minorHAnsi"/>
          <w:b/>
          <w:szCs w:val="24"/>
        </w:rPr>
        <w:t>CONTRATADA</w:t>
      </w:r>
      <w:r w:rsidRPr="00B3344F">
        <w:rPr>
          <w:rFonts w:ascii="Cambria" w:hAnsi="Cambria" w:cstheme="minorHAnsi"/>
          <w:szCs w:val="24"/>
        </w:rPr>
        <w:t xml:space="preserve"> fará jus ao desconto de agência concedido pelos veículos de divulgação, em conformidade com o art. 11 da Lei nº 4.680/1965 e com o art. 7º do Regulamento para Execução da Lei nº 4.680</w:t>
      </w:r>
      <w:r w:rsidR="002D2877" w:rsidRPr="00B3344F">
        <w:rPr>
          <w:rFonts w:ascii="Cambria" w:hAnsi="Cambria" w:cstheme="minorHAnsi"/>
          <w:szCs w:val="24"/>
        </w:rPr>
        <w:t>/1965</w:t>
      </w:r>
      <w:r w:rsidRPr="00B3344F">
        <w:rPr>
          <w:rFonts w:ascii="Cambria" w:hAnsi="Cambria" w:cstheme="minorHAnsi"/>
          <w:szCs w:val="24"/>
        </w:rPr>
        <w:t>, aprovado pelo Decreto nº 57.690/1966.</w:t>
      </w:r>
    </w:p>
    <w:p w14:paraId="30211DE4" w14:textId="77777777" w:rsidR="00FD7378" w:rsidRPr="00B3344F" w:rsidRDefault="00FD7378" w:rsidP="00B3344F">
      <w:pPr>
        <w:spacing w:line="360" w:lineRule="auto"/>
        <w:jc w:val="both"/>
        <w:rPr>
          <w:rFonts w:ascii="Cambria" w:hAnsi="Cambria" w:cstheme="minorHAnsi"/>
          <w:szCs w:val="24"/>
        </w:rPr>
      </w:pPr>
    </w:p>
    <w:p w14:paraId="018492EB" w14:textId="73EECC02"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9.1.1</w:t>
      </w:r>
      <w:r w:rsidR="008A6122" w:rsidRPr="00B3344F">
        <w:rPr>
          <w:rFonts w:ascii="Cambria" w:hAnsi="Cambria" w:cstheme="minorHAnsi"/>
          <w:szCs w:val="24"/>
        </w:rPr>
        <w:t xml:space="preserve">. </w:t>
      </w:r>
      <w:r w:rsidRPr="00B3344F">
        <w:rPr>
          <w:rFonts w:ascii="Cambria" w:hAnsi="Cambria" w:cstheme="minorHAnsi"/>
          <w:szCs w:val="24"/>
        </w:rPr>
        <w:t xml:space="preserve">O desconto de que trata o subitem precedente é concedido à </w:t>
      </w:r>
      <w:r w:rsidRPr="00B3344F">
        <w:rPr>
          <w:rFonts w:ascii="Cambria" w:hAnsi="Cambria" w:cstheme="minorHAnsi"/>
          <w:b/>
          <w:szCs w:val="24"/>
        </w:rPr>
        <w:t>CONTRATADA</w:t>
      </w:r>
      <w:r w:rsidRPr="00B3344F">
        <w:rPr>
          <w:rFonts w:ascii="Cambria" w:hAnsi="Cambria" w:cstheme="minorHAnsi"/>
          <w:szCs w:val="24"/>
        </w:rPr>
        <w:t xml:space="preserve"> pela concepção, execução e distribuição de publicidade, por ordem e conta da </w:t>
      </w:r>
      <w:r w:rsidRPr="00B3344F">
        <w:rPr>
          <w:rFonts w:ascii="Cambria" w:hAnsi="Cambria" w:cstheme="minorHAnsi"/>
          <w:b/>
          <w:szCs w:val="24"/>
        </w:rPr>
        <w:t>CONTRATANTE</w:t>
      </w:r>
      <w:r w:rsidRPr="00B3344F">
        <w:rPr>
          <w:rFonts w:ascii="Cambria" w:hAnsi="Cambria" w:cstheme="minorHAnsi"/>
          <w:szCs w:val="24"/>
        </w:rPr>
        <w:t>, nos termos do art. 19 da Lei nº 12.232/2010.</w:t>
      </w:r>
    </w:p>
    <w:p w14:paraId="5604E1BD" w14:textId="77777777" w:rsidR="00FD7378" w:rsidRPr="00B3344F" w:rsidRDefault="00FD7378" w:rsidP="00B3344F">
      <w:pPr>
        <w:spacing w:line="360" w:lineRule="auto"/>
        <w:jc w:val="both"/>
        <w:rPr>
          <w:rFonts w:ascii="Cambria" w:hAnsi="Cambria" w:cstheme="minorHAnsi"/>
          <w:szCs w:val="24"/>
        </w:rPr>
      </w:pPr>
    </w:p>
    <w:p w14:paraId="1454FB7C" w14:textId="4C93984A" w:rsidR="00FD7378" w:rsidRPr="00962503" w:rsidRDefault="00FD7378" w:rsidP="00B3344F">
      <w:pPr>
        <w:spacing w:line="360" w:lineRule="auto"/>
        <w:jc w:val="both"/>
        <w:rPr>
          <w:rFonts w:ascii="Cambria" w:hAnsi="Cambria" w:cstheme="minorHAnsi"/>
          <w:szCs w:val="24"/>
        </w:rPr>
      </w:pPr>
      <w:r w:rsidRPr="00962503">
        <w:rPr>
          <w:rFonts w:ascii="Cambria" w:hAnsi="Cambria" w:cstheme="minorHAnsi"/>
          <w:szCs w:val="24"/>
        </w:rPr>
        <w:t>9.2</w:t>
      </w:r>
      <w:r w:rsidR="008A6122" w:rsidRPr="00962503">
        <w:rPr>
          <w:rFonts w:ascii="Cambria" w:hAnsi="Cambria" w:cstheme="minorHAnsi"/>
          <w:szCs w:val="24"/>
        </w:rPr>
        <w:t xml:space="preserve">. </w:t>
      </w:r>
      <w:r w:rsidRPr="00962503">
        <w:rPr>
          <w:rFonts w:ascii="Cambria" w:hAnsi="Cambria" w:cstheme="minorHAnsi"/>
          <w:szCs w:val="24"/>
        </w:rPr>
        <w:t xml:space="preserve">A </w:t>
      </w:r>
      <w:r w:rsidRPr="00962503">
        <w:rPr>
          <w:rFonts w:ascii="Cambria" w:hAnsi="Cambria" w:cstheme="minorHAnsi"/>
          <w:b/>
          <w:szCs w:val="24"/>
        </w:rPr>
        <w:t>CONTRATADA</w:t>
      </w:r>
      <w:r w:rsidRPr="00962503">
        <w:rPr>
          <w:rFonts w:ascii="Cambria" w:hAnsi="Cambria" w:cstheme="minorHAnsi"/>
          <w:szCs w:val="24"/>
        </w:rPr>
        <w:t xml:space="preserve"> repassará à </w:t>
      </w:r>
      <w:r w:rsidRPr="00962503">
        <w:rPr>
          <w:rFonts w:ascii="Cambria" w:hAnsi="Cambria" w:cstheme="minorHAnsi"/>
          <w:b/>
          <w:szCs w:val="24"/>
        </w:rPr>
        <w:t>CONTRATANTE</w:t>
      </w:r>
      <w:r w:rsidRPr="00962503">
        <w:rPr>
          <w:rFonts w:ascii="Cambria" w:hAnsi="Cambria" w:cstheme="minorHAnsi"/>
          <w:szCs w:val="24"/>
        </w:rPr>
        <w:t xml:space="preserve"> 1/4 (um quarto) do valor correspondente ao desconto de agência a que faz jus, calculado sobre o valor acertado para cada veiculação.</w:t>
      </w:r>
    </w:p>
    <w:p w14:paraId="0AFA288C" w14:textId="77777777" w:rsidR="005168C6" w:rsidRPr="00962503" w:rsidRDefault="005168C6" w:rsidP="00B3344F">
      <w:pPr>
        <w:spacing w:line="360" w:lineRule="auto"/>
        <w:jc w:val="both"/>
        <w:rPr>
          <w:rFonts w:ascii="Cambria" w:hAnsi="Cambria" w:cstheme="minorHAnsi"/>
          <w:szCs w:val="24"/>
        </w:rPr>
      </w:pPr>
    </w:p>
    <w:p w14:paraId="1DE7F781" w14:textId="77777777" w:rsidR="004621BC" w:rsidRPr="00B3344F" w:rsidRDefault="004621BC" w:rsidP="00B3344F">
      <w:pPr>
        <w:spacing w:line="360" w:lineRule="auto"/>
        <w:jc w:val="both"/>
        <w:rPr>
          <w:rFonts w:ascii="Cambria" w:hAnsi="Cambria" w:cstheme="minorHAnsi"/>
          <w:szCs w:val="24"/>
        </w:rPr>
      </w:pPr>
    </w:p>
    <w:p w14:paraId="670EE115" w14:textId="77777777" w:rsidR="00FD7378" w:rsidRPr="00D1456E" w:rsidRDefault="00FD7378" w:rsidP="00B3344F">
      <w:pPr>
        <w:pStyle w:val="Ttulo2"/>
        <w:spacing w:line="360" w:lineRule="auto"/>
        <w:rPr>
          <w:rFonts w:ascii="Cambria" w:hAnsi="Cambria" w:cstheme="minorHAnsi"/>
          <w:szCs w:val="24"/>
        </w:rPr>
      </w:pPr>
      <w:bookmarkStart w:id="86" w:name="_Toc31962836"/>
      <w:r w:rsidRPr="007B0F90">
        <w:rPr>
          <w:rFonts w:ascii="Cambria" w:hAnsi="Cambria" w:cstheme="minorHAnsi"/>
          <w:szCs w:val="24"/>
        </w:rPr>
        <w:t>CLÁUSULA DÉCIMA - DIREITOS AUTORAIS</w:t>
      </w:r>
      <w:bookmarkEnd w:id="86"/>
    </w:p>
    <w:p w14:paraId="40DDDEEF" w14:textId="77777777" w:rsidR="00153EE5" w:rsidRPr="00B3344F" w:rsidRDefault="00153EE5" w:rsidP="00B3344F">
      <w:pPr>
        <w:spacing w:line="360" w:lineRule="auto"/>
        <w:rPr>
          <w:rFonts w:ascii="Cambria" w:hAnsi="Cambria" w:cstheme="minorHAnsi"/>
          <w:szCs w:val="24"/>
        </w:rPr>
      </w:pPr>
    </w:p>
    <w:p w14:paraId="60E927E1" w14:textId="7E896563" w:rsidR="00FC4ADB" w:rsidRPr="00B3344F" w:rsidRDefault="00023BD3" w:rsidP="00B3344F">
      <w:pPr>
        <w:spacing w:line="360" w:lineRule="auto"/>
        <w:jc w:val="both"/>
        <w:rPr>
          <w:rFonts w:ascii="Cambria" w:hAnsi="Cambria" w:cstheme="minorHAnsi"/>
          <w:szCs w:val="24"/>
        </w:rPr>
      </w:pPr>
      <w:r w:rsidRPr="00B3344F">
        <w:rPr>
          <w:rFonts w:ascii="Cambria" w:hAnsi="Cambria" w:cstheme="minorHAnsi"/>
          <w:szCs w:val="24"/>
        </w:rPr>
        <w:t>10.1</w:t>
      </w:r>
      <w:r w:rsidR="002177BC" w:rsidRPr="00B3344F">
        <w:rPr>
          <w:rFonts w:ascii="Cambria" w:hAnsi="Cambria" w:cstheme="minorHAnsi"/>
          <w:szCs w:val="24"/>
        </w:rPr>
        <w:t xml:space="preserve">. </w:t>
      </w:r>
      <w:r w:rsidR="00C15CE9" w:rsidRPr="00B3344F">
        <w:rPr>
          <w:rFonts w:ascii="Cambria" w:hAnsi="Cambria" w:cstheme="minorHAnsi"/>
          <w:szCs w:val="24"/>
        </w:rPr>
        <w:t>Os direitos patrimoniais do autor das ideias, campanhas, peças e materiais publicitários</w:t>
      </w:r>
      <w:r w:rsidR="0071248C" w:rsidRPr="00B3344F">
        <w:rPr>
          <w:rFonts w:ascii="Cambria" w:hAnsi="Cambria" w:cstheme="minorHAnsi"/>
          <w:szCs w:val="24"/>
        </w:rPr>
        <w:t xml:space="preserve"> </w:t>
      </w:r>
      <w:r w:rsidR="00C15CE9" w:rsidRPr="00B3344F">
        <w:rPr>
          <w:rFonts w:ascii="Cambria" w:hAnsi="Cambria" w:cstheme="minorHAnsi"/>
          <w:szCs w:val="24"/>
        </w:rPr>
        <w:t xml:space="preserve">concebidos </w:t>
      </w:r>
      <w:r w:rsidR="0071248C" w:rsidRPr="00B3344F">
        <w:rPr>
          <w:rFonts w:ascii="Cambria" w:hAnsi="Cambria" w:cstheme="minorHAnsi"/>
          <w:szCs w:val="24"/>
        </w:rPr>
        <w:t xml:space="preserve">pela </w:t>
      </w:r>
      <w:r w:rsidR="0071248C" w:rsidRPr="00B3344F">
        <w:rPr>
          <w:rFonts w:ascii="Cambria" w:hAnsi="Cambria" w:cstheme="minorHAnsi"/>
          <w:b/>
          <w:szCs w:val="24"/>
        </w:rPr>
        <w:t>CONTRATADA</w:t>
      </w:r>
      <w:r w:rsidR="0071248C" w:rsidRPr="00B3344F">
        <w:rPr>
          <w:rFonts w:ascii="Cambria" w:hAnsi="Cambria" w:cstheme="minorHAnsi"/>
          <w:szCs w:val="24"/>
        </w:rPr>
        <w:t>, por meio de seus empregados ou prepostos</w:t>
      </w:r>
      <w:r w:rsidR="00090E6D" w:rsidRPr="00B3344F">
        <w:rPr>
          <w:rFonts w:ascii="Cambria" w:hAnsi="Cambria" w:cstheme="minorHAnsi"/>
          <w:szCs w:val="24"/>
        </w:rPr>
        <w:t>,</w:t>
      </w:r>
      <w:r w:rsidR="0071248C" w:rsidRPr="00B3344F">
        <w:rPr>
          <w:rFonts w:ascii="Cambria" w:hAnsi="Cambria" w:cstheme="minorHAnsi"/>
          <w:szCs w:val="24"/>
        </w:rPr>
        <w:t xml:space="preserve"> </w:t>
      </w:r>
      <w:r w:rsidR="00C15CE9" w:rsidRPr="00B3344F">
        <w:rPr>
          <w:rFonts w:ascii="Cambria" w:hAnsi="Cambria" w:cstheme="minorHAnsi"/>
          <w:szCs w:val="24"/>
        </w:rPr>
        <w:t>em decorrência deste contrato</w:t>
      </w:r>
      <w:r w:rsidR="0071248C" w:rsidRPr="00B3344F">
        <w:rPr>
          <w:rFonts w:ascii="Cambria" w:hAnsi="Cambria" w:cstheme="minorHAnsi"/>
          <w:szCs w:val="24"/>
        </w:rPr>
        <w:t xml:space="preserve"> passam a ser integralmente </w:t>
      </w:r>
      <w:r w:rsidR="00C15CE9" w:rsidRPr="00B3344F">
        <w:rPr>
          <w:rFonts w:ascii="Cambria" w:hAnsi="Cambria" w:cstheme="minorHAnsi"/>
          <w:szCs w:val="24"/>
        </w:rPr>
        <w:t xml:space="preserve">da </w:t>
      </w:r>
      <w:r w:rsidR="00C15CE9" w:rsidRPr="00B3344F">
        <w:rPr>
          <w:rFonts w:ascii="Cambria" w:hAnsi="Cambria" w:cstheme="minorHAnsi"/>
          <w:b/>
          <w:szCs w:val="24"/>
        </w:rPr>
        <w:t>CONTRATANTE</w:t>
      </w:r>
      <w:r w:rsidR="0071248C" w:rsidRPr="00B3344F">
        <w:rPr>
          <w:rFonts w:ascii="Cambria" w:hAnsi="Cambria" w:cstheme="minorHAnsi"/>
          <w:szCs w:val="24"/>
        </w:rPr>
        <w:t xml:space="preserve">, bem como os estudos, análises e planos </w:t>
      </w:r>
      <w:r w:rsidR="00636D02" w:rsidRPr="00B3344F">
        <w:rPr>
          <w:rFonts w:ascii="Cambria" w:hAnsi="Cambria" w:cstheme="minorHAnsi"/>
          <w:szCs w:val="24"/>
        </w:rPr>
        <w:t xml:space="preserve">vinculados </w:t>
      </w:r>
      <w:r w:rsidRPr="00B3344F">
        <w:rPr>
          <w:rFonts w:ascii="Cambria" w:hAnsi="Cambria" w:cstheme="minorHAnsi"/>
          <w:szCs w:val="24"/>
        </w:rPr>
        <w:t>a</w:t>
      </w:r>
      <w:r w:rsidR="00636D02" w:rsidRPr="00B3344F">
        <w:rPr>
          <w:rFonts w:ascii="Cambria" w:hAnsi="Cambria" w:cstheme="minorHAnsi"/>
          <w:szCs w:val="24"/>
        </w:rPr>
        <w:t xml:space="preserve"> essas atividades</w:t>
      </w:r>
      <w:r w:rsidR="00FC4ADB" w:rsidRPr="00B3344F">
        <w:rPr>
          <w:rFonts w:ascii="Cambria" w:hAnsi="Cambria" w:cstheme="minorHAnsi"/>
          <w:szCs w:val="24"/>
        </w:rPr>
        <w:t>.</w:t>
      </w:r>
    </w:p>
    <w:p w14:paraId="3845B63B" w14:textId="77777777" w:rsidR="00FC4ADB" w:rsidRPr="00B3344F" w:rsidRDefault="00FC4ADB" w:rsidP="00B3344F">
      <w:pPr>
        <w:spacing w:line="360" w:lineRule="auto"/>
        <w:jc w:val="both"/>
        <w:rPr>
          <w:rFonts w:ascii="Cambria" w:hAnsi="Cambria" w:cstheme="minorHAnsi"/>
          <w:szCs w:val="24"/>
        </w:rPr>
      </w:pPr>
    </w:p>
    <w:p w14:paraId="65AA02D0" w14:textId="036F8539" w:rsidR="00C15CE9" w:rsidRPr="00B3344F" w:rsidRDefault="00023BD3" w:rsidP="00B3344F">
      <w:pPr>
        <w:spacing w:line="360" w:lineRule="auto"/>
        <w:jc w:val="both"/>
        <w:rPr>
          <w:rFonts w:ascii="Cambria" w:hAnsi="Cambria" w:cstheme="minorHAnsi"/>
          <w:szCs w:val="24"/>
        </w:rPr>
      </w:pPr>
      <w:r w:rsidRPr="00B3344F">
        <w:rPr>
          <w:rFonts w:ascii="Cambria" w:hAnsi="Cambria" w:cstheme="minorHAnsi"/>
          <w:szCs w:val="24"/>
        </w:rPr>
        <w:t>10.1.1</w:t>
      </w:r>
      <w:r w:rsidR="002177BC" w:rsidRPr="00B3344F">
        <w:rPr>
          <w:rFonts w:ascii="Cambria" w:hAnsi="Cambria" w:cstheme="minorHAnsi"/>
          <w:szCs w:val="24"/>
        </w:rPr>
        <w:t xml:space="preserve">. </w:t>
      </w:r>
      <w:r w:rsidR="00F0462B" w:rsidRPr="00B3344F">
        <w:rPr>
          <w:rFonts w:ascii="Cambria" w:hAnsi="Cambria" w:cstheme="minorHAnsi"/>
          <w:szCs w:val="24"/>
        </w:rPr>
        <w:t>A remuneração dos direitos patrimoniais mencionados no subitem precedente é considerada incluída nas modalidades de remuneração definidas nas Cláusulas Oitava e Nona deste contrato</w:t>
      </w:r>
      <w:r w:rsidR="00090E6D" w:rsidRPr="00B3344F">
        <w:rPr>
          <w:rFonts w:ascii="Cambria" w:hAnsi="Cambria" w:cstheme="minorHAnsi"/>
          <w:szCs w:val="24"/>
        </w:rPr>
        <w:t>.</w:t>
      </w:r>
    </w:p>
    <w:p w14:paraId="5AF0DF0E" w14:textId="77777777" w:rsidR="00C15CE9" w:rsidRPr="00B3344F" w:rsidRDefault="00C15CE9" w:rsidP="00B3344F">
      <w:pPr>
        <w:spacing w:line="360" w:lineRule="auto"/>
        <w:jc w:val="both"/>
        <w:rPr>
          <w:rFonts w:ascii="Cambria" w:hAnsi="Cambria" w:cstheme="minorHAnsi"/>
          <w:szCs w:val="24"/>
        </w:rPr>
      </w:pPr>
    </w:p>
    <w:p w14:paraId="6A5BC90F" w14:textId="312235CA" w:rsidR="00F93149" w:rsidRPr="00B3344F" w:rsidRDefault="00F93149" w:rsidP="00B3344F">
      <w:pPr>
        <w:spacing w:line="360" w:lineRule="auto"/>
        <w:jc w:val="both"/>
        <w:rPr>
          <w:rFonts w:ascii="Cambria" w:hAnsi="Cambria" w:cstheme="minorHAnsi"/>
          <w:szCs w:val="24"/>
        </w:rPr>
      </w:pPr>
      <w:r w:rsidRPr="00B3344F">
        <w:rPr>
          <w:rFonts w:ascii="Cambria" w:hAnsi="Cambria" w:cstheme="minorHAnsi"/>
          <w:szCs w:val="24"/>
        </w:rPr>
        <w:t>10.1.2</w:t>
      </w:r>
      <w:r w:rsidR="002177BC" w:rsidRPr="00B3344F">
        <w:rPr>
          <w:rFonts w:ascii="Cambria" w:hAnsi="Cambria" w:cstheme="minorHAnsi"/>
          <w:szCs w:val="24"/>
        </w:rPr>
        <w:t xml:space="preserve">. </w:t>
      </w:r>
      <w:r w:rsidRPr="00B3344F">
        <w:rPr>
          <w:rFonts w:ascii="Cambria" w:hAnsi="Cambria" w:cstheme="minorHAnsi"/>
          <w:szCs w:val="24"/>
        </w:rPr>
        <w:t xml:space="preserve">A </w:t>
      </w:r>
      <w:r w:rsidRPr="00B3344F">
        <w:rPr>
          <w:rFonts w:ascii="Cambria" w:hAnsi="Cambria" w:cstheme="minorHAnsi"/>
          <w:b/>
          <w:szCs w:val="24"/>
        </w:rPr>
        <w:t>CONTRATANTE</w:t>
      </w:r>
      <w:r w:rsidRPr="00B3344F">
        <w:rPr>
          <w:rFonts w:ascii="Cambria" w:hAnsi="Cambria" w:cstheme="minorHAnsi"/>
          <w:szCs w:val="24"/>
        </w:rPr>
        <w:t xml:space="preserve"> poderá, a seu juízo, utilizar referidos direitos diretamente ou por meio de terceiros, durante a vigência deste </w:t>
      </w:r>
      <w:r w:rsidRPr="007B0F90">
        <w:rPr>
          <w:rFonts w:ascii="Cambria" w:hAnsi="Cambria" w:cstheme="minorHAnsi"/>
          <w:szCs w:val="24"/>
        </w:rPr>
        <w:t>contrato</w:t>
      </w:r>
      <w:r w:rsidR="002177BC" w:rsidRPr="007B0F90">
        <w:rPr>
          <w:rFonts w:ascii="Cambria" w:hAnsi="Cambria" w:cstheme="minorHAnsi"/>
          <w:szCs w:val="24"/>
        </w:rPr>
        <w:t xml:space="preserve"> ou, dependendo do caso</w:t>
      </w:r>
      <w:r w:rsidRPr="007B0F90">
        <w:rPr>
          <w:rFonts w:ascii="Cambria" w:hAnsi="Cambria" w:cstheme="minorHAnsi"/>
          <w:szCs w:val="24"/>
        </w:rPr>
        <w:t>,</w:t>
      </w:r>
      <w:r w:rsidR="002177BC" w:rsidRPr="007B0F90">
        <w:rPr>
          <w:rFonts w:ascii="Cambria" w:hAnsi="Cambria" w:cstheme="minorHAnsi"/>
          <w:szCs w:val="24"/>
        </w:rPr>
        <w:t xml:space="preserve"> conforme ajuste feito entre as partes na respectiva Ordem de Serviço, </w:t>
      </w:r>
      <w:r w:rsidRPr="007B0F90">
        <w:rPr>
          <w:rFonts w:ascii="Cambria" w:hAnsi="Cambria" w:cstheme="minorHAnsi"/>
          <w:szCs w:val="24"/>
        </w:rPr>
        <w:t>sem</w:t>
      </w:r>
      <w:r w:rsidRPr="00B3344F">
        <w:rPr>
          <w:rFonts w:ascii="Cambria" w:hAnsi="Cambria" w:cstheme="minorHAnsi"/>
          <w:szCs w:val="24"/>
        </w:rPr>
        <w:t xml:space="preserve"> que lhe caiba qualquer ônus perante a </w:t>
      </w:r>
      <w:r w:rsidRPr="00B3344F">
        <w:rPr>
          <w:rFonts w:ascii="Cambria" w:hAnsi="Cambria" w:cstheme="minorHAnsi"/>
          <w:b/>
          <w:szCs w:val="24"/>
        </w:rPr>
        <w:t>CONTRATADA</w:t>
      </w:r>
      <w:r w:rsidRPr="00B3344F">
        <w:rPr>
          <w:rFonts w:ascii="Cambria" w:hAnsi="Cambria" w:cstheme="minorHAnsi"/>
          <w:szCs w:val="24"/>
        </w:rPr>
        <w:t>, seus empregados e prepostos.</w:t>
      </w:r>
    </w:p>
    <w:p w14:paraId="5E3D3703" w14:textId="77777777" w:rsidR="00FD7378" w:rsidRPr="00B3344F" w:rsidRDefault="00FD7378" w:rsidP="00B3344F">
      <w:pPr>
        <w:spacing w:line="360" w:lineRule="auto"/>
        <w:jc w:val="both"/>
        <w:rPr>
          <w:rFonts w:ascii="Cambria" w:hAnsi="Cambria" w:cstheme="minorHAnsi"/>
          <w:szCs w:val="24"/>
        </w:rPr>
      </w:pPr>
    </w:p>
    <w:p w14:paraId="6D7463E0" w14:textId="735ED3F4"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10.1.3</w:t>
      </w:r>
      <w:r w:rsidR="002177BC" w:rsidRPr="00B3344F">
        <w:rPr>
          <w:rFonts w:ascii="Cambria" w:hAnsi="Cambria" w:cstheme="minorHAnsi"/>
          <w:szCs w:val="24"/>
        </w:rPr>
        <w:t xml:space="preserve">. </w:t>
      </w:r>
      <w:r w:rsidRPr="00B3344F">
        <w:rPr>
          <w:rFonts w:ascii="Cambria" w:hAnsi="Cambria" w:cstheme="minorHAnsi"/>
          <w:szCs w:val="24"/>
        </w:rPr>
        <w:t xml:space="preserve">A juízo da </w:t>
      </w:r>
      <w:r w:rsidRPr="00B3344F">
        <w:rPr>
          <w:rFonts w:ascii="Cambria" w:hAnsi="Cambria" w:cstheme="minorHAnsi"/>
          <w:b/>
          <w:szCs w:val="24"/>
        </w:rPr>
        <w:t>CONTRATANTE</w:t>
      </w:r>
      <w:r w:rsidRPr="00B3344F">
        <w:rPr>
          <w:rFonts w:ascii="Cambria" w:hAnsi="Cambria" w:cstheme="minorHAnsi"/>
          <w:szCs w:val="24"/>
        </w:rPr>
        <w:t xml:space="preserve">, as peças criadas pela </w:t>
      </w:r>
      <w:r w:rsidRPr="00B3344F">
        <w:rPr>
          <w:rFonts w:ascii="Cambria" w:hAnsi="Cambria" w:cstheme="minorHAnsi"/>
          <w:b/>
          <w:szCs w:val="24"/>
        </w:rPr>
        <w:t>CONTRATADA</w:t>
      </w:r>
      <w:r w:rsidRPr="00B3344F">
        <w:rPr>
          <w:rFonts w:ascii="Cambria" w:hAnsi="Cambria" w:cstheme="minorHAnsi"/>
          <w:szCs w:val="24"/>
        </w:rPr>
        <w:t xml:space="preserve"> poderão ser reutilizadas por outros órgãos ou entidades do Poder Executivo </w:t>
      </w:r>
      <w:r w:rsidR="00054A17" w:rsidRPr="00B3344F">
        <w:rPr>
          <w:rFonts w:ascii="Cambria" w:hAnsi="Cambria" w:cstheme="minorHAnsi"/>
          <w:szCs w:val="24"/>
        </w:rPr>
        <w:t>Federal</w:t>
      </w:r>
      <w:r w:rsidRPr="00B3344F">
        <w:rPr>
          <w:rFonts w:ascii="Cambria" w:hAnsi="Cambria" w:cstheme="minorHAnsi"/>
          <w:szCs w:val="24"/>
        </w:rPr>
        <w:t xml:space="preserve">, sem que caiba a eles ou à </w:t>
      </w:r>
      <w:r w:rsidRPr="00B3344F">
        <w:rPr>
          <w:rFonts w:ascii="Cambria" w:hAnsi="Cambria" w:cstheme="minorHAnsi"/>
          <w:b/>
          <w:szCs w:val="24"/>
        </w:rPr>
        <w:t>CONTRATANTE</w:t>
      </w:r>
      <w:r w:rsidRPr="00B3344F">
        <w:rPr>
          <w:rFonts w:ascii="Cambria" w:hAnsi="Cambria" w:cstheme="minorHAnsi"/>
          <w:szCs w:val="24"/>
        </w:rPr>
        <w:t xml:space="preserve"> qualquer ônus perante a </w:t>
      </w:r>
      <w:r w:rsidRPr="00B3344F">
        <w:rPr>
          <w:rFonts w:ascii="Cambria" w:hAnsi="Cambria" w:cstheme="minorHAnsi"/>
          <w:b/>
          <w:szCs w:val="24"/>
        </w:rPr>
        <w:t>CONTRATADA</w:t>
      </w:r>
      <w:r w:rsidRPr="00B3344F">
        <w:rPr>
          <w:rFonts w:ascii="Cambria" w:hAnsi="Cambria" w:cstheme="minorHAnsi"/>
          <w:szCs w:val="24"/>
        </w:rPr>
        <w:t>.</w:t>
      </w:r>
    </w:p>
    <w:p w14:paraId="252876E5" w14:textId="77777777" w:rsidR="00FD7378" w:rsidRPr="00B3344F" w:rsidRDefault="00FD7378" w:rsidP="00B3344F">
      <w:pPr>
        <w:spacing w:line="360" w:lineRule="auto"/>
        <w:jc w:val="both"/>
        <w:rPr>
          <w:rFonts w:ascii="Cambria" w:hAnsi="Cambria" w:cstheme="minorHAnsi"/>
          <w:szCs w:val="24"/>
        </w:rPr>
      </w:pPr>
    </w:p>
    <w:p w14:paraId="1C660609" w14:textId="5BD1CAE7"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10.1.3.1</w:t>
      </w:r>
      <w:r w:rsidR="002177BC" w:rsidRPr="00B3344F">
        <w:rPr>
          <w:rFonts w:ascii="Cambria" w:hAnsi="Cambria" w:cstheme="minorHAnsi"/>
          <w:szCs w:val="24"/>
        </w:rPr>
        <w:t xml:space="preserve">. </w:t>
      </w:r>
      <w:r w:rsidRPr="00B3344F">
        <w:rPr>
          <w:rFonts w:ascii="Cambria" w:hAnsi="Cambria" w:cstheme="minorHAnsi"/>
          <w:szCs w:val="24"/>
        </w:rPr>
        <w:t>Caberá a esses órgãos ou entidades, diretamente ou por intermédio das agências de propaganda com que mantenham contrato, quando couber, efetuar o acordo comercial com os eventuais detentores dos direitos de autor e conexos relacionados com a produção externa das peças a serem reutilizadas.</w:t>
      </w:r>
    </w:p>
    <w:p w14:paraId="11024EC1" w14:textId="77777777" w:rsidR="00FD7378" w:rsidRPr="00B3344F" w:rsidRDefault="00FD7378" w:rsidP="00B3344F">
      <w:pPr>
        <w:spacing w:line="360" w:lineRule="auto"/>
        <w:jc w:val="both"/>
        <w:rPr>
          <w:rFonts w:ascii="Cambria" w:hAnsi="Cambria" w:cstheme="minorHAnsi"/>
          <w:szCs w:val="24"/>
        </w:rPr>
      </w:pPr>
    </w:p>
    <w:p w14:paraId="20940088" w14:textId="024AF48F" w:rsidR="00FD7378" w:rsidRPr="00B3344F" w:rsidRDefault="00FD7378" w:rsidP="00B3344F">
      <w:pPr>
        <w:autoSpaceDE w:val="0"/>
        <w:autoSpaceDN w:val="0"/>
        <w:adjustRightInd w:val="0"/>
        <w:spacing w:line="360" w:lineRule="auto"/>
        <w:jc w:val="both"/>
        <w:rPr>
          <w:rFonts w:ascii="Cambria" w:hAnsi="Cambria" w:cstheme="minorHAnsi"/>
          <w:szCs w:val="24"/>
        </w:rPr>
      </w:pPr>
      <w:r w:rsidRPr="00B3344F">
        <w:rPr>
          <w:rFonts w:ascii="Cambria" w:hAnsi="Cambria" w:cstheme="minorHAnsi"/>
          <w:szCs w:val="24"/>
        </w:rPr>
        <w:t>10.2</w:t>
      </w:r>
      <w:r w:rsidR="002177BC" w:rsidRPr="00B3344F">
        <w:rPr>
          <w:rFonts w:ascii="Cambria" w:hAnsi="Cambria" w:cstheme="minorHAnsi"/>
          <w:szCs w:val="24"/>
        </w:rPr>
        <w:t xml:space="preserve">. </w:t>
      </w:r>
      <w:r w:rsidRPr="00B3344F">
        <w:rPr>
          <w:rFonts w:ascii="Cambria" w:hAnsi="Cambria" w:cstheme="minorHAnsi"/>
          <w:szCs w:val="24"/>
        </w:rPr>
        <w:t xml:space="preserve">Com vistas às contratações </w:t>
      </w:r>
      <w:r w:rsidR="007F3D92" w:rsidRPr="00B3344F">
        <w:rPr>
          <w:rFonts w:ascii="Cambria" w:hAnsi="Cambria" w:cstheme="minorHAnsi"/>
          <w:szCs w:val="24"/>
        </w:rPr>
        <w:t>relacionadas a bens e</w:t>
      </w:r>
      <w:r w:rsidRPr="00B3344F">
        <w:rPr>
          <w:rFonts w:ascii="Cambria" w:hAnsi="Cambria" w:cstheme="minorHAnsi"/>
          <w:szCs w:val="24"/>
        </w:rPr>
        <w:t xml:space="preserve"> serviços </w:t>
      </w:r>
      <w:r w:rsidR="007F3D92" w:rsidRPr="00B3344F">
        <w:rPr>
          <w:rFonts w:ascii="Cambria" w:hAnsi="Cambria" w:cstheme="minorHAnsi"/>
          <w:szCs w:val="24"/>
        </w:rPr>
        <w:t xml:space="preserve">especializados </w:t>
      </w:r>
      <w:r w:rsidRPr="00B3344F">
        <w:rPr>
          <w:rFonts w:ascii="Cambria" w:hAnsi="Cambria" w:cstheme="minorHAnsi"/>
          <w:szCs w:val="24"/>
        </w:rPr>
        <w:t>que envolvam direitos de autor e conexos, nos termos da Lei</w:t>
      </w:r>
      <w:r w:rsidR="00F93149" w:rsidRPr="00B3344F">
        <w:rPr>
          <w:rFonts w:ascii="Cambria" w:hAnsi="Cambria" w:cstheme="minorHAnsi"/>
          <w:szCs w:val="24"/>
        </w:rPr>
        <w:t xml:space="preserve"> nº </w:t>
      </w:r>
      <w:r w:rsidRPr="00B3344F">
        <w:rPr>
          <w:rFonts w:ascii="Cambria" w:hAnsi="Cambria" w:cstheme="minorHAnsi"/>
          <w:szCs w:val="24"/>
        </w:rPr>
        <w:t>9.610/</w:t>
      </w:r>
      <w:r w:rsidR="00924E01" w:rsidRPr="00B3344F">
        <w:rPr>
          <w:rFonts w:ascii="Cambria" w:hAnsi="Cambria" w:cstheme="minorHAnsi"/>
          <w:szCs w:val="24"/>
        </w:rPr>
        <w:t>19</w:t>
      </w:r>
      <w:r w:rsidRPr="00B3344F">
        <w:rPr>
          <w:rFonts w:ascii="Cambria" w:hAnsi="Cambria" w:cstheme="minorHAnsi"/>
          <w:szCs w:val="24"/>
        </w:rPr>
        <w:t xml:space="preserve">98, a </w:t>
      </w:r>
      <w:r w:rsidRPr="00B3344F">
        <w:rPr>
          <w:rFonts w:ascii="Cambria" w:hAnsi="Cambria" w:cstheme="minorHAnsi"/>
          <w:b/>
          <w:szCs w:val="24"/>
        </w:rPr>
        <w:t>CONTRATADA</w:t>
      </w:r>
      <w:r w:rsidRPr="00B3344F">
        <w:rPr>
          <w:rFonts w:ascii="Cambria" w:hAnsi="Cambria" w:cstheme="minorHAnsi"/>
          <w:szCs w:val="24"/>
        </w:rPr>
        <w:t xml:space="preserve"> solicitará</w:t>
      </w:r>
      <w:r w:rsidR="007F3D92" w:rsidRPr="00B3344F">
        <w:rPr>
          <w:rFonts w:ascii="Cambria" w:hAnsi="Cambria" w:cstheme="minorHAnsi"/>
          <w:szCs w:val="24"/>
        </w:rPr>
        <w:t>,</w:t>
      </w:r>
      <w:r w:rsidRPr="00B3344F">
        <w:rPr>
          <w:rFonts w:ascii="Cambria" w:hAnsi="Cambria" w:cstheme="minorHAnsi"/>
          <w:szCs w:val="24"/>
        </w:rPr>
        <w:t xml:space="preserve"> dos fornecedores</w:t>
      </w:r>
      <w:r w:rsidR="007F3D92" w:rsidRPr="00B3344F">
        <w:rPr>
          <w:rFonts w:ascii="Cambria" w:hAnsi="Cambria" w:cstheme="minorHAnsi"/>
          <w:szCs w:val="24"/>
        </w:rPr>
        <w:t>,</w:t>
      </w:r>
      <w:r w:rsidR="008842CA" w:rsidRPr="00B3344F">
        <w:rPr>
          <w:rFonts w:ascii="Cambria" w:hAnsi="Cambria" w:cstheme="minorHAnsi"/>
          <w:szCs w:val="24"/>
        </w:rPr>
        <w:t xml:space="preserve"> </w:t>
      </w:r>
      <w:r w:rsidRPr="00B3344F">
        <w:rPr>
          <w:rFonts w:ascii="Cambria" w:hAnsi="Cambria" w:cstheme="minorHAnsi"/>
          <w:szCs w:val="24"/>
        </w:rPr>
        <w:t xml:space="preserve">orçamentos que prevejam a cessão dos respectivos direitos patrimoniais pelo prazo definido pela </w:t>
      </w:r>
      <w:r w:rsidRPr="00B3344F">
        <w:rPr>
          <w:rFonts w:ascii="Cambria" w:hAnsi="Cambria" w:cstheme="minorHAnsi"/>
          <w:b/>
          <w:szCs w:val="24"/>
        </w:rPr>
        <w:t>CONTRATANTE</w:t>
      </w:r>
      <w:r w:rsidRPr="00B3344F">
        <w:rPr>
          <w:rFonts w:ascii="Cambria" w:hAnsi="Cambria" w:cstheme="minorHAnsi"/>
          <w:szCs w:val="24"/>
        </w:rPr>
        <w:t>.</w:t>
      </w:r>
    </w:p>
    <w:p w14:paraId="68E520A5" w14:textId="77777777" w:rsidR="00FD7378" w:rsidRPr="00B3344F" w:rsidRDefault="00FD7378" w:rsidP="00B3344F">
      <w:pPr>
        <w:spacing w:line="360" w:lineRule="auto"/>
        <w:jc w:val="both"/>
        <w:rPr>
          <w:rFonts w:ascii="Cambria" w:hAnsi="Cambria" w:cstheme="minorHAnsi"/>
          <w:szCs w:val="24"/>
        </w:rPr>
      </w:pPr>
    </w:p>
    <w:p w14:paraId="39223F78" w14:textId="27B70835" w:rsidR="00D26EE7" w:rsidRPr="00B3344F" w:rsidRDefault="00D26EE7" w:rsidP="00B3344F">
      <w:pPr>
        <w:autoSpaceDE w:val="0"/>
        <w:autoSpaceDN w:val="0"/>
        <w:adjustRightInd w:val="0"/>
        <w:spacing w:line="360" w:lineRule="auto"/>
        <w:jc w:val="both"/>
        <w:rPr>
          <w:rFonts w:ascii="Cambria" w:hAnsi="Cambria" w:cstheme="minorHAnsi"/>
          <w:szCs w:val="24"/>
        </w:rPr>
      </w:pPr>
      <w:r w:rsidRPr="00B3344F">
        <w:rPr>
          <w:rFonts w:ascii="Cambria" w:hAnsi="Cambria" w:cstheme="minorHAnsi"/>
          <w:bCs/>
          <w:szCs w:val="24"/>
        </w:rPr>
        <w:lastRenderedPageBreak/>
        <w:t>10.2.1</w:t>
      </w:r>
      <w:r w:rsidR="002177BC" w:rsidRPr="00B3344F">
        <w:rPr>
          <w:rFonts w:ascii="Cambria" w:hAnsi="Cambria" w:cstheme="minorHAnsi"/>
          <w:bCs/>
          <w:szCs w:val="24"/>
        </w:rPr>
        <w:t xml:space="preserve">. </w:t>
      </w:r>
      <w:r w:rsidRPr="00B3344F">
        <w:rPr>
          <w:rFonts w:ascii="Cambria" w:hAnsi="Cambria" w:cstheme="minorHAnsi"/>
          <w:szCs w:val="24"/>
        </w:rPr>
        <w:t xml:space="preserve">A </w:t>
      </w:r>
      <w:r w:rsidRPr="00B3344F">
        <w:rPr>
          <w:rFonts w:ascii="Cambria" w:hAnsi="Cambria" w:cstheme="minorHAnsi"/>
          <w:b/>
          <w:szCs w:val="24"/>
        </w:rPr>
        <w:t>CONTRATADA</w:t>
      </w:r>
      <w:r w:rsidRPr="00B3344F">
        <w:rPr>
          <w:rFonts w:ascii="Cambria" w:hAnsi="Cambria" w:cstheme="minorHAnsi"/>
          <w:szCs w:val="24"/>
        </w:rPr>
        <w:t xml:space="preserve"> utilizará os trabalhos de arte e outros protegidos pelos direitos de autor e conexos dentro dos limites estipulados no respectivo ato de cessão e condicionará a contratação ao estabelecimento, no ato de cessão, orçamento ou contrato, de cláusulas em que o fornecedor </w:t>
      </w:r>
      <w:r w:rsidR="007F3D92" w:rsidRPr="00B3344F">
        <w:rPr>
          <w:rFonts w:ascii="Cambria" w:hAnsi="Cambria" w:cstheme="minorHAnsi"/>
          <w:szCs w:val="24"/>
        </w:rPr>
        <w:t xml:space="preserve">dos bens e dos serviços especializados </w:t>
      </w:r>
      <w:r w:rsidRPr="00B3344F">
        <w:rPr>
          <w:rFonts w:ascii="Cambria" w:hAnsi="Cambria" w:cstheme="minorHAnsi"/>
          <w:szCs w:val="24"/>
        </w:rPr>
        <w:t xml:space="preserve">garanta a cessão pelo prazo definido pela </w:t>
      </w:r>
      <w:r w:rsidRPr="00B3344F">
        <w:rPr>
          <w:rFonts w:ascii="Cambria" w:hAnsi="Cambria" w:cstheme="minorHAnsi"/>
          <w:b/>
          <w:szCs w:val="24"/>
        </w:rPr>
        <w:t>CONTRATANTE</w:t>
      </w:r>
      <w:r w:rsidR="009060F9" w:rsidRPr="00B3344F">
        <w:rPr>
          <w:rFonts w:ascii="Cambria" w:hAnsi="Cambria" w:cstheme="minorHAnsi"/>
          <w:szCs w:val="24"/>
        </w:rPr>
        <w:t>,</w:t>
      </w:r>
      <w:r w:rsidRPr="00B3344F">
        <w:rPr>
          <w:rFonts w:ascii="Cambria" w:hAnsi="Cambria" w:cstheme="minorHAnsi"/>
          <w:szCs w:val="24"/>
        </w:rPr>
        <w:t xml:space="preserve"> em cada caso</w:t>
      </w:r>
      <w:r w:rsidR="009060F9" w:rsidRPr="00B3344F">
        <w:rPr>
          <w:rFonts w:ascii="Cambria" w:hAnsi="Cambria" w:cstheme="minorHAnsi"/>
          <w:szCs w:val="24"/>
        </w:rPr>
        <w:t>,</w:t>
      </w:r>
      <w:r w:rsidRPr="00B3344F">
        <w:rPr>
          <w:rFonts w:ascii="Cambria" w:hAnsi="Cambria" w:cstheme="minorHAnsi"/>
          <w:szCs w:val="24"/>
        </w:rPr>
        <w:t xml:space="preserve"> e se declare ciente e de acordo com as condições estabelecidas nos subitens </w:t>
      </w:r>
      <w:r w:rsidRPr="00B3344F">
        <w:rPr>
          <w:rFonts w:ascii="Cambria" w:hAnsi="Cambria" w:cstheme="minorHAnsi"/>
          <w:bCs/>
          <w:szCs w:val="24"/>
        </w:rPr>
        <w:t xml:space="preserve">10.2.1.1 </w:t>
      </w:r>
      <w:r w:rsidR="00986080" w:rsidRPr="00B3344F">
        <w:rPr>
          <w:rFonts w:ascii="Cambria" w:hAnsi="Cambria" w:cstheme="minorHAnsi"/>
          <w:bCs/>
          <w:szCs w:val="24"/>
        </w:rPr>
        <w:t>e</w:t>
      </w:r>
      <w:r w:rsidRPr="00B3344F">
        <w:rPr>
          <w:rFonts w:ascii="Cambria" w:hAnsi="Cambria" w:cstheme="minorHAnsi"/>
          <w:bCs/>
          <w:szCs w:val="24"/>
        </w:rPr>
        <w:t xml:space="preserve"> 10.2.</w:t>
      </w:r>
      <w:r w:rsidR="00986080" w:rsidRPr="00B3344F">
        <w:rPr>
          <w:rFonts w:ascii="Cambria" w:hAnsi="Cambria" w:cstheme="minorHAnsi"/>
          <w:bCs/>
          <w:szCs w:val="24"/>
        </w:rPr>
        <w:t>2</w:t>
      </w:r>
      <w:r w:rsidRPr="00B3344F">
        <w:rPr>
          <w:rFonts w:ascii="Cambria" w:hAnsi="Cambria" w:cstheme="minorHAnsi"/>
          <w:szCs w:val="24"/>
        </w:rPr>
        <w:t>.</w:t>
      </w:r>
    </w:p>
    <w:p w14:paraId="71E9BD27" w14:textId="77777777" w:rsidR="00FD7378" w:rsidRPr="00B3344F" w:rsidRDefault="00FD7378" w:rsidP="00B3344F">
      <w:pPr>
        <w:spacing w:line="360" w:lineRule="auto"/>
        <w:rPr>
          <w:rFonts w:ascii="Cambria" w:hAnsi="Cambria" w:cstheme="minorHAnsi"/>
          <w:szCs w:val="24"/>
        </w:rPr>
      </w:pPr>
    </w:p>
    <w:p w14:paraId="2F0A63DA" w14:textId="4903D33D" w:rsidR="00FD7378" w:rsidRPr="00B3344F" w:rsidRDefault="00FD7378" w:rsidP="00B3344F">
      <w:pPr>
        <w:autoSpaceDE w:val="0"/>
        <w:autoSpaceDN w:val="0"/>
        <w:adjustRightInd w:val="0"/>
        <w:spacing w:line="360" w:lineRule="auto"/>
        <w:jc w:val="both"/>
        <w:rPr>
          <w:rFonts w:ascii="Cambria" w:hAnsi="Cambria" w:cstheme="minorHAnsi"/>
          <w:szCs w:val="24"/>
        </w:rPr>
      </w:pPr>
      <w:r w:rsidRPr="00B3344F">
        <w:rPr>
          <w:rFonts w:ascii="Cambria" w:hAnsi="Cambria" w:cstheme="minorHAnsi"/>
          <w:bCs/>
          <w:szCs w:val="24"/>
        </w:rPr>
        <w:t>10.2.1.1</w:t>
      </w:r>
      <w:r w:rsidR="002177BC" w:rsidRPr="00B3344F">
        <w:rPr>
          <w:rFonts w:ascii="Cambria" w:hAnsi="Cambria" w:cstheme="minorHAnsi"/>
          <w:bCs/>
          <w:szCs w:val="24"/>
        </w:rPr>
        <w:t xml:space="preserve">. </w:t>
      </w:r>
      <w:r w:rsidRPr="00B3344F">
        <w:rPr>
          <w:rFonts w:ascii="Cambria" w:hAnsi="Cambria" w:cstheme="minorHAnsi"/>
          <w:szCs w:val="24"/>
        </w:rPr>
        <w:t xml:space="preserve">Na reutilização de peças por período igual ao inicialmente ajustado, o percentual a ser pago pela </w:t>
      </w:r>
      <w:r w:rsidRPr="00B3344F">
        <w:rPr>
          <w:rFonts w:ascii="Cambria" w:hAnsi="Cambria" w:cstheme="minorHAnsi"/>
          <w:b/>
          <w:szCs w:val="24"/>
        </w:rPr>
        <w:t>CONTRATANTE</w:t>
      </w:r>
      <w:r w:rsidRPr="00B3344F">
        <w:rPr>
          <w:rFonts w:ascii="Cambria" w:hAnsi="Cambria" w:cstheme="minorHAnsi"/>
          <w:szCs w:val="24"/>
        </w:rPr>
        <w:t xml:space="preserve"> em relação ao valor original dos direitos patrimoniais de autor e conexos será de no máximo </w:t>
      </w:r>
      <w:r w:rsidR="002177BC" w:rsidRPr="00B3344F">
        <w:rPr>
          <w:rFonts w:ascii="Cambria" w:hAnsi="Cambria" w:cstheme="minorHAnsi"/>
          <w:szCs w:val="24"/>
        </w:rPr>
        <w:t>50</w:t>
      </w:r>
      <w:r w:rsidRPr="00B3344F">
        <w:rPr>
          <w:rFonts w:ascii="Cambria" w:hAnsi="Cambria" w:cstheme="minorHAnsi"/>
          <w:szCs w:val="24"/>
        </w:rPr>
        <w:t>% (</w:t>
      </w:r>
      <w:r w:rsidR="002177BC" w:rsidRPr="00B3344F">
        <w:rPr>
          <w:rFonts w:ascii="Cambria" w:hAnsi="Cambria" w:cstheme="minorHAnsi"/>
          <w:szCs w:val="24"/>
        </w:rPr>
        <w:t xml:space="preserve">cinquenta </w:t>
      </w:r>
      <w:r w:rsidRPr="00B3344F">
        <w:rPr>
          <w:rFonts w:ascii="Cambria" w:hAnsi="Cambria" w:cstheme="minorHAnsi"/>
          <w:szCs w:val="24"/>
        </w:rPr>
        <w:t>por cento). Para a reutilização por períodos inferiores, o percentual máximo será obtido pela regra de três simples.</w:t>
      </w:r>
    </w:p>
    <w:p w14:paraId="3CA55E37" w14:textId="77777777" w:rsidR="00FD7378" w:rsidRPr="00B3344F" w:rsidRDefault="00FD7378" w:rsidP="00B3344F">
      <w:pPr>
        <w:autoSpaceDE w:val="0"/>
        <w:autoSpaceDN w:val="0"/>
        <w:adjustRightInd w:val="0"/>
        <w:spacing w:line="360" w:lineRule="auto"/>
        <w:jc w:val="both"/>
        <w:rPr>
          <w:rFonts w:ascii="Cambria" w:hAnsi="Cambria" w:cstheme="minorHAnsi"/>
          <w:szCs w:val="24"/>
        </w:rPr>
      </w:pPr>
    </w:p>
    <w:p w14:paraId="2F1C2A6A" w14:textId="6480ADC1"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10.2.1.1.1</w:t>
      </w:r>
      <w:r w:rsidR="002177BC" w:rsidRPr="00B3344F">
        <w:rPr>
          <w:rFonts w:ascii="Cambria" w:hAnsi="Cambria" w:cstheme="minorHAnsi"/>
          <w:szCs w:val="24"/>
        </w:rPr>
        <w:t xml:space="preserve">. </w:t>
      </w:r>
      <w:r w:rsidRPr="00B3344F">
        <w:rPr>
          <w:rFonts w:ascii="Cambria" w:hAnsi="Cambria" w:cstheme="minorHAnsi"/>
          <w:szCs w:val="24"/>
        </w:rPr>
        <w:t xml:space="preserve">O valor inicialmente contratado poderá ser reajustado tendo como parâmetros básicos os preços vigentes no mercado, aplicando-se, em tal caso, no máximo, a variação </w:t>
      </w:r>
      <w:r w:rsidRPr="007B0F90">
        <w:rPr>
          <w:rFonts w:ascii="Cambria" w:hAnsi="Cambria" w:cstheme="minorHAnsi"/>
          <w:szCs w:val="24"/>
        </w:rPr>
        <w:t xml:space="preserve">do </w:t>
      </w:r>
      <w:r w:rsidR="00153EE5" w:rsidRPr="007B0F90">
        <w:rPr>
          <w:rFonts w:ascii="Cambria" w:hAnsi="Cambria" w:cstheme="minorHAnsi"/>
          <w:szCs w:val="24"/>
        </w:rPr>
        <w:t xml:space="preserve">Índice </w:t>
      </w:r>
      <w:r w:rsidR="002177BC" w:rsidRPr="007B0F90">
        <w:rPr>
          <w:rFonts w:ascii="Cambria" w:hAnsi="Cambria" w:cstheme="minorHAnsi"/>
          <w:szCs w:val="24"/>
        </w:rPr>
        <w:t>Nacional de Preços ao Consumidor (INPC)</w:t>
      </w:r>
      <w:r w:rsidR="00153EE5" w:rsidRPr="007B0F90">
        <w:rPr>
          <w:rFonts w:ascii="Cambria" w:hAnsi="Cambria" w:cstheme="minorHAnsi"/>
          <w:szCs w:val="24"/>
        </w:rPr>
        <w:t>, publicado pel</w:t>
      </w:r>
      <w:r w:rsidR="002177BC" w:rsidRPr="007B0F90">
        <w:rPr>
          <w:rFonts w:ascii="Cambria" w:hAnsi="Cambria" w:cstheme="minorHAnsi"/>
          <w:szCs w:val="24"/>
        </w:rPr>
        <w:t>o Instituto Brasileiro de Geografia e Estatística (IBGE)</w:t>
      </w:r>
      <w:r w:rsidR="00153EE5" w:rsidRPr="007B0F90">
        <w:rPr>
          <w:rFonts w:ascii="Cambria" w:hAnsi="Cambria" w:cstheme="minorHAnsi"/>
          <w:szCs w:val="24"/>
        </w:rPr>
        <w:t>,</w:t>
      </w:r>
      <w:r w:rsidR="00153EE5" w:rsidRPr="00B3344F">
        <w:rPr>
          <w:rFonts w:ascii="Cambria" w:hAnsi="Cambria" w:cstheme="minorHAnsi"/>
          <w:szCs w:val="24"/>
        </w:rPr>
        <w:t xml:space="preserve"> ocorrida no período, ou por outro índice que o venha a substituir</w:t>
      </w:r>
      <w:r w:rsidRPr="00B3344F">
        <w:rPr>
          <w:rFonts w:ascii="Cambria" w:hAnsi="Cambria" w:cstheme="minorHAnsi"/>
          <w:szCs w:val="24"/>
        </w:rPr>
        <w:t>, desde que decorrido pelo menos um ano da cessão original dos direitos.</w:t>
      </w:r>
    </w:p>
    <w:p w14:paraId="6693F474" w14:textId="77777777" w:rsidR="00FD7378" w:rsidRPr="00B3344F" w:rsidRDefault="00FD7378" w:rsidP="00B3344F">
      <w:pPr>
        <w:autoSpaceDE w:val="0"/>
        <w:autoSpaceDN w:val="0"/>
        <w:adjustRightInd w:val="0"/>
        <w:spacing w:line="360" w:lineRule="auto"/>
        <w:jc w:val="both"/>
        <w:rPr>
          <w:rFonts w:ascii="Cambria" w:hAnsi="Cambria" w:cstheme="minorHAnsi"/>
          <w:szCs w:val="24"/>
        </w:rPr>
      </w:pPr>
    </w:p>
    <w:p w14:paraId="5515FF13" w14:textId="2BD7CC47" w:rsidR="00FD7378" w:rsidRPr="00B3344F" w:rsidRDefault="00FD7378" w:rsidP="00B3344F">
      <w:pPr>
        <w:autoSpaceDE w:val="0"/>
        <w:autoSpaceDN w:val="0"/>
        <w:adjustRightInd w:val="0"/>
        <w:spacing w:line="360" w:lineRule="auto"/>
        <w:jc w:val="both"/>
        <w:rPr>
          <w:rFonts w:ascii="Cambria" w:hAnsi="Cambria" w:cstheme="minorHAnsi"/>
          <w:szCs w:val="24"/>
        </w:rPr>
      </w:pPr>
      <w:r w:rsidRPr="00B3344F">
        <w:rPr>
          <w:rFonts w:ascii="Cambria" w:hAnsi="Cambria" w:cstheme="minorHAnsi"/>
          <w:bCs/>
          <w:szCs w:val="24"/>
        </w:rPr>
        <w:t>10.2.2</w:t>
      </w:r>
      <w:r w:rsidR="002177BC" w:rsidRPr="00B3344F">
        <w:rPr>
          <w:rFonts w:ascii="Cambria" w:hAnsi="Cambria" w:cstheme="minorHAnsi"/>
          <w:bCs/>
          <w:szCs w:val="24"/>
        </w:rPr>
        <w:t xml:space="preserve">. </w:t>
      </w:r>
      <w:r w:rsidRPr="00B3344F">
        <w:rPr>
          <w:rFonts w:ascii="Cambria" w:hAnsi="Cambria" w:cstheme="minorHAnsi"/>
          <w:szCs w:val="24"/>
        </w:rPr>
        <w:t xml:space="preserve">Na reutilização de peças por período igual ao inicialmente ajustado, o percentual em relação ao valor original da cessão de uso de obras consagradas incorporadas a essas peças, a ser pago pela </w:t>
      </w:r>
      <w:r w:rsidRPr="00B3344F">
        <w:rPr>
          <w:rFonts w:ascii="Cambria" w:hAnsi="Cambria" w:cstheme="minorHAnsi"/>
          <w:b/>
          <w:szCs w:val="24"/>
        </w:rPr>
        <w:t>CONTRATANTE</w:t>
      </w:r>
      <w:r w:rsidRPr="00B3344F">
        <w:rPr>
          <w:rFonts w:ascii="Cambria" w:hAnsi="Cambria" w:cstheme="minorHAnsi"/>
          <w:szCs w:val="24"/>
        </w:rPr>
        <w:t xml:space="preserve"> aos detentores dos direitos patrimoniais de autor e conexos dessas obras, será de no máximo </w:t>
      </w:r>
      <w:r w:rsidR="002177BC" w:rsidRPr="00B3344F">
        <w:rPr>
          <w:rFonts w:ascii="Cambria" w:hAnsi="Cambria" w:cstheme="minorHAnsi"/>
          <w:szCs w:val="24"/>
        </w:rPr>
        <w:t>50</w:t>
      </w:r>
      <w:r w:rsidR="00E33CE0" w:rsidRPr="00B3344F">
        <w:rPr>
          <w:rFonts w:ascii="Cambria" w:hAnsi="Cambria" w:cstheme="minorHAnsi"/>
          <w:szCs w:val="24"/>
        </w:rPr>
        <w:t>% (</w:t>
      </w:r>
      <w:r w:rsidR="002177BC" w:rsidRPr="00B3344F">
        <w:rPr>
          <w:rFonts w:ascii="Cambria" w:hAnsi="Cambria" w:cstheme="minorHAnsi"/>
          <w:szCs w:val="24"/>
        </w:rPr>
        <w:t xml:space="preserve">cinquenta </w:t>
      </w:r>
      <w:r w:rsidR="00E33CE0" w:rsidRPr="00B3344F">
        <w:rPr>
          <w:rFonts w:ascii="Cambria" w:hAnsi="Cambria" w:cstheme="minorHAnsi"/>
          <w:szCs w:val="24"/>
        </w:rPr>
        <w:t>por cento)</w:t>
      </w:r>
      <w:r w:rsidRPr="00B3344F">
        <w:rPr>
          <w:rFonts w:ascii="Cambria" w:hAnsi="Cambria" w:cstheme="minorHAnsi"/>
          <w:szCs w:val="24"/>
        </w:rPr>
        <w:t>. Para a reutilização por períodos inferiores, o percentual máximo será obtido pela regra de três simples.</w:t>
      </w:r>
    </w:p>
    <w:p w14:paraId="47E75C2F" w14:textId="77777777" w:rsidR="00FD7378" w:rsidRPr="00B3344F" w:rsidRDefault="00FD7378" w:rsidP="00B3344F">
      <w:pPr>
        <w:autoSpaceDE w:val="0"/>
        <w:autoSpaceDN w:val="0"/>
        <w:adjustRightInd w:val="0"/>
        <w:spacing w:line="360" w:lineRule="auto"/>
        <w:jc w:val="both"/>
        <w:rPr>
          <w:rFonts w:ascii="Cambria" w:hAnsi="Cambria" w:cstheme="minorHAnsi"/>
          <w:bCs/>
          <w:szCs w:val="24"/>
        </w:rPr>
      </w:pPr>
    </w:p>
    <w:p w14:paraId="11C86094" w14:textId="2ABC34FF"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10.2.2.1</w:t>
      </w:r>
      <w:r w:rsidR="002177BC" w:rsidRPr="00B3344F">
        <w:rPr>
          <w:rFonts w:ascii="Cambria" w:hAnsi="Cambria" w:cstheme="minorHAnsi"/>
          <w:szCs w:val="24"/>
        </w:rPr>
        <w:t xml:space="preserve">. </w:t>
      </w:r>
      <w:r w:rsidRPr="00B3344F">
        <w:rPr>
          <w:rFonts w:ascii="Cambria" w:hAnsi="Cambria" w:cstheme="minorHAnsi"/>
          <w:szCs w:val="24"/>
        </w:rPr>
        <w:t xml:space="preserve">O valor inicialmente contratado poderá ser reajustado tendo como parâmetros básicos os preços vigentes no mercado, aplicando-se, em tal caso, no máximo, a variação </w:t>
      </w:r>
      <w:r w:rsidRPr="007B0F90">
        <w:rPr>
          <w:rFonts w:ascii="Cambria" w:hAnsi="Cambria" w:cstheme="minorHAnsi"/>
          <w:szCs w:val="24"/>
        </w:rPr>
        <w:t xml:space="preserve">do </w:t>
      </w:r>
      <w:r w:rsidR="00AB7867" w:rsidRPr="007B0F90">
        <w:rPr>
          <w:rFonts w:ascii="Cambria" w:hAnsi="Cambria" w:cstheme="minorHAnsi"/>
          <w:szCs w:val="24"/>
        </w:rPr>
        <w:t>Índice Nacional de Preços ao Consumidor (INPC), publicado pelo Instituto Brasileiro de Geografia e Estatística (IBGE)</w:t>
      </w:r>
      <w:r w:rsidR="00153EE5" w:rsidRPr="007B0F90">
        <w:rPr>
          <w:rFonts w:ascii="Cambria" w:hAnsi="Cambria" w:cstheme="minorHAnsi"/>
          <w:szCs w:val="24"/>
        </w:rPr>
        <w:t>, ocorrida no período, ou por outro índice que o venha a substituir</w:t>
      </w:r>
      <w:r w:rsidRPr="007B0F90">
        <w:rPr>
          <w:rFonts w:ascii="Cambria" w:hAnsi="Cambria" w:cstheme="minorHAnsi"/>
          <w:szCs w:val="24"/>
        </w:rPr>
        <w:t>, desde que decorrido</w:t>
      </w:r>
      <w:r w:rsidRPr="00B3344F">
        <w:rPr>
          <w:rFonts w:ascii="Cambria" w:hAnsi="Cambria" w:cstheme="minorHAnsi"/>
          <w:szCs w:val="24"/>
        </w:rPr>
        <w:t xml:space="preserve"> pelo menos um ano da cessão original dos direitos.</w:t>
      </w:r>
    </w:p>
    <w:p w14:paraId="4F2DB7A6" w14:textId="77777777" w:rsidR="00FD7378" w:rsidRPr="00B3344F" w:rsidRDefault="00FD7378" w:rsidP="00B3344F">
      <w:pPr>
        <w:autoSpaceDE w:val="0"/>
        <w:autoSpaceDN w:val="0"/>
        <w:adjustRightInd w:val="0"/>
        <w:spacing w:line="360" w:lineRule="auto"/>
        <w:jc w:val="both"/>
        <w:rPr>
          <w:rFonts w:ascii="Cambria" w:hAnsi="Cambria" w:cstheme="minorHAnsi"/>
          <w:bCs/>
          <w:szCs w:val="24"/>
        </w:rPr>
      </w:pPr>
    </w:p>
    <w:p w14:paraId="27EB49C0" w14:textId="129540EF" w:rsidR="00FD7378" w:rsidRPr="00B3344F" w:rsidRDefault="00FD7378" w:rsidP="00B3344F">
      <w:pPr>
        <w:autoSpaceDE w:val="0"/>
        <w:autoSpaceDN w:val="0"/>
        <w:adjustRightInd w:val="0"/>
        <w:spacing w:line="360" w:lineRule="auto"/>
        <w:jc w:val="both"/>
        <w:rPr>
          <w:rFonts w:ascii="Cambria" w:hAnsi="Cambria" w:cstheme="minorHAnsi"/>
          <w:szCs w:val="24"/>
        </w:rPr>
      </w:pPr>
      <w:r w:rsidRPr="00B3344F">
        <w:rPr>
          <w:rFonts w:ascii="Cambria" w:hAnsi="Cambria" w:cstheme="minorHAnsi"/>
          <w:bCs/>
          <w:szCs w:val="24"/>
        </w:rPr>
        <w:t>10.2.3</w:t>
      </w:r>
      <w:r w:rsidR="00AB7867" w:rsidRPr="00B3344F">
        <w:rPr>
          <w:rFonts w:ascii="Cambria" w:hAnsi="Cambria" w:cstheme="minorHAnsi"/>
          <w:bCs/>
          <w:szCs w:val="24"/>
        </w:rPr>
        <w:t xml:space="preserve">. </w:t>
      </w:r>
      <w:r w:rsidRPr="00B3344F">
        <w:rPr>
          <w:rFonts w:ascii="Cambria" w:hAnsi="Cambria" w:cstheme="minorHAnsi"/>
          <w:szCs w:val="24"/>
        </w:rPr>
        <w:t>Quando da reutilização de quaisquer peças publicitárias, conforme previsto nos subitens 10</w:t>
      </w:r>
      <w:r w:rsidRPr="00B3344F">
        <w:rPr>
          <w:rFonts w:ascii="Cambria" w:hAnsi="Cambria" w:cstheme="minorHAnsi"/>
          <w:bCs/>
          <w:szCs w:val="24"/>
        </w:rPr>
        <w:t>.2.1.1</w:t>
      </w:r>
      <w:r w:rsidRPr="00B3344F">
        <w:rPr>
          <w:rFonts w:ascii="Cambria" w:hAnsi="Cambria" w:cstheme="minorHAnsi"/>
          <w:szCs w:val="24"/>
        </w:rPr>
        <w:t xml:space="preserve"> e 10</w:t>
      </w:r>
      <w:r w:rsidRPr="00B3344F">
        <w:rPr>
          <w:rFonts w:ascii="Cambria" w:hAnsi="Cambria" w:cstheme="minorHAnsi"/>
          <w:bCs/>
          <w:szCs w:val="24"/>
        </w:rPr>
        <w:t>.2.2</w:t>
      </w:r>
      <w:r w:rsidRPr="00B3344F">
        <w:rPr>
          <w:rFonts w:ascii="Cambria" w:hAnsi="Cambria" w:cstheme="minorHAnsi"/>
          <w:szCs w:val="24"/>
        </w:rPr>
        <w:t xml:space="preserve">, o valor a ser pago pela </w:t>
      </w:r>
      <w:r w:rsidRPr="00B3344F">
        <w:rPr>
          <w:rFonts w:ascii="Cambria" w:hAnsi="Cambria" w:cstheme="minorHAnsi"/>
          <w:b/>
          <w:szCs w:val="24"/>
        </w:rPr>
        <w:t>CONTRATANTE</w:t>
      </w:r>
      <w:r w:rsidRPr="00B3344F">
        <w:rPr>
          <w:rFonts w:ascii="Cambria" w:hAnsi="Cambria" w:cstheme="minorHAnsi"/>
          <w:szCs w:val="24"/>
        </w:rPr>
        <w:t xml:space="preserve"> será negociado caso a </w:t>
      </w:r>
      <w:r w:rsidRPr="00B3344F">
        <w:rPr>
          <w:rFonts w:ascii="Cambria" w:hAnsi="Cambria" w:cstheme="minorHAnsi"/>
          <w:szCs w:val="24"/>
        </w:rPr>
        <w:lastRenderedPageBreak/>
        <w:t>caso, tendo como parâmetros básicos a qualidade e os preços praticados no mercado, obedecidos os percentuais máximos definidos neste contrato.</w:t>
      </w:r>
    </w:p>
    <w:p w14:paraId="08791A8D" w14:textId="77777777" w:rsidR="00FD7378" w:rsidRPr="00B3344F" w:rsidRDefault="00FD7378" w:rsidP="00B3344F">
      <w:pPr>
        <w:spacing w:line="360" w:lineRule="auto"/>
        <w:jc w:val="both"/>
        <w:rPr>
          <w:rFonts w:ascii="Cambria" w:hAnsi="Cambria" w:cstheme="minorHAnsi"/>
          <w:szCs w:val="24"/>
        </w:rPr>
      </w:pPr>
    </w:p>
    <w:p w14:paraId="28FC57DC" w14:textId="4FDAAEFC"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10.3</w:t>
      </w:r>
      <w:r w:rsidR="00AB7867" w:rsidRPr="00B3344F">
        <w:rPr>
          <w:rFonts w:ascii="Cambria" w:hAnsi="Cambria" w:cstheme="minorHAnsi"/>
          <w:szCs w:val="24"/>
        </w:rPr>
        <w:t xml:space="preserve">. </w:t>
      </w:r>
      <w:r w:rsidRPr="00B3344F">
        <w:rPr>
          <w:rFonts w:ascii="Cambria" w:hAnsi="Cambria" w:cstheme="minorHAnsi"/>
          <w:szCs w:val="24"/>
        </w:rPr>
        <w:t>Qualquer remuneração</w:t>
      </w:r>
      <w:r w:rsidR="00153EE5" w:rsidRPr="00B3344F">
        <w:rPr>
          <w:rFonts w:ascii="Cambria" w:hAnsi="Cambria" w:cstheme="minorHAnsi"/>
          <w:szCs w:val="24"/>
        </w:rPr>
        <w:t>,</w:t>
      </w:r>
      <w:r w:rsidRPr="00B3344F">
        <w:rPr>
          <w:rFonts w:ascii="Cambria" w:hAnsi="Cambria" w:cstheme="minorHAnsi"/>
          <w:szCs w:val="24"/>
        </w:rPr>
        <w:t xml:space="preserve"> devida em decorrência da cessão dos direitos patrimoniais de autor e conexos</w:t>
      </w:r>
      <w:r w:rsidR="00153EE5" w:rsidRPr="00B3344F">
        <w:rPr>
          <w:rFonts w:ascii="Cambria" w:hAnsi="Cambria" w:cstheme="minorHAnsi"/>
          <w:szCs w:val="24"/>
        </w:rPr>
        <w:t>,</w:t>
      </w:r>
      <w:r w:rsidRPr="00B3344F">
        <w:rPr>
          <w:rFonts w:ascii="Cambria" w:hAnsi="Cambria" w:cstheme="minorHAnsi"/>
          <w:szCs w:val="24"/>
        </w:rPr>
        <w:t xml:space="preserve"> será sempre considerada como já incluída no custo de produção.</w:t>
      </w:r>
    </w:p>
    <w:p w14:paraId="73C35515" w14:textId="77777777" w:rsidR="00FD7378" w:rsidRPr="00B3344F" w:rsidRDefault="00FD7378" w:rsidP="00B3344F">
      <w:pPr>
        <w:pStyle w:val="format1"/>
        <w:spacing w:line="360" w:lineRule="auto"/>
        <w:rPr>
          <w:rFonts w:ascii="Cambria" w:eastAsia="Times New Roman" w:hAnsi="Cambria" w:cstheme="minorHAnsi"/>
          <w:sz w:val="24"/>
          <w:szCs w:val="24"/>
        </w:rPr>
      </w:pPr>
    </w:p>
    <w:p w14:paraId="27A3EF61" w14:textId="789EEF2F"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10.4</w:t>
      </w:r>
      <w:r w:rsidR="00AB7867" w:rsidRPr="00B3344F">
        <w:rPr>
          <w:rFonts w:ascii="Cambria" w:hAnsi="Cambria" w:cstheme="minorHAnsi"/>
          <w:szCs w:val="24"/>
        </w:rPr>
        <w:t xml:space="preserve">. </w:t>
      </w:r>
      <w:r w:rsidRPr="00B3344F">
        <w:rPr>
          <w:rFonts w:ascii="Cambria" w:hAnsi="Cambria" w:cstheme="minorHAnsi"/>
          <w:szCs w:val="24"/>
        </w:rPr>
        <w:t xml:space="preserve">A </w:t>
      </w:r>
      <w:r w:rsidRPr="00B3344F">
        <w:rPr>
          <w:rFonts w:ascii="Cambria" w:hAnsi="Cambria" w:cstheme="minorHAnsi"/>
          <w:b/>
          <w:szCs w:val="24"/>
        </w:rPr>
        <w:t>CONTRATADA</w:t>
      </w:r>
      <w:r w:rsidRPr="00B3344F">
        <w:rPr>
          <w:rFonts w:ascii="Cambria" w:hAnsi="Cambria" w:cstheme="minorHAnsi"/>
          <w:szCs w:val="24"/>
        </w:rPr>
        <w:t xml:space="preserve"> se obriga a fazer constar, em destaque, os preços dos cachês, os de cessão de direito de uso de </w:t>
      </w:r>
      <w:proofErr w:type="gramStart"/>
      <w:r w:rsidRPr="00B3344F">
        <w:rPr>
          <w:rFonts w:ascii="Cambria" w:hAnsi="Cambria" w:cstheme="minorHAnsi"/>
          <w:szCs w:val="24"/>
        </w:rPr>
        <w:t>obra(</w:t>
      </w:r>
      <w:proofErr w:type="gramEnd"/>
      <w:r w:rsidRPr="00B3344F">
        <w:rPr>
          <w:rFonts w:ascii="Cambria" w:hAnsi="Cambria" w:cstheme="minorHAnsi"/>
          <w:szCs w:val="24"/>
        </w:rPr>
        <w:t xml:space="preserve">s) consagrada(s), incorporada(s) à peça e os de cessão dos demais direitos patrimoniais de autor e conexos, nos orçamentos de produção aprovados pela </w:t>
      </w:r>
      <w:r w:rsidRPr="00B3344F">
        <w:rPr>
          <w:rFonts w:ascii="Cambria" w:hAnsi="Cambria" w:cstheme="minorHAnsi"/>
          <w:b/>
          <w:szCs w:val="24"/>
        </w:rPr>
        <w:t>CONTRATANTE</w:t>
      </w:r>
      <w:r w:rsidRPr="00B3344F">
        <w:rPr>
          <w:rFonts w:ascii="Cambria" w:hAnsi="Cambria" w:cstheme="minorHAnsi"/>
          <w:szCs w:val="24"/>
        </w:rPr>
        <w:t>, após os procedimentos previstos no subitem 5.1.</w:t>
      </w:r>
      <w:r w:rsidR="00986080" w:rsidRPr="00B3344F">
        <w:rPr>
          <w:rFonts w:ascii="Cambria" w:hAnsi="Cambria" w:cstheme="minorHAnsi"/>
          <w:szCs w:val="24"/>
        </w:rPr>
        <w:t>7</w:t>
      </w:r>
      <w:r w:rsidRPr="00B3344F">
        <w:rPr>
          <w:rFonts w:ascii="Cambria" w:hAnsi="Cambria" w:cstheme="minorHAnsi"/>
          <w:szCs w:val="24"/>
        </w:rPr>
        <w:t>.</w:t>
      </w:r>
    </w:p>
    <w:p w14:paraId="572333AE" w14:textId="77777777" w:rsidR="00FD7378" w:rsidRPr="00B3344F" w:rsidRDefault="00FD7378" w:rsidP="00B3344F">
      <w:pPr>
        <w:spacing w:line="360" w:lineRule="auto"/>
        <w:jc w:val="both"/>
        <w:rPr>
          <w:rFonts w:ascii="Cambria" w:hAnsi="Cambria" w:cstheme="minorHAnsi"/>
          <w:szCs w:val="24"/>
        </w:rPr>
      </w:pPr>
    </w:p>
    <w:p w14:paraId="7C827313" w14:textId="6FB3E91D" w:rsidR="00F93149" w:rsidRPr="00B3344F" w:rsidRDefault="00F93149" w:rsidP="00B3344F">
      <w:pPr>
        <w:spacing w:line="360" w:lineRule="auto"/>
        <w:jc w:val="both"/>
        <w:rPr>
          <w:rFonts w:ascii="Cambria" w:hAnsi="Cambria" w:cstheme="minorHAnsi"/>
          <w:szCs w:val="24"/>
        </w:rPr>
      </w:pPr>
      <w:r w:rsidRPr="00B3344F">
        <w:rPr>
          <w:rFonts w:ascii="Cambria" w:hAnsi="Cambria" w:cstheme="minorHAnsi"/>
          <w:szCs w:val="24"/>
        </w:rPr>
        <w:t>10.5</w:t>
      </w:r>
      <w:r w:rsidR="00AB7867" w:rsidRPr="00B3344F">
        <w:rPr>
          <w:rFonts w:ascii="Cambria" w:hAnsi="Cambria" w:cstheme="minorHAnsi"/>
          <w:szCs w:val="24"/>
        </w:rPr>
        <w:t xml:space="preserve">. </w:t>
      </w:r>
      <w:r w:rsidRPr="00B3344F">
        <w:rPr>
          <w:rFonts w:ascii="Cambria" w:hAnsi="Cambria" w:cstheme="minorHAnsi"/>
          <w:szCs w:val="24"/>
        </w:rPr>
        <w:t xml:space="preserve">A </w:t>
      </w:r>
      <w:r w:rsidRPr="00B3344F">
        <w:rPr>
          <w:rFonts w:ascii="Cambria" w:hAnsi="Cambria" w:cstheme="minorHAnsi"/>
          <w:b/>
          <w:szCs w:val="24"/>
        </w:rPr>
        <w:t>CONTRATADA</w:t>
      </w:r>
      <w:r w:rsidRPr="00B3344F">
        <w:rPr>
          <w:rFonts w:ascii="Cambria" w:hAnsi="Cambria" w:cstheme="minorHAnsi"/>
          <w:szCs w:val="24"/>
        </w:rPr>
        <w:t xml:space="preserve"> se obriga a fazer constar dos respectivos ajustes que vier a celebrar com fornecedores de bens e de serviços especializados, nos casos de tomadas de imagens que não impliquem direitos de imagem e som de voz, cláusulas escritas estabelecendo:</w:t>
      </w:r>
    </w:p>
    <w:p w14:paraId="33858A14" w14:textId="77777777" w:rsidR="00FD7378" w:rsidRPr="00B3344F" w:rsidRDefault="00FD7378" w:rsidP="00B3344F">
      <w:pPr>
        <w:spacing w:line="360" w:lineRule="auto"/>
        <w:jc w:val="both"/>
        <w:rPr>
          <w:rFonts w:ascii="Cambria" w:hAnsi="Cambria" w:cstheme="minorHAnsi"/>
          <w:szCs w:val="24"/>
        </w:rPr>
      </w:pPr>
    </w:p>
    <w:p w14:paraId="250EE394" w14:textId="737305C4"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 xml:space="preserve">I - </w:t>
      </w:r>
      <w:proofErr w:type="gramStart"/>
      <w:r w:rsidRPr="00B3344F">
        <w:rPr>
          <w:rFonts w:ascii="Cambria" w:hAnsi="Cambria" w:cstheme="minorHAnsi"/>
          <w:szCs w:val="24"/>
        </w:rPr>
        <w:t>a</w:t>
      </w:r>
      <w:proofErr w:type="gramEnd"/>
      <w:r w:rsidRPr="00B3344F">
        <w:rPr>
          <w:rFonts w:ascii="Cambria" w:hAnsi="Cambria" w:cstheme="minorHAnsi"/>
          <w:szCs w:val="24"/>
        </w:rPr>
        <w:t xml:space="preserve"> cessão dos direitos patrimoniais do autor desse material à </w:t>
      </w:r>
      <w:r w:rsidRPr="00B3344F">
        <w:rPr>
          <w:rFonts w:ascii="Cambria" w:hAnsi="Cambria" w:cstheme="minorHAnsi"/>
          <w:b/>
          <w:szCs w:val="24"/>
        </w:rPr>
        <w:t>CONTRATANTE</w:t>
      </w:r>
      <w:r w:rsidRPr="00B3344F">
        <w:rPr>
          <w:rFonts w:ascii="Cambria" w:hAnsi="Cambria" w:cstheme="minorHAnsi"/>
          <w:szCs w:val="24"/>
        </w:rPr>
        <w:t xml:space="preserve">, que poderá, a seu juízo, utilizar referidos direitos, diretamente ou por intermédio de terceiros, durante o prazo de </w:t>
      </w:r>
      <w:r w:rsidR="00275DF2" w:rsidRPr="00B3344F">
        <w:rPr>
          <w:rFonts w:ascii="Cambria" w:hAnsi="Cambria" w:cstheme="minorHAnsi"/>
          <w:szCs w:val="24"/>
        </w:rPr>
        <w:t>0</w:t>
      </w:r>
      <w:r w:rsidRPr="00B3344F">
        <w:rPr>
          <w:rFonts w:ascii="Cambria" w:hAnsi="Cambria" w:cstheme="minorHAnsi"/>
          <w:szCs w:val="24"/>
        </w:rPr>
        <w:t>5 (cinco) anos, contado</w:t>
      </w:r>
      <w:r w:rsidR="00F93149" w:rsidRPr="00B3344F">
        <w:rPr>
          <w:rFonts w:ascii="Cambria" w:hAnsi="Cambria" w:cstheme="minorHAnsi"/>
          <w:szCs w:val="24"/>
        </w:rPr>
        <w:t>s</w:t>
      </w:r>
      <w:r w:rsidRPr="00B3344F">
        <w:rPr>
          <w:rFonts w:ascii="Cambria" w:hAnsi="Cambria" w:cstheme="minorHAnsi"/>
          <w:szCs w:val="24"/>
        </w:rPr>
        <w:t xml:space="preserve"> da data do pagamento do </w:t>
      </w:r>
      <w:r w:rsidR="007F3D92" w:rsidRPr="00B3344F">
        <w:rPr>
          <w:rFonts w:ascii="Cambria" w:hAnsi="Cambria" w:cstheme="minorHAnsi"/>
          <w:szCs w:val="24"/>
        </w:rPr>
        <w:t xml:space="preserve">bem ou do </w:t>
      </w:r>
      <w:r w:rsidRPr="00B3344F">
        <w:rPr>
          <w:rFonts w:ascii="Cambria" w:hAnsi="Cambria" w:cstheme="minorHAnsi"/>
          <w:szCs w:val="24"/>
        </w:rPr>
        <w:t>serviço</w:t>
      </w:r>
      <w:r w:rsidR="007F3D92" w:rsidRPr="00B3344F">
        <w:rPr>
          <w:rFonts w:ascii="Cambria" w:hAnsi="Cambria" w:cstheme="minorHAnsi"/>
          <w:szCs w:val="24"/>
        </w:rPr>
        <w:t xml:space="preserve"> especializado</w:t>
      </w:r>
      <w:r w:rsidRPr="00B3344F">
        <w:rPr>
          <w:rFonts w:ascii="Cambria" w:hAnsi="Cambria" w:cstheme="minorHAnsi"/>
          <w:szCs w:val="24"/>
        </w:rPr>
        <w:t xml:space="preserve">, pela </w:t>
      </w:r>
      <w:r w:rsidRPr="00B3344F">
        <w:rPr>
          <w:rFonts w:ascii="Cambria" w:hAnsi="Cambria" w:cstheme="minorHAnsi"/>
          <w:b/>
          <w:szCs w:val="24"/>
        </w:rPr>
        <w:t>CONTRATADA</w:t>
      </w:r>
      <w:r w:rsidRPr="00B3344F">
        <w:rPr>
          <w:rFonts w:ascii="Cambria" w:hAnsi="Cambria" w:cstheme="minorHAnsi"/>
          <w:szCs w:val="24"/>
        </w:rPr>
        <w:t xml:space="preserve"> ao fornecedor, sem que caiba à </w:t>
      </w:r>
      <w:r w:rsidRPr="00B3344F">
        <w:rPr>
          <w:rFonts w:ascii="Cambria" w:hAnsi="Cambria" w:cstheme="minorHAnsi"/>
          <w:b/>
          <w:szCs w:val="24"/>
        </w:rPr>
        <w:t>CONTRATANTE</w:t>
      </w:r>
      <w:r w:rsidRPr="00B3344F">
        <w:rPr>
          <w:rFonts w:ascii="Cambria" w:hAnsi="Cambria" w:cstheme="minorHAnsi"/>
          <w:szCs w:val="24"/>
        </w:rPr>
        <w:t xml:space="preserve"> qualquer ônus adicional perante os cedentes desses direitos;</w:t>
      </w:r>
    </w:p>
    <w:p w14:paraId="473D7517" w14:textId="77777777" w:rsidR="00FD7378" w:rsidRPr="00B3344F" w:rsidRDefault="00FD7378" w:rsidP="00B3344F">
      <w:pPr>
        <w:spacing w:line="360" w:lineRule="auto"/>
        <w:jc w:val="both"/>
        <w:rPr>
          <w:rFonts w:ascii="Cambria" w:hAnsi="Cambria" w:cstheme="minorHAnsi"/>
          <w:szCs w:val="24"/>
        </w:rPr>
      </w:pPr>
    </w:p>
    <w:p w14:paraId="1BC1C268" w14:textId="05F1526B" w:rsidR="00F93149" w:rsidRPr="00B3344F" w:rsidRDefault="00F93149" w:rsidP="00B3344F">
      <w:pPr>
        <w:spacing w:line="360" w:lineRule="auto"/>
        <w:jc w:val="both"/>
        <w:rPr>
          <w:rFonts w:ascii="Cambria" w:hAnsi="Cambria" w:cstheme="minorHAnsi"/>
          <w:szCs w:val="24"/>
        </w:rPr>
      </w:pPr>
      <w:r w:rsidRPr="00B3344F">
        <w:rPr>
          <w:rFonts w:ascii="Cambria" w:hAnsi="Cambria" w:cstheme="minorHAnsi"/>
          <w:szCs w:val="24"/>
        </w:rPr>
        <w:t xml:space="preserve">II - </w:t>
      </w:r>
      <w:proofErr w:type="gramStart"/>
      <w:r w:rsidRPr="00B3344F">
        <w:rPr>
          <w:rFonts w:ascii="Cambria" w:hAnsi="Cambria" w:cstheme="minorHAnsi"/>
          <w:szCs w:val="24"/>
        </w:rPr>
        <w:t>que</w:t>
      </w:r>
      <w:proofErr w:type="gramEnd"/>
      <w:r w:rsidRPr="00B3344F">
        <w:rPr>
          <w:rFonts w:ascii="Cambria" w:hAnsi="Cambria" w:cstheme="minorHAnsi"/>
          <w:szCs w:val="24"/>
        </w:rPr>
        <w:t>, em decorrência da cessão prevista n</w:t>
      </w:r>
      <w:r w:rsidR="00C90CCD" w:rsidRPr="00B3344F">
        <w:rPr>
          <w:rFonts w:ascii="Cambria" w:hAnsi="Cambria" w:cstheme="minorHAnsi"/>
          <w:szCs w:val="24"/>
        </w:rPr>
        <w:t>o inciso anterior</w:t>
      </w:r>
      <w:r w:rsidRPr="00B3344F">
        <w:rPr>
          <w:rFonts w:ascii="Cambria" w:hAnsi="Cambria" w:cstheme="minorHAnsi"/>
          <w:szCs w:val="24"/>
        </w:rPr>
        <w:t xml:space="preserve">, a </w:t>
      </w:r>
      <w:r w:rsidRPr="00B3344F">
        <w:rPr>
          <w:rFonts w:ascii="Cambria" w:hAnsi="Cambria" w:cstheme="minorHAnsi"/>
          <w:b/>
          <w:szCs w:val="24"/>
        </w:rPr>
        <w:t>CONTRATANTE</w:t>
      </w:r>
      <w:r w:rsidRPr="00B3344F">
        <w:rPr>
          <w:rFonts w:ascii="Cambria" w:hAnsi="Cambria" w:cstheme="minorHAnsi"/>
          <w:szCs w:val="24"/>
        </w:rPr>
        <w:t xml:space="preserve"> poderá solicitar cópia de imagens contidas no material bruto produzido, em mídia compatível com seu uso e destinação, por intermédio da </w:t>
      </w:r>
      <w:r w:rsidRPr="00B3344F">
        <w:rPr>
          <w:rFonts w:ascii="Cambria" w:hAnsi="Cambria" w:cstheme="minorHAnsi"/>
          <w:b/>
          <w:szCs w:val="24"/>
        </w:rPr>
        <w:t>CONTRATADA</w:t>
      </w:r>
      <w:r w:rsidRPr="00B3344F">
        <w:rPr>
          <w:rFonts w:ascii="Cambria" w:hAnsi="Cambria" w:cstheme="minorHAnsi"/>
          <w:szCs w:val="24"/>
        </w:rPr>
        <w:t xml:space="preserve"> ou de outra empresa com que venha a manter contrato para prestação de serviços;</w:t>
      </w:r>
    </w:p>
    <w:p w14:paraId="734BDB75" w14:textId="77777777" w:rsidR="00FD7378" w:rsidRPr="00B3344F" w:rsidRDefault="00FD7378" w:rsidP="00B3344F">
      <w:pPr>
        <w:spacing w:line="360" w:lineRule="auto"/>
        <w:jc w:val="both"/>
        <w:rPr>
          <w:rFonts w:ascii="Cambria" w:hAnsi="Cambria" w:cstheme="minorHAnsi"/>
          <w:szCs w:val="24"/>
        </w:rPr>
      </w:pPr>
    </w:p>
    <w:p w14:paraId="402F02E0" w14:textId="783B6EAF"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III - que qualquer remuneração devida em decorrência da cessão referida n</w:t>
      </w:r>
      <w:r w:rsidR="009F47BB" w:rsidRPr="00B3344F">
        <w:rPr>
          <w:rFonts w:ascii="Cambria" w:hAnsi="Cambria" w:cstheme="minorHAnsi"/>
          <w:szCs w:val="24"/>
        </w:rPr>
        <w:t>os incisos</w:t>
      </w:r>
      <w:r w:rsidRPr="00B3344F">
        <w:rPr>
          <w:rFonts w:ascii="Cambria" w:hAnsi="Cambria" w:cstheme="minorHAnsi"/>
          <w:szCs w:val="24"/>
        </w:rPr>
        <w:t xml:space="preserve"> anteriores será considerada como já incluída no custo de produção.</w:t>
      </w:r>
    </w:p>
    <w:p w14:paraId="668E3074" w14:textId="77777777" w:rsidR="00FD7378" w:rsidRPr="00B3344F" w:rsidRDefault="00FD7378" w:rsidP="00B3344F">
      <w:pPr>
        <w:spacing w:line="360" w:lineRule="auto"/>
        <w:jc w:val="both"/>
        <w:rPr>
          <w:rFonts w:ascii="Cambria" w:hAnsi="Cambria" w:cstheme="minorHAnsi"/>
          <w:szCs w:val="24"/>
        </w:rPr>
      </w:pPr>
    </w:p>
    <w:p w14:paraId="77E5AD40" w14:textId="43C80C3C"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10.5.1</w:t>
      </w:r>
      <w:r w:rsidR="00AB7867" w:rsidRPr="00B3344F">
        <w:rPr>
          <w:rFonts w:ascii="Cambria" w:hAnsi="Cambria" w:cstheme="minorHAnsi"/>
          <w:szCs w:val="24"/>
        </w:rPr>
        <w:t xml:space="preserve">. </w:t>
      </w:r>
      <w:r w:rsidRPr="00B3344F">
        <w:rPr>
          <w:rFonts w:ascii="Cambria" w:hAnsi="Cambria" w:cstheme="minorHAnsi"/>
          <w:szCs w:val="24"/>
        </w:rPr>
        <w:t xml:space="preserve">Se a </w:t>
      </w:r>
      <w:r w:rsidRPr="00B3344F">
        <w:rPr>
          <w:rFonts w:ascii="Cambria" w:hAnsi="Cambria" w:cstheme="minorHAnsi"/>
          <w:b/>
          <w:szCs w:val="24"/>
        </w:rPr>
        <w:t>CONTRATANTE</w:t>
      </w:r>
      <w:r w:rsidRPr="00B3344F">
        <w:rPr>
          <w:rFonts w:ascii="Cambria" w:hAnsi="Cambria" w:cstheme="minorHAnsi"/>
          <w:szCs w:val="24"/>
        </w:rPr>
        <w:t xml:space="preserve"> pretender utilizar imagens que impliquem direitos de imagem e som de voz, constantes da cópia mencionada n</w:t>
      </w:r>
      <w:r w:rsidR="00803DBC" w:rsidRPr="00B3344F">
        <w:rPr>
          <w:rFonts w:ascii="Cambria" w:hAnsi="Cambria" w:cstheme="minorHAnsi"/>
          <w:szCs w:val="24"/>
        </w:rPr>
        <w:t xml:space="preserve">o inciso </w:t>
      </w:r>
      <w:r w:rsidRPr="00B3344F">
        <w:rPr>
          <w:rFonts w:ascii="Cambria" w:hAnsi="Cambria" w:cstheme="minorHAnsi"/>
          <w:szCs w:val="24"/>
        </w:rPr>
        <w:t xml:space="preserve">II do subitem 10.5, </w:t>
      </w:r>
      <w:r w:rsidRPr="00B3344F">
        <w:rPr>
          <w:rFonts w:ascii="Cambria" w:hAnsi="Cambria" w:cstheme="minorHAnsi"/>
          <w:szCs w:val="24"/>
        </w:rPr>
        <w:lastRenderedPageBreak/>
        <w:t>adotará as medidas cabíveis para a remuneração dos detentores desses direitos, nos termos da legislação.</w:t>
      </w:r>
    </w:p>
    <w:p w14:paraId="41346BA8" w14:textId="77777777" w:rsidR="00FD7378" w:rsidRPr="00B3344F" w:rsidRDefault="00FD7378" w:rsidP="00B3344F">
      <w:pPr>
        <w:spacing w:line="360" w:lineRule="auto"/>
        <w:jc w:val="both"/>
        <w:rPr>
          <w:rFonts w:ascii="Cambria" w:hAnsi="Cambria" w:cstheme="minorHAnsi"/>
          <w:szCs w:val="24"/>
        </w:rPr>
      </w:pPr>
    </w:p>
    <w:p w14:paraId="1312EC2B" w14:textId="4C8FE36E"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10.6</w:t>
      </w:r>
      <w:r w:rsidR="00AB7867" w:rsidRPr="00B3344F">
        <w:rPr>
          <w:rFonts w:ascii="Cambria" w:hAnsi="Cambria" w:cstheme="minorHAnsi"/>
          <w:szCs w:val="24"/>
        </w:rPr>
        <w:t xml:space="preserve">. </w:t>
      </w:r>
      <w:r w:rsidRPr="00B3344F">
        <w:rPr>
          <w:rFonts w:ascii="Cambria" w:hAnsi="Cambria" w:cstheme="minorHAnsi"/>
          <w:szCs w:val="24"/>
        </w:rPr>
        <w:t xml:space="preserve">A </w:t>
      </w:r>
      <w:r w:rsidRPr="00B3344F">
        <w:rPr>
          <w:rFonts w:ascii="Cambria" w:hAnsi="Cambria" w:cstheme="minorHAnsi"/>
          <w:b/>
          <w:szCs w:val="24"/>
        </w:rPr>
        <w:t>CONTRATANTE</w:t>
      </w:r>
      <w:r w:rsidRPr="00B3344F">
        <w:rPr>
          <w:rFonts w:ascii="Cambria" w:hAnsi="Cambria" w:cstheme="minorHAnsi"/>
          <w:szCs w:val="24"/>
        </w:rPr>
        <w:t xml:space="preserve"> poderá aproveitar, para veiculação, peças produzidas para outros órgãos e entidades do Poder Executivo </w:t>
      </w:r>
      <w:r w:rsidR="00054A17" w:rsidRPr="00B3344F">
        <w:rPr>
          <w:rFonts w:ascii="Cambria" w:hAnsi="Cambria" w:cstheme="minorHAnsi"/>
          <w:szCs w:val="24"/>
        </w:rPr>
        <w:t>Federal</w:t>
      </w:r>
      <w:r w:rsidRPr="00B3344F">
        <w:rPr>
          <w:rFonts w:ascii="Cambria" w:hAnsi="Cambria" w:cstheme="minorHAnsi"/>
          <w:szCs w:val="24"/>
        </w:rPr>
        <w:t xml:space="preserve">. Nesses casos, quando couber, a </w:t>
      </w:r>
      <w:r w:rsidRPr="00B3344F">
        <w:rPr>
          <w:rFonts w:ascii="Cambria" w:hAnsi="Cambria" w:cstheme="minorHAnsi"/>
          <w:b/>
          <w:szCs w:val="24"/>
        </w:rPr>
        <w:t>CONTRATADA</w:t>
      </w:r>
      <w:r w:rsidRPr="00B3344F">
        <w:rPr>
          <w:rFonts w:ascii="Cambria" w:hAnsi="Cambria" w:cstheme="minorHAnsi"/>
          <w:szCs w:val="24"/>
        </w:rPr>
        <w:t xml:space="preserve"> ficará responsável pelo acordo comercial com os eventuais detentores dos direitos patrimoniais de autor e conexos das peças e o submeterá previamente </w:t>
      </w:r>
      <w:r w:rsidR="005321C3" w:rsidRPr="00B3344F">
        <w:rPr>
          <w:rFonts w:ascii="Cambria" w:hAnsi="Cambria" w:cstheme="minorHAnsi"/>
          <w:szCs w:val="24"/>
        </w:rPr>
        <w:t>à</w:t>
      </w:r>
      <w:r w:rsidRPr="00B3344F">
        <w:rPr>
          <w:rFonts w:ascii="Cambria" w:hAnsi="Cambria" w:cstheme="minorHAnsi"/>
          <w:szCs w:val="24"/>
        </w:rPr>
        <w:t xml:space="preserve"> </w:t>
      </w:r>
      <w:r w:rsidRPr="00B3344F">
        <w:rPr>
          <w:rFonts w:ascii="Cambria" w:hAnsi="Cambria" w:cstheme="minorHAnsi"/>
          <w:b/>
          <w:szCs w:val="24"/>
        </w:rPr>
        <w:t>CONTRATANTE</w:t>
      </w:r>
      <w:r w:rsidRPr="00B3344F">
        <w:rPr>
          <w:rFonts w:ascii="Cambria" w:hAnsi="Cambria" w:cstheme="minorHAnsi"/>
          <w:szCs w:val="24"/>
        </w:rPr>
        <w:t>.</w:t>
      </w:r>
    </w:p>
    <w:p w14:paraId="57FAE2D2" w14:textId="77777777" w:rsidR="00FD7378" w:rsidRPr="00B3344F" w:rsidRDefault="00FD7378" w:rsidP="00B3344F">
      <w:pPr>
        <w:spacing w:line="360" w:lineRule="auto"/>
        <w:rPr>
          <w:rFonts w:ascii="Cambria" w:hAnsi="Cambria" w:cstheme="minorHAnsi"/>
          <w:szCs w:val="24"/>
        </w:rPr>
      </w:pPr>
    </w:p>
    <w:p w14:paraId="4EDC6AC7" w14:textId="77777777" w:rsidR="004621BC" w:rsidRPr="00B3344F" w:rsidRDefault="004621BC" w:rsidP="00B3344F">
      <w:pPr>
        <w:spacing w:line="360" w:lineRule="auto"/>
        <w:rPr>
          <w:rFonts w:ascii="Cambria" w:hAnsi="Cambria" w:cstheme="minorHAnsi"/>
          <w:szCs w:val="24"/>
        </w:rPr>
      </w:pPr>
    </w:p>
    <w:p w14:paraId="78F941FC" w14:textId="77777777" w:rsidR="00FD7378" w:rsidRPr="00B3344F" w:rsidRDefault="00FD7378" w:rsidP="00B3344F">
      <w:pPr>
        <w:pStyle w:val="Ttulo2"/>
        <w:spacing w:line="360" w:lineRule="auto"/>
        <w:rPr>
          <w:rFonts w:ascii="Cambria" w:hAnsi="Cambria" w:cstheme="minorHAnsi"/>
          <w:szCs w:val="24"/>
        </w:rPr>
      </w:pPr>
      <w:bookmarkStart w:id="87" w:name="_Toc31962837"/>
      <w:r w:rsidRPr="00B3344F">
        <w:rPr>
          <w:rFonts w:ascii="Cambria" w:hAnsi="Cambria" w:cstheme="minorHAnsi"/>
          <w:szCs w:val="24"/>
        </w:rPr>
        <w:t>CLÁUSULA DÉCIMA PRIMEIRA - LIQUIDAÇÃO E PAGAMENTO DE DESPESAS</w:t>
      </w:r>
      <w:bookmarkEnd w:id="87"/>
    </w:p>
    <w:p w14:paraId="0D655DC1" w14:textId="77777777" w:rsidR="00153EE5" w:rsidRPr="00B3344F" w:rsidRDefault="00153EE5" w:rsidP="00B3344F">
      <w:pPr>
        <w:spacing w:line="360" w:lineRule="auto"/>
        <w:rPr>
          <w:rFonts w:ascii="Cambria" w:hAnsi="Cambria" w:cstheme="minorHAnsi"/>
          <w:szCs w:val="24"/>
        </w:rPr>
      </w:pPr>
    </w:p>
    <w:p w14:paraId="04CA7CAC" w14:textId="51C023A3"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11.1</w:t>
      </w:r>
      <w:r w:rsidR="00AB7867" w:rsidRPr="00B3344F">
        <w:rPr>
          <w:rFonts w:ascii="Cambria" w:hAnsi="Cambria" w:cstheme="minorHAnsi"/>
          <w:szCs w:val="24"/>
        </w:rPr>
        <w:t xml:space="preserve">. </w:t>
      </w:r>
      <w:r w:rsidRPr="00B3344F">
        <w:rPr>
          <w:rFonts w:ascii="Cambria" w:hAnsi="Cambria" w:cstheme="minorHAnsi"/>
          <w:szCs w:val="24"/>
        </w:rPr>
        <w:t>Para a liquidação e pagamento de despesa</w:t>
      </w:r>
      <w:r w:rsidR="003D6CBA" w:rsidRPr="00B3344F">
        <w:rPr>
          <w:rFonts w:ascii="Cambria" w:hAnsi="Cambria" w:cstheme="minorHAnsi"/>
          <w:szCs w:val="24"/>
        </w:rPr>
        <w:t>s</w:t>
      </w:r>
      <w:r w:rsidRPr="00B3344F">
        <w:rPr>
          <w:rFonts w:ascii="Cambria" w:hAnsi="Cambria" w:cstheme="minorHAnsi"/>
          <w:szCs w:val="24"/>
        </w:rPr>
        <w:t xml:space="preserve"> referente</w:t>
      </w:r>
      <w:r w:rsidR="00F93149" w:rsidRPr="00B3344F">
        <w:rPr>
          <w:rFonts w:ascii="Cambria" w:hAnsi="Cambria" w:cstheme="minorHAnsi"/>
          <w:szCs w:val="24"/>
        </w:rPr>
        <w:t xml:space="preserve">s a bens e </w:t>
      </w:r>
      <w:r w:rsidRPr="00B3344F">
        <w:rPr>
          <w:rFonts w:ascii="Cambria" w:hAnsi="Cambria" w:cstheme="minorHAnsi"/>
          <w:szCs w:val="24"/>
        </w:rPr>
        <w:t xml:space="preserve">serviços </w:t>
      </w:r>
      <w:r w:rsidR="00F93149" w:rsidRPr="00B3344F">
        <w:rPr>
          <w:rFonts w:ascii="Cambria" w:hAnsi="Cambria" w:cstheme="minorHAnsi"/>
          <w:szCs w:val="24"/>
        </w:rPr>
        <w:t xml:space="preserve">especializados, </w:t>
      </w:r>
      <w:r w:rsidRPr="00B3344F">
        <w:rPr>
          <w:rFonts w:ascii="Cambria" w:hAnsi="Cambria" w:cstheme="minorHAnsi"/>
          <w:szCs w:val="24"/>
        </w:rPr>
        <w:t xml:space="preserve">previamente autorizados pela </w:t>
      </w:r>
      <w:r w:rsidRPr="00B3344F">
        <w:rPr>
          <w:rFonts w:ascii="Cambria" w:hAnsi="Cambria" w:cstheme="minorHAnsi"/>
          <w:b/>
          <w:szCs w:val="24"/>
        </w:rPr>
        <w:t>CONTRATANTE</w:t>
      </w:r>
      <w:r w:rsidRPr="00B3344F">
        <w:rPr>
          <w:rFonts w:ascii="Cambria" w:hAnsi="Cambria" w:cstheme="minorHAnsi"/>
          <w:szCs w:val="24"/>
        </w:rPr>
        <w:t xml:space="preserve">, a </w:t>
      </w:r>
      <w:r w:rsidRPr="00B3344F">
        <w:rPr>
          <w:rFonts w:ascii="Cambria" w:hAnsi="Cambria" w:cstheme="minorHAnsi"/>
          <w:b/>
          <w:szCs w:val="24"/>
        </w:rPr>
        <w:t>CONTRATADA</w:t>
      </w:r>
      <w:r w:rsidRPr="00B3344F">
        <w:rPr>
          <w:rFonts w:ascii="Cambria" w:hAnsi="Cambria" w:cstheme="minorHAnsi"/>
          <w:szCs w:val="24"/>
        </w:rPr>
        <w:t xml:space="preserve"> deverá apresentar:</w:t>
      </w:r>
    </w:p>
    <w:p w14:paraId="671D97DE" w14:textId="77777777" w:rsidR="00FD7378" w:rsidRPr="00B3344F" w:rsidRDefault="00FD7378" w:rsidP="00B3344F">
      <w:pPr>
        <w:spacing w:line="360" w:lineRule="auto"/>
        <w:jc w:val="both"/>
        <w:rPr>
          <w:rFonts w:ascii="Cambria" w:hAnsi="Cambria" w:cstheme="minorHAnsi"/>
          <w:szCs w:val="24"/>
        </w:rPr>
      </w:pPr>
    </w:p>
    <w:p w14:paraId="75580121" w14:textId="67FEF390" w:rsidR="00D90B91" w:rsidRPr="00B3344F" w:rsidRDefault="00D90B91" w:rsidP="00B3344F">
      <w:pPr>
        <w:spacing w:line="360" w:lineRule="auto"/>
        <w:jc w:val="both"/>
        <w:rPr>
          <w:rFonts w:ascii="Cambria" w:hAnsi="Cambria" w:cstheme="minorHAnsi"/>
          <w:szCs w:val="24"/>
        </w:rPr>
      </w:pPr>
      <w:r w:rsidRPr="00B3344F">
        <w:rPr>
          <w:rFonts w:ascii="Cambria" w:hAnsi="Cambria" w:cstheme="minorHAnsi"/>
          <w:szCs w:val="24"/>
        </w:rPr>
        <w:t>I - a correspondente nota fiscal</w:t>
      </w:r>
      <w:r w:rsidR="0000672F" w:rsidRPr="00B3344F">
        <w:rPr>
          <w:rFonts w:ascii="Cambria" w:hAnsi="Cambria" w:cstheme="minorHAnsi"/>
          <w:szCs w:val="24"/>
        </w:rPr>
        <w:t xml:space="preserve"> </w:t>
      </w:r>
      <w:r w:rsidRPr="00B3344F">
        <w:rPr>
          <w:rFonts w:ascii="Cambria" w:hAnsi="Cambria" w:cstheme="minorHAnsi"/>
          <w:szCs w:val="24"/>
        </w:rPr>
        <w:t xml:space="preserve">que será emitida sem rasura, em letra legível, em nome da </w:t>
      </w:r>
      <w:r w:rsidRPr="00B3344F">
        <w:rPr>
          <w:rFonts w:ascii="Cambria" w:hAnsi="Cambria" w:cstheme="minorHAnsi"/>
          <w:b/>
          <w:szCs w:val="24"/>
        </w:rPr>
        <w:t>CONTRATANTE</w:t>
      </w:r>
      <w:r w:rsidRPr="00B3344F">
        <w:rPr>
          <w:rFonts w:ascii="Cambria" w:hAnsi="Cambria" w:cstheme="minorHAnsi"/>
          <w:szCs w:val="24"/>
        </w:rPr>
        <w:t>, CNPJ/MF nº</w:t>
      </w:r>
      <w:r w:rsidR="00DF2C3F" w:rsidRPr="00B3344F">
        <w:rPr>
          <w:rFonts w:ascii="Cambria" w:hAnsi="Cambria" w:cstheme="minorHAnsi"/>
          <w:szCs w:val="24"/>
        </w:rPr>
        <w:t xml:space="preserve"> _</w:t>
      </w:r>
      <w:proofErr w:type="gramStart"/>
      <w:r w:rsidR="00DF2C3F" w:rsidRPr="00B3344F">
        <w:rPr>
          <w:rFonts w:ascii="Cambria" w:hAnsi="Cambria" w:cstheme="minorHAnsi"/>
          <w:szCs w:val="24"/>
        </w:rPr>
        <w:t>_._</w:t>
      </w:r>
      <w:proofErr w:type="gramEnd"/>
      <w:r w:rsidR="00DF2C3F" w:rsidRPr="00B3344F">
        <w:rPr>
          <w:rFonts w:ascii="Cambria" w:hAnsi="Cambria" w:cstheme="minorHAnsi"/>
          <w:szCs w:val="24"/>
        </w:rPr>
        <w:t>__.___/____-__</w:t>
      </w:r>
      <w:r w:rsidRPr="00B3344F">
        <w:rPr>
          <w:rFonts w:ascii="Cambria" w:hAnsi="Cambria" w:cstheme="minorHAnsi"/>
          <w:szCs w:val="24"/>
        </w:rPr>
        <w:t>, da qual constará o número deste contrato e as informações para crédito em conta corrente: nome e número do Banco, nome e número da Agência e número da conta;</w:t>
      </w:r>
    </w:p>
    <w:p w14:paraId="4C3034E4" w14:textId="77777777" w:rsidR="00FD7378" w:rsidRPr="00B3344F" w:rsidRDefault="00FD7378" w:rsidP="00B3344F">
      <w:pPr>
        <w:spacing w:line="360" w:lineRule="auto"/>
        <w:jc w:val="both"/>
        <w:rPr>
          <w:rFonts w:ascii="Cambria" w:hAnsi="Cambria" w:cstheme="minorHAnsi"/>
          <w:szCs w:val="24"/>
        </w:rPr>
      </w:pPr>
    </w:p>
    <w:p w14:paraId="7069E9DD" w14:textId="2E928714" w:rsidR="00C10FAB" w:rsidRPr="00B3344F" w:rsidRDefault="00C10FAB" w:rsidP="00B3344F">
      <w:pPr>
        <w:spacing w:line="360" w:lineRule="auto"/>
        <w:jc w:val="both"/>
        <w:rPr>
          <w:rFonts w:ascii="Cambria" w:hAnsi="Cambria" w:cstheme="minorHAnsi"/>
          <w:szCs w:val="24"/>
        </w:rPr>
      </w:pPr>
      <w:r w:rsidRPr="00B3344F">
        <w:rPr>
          <w:rFonts w:ascii="Cambria" w:hAnsi="Cambria" w:cstheme="minorHAnsi"/>
          <w:szCs w:val="24"/>
        </w:rPr>
        <w:t xml:space="preserve">II - </w:t>
      </w:r>
      <w:proofErr w:type="gramStart"/>
      <w:r w:rsidRPr="00B3344F">
        <w:rPr>
          <w:rFonts w:ascii="Cambria" w:hAnsi="Cambria" w:cstheme="minorHAnsi"/>
          <w:szCs w:val="24"/>
        </w:rPr>
        <w:t>a</w:t>
      </w:r>
      <w:proofErr w:type="gramEnd"/>
      <w:r w:rsidRPr="00B3344F">
        <w:rPr>
          <w:rFonts w:ascii="Cambria" w:hAnsi="Cambria" w:cstheme="minorHAnsi"/>
          <w:szCs w:val="24"/>
        </w:rPr>
        <w:t xml:space="preserve"> primeira via do documento fiscal </w:t>
      </w:r>
      <w:r w:rsidR="00FE1B0E" w:rsidRPr="00B3344F">
        <w:rPr>
          <w:rFonts w:ascii="Cambria" w:hAnsi="Cambria" w:cstheme="minorHAnsi"/>
          <w:szCs w:val="24"/>
        </w:rPr>
        <w:t xml:space="preserve">do </w:t>
      </w:r>
      <w:r w:rsidRPr="00B3344F">
        <w:rPr>
          <w:rFonts w:ascii="Cambria" w:hAnsi="Cambria" w:cstheme="minorHAnsi"/>
          <w:szCs w:val="24"/>
        </w:rPr>
        <w:t xml:space="preserve">fornecedor de bens e </w:t>
      </w:r>
      <w:r w:rsidR="00697334" w:rsidRPr="00B3344F">
        <w:rPr>
          <w:rFonts w:ascii="Cambria" w:hAnsi="Cambria" w:cstheme="minorHAnsi"/>
          <w:szCs w:val="24"/>
        </w:rPr>
        <w:t xml:space="preserve">de </w:t>
      </w:r>
      <w:r w:rsidRPr="00B3344F">
        <w:rPr>
          <w:rFonts w:ascii="Cambria" w:hAnsi="Cambria" w:cstheme="minorHAnsi"/>
          <w:szCs w:val="24"/>
        </w:rPr>
        <w:t xml:space="preserve">serviços especializados ou do veículo de divulgação, que será emitido em nome da </w:t>
      </w:r>
      <w:r w:rsidRPr="00B3344F">
        <w:rPr>
          <w:rFonts w:ascii="Cambria" w:hAnsi="Cambria" w:cstheme="minorHAnsi"/>
          <w:b/>
          <w:szCs w:val="24"/>
        </w:rPr>
        <w:t>CONTRATANTE</w:t>
      </w:r>
      <w:r w:rsidRPr="00B3344F">
        <w:rPr>
          <w:rFonts w:ascii="Cambria" w:hAnsi="Cambria" w:cstheme="minorHAnsi"/>
          <w:szCs w:val="24"/>
        </w:rPr>
        <w:t>;</w:t>
      </w:r>
    </w:p>
    <w:p w14:paraId="2A3DB7BA" w14:textId="77777777" w:rsidR="00FD7378" w:rsidRPr="00B3344F" w:rsidRDefault="00FD7378" w:rsidP="00B3344F">
      <w:pPr>
        <w:spacing w:line="360" w:lineRule="auto"/>
        <w:jc w:val="both"/>
        <w:rPr>
          <w:rFonts w:ascii="Cambria" w:hAnsi="Cambria" w:cstheme="minorHAnsi"/>
          <w:szCs w:val="24"/>
        </w:rPr>
      </w:pPr>
    </w:p>
    <w:p w14:paraId="1CBE188A" w14:textId="5C5FDDAE"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III - os documentos de comprovação da veiculação, da execução dos serviços e, quando for o caso, da sua entrega.</w:t>
      </w:r>
    </w:p>
    <w:p w14:paraId="43C021ED" w14:textId="77777777" w:rsidR="00FD7378" w:rsidRPr="00B3344F" w:rsidRDefault="00FD7378" w:rsidP="00B3344F">
      <w:pPr>
        <w:spacing w:line="360" w:lineRule="auto"/>
        <w:jc w:val="both"/>
        <w:rPr>
          <w:rFonts w:ascii="Cambria" w:hAnsi="Cambria" w:cstheme="minorHAnsi"/>
          <w:szCs w:val="24"/>
        </w:rPr>
      </w:pPr>
    </w:p>
    <w:p w14:paraId="3CE258FD" w14:textId="5C8136D6" w:rsidR="003A4F71" w:rsidRPr="00B3344F" w:rsidRDefault="003A4F71" w:rsidP="00B3344F">
      <w:pPr>
        <w:spacing w:line="360" w:lineRule="auto"/>
        <w:jc w:val="both"/>
        <w:rPr>
          <w:rFonts w:ascii="Cambria" w:hAnsi="Cambria" w:cstheme="minorHAnsi"/>
          <w:szCs w:val="24"/>
        </w:rPr>
      </w:pPr>
      <w:r w:rsidRPr="00B3344F">
        <w:rPr>
          <w:rFonts w:ascii="Cambria" w:hAnsi="Cambria" w:cstheme="minorHAnsi"/>
          <w:szCs w:val="24"/>
        </w:rPr>
        <w:t>11.1.1</w:t>
      </w:r>
      <w:r w:rsidR="00DF2C3F" w:rsidRPr="00B3344F">
        <w:rPr>
          <w:rFonts w:ascii="Cambria" w:hAnsi="Cambria" w:cstheme="minorHAnsi"/>
          <w:szCs w:val="24"/>
        </w:rPr>
        <w:t xml:space="preserve">. </w:t>
      </w:r>
      <w:r w:rsidRPr="00B3344F">
        <w:rPr>
          <w:rFonts w:ascii="Cambria" w:hAnsi="Cambria" w:cstheme="minorHAnsi"/>
          <w:szCs w:val="24"/>
        </w:rPr>
        <w:t xml:space="preserve">Os documentos de cobrança e demais </w:t>
      </w:r>
      <w:proofErr w:type="gramStart"/>
      <w:r w:rsidRPr="00B3344F">
        <w:rPr>
          <w:rFonts w:ascii="Cambria" w:hAnsi="Cambria" w:cstheme="minorHAnsi"/>
          <w:szCs w:val="24"/>
        </w:rPr>
        <w:t>informações necessários</w:t>
      </w:r>
      <w:proofErr w:type="gramEnd"/>
      <w:r w:rsidRPr="00B3344F">
        <w:rPr>
          <w:rFonts w:ascii="Cambria" w:hAnsi="Cambria" w:cstheme="minorHAnsi"/>
          <w:szCs w:val="24"/>
        </w:rPr>
        <w:t xml:space="preserve"> à comprovação da execução e entrega dos serviços para a liquidação e pagamento de despesas deverão ser encaminhados pela </w:t>
      </w:r>
      <w:r w:rsidRPr="00B3344F">
        <w:rPr>
          <w:rFonts w:ascii="Cambria" w:hAnsi="Cambria" w:cstheme="minorHAnsi"/>
          <w:b/>
          <w:szCs w:val="24"/>
        </w:rPr>
        <w:t>CONTRATADA</w:t>
      </w:r>
      <w:r w:rsidRPr="00B3344F">
        <w:rPr>
          <w:rFonts w:ascii="Cambria" w:hAnsi="Cambria" w:cstheme="minorHAnsi"/>
          <w:szCs w:val="24"/>
        </w:rPr>
        <w:t xml:space="preserve"> à </w:t>
      </w:r>
      <w:r w:rsidRPr="00B3344F">
        <w:rPr>
          <w:rFonts w:ascii="Cambria" w:hAnsi="Cambria" w:cstheme="minorHAnsi"/>
          <w:b/>
          <w:szCs w:val="24"/>
        </w:rPr>
        <w:t>CONTRATANTE</w:t>
      </w:r>
      <w:r w:rsidRPr="00B3344F">
        <w:rPr>
          <w:rFonts w:ascii="Cambria" w:hAnsi="Cambria" w:cstheme="minorHAnsi"/>
          <w:szCs w:val="24"/>
        </w:rPr>
        <w:t>.</w:t>
      </w:r>
    </w:p>
    <w:p w14:paraId="527CBE39" w14:textId="77777777" w:rsidR="00FD7378" w:rsidRPr="00B3344F" w:rsidRDefault="00FD7378" w:rsidP="00B3344F">
      <w:pPr>
        <w:spacing w:line="360" w:lineRule="auto"/>
        <w:jc w:val="both"/>
        <w:rPr>
          <w:rFonts w:ascii="Cambria" w:hAnsi="Cambria" w:cstheme="minorHAnsi"/>
          <w:szCs w:val="24"/>
        </w:rPr>
      </w:pPr>
    </w:p>
    <w:p w14:paraId="169A6228" w14:textId="227467A5"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lastRenderedPageBreak/>
        <w:t>11.1.2</w:t>
      </w:r>
      <w:r w:rsidR="00DF2C3F" w:rsidRPr="00B3344F">
        <w:rPr>
          <w:rFonts w:ascii="Cambria" w:hAnsi="Cambria" w:cstheme="minorHAnsi"/>
          <w:szCs w:val="24"/>
        </w:rPr>
        <w:t xml:space="preserve">. </w:t>
      </w:r>
      <w:r w:rsidRPr="00B3344F">
        <w:rPr>
          <w:rFonts w:ascii="Cambria" w:hAnsi="Cambria" w:cstheme="minorHAnsi"/>
          <w:szCs w:val="24"/>
        </w:rPr>
        <w:t xml:space="preserve">O </w:t>
      </w:r>
      <w:r w:rsidR="00B238C2" w:rsidRPr="007B0F90">
        <w:rPr>
          <w:rFonts w:ascii="Cambria" w:hAnsi="Cambria" w:cstheme="minorHAnsi"/>
          <w:szCs w:val="24"/>
        </w:rPr>
        <w:t>g</w:t>
      </w:r>
      <w:r w:rsidR="00483559" w:rsidRPr="007B0F90">
        <w:rPr>
          <w:rFonts w:ascii="Cambria" w:hAnsi="Cambria" w:cstheme="minorHAnsi"/>
          <w:szCs w:val="24"/>
        </w:rPr>
        <w:t xml:space="preserve">estor ou </w:t>
      </w:r>
      <w:r w:rsidR="00B238C2" w:rsidRPr="007B0F90">
        <w:rPr>
          <w:rFonts w:ascii="Cambria" w:hAnsi="Cambria" w:cstheme="minorHAnsi"/>
          <w:szCs w:val="24"/>
        </w:rPr>
        <w:t>f</w:t>
      </w:r>
      <w:r w:rsidR="00483559" w:rsidRPr="007B0F90">
        <w:rPr>
          <w:rFonts w:ascii="Cambria" w:hAnsi="Cambria" w:cstheme="minorHAnsi"/>
          <w:szCs w:val="24"/>
        </w:rPr>
        <w:t>iscal</w:t>
      </w:r>
      <w:r w:rsidRPr="007B0F90">
        <w:rPr>
          <w:rFonts w:ascii="Cambria" w:hAnsi="Cambria" w:cstheme="minorHAnsi"/>
          <w:szCs w:val="24"/>
        </w:rPr>
        <w:t xml:space="preserve"> deste</w:t>
      </w:r>
      <w:r w:rsidRPr="00B3344F">
        <w:rPr>
          <w:rFonts w:ascii="Cambria" w:hAnsi="Cambria" w:cstheme="minorHAnsi"/>
          <w:szCs w:val="24"/>
        </w:rPr>
        <w:t xml:space="preserve"> contrato somente atestar</w:t>
      </w:r>
      <w:r w:rsidR="00483559" w:rsidRPr="00B3344F">
        <w:rPr>
          <w:rFonts w:ascii="Cambria" w:hAnsi="Cambria" w:cstheme="minorHAnsi"/>
          <w:szCs w:val="24"/>
        </w:rPr>
        <w:t>á</w:t>
      </w:r>
      <w:r w:rsidRPr="00B3344F">
        <w:rPr>
          <w:rFonts w:ascii="Cambria" w:hAnsi="Cambria" w:cstheme="minorHAnsi"/>
          <w:szCs w:val="24"/>
        </w:rPr>
        <w:t xml:space="preserve"> os documentos para pagamento quando cumpridas </w:t>
      </w:r>
      <w:proofErr w:type="spellStart"/>
      <w:r w:rsidRPr="00B3344F">
        <w:rPr>
          <w:rFonts w:ascii="Cambria" w:hAnsi="Cambria" w:cstheme="minorHAnsi"/>
          <w:szCs w:val="24"/>
        </w:rPr>
        <w:t>pela</w:t>
      </w:r>
      <w:proofErr w:type="spellEnd"/>
      <w:r w:rsidRPr="00B3344F">
        <w:rPr>
          <w:rFonts w:ascii="Cambria" w:hAnsi="Cambria" w:cstheme="minorHAnsi"/>
          <w:szCs w:val="24"/>
        </w:rPr>
        <w:t xml:space="preserve"> </w:t>
      </w:r>
      <w:r w:rsidRPr="00B3344F">
        <w:rPr>
          <w:rFonts w:ascii="Cambria" w:hAnsi="Cambria" w:cstheme="minorHAnsi"/>
          <w:b/>
          <w:szCs w:val="24"/>
        </w:rPr>
        <w:t>CONTRATADA</w:t>
      </w:r>
      <w:r w:rsidRPr="00B3344F">
        <w:rPr>
          <w:rFonts w:ascii="Cambria" w:hAnsi="Cambria" w:cstheme="minorHAnsi"/>
          <w:szCs w:val="24"/>
        </w:rPr>
        <w:t xml:space="preserve"> todas as condições pactuadas.</w:t>
      </w:r>
    </w:p>
    <w:p w14:paraId="3BB45D04" w14:textId="77777777" w:rsidR="00FD7378" w:rsidRPr="00B3344F" w:rsidRDefault="00FD7378" w:rsidP="00B3344F">
      <w:pPr>
        <w:spacing w:line="360" w:lineRule="auto"/>
        <w:jc w:val="both"/>
        <w:rPr>
          <w:rFonts w:ascii="Cambria" w:hAnsi="Cambria" w:cstheme="minorHAnsi"/>
          <w:szCs w:val="24"/>
        </w:rPr>
      </w:pPr>
    </w:p>
    <w:p w14:paraId="11613D0B" w14:textId="08CAAFA7"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11.1.3</w:t>
      </w:r>
      <w:r w:rsidR="00DF2C3F" w:rsidRPr="00B3344F">
        <w:rPr>
          <w:rFonts w:ascii="Cambria" w:hAnsi="Cambria" w:cstheme="minorHAnsi"/>
          <w:szCs w:val="24"/>
        </w:rPr>
        <w:t xml:space="preserve">. </w:t>
      </w:r>
      <w:r w:rsidRPr="00B3344F">
        <w:rPr>
          <w:rFonts w:ascii="Cambria" w:hAnsi="Cambria" w:cstheme="minorHAnsi"/>
          <w:szCs w:val="24"/>
        </w:rPr>
        <w:t xml:space="preserve">As notas fiscais emitidas pela </w:t>
      </w:r>
      <w:r w:rsidRPr="00B3344F">
        <w:rPr>
          <w:rFonts w:ascii="Cambria" w:hAnsi="Cambria" w:cstheme="minorHAnsi"/>
          <w:b/>
          <w:szCs w:val="24"/>
        </w:rPr>
        <w:t>CONTRATADA</w:t>
      </w:r>
      <w:r w:rsidRPr="00B3344F">
        <w:rPr>
          <w:rFonts w:ascii="Cambria" w:hAnsi="Cambria" w:cstheme="minorHAnsi"/>
          <w:szCs w:val="24"/>
        </w:rPr>
        <w:t xml:space="preserve"> devem ter em seu verso a seguinte declaração, assinada por funcionário da agência responsável pela documentação:</w:t>
      </w:r>
    </w:p>
    <w:p w14:paraId="5A6F99A0" w14:textId="77777777" w:rsidR="00FE3FDE" w:rsidRPr="00B3344F" w:rsidRDefault="00FE3FDE" w:rsidP="00B3344F">
      <w:pPr>
        <w:spacing w:line="360" w:lineRule="auto"/>
        <w:jc w:val="both"/>
        <w:rPr>
          <w:rFonts w:ascii="Cambria" w:hAnsi="Cambria" w:cstheme="minorHAnsi"/>
          <w:szCs w:val="24"/>
        </w:rPr>
      </w:pPr>
    </w:p>
    <w:p w14:paraId="066565AC" w14:textId="6755015C" w:rsidR="00BE75BB" w:rsidRPr="00B3344F" w:rsidRDefault="00BE75BB" w:rsidP="00B3344F">
      <w:pPr>
        <w:spacing w:line="360" w:lineRule="auto"/>
        <w:jc w:val="both"/>
        <w:rPr>
          <w:rFonts w:ascii="Cambria" w:hAnsi="Cambria" w:cstheme="minorHAnsi"/>
          <w:i/>
          <w:szCs w:val="24"/>
        </w:rPr>
      </w:pPr>
      <w:r w:rsidRPr="00B3344F">
        <w:rPr>
          <w:rFonts w:ascii="Cambria" w:hAnsi="Cambria" w:cstheme="minorHAnsi"/>
          <w:i/>
          <w:szCs w:val="24"/>
        </w:rPr>
        <w:t xml:space="preserve">“Atestamos que todos os </w:t>
      </w:r>
      <w:r w:rsidR="007F3D92" w:rsidRPr="00B3344F">
        <w:rPr>
          <w:rFonts w:ascii="Cambria" w:hAnsi="Cambria" w:cstheme="minorHAnsi"/>
          <w:i/>
          <w:szCs w:val="24"/>
        </w:rPr>
        <w:t xml:space="preserve">bens e </w:t>
      </w:r>
      <w:r w:rsidRPr="00B3344F">
        <w:rPr>
          <w:rFonts w:ascii="Cambria" w:hAnsi="Cambria" w:cstheme="minorHAnsi"/>
          <w:i/>
          <w:szCs w:val="24"/>
        </w:rPr>
        <w:t xml:space="preserve">serviços </w:t>
      </w:r>
      <w:r w:rsidR="007F3D92" w:rsidRPr="00B3344F">
        <w:rPr>
          <w:rFonts w:ascii="Cambria" w:hAnsi="Cambria" w:cstheme="minorHAnsi"/>
          <w:i/>
          <w:szCs w:val="24"/>
        </w:rPr>
        <w:t xml:space="preserve">especializados </w:t>
      </w:r>
      <w:r w:rsidRPr="00B3344F">
        <w:rPr>
          <w:rFonts w:ascii="Cambria" w:hAnsi="Cambria" w:cstheme="minorHAnsi"/>
          <w:i/>
          <w:szCs w:val="24"/>
        </w:rPr>
        <w:t>descritos no presente documento, prestados por fornecedores ou por veículos de divulgação, foram entregues/realizados conforme autorizados pel</w:t>
      </w:r>
      <w:r w:rsidR="00DF2C3F" w:rsidRPr="00B3344F">
        <w:rPr>
          <w:rFonts w:ascii="Cambria" w:hAnsi="Cambria" w:cstheme="minorHAnsi"/>
          <w:i/>
          <w:szCs w:val="24"/>
        </w:rPr>
        <w:t xml:space="preserve">o CAU/RS, </w:t>
      </w:r>
      <w:r w:rsidRPr="00B3344F">
        <w:rPr>
          <w:rFonts w:ascii="Cambria" w:hAnsi="Cambria" w:cstheme="minorHAnsi"/>
          <w:i/>
          <w:szCs w:val="24"/>
        </w:rPr>
        <w:t xml:space="preserve">sendo observados ainda os procedimentos previstos no contrato quanto à regularidade de contratação e de comprovação de </w:t>
      </w:r>
      <w:proofErr w:type="gramStart"/>
      <w:r w:rsidRPr="00B3344F">
        <w:rPr>
          <w:rFonts w:ascii="Cambria" w:hAnsi="Cambria" w:cstheme="minorHAnsi"/>
          <w:i/>
          <w:szCs w:val="24"/>
        </w:rPr>
        <w:t>execução.”</w:t>
      </w:r>
      <w:proofErr w:type="gramEnd"/>
    </w:p>
    <w:p w14:paraId="7AFA2317" w14:textId="77777777" w:rsidR="00FD7378" w:rsidRPr="00B3344F" w:rsidRDefault="00FD7378" w:rsidP="00B3344F">
      <w:pPr>
        <w:spacing w:line="360" w:lineRule="auto"/>
        <w:jc w:val="both"/>
        <w:rPr>
          <w:rFonts w:ascii="Cambria" w:hAnsi="Cambria" w:cstheme="minorHAnsi"/>
          <w:szCs w:val="24"/>
        </w:rPr>
      </w:pPr>
    </w:p>
    <w:p w14:paraId="40E99324" w14:textId="74A72A3C" w:rsidR="00E90B6D" w:rsidRPr="00B3344F" w:rsidRDefault="00E90B6D" w:rsidP="00B3344F">
      <w:pPr>
        <w:spacing w:line="360" w:lineRule="auto"/>
        <w:jc w:val="both"/>
        <w:rPr>
          <w:rFonts w:ascii="Cambria" w:hAnsi="Cambria" w:cstheme="minorHAnsi"/>
          <w:szCs w:val="24"/>
        </w:rPr>
      </w:pPr>
      <w:r w:rsidRPr="00B3344F">
        <w:rPr>
          <w:rFonts w:ascii="Cambria" w:hAnsi="Cambria" w:cstheme="minorHAnsi"/>
          <w:szCs w:val="24"/>
        </w:rPr>
        <w:t>11.2</w:t>
      </w:r>
      <w:r w:rsidR="00DF2C3F" w:rsidRPr="00B3344F">
        <w:rPr>
          <w:rFonts w:ascii="Cambria" w:hAnsi="Cambria" w:cstheme="minorHAnsi"/>
          <w:szCs w:val="24"/>
        </w:rPr>
        <w:t xml:space="preserve">. </w:t>
      </w:r>
      <w:r w:rsidRPr="00B3344F">
        <w:rPr>
          <w:rFonts w:ascii="Cambria" w:hAnsi="Cambria" w:cstheme="minorHAnsi"/>
          <w:szCs w:val="24"/>
        </w:rPr>
        <w:t xml:space="preserve">A liquidação de despesas será precedida das seguintes providências a cargo da </w:t>
      </w:r>
      <w:r w:rsidRPr="00B3344F">
        <w:rPr>
          <w:rFonts w:ascii="Cambria" w:hAnsi="Cambria" w:cstheme="minorHAnsi"/>
          <w:b/>
          <w:szCs w:val="24"/>
        </w:rPr>
        <w:t>CONTRATADA</w:t>
      </w:r>
      <w:r w:rsidRPr="00B3344F">
        <w:rPr>
          <w:rFonts w:ascii="Cambria" w:hAnsi="Cambria" w:cstheme="minorHAnsi"/>
          <w:szCs w:val="24"/>
        </w:rPr>
        <w:t>:</w:t>
      </w:r>
    </w:p>
    <w:p w14:paraId="5BBE967B" w14:textId="77777777" w:rsidR="00E90B6D" w:rsidRPr="00B3344F" w:rsidRDefault="00E90B6D" w:rsidP="00B3344F">
      <w:pPr>
        <w:spacing w:line="360" w:lineRule="auto"/>
        <w:jc w:val="both"/>
        <w:rPr>
          <w:rFonts w:ascii="Cambria" w:hAnsi="Cambria" w:cstheme="minorHAnsi"/>
          <w:szCs w:val="24"/>
        </w:rPr>
      </w:pPr>
    </w:p>
    <w:p w14:paraId="399FD4AF" w14:textId="77777777" w:rsidR="00E90B6D" w:rsidRPr="00B3344F" w:rsidRDefault="00E90B6D" w:rsidP="00B3344F">
      <w:pPr>
        <w:spacing w:line="360" w:lineRule="auto"/>
        <w:jc w:val="both"/>
        <w:rPr>
          <w:rFonts w:ascii="Cambria" w:hAnsi="Cambria" w:cstheme="minorHAnsi"/>
          <w:szCs w:val="24"/>
        </w:rPr>
      </w:pPr>
      <w:r w:rsidRPr="00B3344F">
        <w:rPr>
          <w:rFonts w:ascii="Cambria" w:hAnsi="Cambria" w:cstheme="minorHAnsi"/>
          <w:szCs w:val="24"/>
        </w:rPr>
        <w:t xml:space="preserve">I – </w:t>
      </w:r>
      <w:proofErr w:type="gramStart"/>
      <w:r w:rsidRPr="00B3344F">
        <w:rPr>
          <w:rFonts w:ascii="Cambria" w:hAnsi="Cambria" w:cstheme="minorHAnsi"/>
          <w:szCs w:val="24"/>
        </w:rPr>
        <w:t>execução</w:t>
      </w:r>
      <w:proofErr w:type="gramEnd"/>
      <w:r w:rsidRPr="00B3344F">
        <w:rPr>
          <w:rFonts w:ascii="Cambria" w:hAnsi="Cambria" w:cstheme="minorHAnsi"/>
          <w:szCs w:val="24"/>
        </w:rPr>
        <w:t xml:space="preserve"> de serviços internos: apresentação dos documentos de cobrança de que tratam os incisos I e III do subitem 11.1;</w:t>
      </w:r>
    </w:p>
    <w:p w14:paraId="43AF1BE9" w14:textId="77777777" w:rsidR="00E90B6D" w:rsidRPr="00B3344F" w:rsidRDefault="00E90B6D" w:rsidP="00B3344F">
      <w:pPr>
        <w:spacing w:line="360" w:lineRule="auto"/>
        <w:jc w:val="both"/>
        <w:rPr>
          <w:rFonts w:ascii="Cambria" w:hAnsi="Cambria" w:cstheme="minorHAnsi"/>
          <w:szCs w:val="24"/>
        </w:rPr>
      </w:pPr>
    </w:p>
    <w:p w14:paraId="2FCE876C" w14:textId="77777777" w:rsidR="00E90B6D" w:rsidRPr="00B3344F" w:rsidRDefault="00E90B6D" w:rsidP="00B3344F">
      <w:pPr>
        <w:spacing w:line="360" w:lineRule="auto"/>
        <w:jc w:val="both"/>
        <w:rPr>
          <w:rFonts w:ascii="Cambria" w:hAnsi="Cambria" w:cstheme="minorHAnsi"/>
          <w:szCs w:val="24"/>
        </w:rPr>
      </w:pPr>
      <w:r w:rsidRPr="00B3344F">
        <w:rPr>
          <w:rFonts w:ascii="Cambria" w:hAnsi="Cambria" w:cstheme="minorHAnsi"/>
          <w:szCs w:val="24"/>
        </w:rPr>
        <w:t xml:space="preserve">II - </w:t>
      </w:r>
      <w:proofErr w:type="gramStart"/>
      <w:r w:rsidRPr="00B3344F">
        <w:rPr>
          <w:rFonts w:ascii="Cambria" w:hAnsi="Cambria" w:cstheme="minorHAnsi"/>
          <w:szCs w:val="24"/>
        </w:rPr>
        <w:t>intermediação e supervisão</w:t>
      </w:r>
      <w:proofErr w:type="gramEnd"/>
      <w:r w:rsidRPr="00B3344F">
        <w:rPr>
          <w:rFonts w:ascii="Cambria" w:hAnsi="Cambria" w:cstheme="minorHAnsi"/>
          <w:szCs w:val="24"/>
        </w:rPr>
        <w:t xml:space="preserve">, pela </w:t>
      </w:r>
      <w:r w:rsidRPr="00B3344F">
        <w:rPr>
          <w:rFonts w:ascii="Cambria" w:hAnsi="Cambria" w:cstheme="minorHAnsi"/>
          <w:b/>
          <w:szCs w:val="24"/>
        </w:rPr>
        <w:t>CONTRATADA</w:t>
      </w:r>
      <w:r w:rsidRPr="00B3344F">
        <w:rPr>
          <w:rFonts w:ascii="Cambria" w:hAnsi="Cambria" w:cstheme="minorHAnsi"/>
          <w:szCs w:val="24"/>
        </w:rPr>
        <w:t>, de bens e de serviços especializados prestados por fornecedores: apresentação dos documentos de cobrança de que tratam os incisos I, II e III do subitem 11.1;</w:t>
      </w:r>
    </w:p>
    <w:p w14:paraId="212E028B" w14:textId="77777777" w:rsidR="00E90B6D" w:rsidRPr="00B3344F" w:rsidRDefault="00E90B6D" w:rsidP="00B3344F">
      <w:pPr>
        <w:spacing w:line="360" w:lineRule="auto"/>
        <w:jc w:val="both"/>
        <w:rPr>
          <w:rFonts w:ascii="Cambria" w:hAnsi="Cambria" w:cstheme="minorHAnsi"/>
          <w:szCs w:val="24"/>
        </w:rPr>
      </w:pPr>
    </w:p>
    <w:p w14:paraId="7D244CD5" w14:textId="77777777" w:rsidR="00E90B6D" w:rsidRPr="00B3344F" w:rsidRDefault="00E90B6D" w:rsidP="00B3344F">
      <w:pPr>
        <w:spacing w:line="360" w:lineRule="auto"/>
        <w:jc w:val="both"/>
        <w:rPr>
          <w:rFonts w:ascii="Cambria" w:hAnsi="Cambria" w:cstheme="minorHAnsi"/>
          <w:szCs w:val="24"/>
        </w:rPr>
      </w:pPr>
      <w:r w:rsidRPr="00B3344F">
        <w:rPr>
          <w:rFonts w:ascii="Cambria" w:hAnsi="Cambria" w:cstheme="minorHAnsi"/>
          <w:szCs w:val="24"/>
        </w:rPr>
        <w:t>III - bens e serviços especializados prestados por fornecedores: apresentação dos documentos de cobrança de que tratam os incisos I, II e III do subitem 11.1;</w:t>
      </w:r>
    </w:p>
    <w:p w14:paraId="74A48C60" w14:textId="77777777" w:rsidR="00E90B6D" w:rsidRPr="00B3344F" w:rsidRDefault="00E90B6D" w:rsidP="00B3344F">
      <w:pPr>
        <w:spacing w:line="360" w:lineRule="auto"/>
        <w:jc w:val="both"/>
        <w:rPr>
          <w:rFonts w:ascii="Cambria" w:hAnsi="Cambria" w:cstheme="minorHAnsi"/>
          <w:szCs w:val="24"/>
        </w:rPr>
      </w:pPr>
    </w:p>
    <w:p w14:paraId="67AA2899" w14:textId="77777777" w:rsidR="00E90B6D" w:rsidRPr="00B3344F" w:rsidRDefault="00E90B6D" w:rsidP="00B3344F">
      <w:pPr>
        <w:spacing w:line="360" w:lineRule="auto"/>
        <w:jc w:val="both"/>
        <w:rPr>
          <w:rFonts w:ascii="Cambria" w:hAnsi="Cambria" w:cstheme="minorHAnsi"/>
          <w:szCs w:val="24"/>
        </w:rPr>
      </w:pPr>
      <w:r w:rsidRPr="00B3344F">
        <w:rPr>
          <w:rFonts w:ascii="Cambria" w:hAnsi="Cambria" w:cstheme="minorHAnsi"/>
          <w:szCs w:val="24"/>
        </w:rPr>
        <w:t xml:space="preserve">IV - </w:t>
      </w:r>
      <w:proofErr w:type="gramStart"/>
      <w:r w:rsidRPr="00B3344F">
        <w:rPr>
          <w:rFonts w:ascii="Cambria" w:hAnsi="Cambria" w:cstheme="minorHAnsi"/>
          <w:szCs w:val="24"/>
        </w:rPr>
        <w:t>veiculação</w:t>
      </w:r>
      <w:proofErr w:type="gramEnd"/>
      <w:r w:rsidRPr="00B3344F">
        <w:rPr>
          <w:rFonts w:ascii="Cambria" w:hAnsi="Cambria" w:cstheme="minorHAnsi"/>
          <w:szCs w:val="24"/>
        </w:rPr>
        <w:t>: apresentação dos documentos de cobrança de que tratam os incisos I, II e III do subitem 11.1, da demonstração do valor devido ao veículo de divulgação, dos correspondentes pedidos de inserção e, sempre que possível, do respectivo relatório de checagem, a cargo de empresa independente, nos termos do inciso III do subitem 11.5.</w:t>
      </w:r>
    </w:p>
    <w:p w14:paraId="101FD885" w14:textId="77777777" w:rsidR="009877B1" w:rsidRPr="00B3344F" w:rsidRDefault="009877B1" w:rsidP="00B3344F">
      <w:pPr>
        <w:spacing w:line="360" w:lineRule="auto"/>
        <w:jc w:val="both"/>
        <w:rPr>
          <w:rFonts w:ascii="Cambria" w:hAnsi="Cambria" w:cstheme="minorHAnsi"/>
          <w:szCs w:val="24"/>
        </w:rPr>
      </w:pPr>
    </w:p>
    <w:p w14:paraId="30C22DCD" w14:textId="1FFF5DAD" w:rsidR="00187E71" w:rsidRPr="00B3344F" w:rsidRDefault="00187E71" w:rsidP="00B3344F">
      <w:pPr>
        <w:autoSpaceDE w:val="0"/>
        <w:autoSpaceDN w:val="0"/>
        <w:adjustRightInd w:val="0"/>
        <w:spacing w:line="360" w:lineRule="auto"/>
        <w:jc w:val="both"/>
        <w:rPr>
          <w:rFonts w:ascii="Cambria" w:hAnsi="Cambria" w:cstheme="minorHAnsi"/>
          <w:szCs w:val="24"/>
        </w:rPr>
      </w:pPr>
      <w:r w:rsidRPr="00B3344F">
        <w:rPr>
          <w:rFonts w:ascii="Cambria" w:hAnsi="Cambria" w:cstheme="minorHAnsi"/>
          <w:szCs w:val="24"/>
        </w:rPr>
        <w:t>11.2.1</w:t>
      </w:r>
      <w:r w:rsidR="00DF2C3F" w:rsidRPr="00B3344F">
        <w:rPr>
          <w:rFonts w:ascii="Cambria" w:hAnsi="Cambria" w:cstheme="minorHAnsi"/>
          <w:szCs w:val="24"/>
        </w:rPr>
        <w:t xml:space="preserve">. </w:t>
      </w:r>
      <w:r w:rsidRPr="00B3344F">
        <w:rPr>
          <w:rFonts w:ascii="Cambria" w:hAnsi="Cambria" w:cstheme="minorHAnsi"/>
          <w:szCs w:val="24"/>
        </w:rPr>
        <w:t>Na ocorrência de falha local em uma programação em rede nacional de mídia eletrônica, além das providências previstas n</w:t>
      </w:r>
      <w:r w:rsidR="00803DBC" w:rsidRPr="00B3344F">
        <w:rPr>
          <w:rFonts w:ascii="Cambria" w:hAnsi="Cambria" w:cstheme="minorHAnsi"/>
          <w:szCs w:val="24"/>
        </w:rPr>
        <w:t xml:space="preserve">o inciso </w:t>
      </w:r>
      <w:r w:rsidRPr="00B3344F">
        <w:rPr>
          <w:rFonts w:ascii="Cambria" w:hAnsi="Cambria" w:cstheme="minorHAnsi"/>
          <w:szCs w:val="24"/>
        </w:rPr>
        <w:t>III</w:t>
      </w:r>
      <w:r w:rsidR="004842BB" w:rsidRPr="00B3344F">
        <w:rPr>
          <w:rFonts w:ascii="Cambria" w:hAnsi="Cambria" w:cstheme="minorHAnsi"/>
          <w:szCs w:val="24"/>
        </w:rPr>
        <w:t xml:space="preserve"> do subitem anterior</w:t>
      </w:r>
      <w:r w:rsidRPr="00B3344F">
        <w:rPr>
          <w:rFonts w:ascii="Cambria" w:hAnsi="Cambria" w:cstheme="minorHAnsi"/>
          <w:szCs w:val="24"/>
        </w:rPr>
        <w:t xml:space="preserve">, a </w:t>
      </w:r>
      <w:r w:rsidRPr="00B3344F">
        <w:rPr>
          <w:rFonts w:ascii="Cambria" w:hAnsi="Cambria" w:cstheme="minorHAnsi"/>
          <w:b/>
          <w:szCs w:val="24"/>
        </w:rPr>
        <w:lastRenderedPageBreak/>
        <w:t>CONTRATADA</w:t>
      </w:r>
      <w:r w:rsidRPr="00B3344F">
        <w:rPr>
          <w:rFonts w:ascii="Cambria" w:hAnsi="Cambria" w:cstheme="minorHAnsi"/>
          <w:szCs w:val="24"/>
        </w:rPr>
        <w:t xml:space="preserve"> deverá apresentar documento do veículo </w:t>
      </w:r>
      <w:r w:rsidR="00F04B55" w:rsidRPr="00B3344F">
        <w:rPr>
          <w:rFonts w:ascii="Cambria" w:hAnsi="Cambria" w:cstheme="minorHAnsi"/>
          <w:szCs w:val="24"/>
        </w:rPr>
        <w:t xml:space="preserve">de divulgação </w:t>
      </w:r>
      <w:r w:rsidRPr="00B3344F">
        <w:rPr>
          <w:rFonts w:ascii="Cambria" w:hAnsi="Cambria" w:cstheme="minorHAnsi"/>
          <w:szCs w:val="24"/>
        </w:rPr>
        <w:t>com a descrição da falha e do respectivo valor a ser abatido na liquidação.</w:t>
      </w:r>
    </w:p>
    <w:p w14:paraId="2463CFE4" w14:textId="77777777" w:rsidR="00187E71" w:rsidRPr="00B3344F" w:rsidRDefault="00187E71" w:rsidP="00B3344F">
      <w:pPr>
        <w:spacing w:line="360" w:lineRule="auto"/>
        <w:jc w:val="both"/>
        <w:rPr>
          <w:rFonts w:ascii="Cambria" w:hAnsi="Cambria" w:cstheme="minorHAnsi"/>
          <w:szCs w:val="24"/>
        </w:rPr>
      </w:pPr>
    </w:p>
    <w:p w14:paraId="6A95DA58" w14:textId="76F067EF" w:rsidR="00B95E4D" w:rsidRPr="00B3344F" w:rsidRDefault="00B95E4D" w:rsidP="00B3344F">
      <w:pPr>
        <w:spacing w:line="360" w:lineRule="auto"/>
        <w:jc w:val="both"/>
        <w:rPr>
          <w:rFonts w:ascii="Cambria" w:hAnsi="Cambria" w:cstheme="minorHAnsi"/>
          <w:b/>
          <w:szCs w:val="24"/>
        </w:rPr>
      </w:pPr>
      <w:r w:rsidRPr="00B3344F">
        <w:rPr>
          <w:rFonts w:ascii="Cambria" w:hAnsi="Cambria" w:cstheme="minorHAnsi"/>
          <w:szCs w:val="24"/>
        </w:rPr>
        <w:t>11.2.2</w:t>
      </w:r>
      <w:r w:rsidR="00DF2C3F" w:rsidRPr="00B3344F">
        <w:rPr>
          <w:rFonts w:ascii="Cambria" w:hAnsi="Cambria" w:cstheme="minorHAnsi"/>
          <w:szCs w:val="24"/>
        </w:rPr>
        <w:t xml:space="preserve">. </w:t>
      </w:r>
      <w:r w:rsidRPr="00B3344F">
        <w:rPr>
          <w:rFonts w:ascii="Cambria" w:hAnsi="Cambria" w:cstheme="minorHAnsi"/>
          <w:szCs w:val="24"/>
        </w:rPr>
        <w:t xml:space="preserve">É da responsabilidade da </w:t>
      </w:r>
      <w:r w:rsidRPr="00B3344F">
        <w:rPr>
          <w:rFonts w:ascii="Cambria" w:hAnsi="Cambria" w:cstheme="minorHAnsi"/>
          <w:b/>
          <w:szCs w:val="24"/>
        </w:rPr>
        <w:t>CONRATADA</w:t>
      </w:r>
      <w:r w:rsidRPr="00B3344F">
        <w:rPr>
          <w:rFonts w:ascii="Cambria" w:hAnsi="Cambria" w:cstheme="minorHAnsi"/>
          <w:szCs w:val="24"/>
        </w:rPr>
        <w:t xml:space="preserve"> observar rigorosamente os preços de tabela de cada inserção e dos respectivos descontos, de que trata o art. 15 da Lei nº 12.232/2010, </w:t>
      </w:r>
      <w:r w:rsidRPr="00B3344F">
        <w:rPr>
          <w:rFonts w:ascii="Cambria" w:hAnsi="Cambria" w:cstheme="minorHAnsi"/>
          <w:bCs/>
          <w:szCs w:val="24"/>
        </w:rPr>
        <w:t xml:space="preserve">por ocasião da apresentação dos planos de mídia à </w:t>
      </w:r>
      <w:r w:rsidRPr="00B3344F">
        <w:rPr>
          <w:rFonts w:ascii="Cambria" w:hAnsi="Cambria" w:cstheme="minorHAnsi"/>
          <w:b/>
          <w:szCs w:val="24"/>
        </w:rPr>
        <w:t>CONTRATANTE</w:t>
      </w:r>
      <w:r w:rsidRPr="00B3344F">
        <w:rPr>
          <w:rFonts w:ascii="Cambria" w:hAnsi="Cambria" w:cstheme="minorHAnsi"/>
          <w:bCs/>
          <w:szCs w:val="24"/>
        </w:rPr>
        <w:t>.</w:t>
      </w:r>
    </w:p>
    <w:p w14:paraId="2506FAB5" w14:textId="77777777" w:rsidR="00FD7378" w:rsidRPr="00B3344F" w:rsidRDefault="00FD7378" w:rsidP="00B3344F">
      <w:pPr>
        <w:spacing w:line="360" w:lineRule="auto"/>
        <w:jc w:val="both"/>
        <w:rPr>
          <w:rFonts w:ascii="Cambria" w:hAnsi="Cambria" w:cstheme="minorHAnsi"/>
          <w:szCs w:val="24"/>
        </w:rPr>
      </w:pPr>
    </w:p>
    <w:p w14:paraId="17CCA9F4" w14:textId="70120784"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11.3</w:t>
      </w:r>
      <w:r w:rsidR="00DF2C3F" w:rsidRPr="00B3344F">
        <w:rPr>
          <w:rFonts w:ascii="Cambria" w:hAnsi="Cambria" w:cstheme="minorHAnsi"/>
          <w:szCs w:val="24"/>
        </w:rPr>
        <w:t xml:space="preserve">. </w:t>
      </w:r>
      <w:r w:rsidRPr="00B3344F">
        <w:rPr>
          <w:rFonts w:ascii="Cambria" w:hAnsi="Cambria" w:cstheme="minorHAnsi"/>
          <w:szCs w:val="24"/>
        </w:rPr>
        <w:t>O pagamento das despesas será feito fora o mês de produção ou veiculação, em até 30 (trinta) dias após a apresentação dos documentos previstos nos subitens 11.1 e 11.2.</w:t>
      </w:r>
    </w:p>
    <w:p w14:paraId="21A0B1F6" w14:textId="77777777" w:rsidR="00FD7378" w:rsidRPr="00B3344F" w:rsidRDefault="00FD7378" w:rsidP="00B3344F">
      <w:pPr>
        <w:spacing w:line="360" w:lineRule="auto"/>
        <w:jc w:val="both"/>
        <w:rPr>
          <w:rFonts w:ascii="Cambria" w:hAnsi="Cambria" w:cstheme="minorHAnsi"/>
          <w:szCs w:val="24"/>
        </w:rPr>
      </w:pPr>
    </w:p>
    <w:p w14:paraId="5356F11D" w14:textId="33D9C664" w:rsidR="00FD7378" w:rsidRPr="00B3344F" w:rsidRDefault="00FD7378" w:rsidP="00B3344F">
      <w:pPr>
        <w:autoSpaceDE w:val="0"/>
        <w:autoSpaceDN w:val="0"/>
        <w:adjustRightInd w:val="0"/>
        <w:spacing w:line="360" w:lineRule="auto"/>
        <w:jc w:val="both"/>
        <w:rPr>
          <w:rFonts w:ascii="Cambria" w:hAnsi="Cambria" w:cstheme="minorHAnsi"/>
          <w:bCs/>
          <w:szCs w:val="24"/>
        </w:rPr>
      </w:pPr>
      <w:r w:rsidRPr="00B3344F">
        <w:rPr>
          <w:rFonts w:ascii="Cambria" w:hAnsi="Cambria" w:cstheme="minorHAnsi"/>
          <w:bCs/>
          <w:szCs w:val="24"/>
        </w:rPr>
        <w:t>11.</w:t>
      </w:r>
      <w:r w:rsidR="00DF2C3F" w:rsidRPr="00B3344F">
        <w:rPr>
          <w:rFonts w:ascii="Cambria" w:hAnsi="Cambria" w:cstheme="minorHAnsi"/>
          <w:bCs/>
          <w:szCs w:val="24"/>
        </w:rPr>
        <w:t xml:space="preserve">4. </w:t>
      </w:r>
      <w:r w:rsidRPr="00B3344F">
        <w:rPr>
          <w:rFonts w:ascii="Cambria" w:hAnsi="Cambria" w:cstheme="minorHAnsi"/>
          <w:bCs/>
          <w:szCs w:val="24"/>
        </w:rPr>
        <w:t>No tocante à veiculação, além do previsto n</w:t>
      </w:r>
      <w:r w:rsidR="00803DBC" w:rsidRPr="00B3344F">
        <w:rPr>
          <w:rFonts w:ascii="Cambria" w:hAnsi="Cambria" w:cstheme="minorHAnsi"/>
          <w:bCs/>
          <w:szCs w:val="24"/>
        </w:rPr>
        <w:t xml:space="preserve">o inciso </w:t>
      </w:r>
      <w:r w:rsidRPr="00B3344F">
        <w:rPr>
          <w:rFonts w:ascii="Cambria" w:hAnsi="Cambria" w:cstheme="minorHAnsi"/>
          <w:bCs/>
          <w:szCs w:val="24"/>
        </w:rPr>
        <w:t xml:space="preserve">III do subitem 11.2, a </w:t>
      </w:r>
      <w:r w:rsidRPr="00B3344F">
        <w:rPr>
          <w:rFonts w:ascii="Cambria" w:hAnsi="Cambria" w:cstheme="minorHAnsi"/>
          <w:b/>
          <w:szCs w:val="24"/>
        </w:rPr>
        <w:t>CONTRATADA</w:t>
      </w:r>
      <w:r w:rsidRPr="00B3344F">
        <w:rPr>
          <w:rFonts w:ascii="Cambria" w:hAnsi="Cambria" w:cstheme="minorHAnsi"/>
          <w:bCs/>
          <w:szCs w:val="24"/>
        </w:rPr>
        <w:t xml:space="preserve"> fica obrigada a apresentar, sem ônus para a </w:t>
      </w:r>
      <w:r w:rsidRPr="00B3344F">
        <w:rPr>
          <w:rFonts w:ascii="Cambria" w:hAnsi="Cambria" w:cstheme="minorHAnsi"/>
          <w:b/>
          <w:szCs w:val="24"/>
        </w:rPr>
        <w:t>CONTRATANTE</w:t>
      </w:r>
      <w:r w:rsidRPr="00B3344F">
        <w:rPr>
          <w:rFonts w:ascii="Cambria" w:hAnsi="Cambria" w:cstheme="minorHAnsi"/>
          <w:bCs/>
          <w:szCs w:val="24"/>
        </w:rPr>
        <w:t>, os seguintes comprovantes:</w:t>
      </w:r>
    </w:p>
    <w:p w14:paraId="496CB7E2" w14:textId="77777777" w:rsidR="00FD7378" w:rsidRPr="00B3344F" w:rsidRDefault="00FD7378" w:rsidP="00B3344F">
      <w:pPr>
        <w:spacing w:line="360" w:lineRule="auto"/>
        <w:jc w:val="both"/>
        <w:rPr>
          <w:rFonts w:ascii="Cambria" w:hAnsi="Cambria" w:cstheme="minorHAnsi"/>
          <w:szCs w:val="24"/>
        </w:rPr>
      </w:pPr>
    </w:p>
    <w:p w14:paraId="6AD7247A" w14:textId="7578BBC2"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I - Revista: exemplar original;</w:t>
      </w:r>
    </w:p>
    <w:p w14:paraId="5A9F522E" w14:textId="77777777" w:rsidR="00FD7378" w:rsidRPr="00B3344F" w:rsidRDefault="00FD7378" w:rsidP="00B3344F">
      <w:pPr>
        <w:spacing w:line="360" w:lineRule="auto"/>
        <w:jc w:val="both"/>
        <w:rPr>
          <w:rFonts w:ascii="Cambria" w:hAnsi="Cambria" w:cstheme="minorHAnsi"/>
          <w:szCs w:val="24"/>
        </w:rPr>
      </w:pPr>
    </w:p>
    <w:p w14:paraId="2D20A446" w14:textId="33C7F8FD" w:rsidR="003F5A87" w:rsidRPr="00B3344F" w:rsidRDefault="003F5A87" w:rsidP="00B3344F">
      <w:pPr>
        <w:spacing w:line="360" w:lineRule="auto"/>
        <w:jc w:val="both"/>
        <w:rPr>
          <w:rFonts w:ascii="Cambria" w:hAnsi="Cambria" w:cstheme="minorHAnsi"/>
          <w:b/>
          <w:szCs w:val="24"/>
        </w:rPr>
      </w:pPr>
      <w:r w:rsidRPr="00B3344F">
        <w:rPr>
          <w:rFonts w:ascii="Cambria" w:hAnsi="Cambria" w:cstheme="minorHAnsi"/>
          <w:szCs w:val="24"/>
        </w:rPr>
        <w:t>II - Jornal: exemplar ou a página com o anúncio, da qual devem constar as informações sobre período ou data de circulação, nome do Jornal e praça;</w:t>
      </w:r>
    </w:p>
    <w:p w14:paraId="584AEB0B" w14:textId="77777777" w:rsidR="00FD7378" w:rsidRPr="00B3344F" w:rsidRDefault="00FD7378" w:rsidP="00B3344F">
      <w:pPr>
        <w:spacing w:line="360" w:lineRule="auto"/>
        <w:jc w:val="both"/>
        <w:rPr>
          <w:rFonts w:ascii="Cambria" w:hAnsi="Cambria" w:cstheme="minorHAnsi"/>
          <w:szCs w:val="24"/>
        </w:rPr>
      </w:pPr>
    </w:p>
    <w:p w14:paraId="4D27E820" w14:textId="2D62C902" w:rsidR="00FD7378" w:rsidRPr="00B3344F" w:rsidRDefault="00FD7378" w:rsidP="00B3344F">
      <w:pPr>
        <w:spacing w:line="360" w:lineRule="auto"/>
        <w:jc w:val="both"/>
        <w:rPr>
          <w:rFonts w:ascii="Cambria" w:hAnsi="Cambria" w:cstheme="minorHAnsi"/>
          <w:bCs/>
          <w:szCs w:val="24"/>
        </w:rPr>
      </w:pPr>
      <w:r w:rsidRPr="00B3344F">
        <w:rPr>
          <w:rFonts w:ascii="Cambria" w:hAnsi="Cambria" w:cstheme="minorHAnsi"/>
          <w:szCs w:val="24"/>
        </w:rPr>
        <w:t xml:space="preserve">III - demais meios: </w:t>
      </w:r>
      <w:r w:rsidRPr="00B3344F">
        <w:rPr>
          <w:rFonts w:ascii="Cambria" w:hAnsi="Cambria" w:cstheme="minorHAnsi"/>
          <w:bCs/>
          <w:szCs w:val="24"/>
        </w:rPr>
        <w:t>relatório de checagem de veiculação, a cargo de empresa independente, se não restar demonstrada, nos termos dos subitens 5.1.1</w:t>
      </w:r>
      <w:r w:rsidR="00986080" w:rsidRPr="00B3344F">
        <w:rPr>
          <w:rFonts w:ascii="Cambria" w:hAnsi="Cambria" w:cstheme="minorHAnsi"/>
          <w:bCs/>
          <w:szCs w:val="24"/>
        </w:rPr>
        <w:t>0</w:t>
      </w:r>
      <w:r w:rsidRPr="00B3344F">
        <w:rPr>
          <w:rFonts w:ascii="Cambria" w:hAnsi="Cambria" w:cstheme="minorHAnsi"/>
          <w:bCs/>
          <w:szCs w:val="24"/>
        </w:rPr>
        <w:t xml:space="preserve"> ou 5.1.1</w:t>
      </w:r>
      <w:r w:rsidR="00986080" w:rsidRPr="00B3344F">
        <w:rPr>
          <w:rFonts w:ascii="Cambria" w:hAnsi="Cambria" w:cstheme="minorHAnsi"/>
          <w:bCs/>
          <w:szCs w:val="24"/>
        </w:rPr>
        <w:t>1</w:t>
      </w:r>
      <w:r w:rsidRPr="00B3344F">
        <w:rPr>
          <w:rFonts w:ascii="Cambria" w:hAnsi="Cambria" w:cstheme="minorHAnsi"/>
          <w:bCs/>
          <w:szCs w:val="24"/>
        </w:rPr>
        <w:t xml:space="preserve">, perante a </w:t>
      </w:r>
      <w:r w:rsidRPr="00B3344F">
        <w:rPr>
          <w:rFonts w:ascii="Cambria" w:hAnsi="Cambria" w:cstheme="minorHAnsi"/>
          <w:b/>
          <w:szCs w:val="24"/>
        </w:rPr>
        <w:t>CONTRATANTE</w:t>
      </w:r>
      <w:r w:rsidRPr="00B3344F">
        <w:rPr>
          <w:rFonts w:ascii="Cambria" w:hAnsi="Cambria" w:cstheme="minorHAnsi"/>
          <w:bCs/>
          <w:szCs w:val="24"/>
        </w:rPr>
        <w:t>, a impossibilidade de fazê-lo.</w:t>
      </w:r>
    </w:p>
    <w:p w14:paraId="0F00F962" w14:textId="77777777" w:rsidR="00FE3FDE" w:rsidRPr="00B3344F" w:rsidRDefault="00FE3FDE" w:rsidP="00B3344F">
      <w:pPr>
        <w:spacing w:line="360" w:lineRule="auto"/>
        <w:jc w:val="both"/>
        <w:rPr>
          <w:rFonts w:ascii="Cambria" w:hAnsi="Cambria" w:cstheme="minorHAnsi"/>
          <w:szCs w:val="24"/>
        </w:rPr>
      </w:pPr>
    </w:p>
    <w:p w14:paraId="336BCB57" w14:textId="230703DD"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11.</w:t>
      </w:r>
      <w:r w:rsidR="00DF2C3F" w:rsidRPr="00B3344F">
        <w:rPr>
          <w:rFonts w:ascii="Cambria" w:hAnsi="Cambria" w:cstheme="minorHAnsi"/>
          <w:szCs w:val="24"/>
        </w:rPr>
        <w:t>4</w:t>
      </w:r>
      <w:r w:rsidRPr="00B3344F">
        <w:rPr>
          <w:rFonts w:ascii="Cambria" w:hAnsi="Cambria" w:cstheme="minorHAnsi"/>
          <w:szCs w:val="24"/>
        </w:rPr>
        <w:t>.1</w:t>
      </w:r>
      <w:r w:rsidR="00DF2C3F" w:rsidRPr="00B3344F">
        <w:rPr>
          <w:rFonts w:ascii="Cambria" w:hAnsi="Cambria" w:cstheme="minorHAnsi"/>
          <w:szCs w:val="24"/>
        </w:rPr>
        <w:t xml:space="preserve">. </w:t>
      </w:r>
      <w:r w:rsidRPr="00B3344F">
        <w:rPr>
          <w:rFonts w:ascii="Cambria" w:hAnsi="Cambria" w:cstheme="minorHAnsi"/>
          <w:szCs w:val="24"/>
        </w:rPr>
        <w:t>Nos casos em que restar demonstrada, nos termos dos subitens 5.1.1</w:t>
      </w:r>
      <w:r w:rsidR="00561DA7" w:rsidRPr="00B3344F">
        <w:rPr>
          <w:rFonts w:ascii="Cambria" w:hAnsi="Cambria" w:cstheme="minorHAnsi"/>
          <w:szCs w:val="24"/>
        </w:rPr>
        <w:t>0</w:t>
      </w:r>
      <w:r w:rsidRPr="00B3344F">
        <w:rPr>
          <w:rFonts w:ascii="Cambria" w:hAnsi="Cambria" w:cstheme="minorHAnsi"/>
          <w:szCs w:val="24"/>
        </w:rPr>
        <w:t xml:space="preserve"> ou 5.1.1</w:t>
      </w:r>
      <w:r w:rsidR="00561DA7" w:rsidRPr="00B3344F">
        <w:rPr>
          <w:rFonts w:ascii="Cambria" w:hAnsi="Cambria" w:cstheme="minorHAnsi"/>
          <w:szCs w:val="24"/>
        </w:rPr>
        <w:t>1</w:t>
      </w:r>
      <w:r w:rsidRPr="00B3344F">
        <w:rPr>
          <w:rFonts w:ascii="Cambria" w:hAnsi="Cambria" w:cstheme="minorHAnsi"/>
          <w:szCs w:val="24"/>
        </w:rPr>
        <w:t xml:space="preserve">, a impossibilidade de obter o relatório de checagem, a cargo de empresa independente, a </w:t>
      </w:r>
      <w:r w:rsidRPr="00B3344F">
        <w:rPr>
          <w:rFonts w:ascii="Cambria" w:hAnsi="Cambria" w:cstheme="minorHAnsi"/>
          <w:b/>
          <w:szCs w:val="24"/>
        </w:rPr>
        <w:t>CONTRATADA</w:t>
      </w:r>
      <w:r w:rsidRPr="00B3344F">
        <w:rPr>
          <w:rFonts w:ascii="Cambria" w:hAnsi="Cambria" w:cstheme="minorHAnsi"/>
          <w:szCs w:val="24"/>
        </w:rPr>
        <w:t xml:space="preserve"> deverá apresentar:</w:t>
      </w:r>
    </w:p>
    <w:p w14:paraId="49649EEC" w14:textId="77777777" w:rsidR="00FD7378" w:rsidRPr="00B3344F" w:rsidRDefault="00FD7378" w:rsidP="00B3344F">
      <w:pPr>
        <w:spacing w:line="360" w:lineRule="auto"/>
        <w:jc w:val="both"/>
        <w:rPr>
          <w:rFonts w:ascii="Cambria" w:hAnsi="Cambria" w:cstheme="minorHAnsi"/>
          <w:szCs w:val="24"/>
        </w:rPr>
      </w:pPr>
    </w:p>
    <w:p w14:paraId="3431A72A" w14:textId="03270DB6" w:rsidR="00E5369C" w:rsidRPr="00B3344F" w:rsidRDefault="00A5282A" w:rsidP="00B3344F">
      <w:pPr>
        <w:spacing w:line="360" w:lineRule="auto"/>
        <w:jc w:val="both"/>
        <w:rPr>
          <w:rFonts w:ascii="Cambria" w:hAnsi="Cambria" w:cstheme="minorHAnsi"/>
          <w:szCs w:val="24"/>
        </w:rPr>
      </w:pPr>
      <w:r w:rsidRPr="00B3344F">
        <w:rPr>
          <w:rFonts w:ascii="Cambria" w:hAnsi="Cambria" w:cstheme="minorHAnsi"/>
          <w:szCs w:val="24"/>
        </w:rPr>
        <w:t xml:space="preserve">a) </w:t>
      </w:r>
      <w:r w:rsidR="00E5369C" w:rsidRPr="00B3344F">
        <w:rPr>
          <w:rFonts w:ascii="Cambria" w:hAnsi="Cambria" w:cstheme="minorHAnsi"/>
          <w:szCs w:val="24"/>
        </w:rPr>
        <w:t xml:space="preserve">TV, Rádio e Cinema: documento usualmente emitido pelo veículo de divulgação (mapa ou comprovante de veiculação ou inserção ou irradiação e similares) e declaração de execução, sob as penas do art. 299 do Código Penal Brasileiro, firmada pela empresa que realizou a veiculação, da qual devem constar, pelo menos, nome empresarial e CNPJ da </w:t>
      </w:r>
      <w:r w:rsidR="00E5369C" w:rsidRPr="00B3344F">
        <w:rPr>
          <w:rFonts w:ascii="Cambria" w:hAnsi="Cambria" w:cstheme="minorHAnsi"/>
          <w:szCs w:val="24"/>
        </w:rPr>
        <w:lastRenderedPageBreak/>
        <w:t>empresa, nome completo, CPF e assinatura do responsável pela declaração, local, data, nome do programa</w:t>
      </w:r>
      <w:r w:rsidR="00561DA7" w:rsidRPr="00B3344F">
        <w:rPr>
          <w:rFonts w:ascii="Cambria" w:hAnsi="Cambria" w:cstheme="minorHAnsi"/>
          <w:szCs w:val="24"/>
        </w:rPr>
        <w:t xml:space="preserve">, </w:t>
      </w:r>
      <w:r w:rsidR="00E5369C" w:rsidRPr="00B3344F">
        <w:rPr>
          <w:rFonts w:ascii="Cambria" w:hAnsi="Cambria" w:cstheme="minorHAnsi"/>
          <w:szCs w:val="24"/>
        </w:rPr>
        <w:t>quando for o caso, dia e horário da veiculação;</w:t>
      </w:r>
    </w:p>
    <w:p w14:paraId="6FE6D185" w14:textId="77777777" w:rsidR="00E5369C" w:rsidRPr="00B3344F" w:rsidRDefault="00E5369C" w:rsidP="00B3344F">
      <w:pPr>
        <w:spacing w:line="360" w:lineRule="auto"/>
        <w:jc w:val="both"/>
        <w:rPr>
          <w:rFonts w:ascii="Cambria" w:hAnsi="Cambria" w:cstheme="minorHAnsi"/>
          <w:szCs w:val="24"/>
        </w:rPr>
      </w:pPr>
    </w:p>
    <w:p w14:paraId="0500BE4D" w14:textId="0C45A3D6" w:rsidR="00E5369C" w:rsidRPr="00B3344F" w:rsidRDefault="00A5282A" w:rsidP="00B3344F">
      <w:pPr>
        <w:spacing w:line="360" w:lineRule="auto"/>
        <w:jc w:val="both"/>
        <w:rPr>
          <w:rFonts w:ascii="Cambria" w:hAnsi="Cambria" w:cstheme="minorHAnsi"/>
          <w:szCs w:val="24"/>
        </w:rPr>
      </w:pPr>
      <w:r w:rsidRPr="00B3344F">
        <w:rPr>
          <w:rFonts w:ascii="Cambria" w:hAnsi="Cambria" w:cstheme="minorHAnsi"/>
          <w:szCs w:val="24"/>
        </w:rPr>
        <w:t>a</w:t>
      </w:r>
      <w:r w:rsidR="00E5369C" w:rsidRPr="00B3344F">
        <w:rPr>
          <w:rFonts w:ascii="Cambria" w:hAnsi="Cambria" w:cstheme="minorHAnsi"/>
          <w:szCs w:val="24"/>
        </w:rPr>
        <w:t>1) como alternativa ao procedimento previsto n</w:t>
      </w:r>
      <w:r w:rsidR="00C840D1" w:rsidRPr="00B3344F">
        <w:rPr>
          <w:rFonts w:ascii="Cambria" w:hAnsi="Cambria" w:cstheme="minorHAnsi"/>
          <w:szCs w:val="24"/>
        </w:rPr>
        <w:t>a alínea ‘a’</w:t>
      </w:r>
      <w:r w:rsidR="00E5369C" w:rsidRPr="00B3344F">
        <w:rPr>
          <w:rFonts w:ascii="Cambria" w:hAnsi="Cambria" w:cstheme="minorHAnsi"/>
          <w:szCs w:val="24"/>
        </w:rPr>
        <w:t xml:space="preserve">, a </w:t>
      </w:r>
      <w:r w:rsidR="00E5369C" w:rsidRPr="00B3344F">
        <w:rPr>
          <w:rFonts w:ascii="Cambria" w:hAnsi="Cambria" w:cstheme="minorHAnsi"/>
          <w:b/>
          <w:szCs w:val="24"/>
        </w:rPr>
        <w:t>CONTRATADA</w:t>
      </w:r>
      <w:r w:rsidR="00E5369C" w:rsidRPr="00B3344F">
        <w:rPr>
          <w:rFonts w:ascii="Cambria" w:hAnsi="Cambria" w:cstheme="minorHAnsi"/>
          <w:szCs w:val="24"/>
        </w:rPr>
        <w:t xml:space="preserve"> poderá apresentar documento usualmente emitido pelo veículo de divulgação (mapa ou comprovante de veiculação ou inserção ou irradiação e similares) em que figure a declaração prevista </w:t>
      </w:r>
      <w:r w:rsidR="002A18D4" w:rsidRPr="00B3344F">
        <w:rPr>
          <w:rFonts w:ascii="Cambria" w:hAnsi="Cambria" w:cstheme="minorHAnsi"/>
          <w:szCs w:val="24"/>
        </w:rPr>
        <w:t xml:space="preserve">na </w:t>
      </w:r>
      <w:r w:rsidR="00C840D1" w:rsidRPr="00B3344F">
        <w:rPr>
          <w:rFonts w:ascii="Cambria" w:hAnsi="Cambria" w:cstheme="minorHAnsi"/>
          <w:szCs w:val="24"/>
        </w:rPr>
        <w:t>alínea ‘a’</w:t>
      </w:r>
      <w:r w:rsidR="00E5369C" w:rsidRPr="00B3344F">
        <w:rPr>
          <w:rFonts w:ascii="Cambria" w:hAnsi="Cambria" w:cstheme="minorHAnsi"/>
          <w:szCs w:val="24"/>
        </w:rPr>
        <w:t xml:space="preserve"> deste subitem, na frente ou no verso desse documento, mediante impressão eletrônica ou a carimbo, desde que essa declaração seja assinada e que esse documento ‘composto’ contenha todas as informações previstas </w:t>
      </w:r>
      <w:r w:rsidR="002A18D4" w:rsidRPr="00B3344F">
        <w:rPr>
          <w:rFonts w:ascii="Cambria" w:hAnsi="Cambria" w:cstheme="minorHAnsi"/>
          <w:szCs w:val="24"/>
        </w:rPr>
        <w:t xml:space="preserve">na </w:t>
      </w:r>
      <w:r w:rsidR="00C840D1" w:rsidRPr="00B3344F">
        <w:rPr>
          <w:rFonts w:ascii="Cambria" w:hAnsi="Cambria" w:cstheme="minorHAnsi"/>
          <w:szCs w:val="24"/>
        </w:rPr>
        <w:t>alínea ‘a’</w:t>
      </w:r>
      <w:r w:rsidR="00E5369C" w:rsidRPr="00B3344F">
        <w:rPr>
          <w:rFonts w:ascii="Cambria" w:hAnsi="Cambria" w:cstheme="minorHAnsi"/>
          <w:szCs w:val="24"/>
        </w:rPr>
        <w:t xml:space="preserve"> deste subitem</w:t>
      </w:r>
      <w:r w:rsidR="00ED0CFF" w:rsidRPr="00B3344F">
        <w:rPr>
          <w:rFonts w:ascii="Cambria" w:hAnsi="Cambria" w:cstheme="minorHAnsi"/>
          <w:szCs w:val="24"/>
        </w:rPr>
        <w:t>;</w:t>
      </w:r>
    </w:p>
    <w:p w14:paraId="08914181" w14:textId="77777777" w:rsidR="00E5369C" w:rsidRPr="00B3344F" w:rsidRDefault="00E5369C" w:rsidP="00B3344F">
      <w:pPr>
        <w:spacing w:line="360" w:lineRule="auto"/>
        <w:jc w:val="both"/>
        <w:rPr>
          <w:rFonts w:ascii="Cambria" w:hAnsi="Cambria" w:cstheme="minorHAnsi"/>
          <w:szCs w:val="24"/>
        </w:rPr>
      </w:pPr>
    </w:p>
    <w:p w14:paraId="478AA7D0" w14:textId="66AA57C6" w:rsidR="00FD7378" w:rsidRPr="00B3344F" w:rsidRDefault="00A5282A" w:rsidP="00B3344F">
      <w:pPr>
        <w:spacing w:line="360" w:lineRule="auto"/>
        <w:jc w:val="both"/>
        <w:rPr>
          <w:rFonts w:ascii="Cambria" w:hAnsi="Cambria" w:cstheme="minorHAnsi"/>
          <w:szCs w:val="24"/>
        </w:rPr>
      </w:pPr>
      <w:proofErr w:type="gramStart"/>
      <w:r w:rsidRPr="00B3344F">
        <w:rPr>
          <w:rFonts w:ascii="Cambria" w:hAnsi="Cambria" w:cstheme="minorHAnsi"/>
          <w:szCs w:val="24"/>
        </w:rPr>
        <w:t>a</w:t>
      </w:r>
      <w:proofErr w:type="gramEnd"/>
      <w:r w:rsidR="00E5369C" w:rsidRPr="00B3344F">
        <w:rPr>
          <w:rFonts w:ascii="Cambria" w:hAnsi="Cambria" w:cstheme="minorHAnsi"/>
          <w:szCs w:val="24"/>
        </w:rPr>
        <w:t xml:space="preserve">2) como alternativa ao conjunto de documentos previstos </w:t>
      </w:r>
      <w:r w:rsidR="002A18D4" w:rsidRPr="00B3344F">
        <w:rPr>
          <w:rFonts w:ascii="Cambria" w:hAnsi="Cambria" w:cstheme="minorHAnsi"/>
          <w:szCs w:val="24"/>
        </w:rPr>
        <w:t xml:space="preserve">nas </w:t>
      </w:r>
      <w:r w:rsidR="00C840D1" w:rsidRPr="00B3344F">
        <w:rPr>
          <w:rFonts w:ascii="Cambria" w:hAnsi="Cambria" w:cstheme="minorHAnsi"/>
          <w:szCs w:val="24"/>
        </w:rPr>
        <w:t>alínea</w:t>
      </w:r>
      <w:r w:rsidR="002A18D4" w:rsidRPr="00B3344F">
        <w:rPr>
          <w:rFonts w:ascii="Cambria" w:hAnsi="Cambria" w:cstheme="minorHAnsi"/>
          <w:szCs w:val="24"/>
        </w:rPr>
        <w:t>s</w:t>
      </w:r>
      <w:r w:rsidR="00C840D1" w:rsidRPr="00B3344F">
        <w:rPr>
          <w:rFonts w:ascii="Cambria" w:hAnsi="Cambria" w:cstheme="minorHAnsi"/>
          <w:szCs w:val="24"/>
        </w:rPr>
        <w:t xml:space="preserve"> ‘a’</w:t>
      </w:r>
      <w:r w:rsidR="00E5369C" w:rsidRPr="00B3344F">
        <w:rPr>
          <w:rFonts w:ascii="Cambria" w:hAnsi="Cambria" w:cstheme="minorHAnsi"/>
          <w:szCs w:val="24"/>
        </w:rPr>
        <w:t xml:space="preserve"> e </w:t>
      </w:r>
      <w:r w:rsidR="00803DBC" w:rsidRPr="00B3344F">
        <w:rPr>
          <w:rFonts w:ascii="Cambria" w:hAnsi="Cambria" w:cstheme="minorHAnsi"/>
          <w:szCs w:val="24"/>
        </w:rPr>
        <w:t>‘</w:t>
      </w:r>
      <w:r w:rsidR="00C840D1" w:rsidRPr="00B3344F">
        <w:rPr>
          <w:rFonts w:ascii="Cambria" w:hAnsi="Cambria" w:cstheme="minorHAnsi"/>
          <w:szCs w:val="24"/>
        </w:rPr>
        <w:t>a1</w:t>
      </w:r>
      <w:r w:rsidR="00803DBC" w:rsidRPr="00B3344F">
        <w:rPr>
          <w:rFonts w:ascii="Cambria" w:hAnsi="Cambria" w:cstheme="minorHAnsi"/>
          <w:szCs w:val="24"/>
        </w:rPr>
        <w:t>’</w:t>
      </w:r>
      <w:r w:rsidR="00E5369C" w:rsidRPr="00B3344F">
        <w:rPr>
          <w:rFonts w:ascii="Cambria" w:hAnsi="Cambria" w:cstheme="minorHAnsi"/>
          <w:szCs w:val="24"/>
        </w:rPr>
        <w:t xml:space="preserve"> deste subitem, a </w:t>
      </w:r>
      <w:r w:rsidR="00E5369C" w:rsidRPr="00B3344F">
        <w:rPr>
          <w:rFonts w:ascii="Cambria" w:hAnsi="Cambria" w:cstheme="minorHAnsi"/>
          <w:b/>
          <w:szCs w:val="24"/>
        </w:rPr>
        <w:t>CONTRATADA</w:t>
      </w:r>
      <w:r w:rsidR="00E5369C" w:rsidRPr="00B3344F">
        <w:rPr>
          <w:rFonts w:ascii="Cambria" w:hAnsi="Cambria" w:cstheme="minorHAnsi"/>
          <w:szCs w:val="24"/>
        </w:rPr>
        <w:t xml:space="preserve"> poderá apresentar declaração de execução, sob as penas do art. 299 do Código Penal Brasileiro, emitida pela empresa que realizou a veiculação, da qual devem constar, pelo menos, nome empresarial e CNPJ da empresa, nome completo, CPF e assinatura do responsável pela declaração, local, data, nome do programa</w:t>
      </w:r>
      <w:r w:rsidR="00561DA7" w:rsidRPr="00B3344F">
        <w:rPr>
          <w:rFonts w:ascii="Cambria" w:hAnsi="Cambria" w:cstheme="minorHAnsi"/>
          <w:szCs w:val="24"/>
        </w:rPr>
        <w:t xml:space="preserve">, </w:t>
      </w:r>
      <w:r w:rsidR="00E5369C" w:rsidRPr="00B3344F">
        <w:rPr>
          <w:rFonts w:ascii="Cambria" w:hAnsi="Cambria" w:cstheme="minorHAnsi"/>
          <w:szCs w:val="24"/>
        </w:rPr>
        <w:t>quando for o caso, dia e horário da veiculação</w:t>
      </w:r>
      <w:r w:rsidR="00055F9D" w:rsidRPr="00B3344F">
        <w:rPr>
          <w:rFonts w:ascii="Cambria" w:hAnsi="Cambria" w:cstheme="minorHAnsi"/>
          <w:szCs w:val="24"/>
        </w:rPr>
        <w:t>;</w:t>
      </w:r>
    </w:p>
    <w:p w14:paraId="2D54A803" w14:textId="77777777" w:rsidR="00FD7378" w:rsidRPr="00B3344F" w:rsidRDefault="00FD7378" w:rsidP="00B3344F">
      <w:pPr>
        <w:spacing w:line="360" w:lineRule="auto"/>
        <w:jc w:val="both"/>
        <w:rPr>
          <w:rFonts w:ascii="Cambria" w:hAnsi="Cambria" w:cstheme="minorHAnsi"/>
          <w:bCs/>
          <w:szCs w:val="24"/>
        </w:rPr>
      </w:pPr>
    </w:p>
    <w:p w14:paraId="23BE3F94" w14:textId="1B6AF431" w:rsidR="00FD7378" w:rsidRPr="00B3344F" w:rsidRDefault="00A5282A" w:rsidP="00B3344F">
      <w:pPr>
        <w:autoSpaceDE w:val="0"/>
        <w:autoSpaceDN w:val="0"/>
        <w:adjustRightInd w:val="0"/>
        <w:spacing w:line="360" w:lineRule="auto"/>
        <w:jc w:val="both"/>
        <w:rPr>
          <w:rFonts w:ascii="Cambria" w:hAnsi="Cambria" w:cstheme="minorHAnsi"/>
          <w:bCs/>
          <w:szCs w:val="24"/>
        </w:rPr>
      </w:pPr>
      <w:r w:rsidRPr="00B3344F">
        <w:rPr>
          <w:rFonts w:ascii="Cambria" w:hAnsi="Cambria" w:cstheme="minorHAnsi"/>
          <w:szCs w:val="24"/>
        </w:rPr>
        <w:t xml:space="preserve">b) </w:t>
      </w:r>
      <w:r w:rsidR="00FD7378" w:rsidRPr="00B3344F">
        <w:rPr>
          <w:rFonts w:ascii="Cambria" w:hAnsi="Cambria" w:cstheme="minorHAnsi"/>
          <w:bCs/>
          <w:szCs w:val="24"/>
        </w:rPr>
        <w:t>Mídia Exterior:</w:t>
      </w:r>
    </w:p>
    <w:p w14:paraId="5499C4FD" w14:textId="77777777" w:rsidR="00FD7378" w:rsidRPr="00B3344F" w:rsidRDefault="00FD7378" w:rsidP="00B3344F">
      <w:pPr>
        <w:autoSpaceDE w:val="0"/>
        <w:autoSpaceDN w:val="0"/>
        <w:adjustRightInd w:val="0"/>
        <w:spacing w:line="360" w:lineRule="auto"/>
        <w:jc w:val="both"/>
        <w:rPr>
          <w:rFonts w:ascii="Cambria" w:hAnsi="Cambria" w:cstheme="minorHAnsi"/>
          <w:bCs/>
          <w:szCs w:val="24"/>
        </w:rPr>
      </w:pPr>
    </w:p>
    <w:p w14:paraId="2A270EE7" w14:textId="77E7BCE1" w:rsidR="00FD7378" w:rsidRPr="00B3344F" w:rsidRDefault="00A5282A" w:rsidP="00B3344F">
      <w:pPr>
        <w:autoSpaceDE w:val="0"/>
        <w:autoSpaceDN w:val="0"/>
        <w:adjustRightInd w:val="0"/>
        <w:spacing w:line="360" w:lineRule="auto"/>
        <w:jc w:val="both"/>
        <w:rPr>
          <w:rFonts w:ascii="Cambria" w:hAnsi="Cambria" w:cstheme="minorHAnsi"/>
          <w:bCs/>
          <w:szCs w:val="24"/>
        </w:rPr>
      </w:pPr>
      <w:proofErr w:type="gramStart"/>
      <w:r w:rsidRPr="00B3344F">
        <w:rPr>
          <w:rFonts w:ascii="Cambria" w:hAnsi="Cambria" w:cstheme="minorHAnsi"/>
          <w:bCs/>
          <w:szCs w:val="24"/>
        </w:rPr>
        <w:t>b</w:t>
      </w:r>
      <w:proofErr w:type="gramEnd"/>
      <w:r w:rsidR="00FD7378" w:rsidRPr="00B3344F">
        <w:rPr>
          <w:rFonts w:ascii="Cambria" w:hAnsi="Cambria" w:cstheme="minorHAnsi"/>
          <w:bCs/>
          <w:szCs w:val="24"/>
        </w:rPr>
        <w:t>1</w:t>
      </w:r>
      <w:r w:rsidRPr="00B3344F">
        <w:rPr>
          <w:rFonts w:ascii="Cambria" w:hAnsi="Cambria" w:cstheme="minorHAnsi"/>
          <w:bCs/>
          <w:szCs w:val="24"/>
        </w:rPr>
        <w:t xml:space="preserve">) </w:t>
      </w:r>
      <w:r w:rsidR="00FD7378" w:rsidRPr="00B3344F">
        <w:rPr>
          <w:rFonts w:ascii="Cambria" w:hAnsi="Cambria" w:cstheme="minorHAnsi"/>
          <w:bCs/>
          <w:szCs w:val="24"/>
        </w:rPr>
        <w:t xml:space="preserve">Mídia </w:t>
      </w:r>
      <w:r w:rsidR="00FD7378" w:rsidRPr="00B3344F">
        <w:rPr>
          <w:rFonts w:ascii="Cambria" w:hAnsi="Cambria" w:cstheme="minorHAnsi"/>
          <w:bCs/>
          <w:i/>
          <w:szCs w:val="24"/>
        </w:rPr>
        <w:t>Out Off Home</w:t>
      </w:r>
      <w:r w:rsidR="00FD7378" w:rsidRPr="00B3344F">
        <w:rPr>
          <w:rFonts w:ascii="Cambria" w:hAnsi="Cambria" w:cstheme="minorHAnsi"/>
          <w:bCs/>
          <w:szCs w:val="24"/>
        </w:rPr>
        <w:t>: relatório de exibição fornecido pela empresa que veiculou a peça, de que devem constar as fotos, período de veiculação, local e nome da campanha, datado e assinado, acompanhado de declaração de execução, sob as penas do art. 299 do Código Penal Brasileiro, firmada pela empresa que realizou a veiculação, da qual devem constar, pelo menos, nome empresarial e CNPJ da empresa, nome completo, CPF e assinatura do responsável pela declaração;</w:t>
      </w:r>
    </w:p>
    <w:p w14:paraId="37738A76" w14:textId="77777777" w:rsidR="00FD7378" w:rsidRPr="00B3344F" w:rsidRDefault="00FD7378" w:rsidP="00B3344F">
      <w:pPr>
        <w:autoSpaceDE w:val="0"/>
        <w:autoSpaceDN w:val="0"/>
        <w:adjustRightInd w:val="0"/>
        <w:spacing w:line="360" w:lineRule="auto"/>
        <w:jc w:val="both"/>
        <w:rPr>
          <w:rFonts w:ascii="Cambria" w:hAnsi="Cambria" w:cstheme="minorHAnsi"/>
          <w:szCs w:val="24"/>
        </w:rPr>
      </w:pPr>
    </w:p>
    <w:p w14:paraId="6693A2D6" w14:textId="7568D066" w:rsidR="00FD7378" w:rsidRPr="00B3344F" w:rsidRDefault="00A5282A" w:rsidP="00B3344F">
      <w:pPr>
        <w:autoSpaceDE w:val="0"/>
        <w:autoSpaceDN w:val="0"/>
        <w:adjustRightInd w:val="0"/>
        <w:spacing w:line="360" w:lineRule="auto"/>
        <w:jc w:val="both"/>
        <w:rPr>
          <w:rFonts w:ascii="Cambria" w:hAnsi="Cambria" w:cstheme="minorHAnsi"/>
          <w:bCs/>
          <w:szCs w:val="24"/>
        </w:rPr>
      </w:pPr>
      <w:r w:rsidRPr="00B3344F">
        <w:rPr>
          <w:rFonts w:ascii="Cambria" w:hAnsi="Cambria" w:cstheme="minorHAnsi"/>
          <w:bCs/>
          <w:szCs w:val="24"/>
        </w:rPr>
        <w:t xml:space="preserve">b2) </w:t>
      </w:r>
      <w:r w:rsidR="00FD7378" w:rsidRPr="00B3344F">
        <w:rPr>
          <w:rFonts w:ascii="Cambria" w:hAnsi="Cambria" w:cstheme="minorHAnsi"/>
          <w:bCs/>
          <w:szCs w:val="24"/>
        </w:rPr>
        <w:t xml:space="preserve">Mídia </w:t>
      </w:r>
      <w:r w:rsidR="00FD7378" w:rsidRPr="00B3344F">
        <w:rPr>
          <w:rFonts w:ascii="Cambria" w:hAnsi="Cambria" w:cstheme="minorHAnsi"/>
          <w:bCs/>
          <w:i/>
          <w:szCs w:val="24"/>
        </w:rPr>
        <w:t>Digital Out Off Home</w:t>
      </w:r>
      <w:r w:rsidR="00FD7378" w:rsidRPr="00B3344F">
        <w:rPr>
          <w:rFonts w:ascii="Cambria" w:hAnsi="Cambria" w:cstheme="minorHAnsi"/>
          <w:bCs/>
          <w:szCs w:val="24"/>
        </w:rPr>
        <w:t>: relatório de exibição</w:t>
      </w:r>
      <w:r w:rsidR="00465004" w:rsidRPr="00B3344F">
        <w:rPr>
          <w:rFonts w:ascii="Cambria" w:hAnsi="Cambria" w:cstheme="minorHAnsi"/>
          <w:bCs/>
          <w:szCs w:val="24"/>
        </w:rPr>
        <w:t>,</w:t>
      </w:r>
      <w:r w:rsidR="00FD7378" w:rsidRPr="00B3344F">
        <w:rPr>
          <w:rFonts w:ascii="Cambria" w:hAnsi="Cambria" w:cstheme="minorHAnsi"/>
          <w:bCs/>
          <w:szCs w:val="24"/>
        </w:rPr>
        <w:t xml:space="preserve"> fornecido pela empresa que veiculou a peça</w:t>
      </w:r>
      <w:r w:rsidR="00FE29BC" w:rsidRPr="00B3344F">
        <w:rPr>
          <w:rFonts w:ascii="Cambria" w:hAnsi="Cambria" w:cstheme="minorHAnsi"/>
          <w:bCs/>
          <w:szCs w:val="24"/>
        </w:rPr>
        <w:t>,</w:t>
      </w:r>
      <w:r w:rsidR="00465004" w:rsidRPr="00B3344F">
        <w:rPr>
          <w:rFonts w:ascii="Cambria" w:hAnsi="Cambria" w:cstheme="minorHAnsi"/>
          <w:bCs/>
          <w:szCs w:val="24"/>
        </w:rPr>
        <w:t xml:space="preserve"> ou por empresa de checagem contratada,</w:t>
      </w:r>
      <w:r w:rsidR="00FD7378" w:rsidRPr="00B3344F">
        <w:rPr>
          <w:rFonts w:ascii="Cambria" w:hAnsi="Cambria" w:cstheme="minorHAnsi"/>
          <w:bCs/>
          <w:szCs w:val="24"/>
        </w:rPr>
        <w:t xml:space="preserve"> de que devem constar fotos por amostragem</w:t>
      </w:r>
      <w:r w:rsidR="00004A51" w:rsidRPr="00B3344F">
        <w:rPr>
          <w:rFonts w:ascii="Cambria" w:hAnsi="Cambria" w:cstheme="minorHAnsi"/>
          <w:bCs/>
          <w:szCs w:val="24"/>
        </w:rPr>
        <w:t xml:space="preserve"> de no mínimo </w:t>
      </w:r>
      <w:r w:rsidR="00DF2C3F" w:rsidRPr="00B3344F">
        <w:rPr>
          <w:rFonts w:ascii="Cambria" w:hAnsi="Cambria" w:cstheme="minorHAnsi"/>
          <w:bCs/>
          <w:szCs w:val="24"/>
        </w:rPr>
        <w:t>20</w:t>
      </w:r>
      <w:r w:rsidR="00004A51" w:rsidRPr="00B3344F">
        <w:rPr>
          <w:rFonts w:ascii="Cambria" w:hAnsi="Cambria" w:cstheme="minorHAnsi"/>
          <w:bCs/>
          <w:szCs w:val="24"/>
        </w:rPr>
        <w:t>% (</w:t>
      </w:r>
      <w:r w:rsidR="00DF2C3F" w:rsidRPr="00B3344F">
        <w:rPr>
          <w:rFonts w:ascii="Cambria" w:hAnsi="Cambria" w:cstheme="minorHAnsi"/>
          <w:bCs/>
          <w:szCs w:val="24"/>
        </w:rPr>
        <w:t xml:space="preserve">vinte </w:t>
      </w:r>
      <w:r w:rsidR="00004A51" w:rsidRPr="00B3344F">
        <w:rPr>
          <w:rFonts w:ascii="Cambria" w:hAnsi="Cambria" w:cstheme="minorHAnsi"/>
          <w:szCs w:val="24"/>
        </w:rPr>
        <w:t>por cento</w:t>
      </w:r>
      <w:r w:rsidR="00004A51" w:rsidRPr="00B3344F">
        <w:rPr>
          <w:rFonts w:ascii="Cambria" w:hAnsi="Cambria" w:cstheme="minorHAnsi"/>
          <w:bCs/>
          <w:szCs w:val="24"/>
        </w:rPr>
        <w:t>) dos monitores/displays programados</w:t>
      </w:r>
      <w:r w:rsidR="00FD7378" w:rsidRPr="00B3344F">
        <w:rPr>
          <w:rFonts w:ascii="Cambria" w:hAnsi="Cambria" w:cstheme="minorHAnsi"/>
          <w:bCs/>
          <w:szCs w:val="24"/>
        </w:rPr>
        <w:t xml:space="preserve">, identificação do local da veiculação, quantidade de inserções, nome da campanha, período de veiculação, datado e assinado, acompanhado de declaração de execução, sob as penas </w:t>
      </w:r>
      <w:r w:rsidR="00FD7378" w:rsidRPr="00B3344F">
        <w:rPr>
          <w:rFonts w:ascii="Cambria" w:hAnsi="Cambria" w:cstheme="minorHAnsi"/>
          <w:bCs/>
          <w:szCs w:val="24"/>
        </w:rPr>
        <w:lastRenderedPageBreak/>
        <w:t>do art. 299 do Código Penal Brasileiro, firmada pela empresa que realizou a veiculação, da qual devem constar, pelo menos, nome empresarial e CNPJ da empresa, nome completo, CPF e assinatura do responsável pela declaração;</w:t>
      </w:r>
    </w:p>
    <w:p w14:paraId="48DAE101" w14:textId="77777777" w:rsidR="00FD7378" w:rsidRPr="00B3344F" w:rsidRDefault="00FD7378" w:rsidP="00B3344F">
      <w:pPr>
        <w:autoSpaceDE w:val="0"/>
        <w:autoSpaceDN w:val="0"/>
        <w:adjustRightInd w:val="0"/>
        <w:spacing w:line="360" w:lineRule="auto"/>
        <w:jc w:val="both"/>
        <w:rPr>
          <w:rFonts w:ascii="Cambria" w:hAnsi="Cambria" w:cstheme="minorHAnsi"/>
          <w:szCs w:val="24"/>
        </w:rPr>
      </w:pPr>
    </w:p>
    <w:p w14:paraId="0FF6C779" w14:textId="45CDCD2C" w:rsidR="00FD7378" w:rsidRPr="00B3344F" w:rsidRDefault="00A5282A" w:rsidP="00B3344F">
      <w:pPr>
        <w:autoSpaceDE w:val="0"/>
        <w:autoSpaceDN w:val="0"/>
        <w:adjustRightInd w:val="0"/>
        <w:spacing w:line="360" w:lineRule="auto"/>
        <w:jc w:val="both"/>
        <w:rPr>
          <w:rFonts w:ascii="Cambria" w:hAnsi="Cambria" w:cstheme="minorHAnsi"/>
          <w:bCs/>
          <w:szCs w:val="24"/>
        </w:rPr>
      </w:pPr>
      <w:proofErr w:type="gramStart"/>
      <w:r w:rsidRPr="00B3344F">
        <w:rPr>
          <w:rFonts w:ascii="Cambria" w:hAnsi="Cambria" w:cstheme="minorHAnsi"/>
          <w:bCs/>
          <w:szCs w:val="24"/>
        </w:rPr>
        <w:t>b</w:t>
      </w:r>
      <w:proofErr w:type="gramEnd"/>
      <w:r w:rsidRPr="00B3344F">
        <w:rPr>
          <w:rFonts w:ascii="Cambria" w:hAnsi="Cambria" w:cstheme="minorHAnsi"/>
          <w:bCs/>
          <w:szCs w:val="24"/>
        </w:rPr>
        <w:t>3) C</w:t>
      </w:r>
      <w:r w:rsidR="00FD7378" w:rsidRPr="00B3344F">
        <w:rPr>
          <w:rFonts w:ascii="Cambria" w:hAnsi="Cambria" w:cstheme="minorHAnsi"/>
          <w:bCs/>
          <w:szCs w:val="24"/>
        </w:rPr>
        <w:t>arro de Som: relatório de veiculação fornecido pela empresa que veiculou a peça, com relatório de GPS e fotos de todos os carros contratados, com imagem de fundo que comprove a cidade em que a ação foi realizada, acompanhado de declaração de execução, sob as penas do art. 299 do Código Penal Brasileiro, firmada pela empresa que realizou a veiculação, da qual devem constar, pelo menos, nome empresarial e CNPJ da empresa, nome completo, CPF e assinatura do responsável pela declaração</w:t>
      </w:r>
      <w:r w:rsidR="00055F9D" w:rsidRPr="00B3344F">
        <w:rPr>
          <w:rFonts w:ascii="Cambria" w:hAnsi="Cambria" w:cstheme="minorHAnsi"/>
          <w:bCs/>
          <w:szCs w:val="24"/>
        </w:rPr>
        <w:t>;</w:t>
      </w:r>
    </w:p>
    <w:p w14:paraId="094F13D9" w14:textId="77777777" w:rsidR="00FD7378" w:rsidRPr="00B3344F" w:rsidRDefault="00FD7378" w:rsidP="00B3344F">
      <w:pPr>
        <w:autoSpaceDE w:val="0"/>
        <w:autoSpaceDN w:val="0"/>
        <w:adjustRightInd w:val="0"/>
        <w:spacing w:line="360" w:lineRule="auto"/>
        <w:jc w:val="both"/>
        <w:rPr>
          <w:rFonts w:ascii="Cambria" w:hAnsi="Cambria" w:cstheme="minorHAnsi"/>
          <w:bCs/>
          <w:szCs w:val="24"/>
        </w:rPr>
      </w:pPr>
    </w:p>
    <w:p w14:paraId="39B929B9" w14:textId="2C7D3333" w:rsidR="00E5369C" w:rsidRPr="00B3344F" w:rsidRDefault="00A5282A" w:rsidP="00B3344F">
      <w:pPr>
        <w:autoSpaceDE w:val="0"/>
        <w:autoSpaceDN w:val="0"/>
        <w:adjustRightInd w:val="0"/>
        <w:spacing w:line="360" w:lineRule="auto"/>
        <w:jc w:val="both"/>
        <w:rPr>
          <w:rFonts w:ascii="Cambria" w:hAnsi="Cambria" w:cstheme="minorHAnsi"/>
          <w:bCs/>
          <w:szCs w:val="24"/>
        </w:rPr>
      </w:pPr>
      <w:r w:rsidRPr="00B3344F">
        <w:rPr>
          <w:rFonts w:ascii="Cambria" w:hAnsi="Cambria" w:cstheme="minorHAnsi"/>
          <w:bCs/>
          <w:szCs w:val="24"/>
        </w:rPr>
        <w:t>b</w:t>
      </w:r>
      <w:r w:rsidR="00E5369C" w:rsidRPr="00B3344F">
        <w:rPr>
          <w:rFonts w:ascii="Cambria" w:hAnsi="Cambria" w:cstheme="minorHAnsi"/>
          <w:bCs/>
          <w:szCs w:val="24"/>
        </w:rPr>
        <w:t>3.1</w:t>
      </w:r>
      <w:proofErr w:type="gramStart"/>
      <w:r w:rsidRPr="00B3344F">
        <w:rPr>
          <w:rFonts w:ascii="Cambria" w:hAnsi="Cambria" w:cstheme="minorHAnsi"/>
          <w:bCs/>
          <w:szCs w:val="24"/>
        </w:rPr>
        <w:t>) A</w:t>
      </w:r>
      <w:r w:rsidR="00E5369C" w:rsidRPr="00B3344F">
        <w:rPr>
          <w:rFonts w:ascii="Cambria" w:hAnsi="Cambria" w:cstheme="minorHAnsi"/>
          <w:bCs/>
          <w:szCs w:val="24"/>
        </w:rPr>
        <w:t>lém</w:t>
      </w:r>
      <w:proofErr w:type="gramEnd"/>
      <w:r w:rsidR="00E5369C" w:rsidRPr="00B3344F">
        <w:rPr>
          <w:rFonts w:ascii="Cambria" w:hAnsi="Cambria" w:cstheme="minorHAnsi"/>
          <w:bCs/>
          <w:szCs w:val="24"/>
        </w:rPr>
        <w:t xml:space="preserve"> disso, deverá ser encaminhada filmagem de aproximadamente </w:t>
      </w:r>
      <w:r w:rsidR="00275DF2" w:rsidRPr="00B3344F">
        <w:rPr>
          <w:rFonts w:ascii="Cambria" w:hAnsi="Cambria" w:cstheme="minorHAnsi"/>
          <w:bCs/>
          <w:szCs w:val="24"/>
        </w:rPr>
        <w:t>0</w:t>
      </w:r>
      <w:r w:rsidR="00E5369C" w:rsidRPr="00B3344F">
        <w:rPr>
          <w:rFonts w:ascii="Cambria" w:hAnsi="Cambria" w:cstheme="minorHAnsi"/>
          <w:bCs/>
          <w:szCs w:val="24"/>
        </w:rPr>
        <w:t>1 (um) minuto, de pelo menos</w:t>
      </w:r>
      <w:r w:rsidR="00DF2C3F" w:rsidRPr="00B3344F">
        <w:rPr>
          <w:rFonts w:ascii="Cambria" w:hAnsi="Cambria" w:cstheme="minorHAnsi"/>
          <w:bCs/>
          <w:szCs w:val="24"/>
        </w:rPr>
        <w:t xml:space="preserve"> 30</w:t>
      </w:r>
      <w:r w:rsidR="00FF6EDE" w:rsidRPr="00B3344F">
        <w:rPr>
          <w:rFonts w:ascii="Cambria" w:hAnsi="Cambria" w:cstheme="minorHAnsi"/>
          <w:bCs/>
          <w:szCs w:val="24"/>
        </w:rPr>
        <w:t>% (</w:t>
      </w:r>
      <w:r w:rsidR="00DF2C3F" w:rsidRPr="00B3344F">
        <w:rPr>
          <w:rFonts w:ascii="Cambria" w:hAnsi="Cambria" w:cstheme="minorHAnsi"/>
          <w:bCs/>
          <w:szCs w:val="24"/>
        </w:rPr>
        <w:t>trinta</w:t>
      </w:r>
      <w:r w:rsidR="00FF6EDE" w:rsidRPr="00B3344F">
        <w:rPr>
          <w:rFonts w:ascii="Cambria" w:hAnsi="Cambria" w:cstheme="minorHAnsi"/>
          <w:szCs w:val="24"/>
        </w:rPr>
        <w:t xml:space="preserve"> por cento</w:t>
      </w:r>
      <w:r w:rsidR="00FF6EDE" w:rsidRPr="00B3344F">
        <w:rPr>
          <w:rFonts w:ascii="Cambria" w:hAnsi="Cambria" w:cstheme="minorHAnsi"/>
          <w:bCs/>
          <w:szCs w:val="24"/>
        </w:rPr>
        <w:t>)</w:t>
      </w:r>
      <w:r w:rsidR="00E5369C" w:rsidRPr="00B3344F">
        <w:rPr>
          <w:rFonts w:ascii="Cambria" w:hAnsi="Cambria" w:cstheme="minorHAnsi"/>
          <w:bCs/>
          <w:szCs w:val="24"/>
        </w:rPr>
        <w:t xml:space="preserve"> do total de veículos de divulgação contratados. O vídeo deve conter imagens dos veículos de som, onde seja possível identificar nome da campanha, áudio da peça veiculada e local popular que comprove a cidade onde foi realizada a veiculação</w:t>
      </w:r>
      <w:r w:rsidR="00055F9D" w:rsidRPr="00B3344F">
        <w:rPr>
          <w:rFonts w:ascii="Cambria" w:hAnsi="Cambria" w:cstheme="minorHAnsi"/>
          <w:bCs/>
          <w:szCs w:val="24"/>
        </w:rPr>
        <w:t>;</w:t>
      </w:r>
    </w:p>
    <w:p w14:paraId="0F827966" w14:textId="77777777" w:rsidR="00E5369C" w:rsidRPr="00B3344F" w:rsidRDefault="00E5369C" w:rsidP="00B3344F">
      <w:pPr>
        <w:autoSpaceDE w:val="0"/>
        <w:autoSpaceDN w:val="0"/>
        <w:adjustRightInd w:val="0"/>
        <w:spacing w:line="360" w:lineRule="auto"/>
        <w:jc w:val="both"/>
        <w:rPr>
          <w:rFonts w:ascii="Cambria" w:hAnsi="Cambria" w:cstheme="minorHAnsi"/>
          <w:bCs/>
          <w:szCs w:val="24"/>
        </w:rPr>
      </w:pPr>
    </w:p>
    <w:p w14:paraId="1B77F3B5" w14:textId="25A256AF" w:rsidR="003F5A87" w:rsidRPr="00B3344F" w:rsidRDefault="00A5282A" w:rsidP="00B3344F">
      <w:pPr>
        <w:autoSpaceDE w:val="0"/>
        <w:autoSpaceDN w:val="0"/>
        <w:adjustRightInd w:val="0"/>
        <w:spacing w:line="360" w:lineRule="auto"/>
        <w:jc w:val="both"/>
        <w:rPr>
          <w:rFonts w:ascii="Cambria" w:hAnsi="Cambria" w:cstheme="minorHAnsi"/>
          <w:b/>
          <w:szCs w:val="24"/>
        </w:rPr>
      </w:pPr>
      <w:r w:rsidRPr="00B3344F">
        <w:rPr>
          <w:rFonts w:ascii="Cambria" w:hAnsi="Cambria" w:cstheme="minorHAnsi"/>
          <w:bCs/>
          <w:szCs w:val="24"/>
        </w:rPr>
        <w:t xml:space="preserve">c) </w:t>
      </w:r>
      <w:r w:rsidR="003F5A87" w:rsidRPr="00B3344F">
        <w:rPr>
          <w:rFonts w:ascii="Cambria" w:hAnsi="Cambria" w:cstheme="minorHAnsi"/>
          <w:bCs/>
          <w:szCs w:val="24"/>
        </w:rPr>
        <w:t>Internet: relatório de gerenciamento fornecido por empresas de tecnologia ou relatório de veiculação emitido, sob as penas do art. 299 do Código Penal, pela empresa que veiculou a peça, dependendo do que constar na relação/estudo citados nos subitens 5.1.1</w:t>
      </w:r>
      <w:r w:rsidR="00055F9D" w:rsidRPr="00B3344F">
        <w:rPr>
          <w:rFonts w:ascii="Cambria" w:hAnsi="Cambria" w:cstheme="minorHAnsi"/>
          <w:bCs/>
          <w:szCs w:val="24"/>
        </w:rPr>
        <w:t>0</w:t>
      </w:r>
      <w:r w:rsidR="003F5A87" w:rsidRPr="00B3344F">
        <w:rPr>
          <w:rFonts w:ascii="Cambria" w:hAnsi="Cambria" w:cstheme="minorHAnsi"/>
          <w:bCs/>
          <w:szCs w:val="24"/>
        </w:rPr>
        <w:t xml:space="preserve"> ou 5.1.1</w:t>
      </w:r>
      <w:r w:rsidR="00055F9D" w:rsidRPr="00B3344F">
        <w:rPr>
          <w:rFonts w:ascii="Cambria" w:hAnsi="Cambria" w:cstheme="minorHAnsi"/>
          <w:bCs/>
          <w:szCs w:val="24"/>
        </w:rPr>
        <w:t>1</w:t>
      </w:r>
      <w:r w:rsidR="003F5A87" w:rsidRPr="00B3344F">
        <w:rPr>
          <w:rFonts w:ascii="Cambria" w:hAnsi="Cambria" w:cstheme="minorHAnsi"/>
          <w:bCs/>
          <w:szCs w:val="24"/>
        </w:rPr>
        <w:t>.</w:t>
      </w:r>
    </w:p>
    <w:p w14:paraId="63CD1C53" w14:textId="77777777" w:rsidR="00FD7378" w:rsidRPr="00B3344F" w:rsidRDefault="00FD7378" w:rsidP="00B3344F">
      <w:pPr>
        <w:pStyle w:val="format1"/>
        <w:adjustRightInd w:val="0"/>
        <w:spacing w:line="360" w:lineRule="auto"/>
        <w:rPr>
          <w:rFonts w:ascii="Cambria" w:eastAsia="Times New Roman" w:hAnsi="Cambria" w:cstheme="minorHAnsi"/>
          <w:bCs/>
          <w:sz w:val="24"/>
          <w:szCs w:val="24"/>
        </w:rPr>
      </w:pPr>
    </w:p>
    <w:p w14:paraId="4EC4977C" w14:textId="776D32CF" w:rsidR="00FD7378" w:rsidRPr="00B3344F" w:rsidRDefault="00FD7378" w:rsidP="00B3344F">
      <w:pPr>
        <w:spacing w:line="360" w:lineRule="auto"/>
        <w:jc w:val="both"/>
        <w:rPr>
          <w:rFonts w:ascii="Cambria" w:hAnsi="Cambria" w:cstheme="minorHAnsi"/>
          <w:iCs/>
          <w:szCs w:val="24"/>
        </w:rPr>
      </w:pPr>
      <w:r w:rsidRPr="00B3344F">
        <w:rPr>
          <w:rFonts w:ascii="Cambria" w:hAnsi="Cambria" w:cstheme="minorHAnsi"/>
          <w:iCs/>
          <w:szCs w:val="24"/>
        </w:rPr>
        <w:t>11.</w:t>
      </w:r>
      <w:r w:rsidR="00DF2C3F" w:rsidRPr="00B3344F">
        <w:rPr>
          <w:rFonts w:ascii="Cambria" w:hAnsi="Cambria" w:cstheme="minorHAnsi"/>
          <w:iCs/>
          <w:szCs w:val="24"/>
        </w:rPr>
        <w:t>4</w:t>
      </w:r>
      <w:r w:rsidRPr="00B3344F">
        <w:rPr>
          <w:rFonts w:ascii="Cambria" w:hAnsi="Cambria" w:cstheme="minorHAnsi"/>
          <w:iCs/>
          <w:szCs w:val="24"/>
        </w:rPr>
        <w:t>.2</w:t>
      </w:r>
      <w:r w:rsidR="00DF2C3F" w:rsidRPr="00B3344F">
        <w:rPr>
          <w:rFonts w:ascii="Cambria" w:hAnsi="Cambria" w:cstheme="minorHAnsi"/>
          <w:iCs/>
          <w:szCs w:val="24"/>
        </w:rPr>
        <w:t xml:space="preserve">. </w:t>
      </w:r>
      <w:r w:rsidRPr="00B3344F">
        <w:rPr>
          <w:rFonts w:ascii="Cambria" w:hAnsi="Cambria" w:cstheme="minorHAnsi"/>
          <w:iCs/>
          <w:szCs w:val="24"/>
        </w:rPr>
        <w:t>As formas de comprovação de veiculação em mídias não previstas n</w:t>
      </w:r>
      <w:r w:rsidR="00C840D1" w:rsidRPr="00B3344F">
        <w:rPr>
          <w:rFonts w:ascii="Cambria" w:hAnsi="Cambria" w:cstheme="minorHAnsi"/>
          <w:iCs/>
          <w:szCs w:val="24"/>
        </w:rPr>
        <w:t>a</w:t>
      </w:r>
      <w:r w:rsidRPr="00B3344F">
        <w:rPr>
          <w:rFonts w:ascii="Cambria" w:hAnsi="Cambria" w:cstheme="minorHAnsi"/>
          <w:iCs/>
          <w:szCs w:val="24"/>
        </w:rPr>
        <w:t xml:space="preserve">s </w:t>
      </w:r>
      <w:r w:rsidR="00C840D1" w:rsidRPr="00B3344F">
        <w:rPr>
          <w:rFonts w:ascii="Cambria" w:hAnsi="Cambria" w:cstheme="minorHAnsi"/>
          <w:iCs/>
          <w:szCs w:val="24"/>
        </w:rPr>
        <w:t>alíneas ‘a’, ‘b’ e ‘c’</w:t>
      </w:r>
      <w:r w:rsidR="00DF2C3F" w:rsidRPr="00B3344F">
        <w:rPr>
          <w:rFonts w:ascii="Cambria" w:hAnsi="Cambria" w:cstheme="minorHAnsi"/>
          <w:iCs/>
          <w:szCs w:val="24"/>
        </w:rPr>
        <w:t xml:space="preserve"> do subitem 11.4</w:t>
      </w:r>
      <w:r w:rsidRPr="00B3344F">
        <w:rPr>
          <w:rFonts w:ascii="Cambria" w:hAnsi="Cambria" w:cstheme="minorHAnsi"/>
          <w:iCs/>
          <w:szCs w:val="24"/>
        </w:rPr>
        <w:t xml:space="preserve">.1 serão estabelecidas formalmente pela </w:t>
      </w:r>
      <w:r w:rsidRPr="00B3344F">
        <w:rPr>
          <w:rFonts w:ascii="Cambria" w:hAnsi="Cambria" w:cstheme="minorHAnsi"/>
          <w:b/>
          <w:szCs w:val="24"/>
        </w:rPr>
        <w:t>CONTRATANTE</w:t>
      </w:r>
      <w:r w:rsidRPr="00B3344F">
        <w:rPr>
          <w:rFonts w:ascii="Cambria" w:hAnsi="Cambria" w:cstheme="minorHAnsi"/>
          <w:iCs/>
          <w:szCs w:val="24"/>
        </w:rPr>
        <w:t>, antes da a</w:t>
      </w:r>
      <w:r w:rsidR="00E5369C" w:rsidRPr="00B3344F">
        <w:rPr>
          <w:rFonts w:ascii="Cambria" w:hAnsi="Cambria" w:cstheme="minorHAnsi"/>
          <w:iCs/>
          <w:szCs w:val="24"/>
        </w:rPr>
        <w:t>utorização</w:t>
      </w:r>
      <w:r w:rsidRPr="00B3344F">
        <w:rPr>
          <w:rFonts w:ascii="Cambria" w:hAnsi="Cambria" w:cstheme="minorHAnsi"/>
          <w:iCs/>
          <w:szCs w:val="24"/>
        </w:rPr>
        <w:t xml:space="preserve"> do respectivo </w:t>
      </w:r>
      <w:r w:rsidR="00C7744A" w:rsidRPr="00B3344F">
        <w:rPr>
          <w:rFonts w:ascii="Cambria" w:hAnsi="Cambria" w:cstheme="minorHAnsi"/>
          <w:iCs/>
          <w:szCs w:val="24"/>
        </w:rPr>
        <w:t>p</w:t>
      </w:r>
      <w:r w:rsidRPr="00B3344F">
        <w:rPr>
          <w:rFonts w:ascii="Cambria" w:hAnsi="Cambria" w:cstheme="minorHAnsi"/>
          <w:iCs/>
          <w:szCs w:val="24"/>
        </w:rPr>
        <w:t xml:space="preserve">lano de </w:t>
      </w:r>
      <w:r w:rsidR="00C7744A" w:rsidRPr="00B3344F">
        <w:rPr>
          <w:rFonts w:ascii="Cambria" w:hAnsi="Cambria" w:cstheme="minorHAnsi"/>
          <w:iCs/>
          <w:szCs w:val="24"/>
        </w:rPr>
        <w:t>m</w:t>
      </w:r>
      <w:r w:rsidRPr="00B3344F">
        <w:rPr>
          <w:rFonts w:ascii="Cambria" w:hAnsi="Cambria" w:cstheme="minorHAnsi"/>
          <w:iCs/>
          <w:szCs w:val="24"/>
        </w:rPr>
        <w:t>ídia.</w:t>
      </w:r>
    </w:p>
    <w:p w14:paraId="66F44922" w14:textId="77777777" w:rsidR="00FD7378" w:rsidRPr="00B3344F" w:rsidRDefault="00FD7378" w:rsidP="00B3344F">
      <w:pPr>
        <w:autoSpaceDE w:val="0"/>
        <w:autoSpaceDN w:val="0"/>
        <w:adjustRightInd w:val="0"/>
        <w:spacing w:line="360" w:lineRule="auto"/>
        <w:jc w:val="both"/>
        <w:rPr>
          <w:rFonts w:ascii="Cambria" w:hAnsi="Cambria" w:cstheme="minorHAnsi"/>
          <w:szCs w:val="24"/>
        </w:rPr>
      </w:pPr>
    </w:p>
    <w:p w14:paraId="047714C9" w14:textId="4DECC2FD" w:rsidR="00FE1B3B" w:rsidRPr="00B3344F" w:rsidRDefault="00FE1B3B" w:rsidP="00B3344F">
      <w:pPr>
        <w:spacing w:line="360" w:lineRule="auto"/>
        <w:jc w:val="both"/>
        <w:rPr>
          <w:rFonts w:ascii="Cambria" w:hAnsi="Cambria" w:cstheme="minorHAnsi"/>
          <w:bCs/>
          <w:szCs w:val="24"/>
        </w:rPr>
      </w:pPr>
      <w:r w:rsidRPr="00B3344F">
        <w:rPr>
          <w:rFonts w:ascii="Cambria" w:hAnsi="Cambria" w:cstheme="minorHAnsi"/>
          <w:bCs/>
          <w:szCs w:val="24"/>
        </w:rPr>
        <w:t>11.</w:t>
      </w:r>
      <w:r w:rsidR="00DF2C3F" w:rsidRPr="00B3344F">
        <w:rPr>
          <w:rFonts w:ascii="Cambria" w:hAnsi="Cambria" w:cstheme="minorHAnsi"/>
          <w:bCs/>
          <w:szCs w:val="24"/>
        </w:rPr>
        <w:t xml:space="preserve">5. </w:t>
      </w:r>
      <w:r w:rsidRPr="00B3344F">
        <w:rPr>
          <w:rFonts w:ascii="Cambria" w:hAnsi="Cambria" w:cstheme="minorHAnsi"/>
          <w:bCs/>
          <w:szCs w:val="24"/>
        </w:rPr>
        <w:t xml:space="preserve">Antes da efetivação dos pagamentos será realizada a comprovação de regularidade da </w:t>
      </w:r>
      <w:r w:rsidRPr="00B3344F">
        <w:rPr>
          <w:rFonts w:ascii="Cambria" w:hAnsi="Cambria" w:cstheme="minorHAnsi"/>
          <w:b/>
          <w:bCs/>
          <w:szCs w:val="24"/>
        </w:rPr>
        <w:t>CONTRATADA</w:t>
      </w:r>
      <w:r w:rsidRPr="00B3344F">
        <w:rPr>
          <w:rFonts w:ascii="Cambria" w:hAnsi="Cambria" w:cstheme="minorHAnsi"/>
          <w:bCs/>
          <w:szCs w:val="24"/>
        </w:rPr>
        <w:t xml:space="preserve">, mediante consulta </w:t>
      </w:r>
      <w:r w:rsidRPr="00B3344F">
        <w:rPr>
          <w:rFonts w:ascii="Cambria" w:hAnsi="Cambria" w:cstheme="minorHAnsi"/>
          <w:bCs/>
          <w:i/>
          <w:szCs w:val="24"/>
        </w:rPr>
        <w:t>on-line</w:t>
      </w:r>
      <w:r w:rsidRPr="00B3344F">
        <w:rPr>
          <w:rFonts w:ascii="Cambria" w:hAnsi="Cambria" w:cstheme="minorHAnsi"/>
          <w:bCs/>
          <w:szCs w:val="24"/>
        </w:rPr>
        <w:t>, no Sistema de Cadastramento Unificado de Fornecedores – SICAF e no site do Tribunal Superior do Trabalho.</w:t>
      </w:r>
    </w:p>
    <w:p w14:paraId="676504E3" w14:textId="77777777" w:rsidR="00FE1B3B" w:rsidRPr="00B3344F" w:rsidRDefault="00FE1B3B" w:rsidP="00B3344F">
      <w:pPr>
        <w:spacing w:line="360" w:lineRule="auto"/>
        <w:jc w:val="both"/>
        <w:rPr>
          <w:rFonts w:ascii="Cambria" w:hAnsi="Cambria" w:cstheme="minorHAnsi"/>
          <w:bCs/>
          <w:szCs w:val="24"/>
        </w:rPr>
      </w:pPr>
    </w:p>
    <w:p w14:paraId="29795634" w14:textId="58903B3E" w:rsidR="00FE1B3B" w:rsidRPr="00B3344F" w:rsidRDefault="00FE1B3B" w:rsidP="00B3344F">
      <w:pPr>
        <w:spacing w:line="360" w:lineRule="auto"/>
        <w:jc w:val="both"/>
        <w:rPr>
          <w:rFonts w:ascii="Cambria" w:hAnsi="Cambria" w:cstheme="minorHAnsi"/>
          <w:bCs/>
          <w:szCs w:val="24"/>
        </w:rPr>
      </w:pPr>
      <w:r w:rsidRPr="00B3344F">
        <w:rPr>
          <w:rFonts w:ascii="Cambria" w:hAnsi="Cambria" w:cstheme="minorHAnsi"/>
          <w:bCs/>
          <w:szCs w:val="24"/>
        </w:rPr>
        <w:t>11.</w:t>
      </w:r>
      <w:r w:rsidR="00DF2C3F" w:rsidRPr="00B3344F">
        <w:rPr>
          <w:rFonts w:ascii="Cambria" w:hAnsi="Cambria" w:cstheme="minorHAnsi"/>
          <w:bCs/>
          <w:szCs w:val="24"/>
        </w:rPr>
        <w:t>5.</w:t>
      </w:r>
      <w:r w:rsidRPr="00B3344F">
        <w:rPr>
          <w:rFonts w:ascii="Cambria" w:hAnsi="Cambria" w:cstheme="minorHAnsi"/>
          <w:bCs/>
          <w:szCs w:val="24"/>
        </w:rPr>
        <w:t>1</w:t>
      </w:r>
      <w:r w:rsidR="00DF2C3F" w:rsidRPr="00B3344F">
        <w:rPr>
          <w:rFonts w:ascii="Cambria" w:hAnsi="Cambria" w:cstheme="minorHAnsi"/>
          <w:bCs/>
          <w:szCs w:val="24"/>
        </w:rPr>
        <w:t xml:space="preserve">. </w:t>
      </w:r>
      <w:r w:rsidRPr="00B3344F">
        <w:rPr>
          <w:rFonts w:ascii="Cambria" w:hAnsi="Cambria" w:cstheme="minorHAnsi"/>
          <w:bCs/>
          <w:szCs w:val="24"/>
        </w:rPr>
        <w:t xml:space="preserve">Se a </w:t>
      </w:r>
      <w:r w:rsidRPr="00B3344F">
        <w:rPr>
          <w:rFonts w:ascii="Cambria" w:hAnsi="Cambria" w:cstheme="minorHAnsi"/>
          <w:b/>
          <w:bCs/>
          <w:szCs w:val="24"/>
        </w:rPr>
        <w:t>CONTRATADA</w:t>
      </w:r>
      <w:r w:rsidRPr="00B3344F">
        <w:rPr>
          <w:rFonts w:ascii="Cambria" w:hAnsi="Cambria" w:cstheme="minorHAnsi"/>
          <w:bCs/>
          <w:szCs w:val="24"/>
        </w:rPr>
        <w:t xml:space="preserve"> não estiver cadastrada no SICAF ou se sua situação no sistema apresentar documentação obrigatória vencida, deverá apresentar Certificado de </w:t>
      </w:r>
      <w:r w:rsidRPr="00B3344F">
        <w:rPr>
          <w:rFonts w:ascii="Cambria" w:hAnsi="Cambria" w:cstheme="minorHAnsi"/>
          <w:bCs/>
          <w:szCs w:val="24"/>
        </w:rPr>
        <w:lastRenderedPageBreak/>
        <w:t xml:space="preserve">Regularidade de Situação do Fundo de Garantia do Tempo de Serviço - FGTS, </w:t>
      </w:r>
      <w:r w:rsidRPr="00B3344F">
        <w:rPr>
          <w:rFonts w:ascii="Cambria" w:hAnsi="Cambria" w:cstheme="minorHAnsi"/>
          <w:szCs w:val="24"/>
        </w:rPr>
        <w:t>Certidão Negativa de Débitos Trabalhistas – CNDT,</w:t>
      </w:r>
      <w:r w:rsidRPr="00B3344F">
        <w:rPr>
          <w:rFonts w:ascii="Cambria" w:hAnsi="Cambria" w:cstheme="minorHAnsi"/>
          <w:bCs/>
          <w:szCs w:val="24"/>
        </w:rPr>
        <w:t xml:space="preserve"> Certidão Conjunta Negativa de Débitos Relativos a Tributos Federais e à Dívida Ativa da União, expedida por órgãos da Secretaria da Receita Federal do Brasil e da Procuradoria Geral da Fazenda Nacional e certidões negativas de débitos expedidas por órgãos das Secretarias de Fazenda do Estado e do Município.</w:t>
      </w:r>
    </w:p>
    <w:p w14:paraId="14BE97E2" w14:textId="77777777" w:rsidR="0064192B" w:rsidRPr="00B3344F" w:rsidRDefault="0064192B" w:rsidP="00B3344F">
      <w:pPr>
        <w:spacing w:line="360" w:lineRule="auto"/>
        <w:jc w:val="both"/>
        <w:rPr>
          <w:rFonts w:ascii="Cambria" w:hAnsi="Cambria" w:cstheme="minorHAnsi"/>
          <w:szCs w:val="24"/>
        </w:rPr>
      </w:pPr>
    </w:p>
    <w:p w14:paraId="6ED57CFC" w14:textId="3038F0F0"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11.</w:t>
      </w:r>
      <w:r w:rsidR="00DF2C3F" w:rsidRPr="00B3344F">
        <w:rPr>
          <w:rFonts w:ascii="Cambria" w:hAnsi="Cambria" w:cstheme="minorHAnsi"/>
          <w:szCs w:val="24"/>
        </w:rPr>
        <w:t xml:space="preserve">6. </w:t>
      </w:r>
      <w:r w:rsidRPr="00B3344F">
        <w:rPr>
          <w:rFonts w:ascii="Cambria" w:hAnsi="Cambria" w:cstheme="minorHAnsi"/>
          <w:szCs w:val="24"/>
        </w:rPr>
        <w:t xml:space="preserve">Caso se constate erro ou irregularidade na documentação de cobrança, a </w:t>
      </w:r>
      <w:r w:rsidRPr="00B3344F">
        <w:rPr>
          <w:rFonts w:ascii="Cambria" w:hAnsi="Cambria" w:cstheme="minorHAnsi"/>
          <w:b/>
          <w:szCs w:val="24"/>
        </w:rPr>
        <w:t>CONTRATANTE</w:t>
      </w:r>
      <w:r w:rsidRPr="00B3344F">
        <w:rPr>
          <w:rFonts w:ascii="Cambria" w:hAnsi="Cambria" w:cstheme="minorHAnsi"/>
          <w:szCs w:val="24"/>
        </w:rPr>
        <w:t>, a seu juízo, poderá devolvê-la, para as devidas correções, ou aceitá-la, com a glosa da parte que considerar indevida.</w:t>
      </w:r>
    </w:p>
    <w:p w14:paraId="0F28BF1E" w14:textId="77777777" w:rsidR="00FD7378" w:rsidRPr="00B3344F" w:rsidRDefault="00FD7378" w:rsidP="00B3344F">
      <w:pPr>
        <w:spacing w:line="360" w:lineRule="auto"/>
        <w:jc w:val="both"/>
        <w:rPr>
          <w:rFonts w:ascii="Cambria" w:hAnsi="Cambria" w:cstheme="minorHAnsi"/>
          <w:szCs w:val="24"/>
        </w:rPr>
      </w:pPr>
    </w:p>
    <w:p w14:paraId="2938A735" w14:textId="2665E13C"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11.</w:t>
      </w:r>
      <w:r w:rsidR="00DF2C3F" w:rsidRPr="00B3344F">
        <w:rPr>
          <w:rFonts w:ascii="Cambria" w:hAnsi="Cambria" w:cstheme="minorHAnsi"/>
          <w:szCs w:val="24"/>
        </w:rPr>
        <w:t>6</w:t>
      </w:r>
      <w:r w:rsidRPr="00B3344F">
        <w:rPr>
          <w:rFonts w:ascii="Cambria" w:hAnsi="Cambria" w:cstheme="minorHAnsi"/>
          <w:szCs w:val="24"/>
        </w:rPr>
        <w:t>.1</w:t>
      </w:r>
      <w:r w:rsidR="00DF2C3F" w:rsidRPr="00B3344F">
        <w:rPr>
          <w:rFonts w:ascii="Cambria" w:hAnsi="Cambria" w:cstheme="minorHAnsi"/>
          <w:szCs w:val="24"/>
        </w:rPr>
        <w:t xml:space="preserve">. </w:t>
      </w:r>
      <w:r w:rsidRPr="00B3344F">
        <w:rPr>
          <w:rFonts w:ascii="Cambria" w:hAnsi="Cambria" w:cstheme="minorHAnsi"/>
          <w:szCs w:val="24"/>
        </w:rPr>
        <w:t>Na hipótese de devolução, a documentação será considerada como não apresentada, para fins de atendimento das condições contratuais.</w:t>
      </w:r>
    </w:p>
    <w:p w14:paraId="7D7376C4" w14:textId="77777777" w:rsidR="00FD7378" w:rsidRPr="00B3344F" w:rsidRDefault="00FD7378" w:rsidP="00B3344F">
      <w:pPr>
        <w:spacing w:line="360" w:lineRule="auto"/>
        <w:jc w:val="both"/>
        <w:rPr>
          <w:rFonts w:ascii="Cambria" w:hAnsi="Cambria" w:cstheme="minorHAnsi"/>
          <w:szCs w:val="24"/>
        </w:rPr>
      </w:pPr>
    </w:p>
    <w:p w14:paraId="51A0273A" w14:textId="42E44481" w:rsidR="005C7FF2" w:rsidRPr="00B3344F" w:rsidRDefault="005C7FF2" w:rsidP="00B3344F">
      <w:pPr>
        <w:spacing w:line="360" w:lineRule="auto"/>
        <w:jc w:val="both"/>
        <w:rPr>
          <w:rFonts w:ascii="Cambria" w:hAnsi="Cambria" w:cstheme="minorHAnsi"/>
          <w:szCs w:val="24"/>
        </w:rPr>
      </w:pPr>
      <w:r w:rsidRPr="00B3344F">
        <w:rPr>
          <w:rFonts w:ascii="Cambria" w:hAnsi="Cambria" w:cstheme="minorHAnsi"/>
          <w:szCs w:val="24"/>
        </w:rPr>
        <w:t>11.</w:t>
      </w:r>
      <w:r w:rsidR="00DF2C3F" w:rsidRPr="00B3344F">
        <w:rPr>
          <w:rFonts w:ascii="Cambria" w:hAnsi="Cambria" w:cstheme="minorHAnsi"/>
          <w:szCs w:val="24"/>
        </w:rPr>
        <w:t xml:space="preserve">7. </w:t>
      </w:r>
      <w:r w:rsidRPr="00B3344F">
        <w:rPr>
          <w:rFonts w:ascii="Cambria" w:hAnsi="Cambria" w:cstheme="minorHAnsi"/>
          <w:szCs w:val="24"/>
        </w:rPr>
        <w:t xml:space="preserve">No caso de eventual falta de pagamento pela </w:t>
      </w:r>
      <w:r w:rsidRPr="00B3344F">
        <w:rPr>
          <w:rFonts w:ascii="Cambria" w:hAnsi="Cambria" w:cstheme="minorHAnsi"/>
          <w:b/>
          <w:szCs w:val="24"/>
        </w:rPr>
        <w:t>CONTRATANTE</w:t>
      </w:r>
      <w:r w:rsidRPr="00B3344F">
        <w:rPr>
          <w:rFonts w:ascii="Cambria" w:hAnsi="Cambria" w:cstheme="minorHAnsi"/>
          <w:szCs w:val="24"/>
        </w:rPr>
        <w:t xml:space="preserve"> nos prazos previstos, o valor devido será acrescido de encargos moratórios, mediante solicitação expressa da </w:t>
      </w:r>
      <w:r w:rsidRPr="00B3344F">
        <w:rPr>
          <w:rFonts w:ascii="Cambria" w:hAnsi="Cambria" w:cstheme="minorHAnsi"/>
          <w:b/>
          <w:szCs w:val="24"/>
        </w:rPr>
        <w:t>CONTRATADA</w:t>
      </w:r>
      <w:r w:rsidRPr="00B3344F">
        <w:rPr>
          <w:rFonts w:ascii="Cambria" w:hAnsi="Cambria" w:cstheme="minorHAnsi"/>
          <w:szCs w:val="24"/>
        </w:rPr>
        <w:t>, desde o dia de seu vencimento até a data de seu efetivo pagamento, com base na variação do</w:t>
      </w:r>
      <w:r w:rsidRPr="00B3344F">
        <w:rPr>
          <w:rFonts w:ascii="Cambria" w:hAnsi="Cambria" w:cstheme="minorHAnsi"/>
          <w:bCs/>
          <w:szCs w:val="24"/>
        </w:rPr>
        <w:t xml:space="preserve"> </w:t>
      </w:r>
      <w:r w:rsidRPr="00B3344F">
        <w:rPr>
          <w:rFonts w:ascii="Cambria" w:hAnsi="Cambria" w:cstheme="minorHAnsi"/>
          <w:szCs w:val="24"/>
        </w:rPr>
        <w:t>IPCA – Índice de Preços ao Consumidor Amplo</w:t>
      </w:r>
      <w:r w:rsidRPr="00B3344F">
        <w:rPr>
          <w:rFonts w:ascii="Cambria" w:hAnsi="Cambria" w:cstheme="minorHAnsi"/>
          <w:bCs/>
          <w:szCs w:val="24"/>
        </w:rPr>
        <w:t>, mediante aplicação da seguinte fórmula:</w:t>
      </w:r>
    </w:p>
    <w:p w14:paraId="080DB6D0" w14:textId="77777777" w:rsidR="00FD7378" w:rsidRPr="00B3344F" w:rsidRDefault="00FD7378" w:rsidP="00B3344F">
      <w:pPr>
        <w:pStyle w:val="Corpodetexto"/>
        <w:spacing w:line="360" w:lineRule="auto"/>
        <w:rPr>
          <w:rFonts w:ascii="Cambria" w:hAnsi="Cambria" w:cstheme="minorHAnsi"/>
          <w:szCs w:val="24"/>
        </w:rPr>
      </w:pPr>
    </w:p>
    <w:p w14:paraId="112AFBC5" w14:textId="2D1A23DF"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AF</w:t>
      </w:r>
      <w:r w:rsidR="00A958B6" w:rsidRPr="00B3344F">
        <w:rPr>
          <w:rFonts w:ascii="Cambria" w:hAnsi="Cambria" w:cstheme="minorHAnsi"/>
          <w:szCs w:val="24"/>
        </w:rPr>
        <w:tab/>
      </w:r>
      <w:r w:rsidRPr="00B3344F">
        <w:rPr>
          <w:rFonts w:ascii="Cambria" w:hAnsi="Cambria" w:cstheme="minorHAnsi"/>
          <w:bCs/>
          <w:szCs w:val="24"/>
        </w:rPr>
        <w:t>=</w:t>
      </w:r>
      <w:r w:rsidR="00A958B6" w:rsidRPr="00B3344F">
        <w:rPr>
          <w:rFonts w:ascii="Cambria" w:hAnsi="Cambria" w:cstheme="minorHAnsi"/>
          <w:bCs/>
          <w:szCs w:val="24"/>
        </w:rPr>
        <w:tab/>
      </w:r>
      <w:r w:rsidRPr="00B3344F">
        <w:rPr>
          <w:rFonts w:ascii="Cambria" w:hAnsi="Cambria" w:cstheme="minorHAnsi"/>
          <w:bCs/>
          <w:szCs w:val="24"/>
        </w:rPr>
        <w:t>[ (1 + IPCA/</w:t>
      </w:r>
      <w:proofErr w:type="gramStart"/>
      <w:r w:rsidRPr="00B3344F">
        <w:rPr>
          <w:rFonts w:ascii="Cambria" w:hAnsi="Cambria" w:cstheme="minorHAnsi"/>
          <w:bCs/>
          <w:szCs w:val="24"/>
        </w:rPr>
        <w:t>100)</w:t>
      </w:r>
      <w:r w:rsidRPr="00B3344F">
        <w:rPr>
          <w:rFonts w:ascii="Cambria" w:hAnsi="Cambria" w:cstheme="minorHAnsi"/>
          <w:bCs/>
          <w:szCs w:val="24"/>
          <w:vertAlign w:val="superscript"/>
        </w:rPr>
        <w:t>N</w:t>
      </w:r>
      <w:proofErr w:type="gramEnd"/>
      <w:r w:rsidRPr="00B3344F">
        <w:rPr>
          <w:rFonts w:ascii="Cambria" w:hAnsi="Cambria" w:cstheme="minorHAnsi"/>
          <w:bCs/>
          <w:szCs w:val="24"/>
          <w:vertAlign w:val="superscript"/>
        </w:rPr>
        <w:t>/30</w:t>
      </w:r>
      <w:r w:rsidRPr="00B3344F">
        <w:rPr>
          <w:rFonts w:ascii="Cambria" w:hAnsi="Cambria" w:cstheme="minorHAnsi"/>
          <w:bCs/>
          <w:szCs w:val="24"/>
        </w:rPr>
        <w:t xml:space="preserve"> –1</w:t>
      </w:r>
      <w:r w:rsidR="0061240D" w:rsidRPr="00B3344F">
        <w:rPr>
          <w:rFonts w:ascii="Cambria" w:hAnsi="Cambria" w:cstheme="minorHAnsi"/>
          <w:bCs/>
          <w:szCs w:val="24"/>
        </w:rPr>
        <w:t xml:space="preserve"> </w:t>
      </w:r>
      <w:r w:rsidRPr="00B3344F">
        <w:rPr>
          <w:rFonts w:ascii="Cambria" w:hAnsi="Cambria" w:cstheme="minorHAnsi"/>
          <w:bCs/>
          <w:szCs w:val="24"/>
        </w:rPr>
        <w:t>] x VP, na qual:</w:t>
      </w:r>
    </w:p>
    <w:p w14:paraId="39095C81" w14:textId="77777777" w:rsidR="00FD7378" w:rsidRPr="00B3344F" w:rsidRDefault="00FD7378" w:rsidP="00B3344F">
      <w:pPr>
        <w:spacing w:line="360" w:lineRule="auto"/>
        <w:jc w:val="both"/>
        <w:rPr>
          <w:rFonts w:ascii="Cambria" w:hAnsi="Cambria" w:cstheme="minorHAnsi"/>
          <w:bCs/>
          <w:szCs w:val="24"/>
        </w:rPr>
      </w:pPr>
    </w:p>
    <w:p w14:paraId="372E9396" w14:textId="5A03D4C3" w:rsidR="00FD7378" w:rsidRPr="00B3344F" w:rsidRDefault="00FD7378" w:rsidP="00B3344F">
      <w:pPr>
        <w:pStyle w:val="xtab"/>
        <w:numPr>
          <w:ilvl w:val="1"/>
          <w:numId w:val="12"/>
        </w:numPr>
        <w:spacing w:before="0" w:line="360" w:lineRule="auto"/>
        <w:ind w:left="0" w:right="-1" w:firstLine="0"/>
        <w:rPr>
          <w:rFonts w:ascii="Cambria" w:hAnsi="Cambria" w:cstheme="minorHAnsi"/>
          <w:sz w:val="24"/>
          <w:szCs w:val="24"/>
        </w:rPr>
      </w:pPr>
      <w:r w:rsidRPr="00B3344F">
        <w:rPr>
          <w:rFonts w:ascii="Cambria" w:hAnsi="Cambria" w:cstheme="minorHAnsi"/>
          <w:sz w:val="24"/>
          <w:szCs w:val="24"/>
        </w:rPr>
        <w:t>IPCA</w:t>
      </w:r>
      <w:r w:rsidR="00BA45F0" w:rsidRPr="00B3344F">
        <w:rPr>
          <w:rFonts w:ascii="Cambria" w:hAnsi="Cambria" w:cstheme="minorHAnsi"/>
          <w:sz w:val="24"/>
          <w:szCs w:val="24"/>
        </w:rPr>
        <w:t>:</w:t>
      </w:r>
      <w:r w:rsidR="00A958B6" w:rsidRPr="00B3344F">
        <w:rPr>
          <w:rFonts w:ascii="Cambria" w:hAnsi="Cambria" w:cstheme="minorHAnsi"/>
          <w:sz w:val="24"/>
          <w:szCs w:val="24"/>
        </w:rPr>
        <w:t xml:space="preserve"> </w:t>
      </w:r>
      <w:r w:rsidRPr="00B3344F">
        <w:rPr>
          <w:rFonts w:ascii="Cambria" w:hAnsi="Cambria" w:cstheme="minorHAnsi"/>
          <w:sz w:val="24"/>
          <w:szCs w:val="24"/>
        </w:rPr>
        <w:t>Percentual atribuído ao Índice de Preços ao Consumidor Amplo, com vigência a partir da data do adimplemento da etapa;</w:t>
      </w:r>
    </w:p>
    <w:p w14:paraId="10E0A95A" w14:textId="77777777" w:rsidR="00FD7378" w:rsidRPr="00B3344F" w:rsidRDefault="00FD7378" w:rsidP="00B3344F">
      <w:pPr>
        <w:spacing w:line="360" w:lineRule="auto"/>
        <w:jc w:val="both"/>
        <w:rPr>
          <w:rFonts w:ascii="Cambria" w:hAnsi="Cambria" w:cstheme="minorHAnsi"/>
          <w:szCs w:val="24"/>
        </w:rPr>
      </w:pPr>
    </w:p>
    <w:p w14:paraId="15CD9C98" w14:textId="63D4CC10" w:rsidR="00FD7378" w:rsidRPr="00B3344F" w:rsidRDefault="00FD7378" w:rsidP="00B3344F">
      <w:pPr>
        <w:pStyle w:val="xtab"/>
        <w:numPr>
          <w:ilvl w:val="1"/>
          <w:numId w:val="12"/>
        </w:numPr>
        <w:spacing w:before="0" w:line="360" w:lineRule="auto"/>
        <w:ind w:left="0" w:right="-1" w:firstLine="0"/>
        <w:rPr>
          <w:rFonts w:ascii="Cambria" w:hAnsi="Cambria" w:cstheme="minorHAnsi"/>
          <w:sz w:val="24"/>
          <w:szCs w:val="24"/>
        </w:rPr>
      </w:pPr>
      <w:r w:rsidRPr="00B3344F">
        <w:rPr>
          <w:rFonts w:ascii="Cambria" w:hAnsi="Cambria" w:cstheme="minorHAnsi"/>
          <w:sz w:val="24"/>
          <w:szCs w:val="24"/>
        </w:rPr>
        <w:t>AF</w:t>
      </w:r>
      <w:r w:rsidR="00BA45F0" w:rsidRPr="00B3344F">
        <w:rPr>
          <w:rFonts w:ascii="Cambria" w:hAnsi="Cambria" w:cstheme="minorHAnsi"/>
          <w:sz w:val="24"/>
          <w:szCs w:val="24"/>
        </w:rPr>
        <w:t>:</w:t>
      </w:r>
      <w:r w:rsidR="00A958B6" w:rsidRPr="00B3344F">
        <w:rPr>
          <w:rFonts w:ascii="Cambria" w:hAnsi="Cambria" w:cstheme="minorHAnsi"/>
          <w:sz w:val="24"/>
          <w:szCs w:val="24"/>
        </w:rPr>
        <w:t xml:space="preserve"> </w:t>
      </w:r>
      <w:r w:rsidRPr="00B3344F">
        <w:rPr>
          <w:rFonts w:ascii="Cambria" w:hAnsi="Cambria" w:cstheme="minorHAnsi"/>
          <w:sz w:val="24"/>
          <w:szCs w:val="24"/>
        </w:rPr>
        <w:t>Atualização financeira;</w:t>
      </w:r>
    </w:p>
    <w:p w14:paraId="0BFD1DDB" w14:textId="77777777" w:rsidR="00FD7378" w:rsidRPr="00B3344F" w:rsidRDefault="00FD7378" w:rsidP="00B3344F">
      <w:pPr>
        <w:spacing w:line="360" w:lineRule="auto"/>
        <w:jc w:val="both"/>
        <w:rPr>
          <w:rFonts w:ascii="Cambria" w:hAnsi="Cambria" w:cstheme="minorHAnsi"/>
          <w:szCs w:val="24"/>
        </w:rPr>
      </w:pPr>
    </w:p>
    <w:p w14:paraId="086F1B9A" w14:textId="67435E9A" w:rsidR="00FD7378" w:rsidRPr="00B3344F" w:rsidRDefault="00FD7378" w:rsidP="00B3344F">
      <w:pPr>
        <w:pStyle w:val="xtab"/>
        <w:numPr>
          <w:ilvl w:val="1"/>
          <w:numId w:val="12"/>
        </w:numPr>
        <w:spacing w:before="0" w:line="360" w:lineRule="auto"/>
        <w:ind w:left="0" w:right="-1" w:firstLine="0"/>
        <w:rPr>
          <w:rFonts w:ascii="Cambria" w:hAnsi="Cambria" w:cstheme="minorHAnsi"/>
          <w:sz w:val="24"/>
          <w:szCs w:val="24"/>
        </w:rPr>
      </w:pPr>
      <w:r w:rsidRPr="00B3344F">
        <w:rPr>
          <w:rFonts w:ascii="Cambria" w:hAnsi="Cambria" w:cstheme="minorHAnsi"/>
          <w:sz w:val="24"/>
          <w:szCs w:val="24"/>
        </w:rPr>
        <w:t>VP</w:t>
      </w:r>
      <w:r w:rsidR="00BA45F0" w:rsidRPr="00B3344F">
        <w:rPr>
          <w:rFonts w:ascii="Cambria" w:hAnsi="Cambria" w:cstheme="minorHAnsi"/>
          <w:sz w:val="24"/>
          <w:szCs w:val="24"/>
        </w:rPr>
        <w:t>:</w:t>
      </w:r>
      <w:r w:rsidR="00A958B6" w:rsidRPr="00B3344F">
        <w:rPr>
          <w:rFonts w:ascii="Cambria" w:hAnsi="Cambria" w:cstheme="minorHAnsi"/>
          <w:sz w:val="24"/>
          <w:szCs w:val="24"/>
        </w:rPr>
        <w:t xml:space="preserve"> </w:t>
      </w:r>
      <w:r w:rsidRPr="00B3344F">
        <w:rPr>
          <w:rFonts w:ascii="Cambria" w:hAnsi="Cambria" w:cstheme="minorHAnsi"/>
          <w:sz w:val="24"/>
          <w:szCs w:val="24"/>
        </w:rPr>
        <w:t xml:space="preserve">Valor da </w:t>
      </w:r>
      <w:r w:rsidRPr="00B3344F">
        <w:rPr>
          <w:rFonts w:ascii="Cambria" w:hAnsi="Cambria" w:cstheme="minorHAnsi"/>
          <w:sz w:val="24"/>
          <w:szCs w:val="24"/>
          <w:u w:val="single"/>
        </w:rPr>
        <w:t>etapa</w:t>
      </w:r>
      <w:r w:rsidRPr="00B3344F">
        <w:rPr>
          <w:rFonts w:ascii="Cambria" w:hAnsi="Cambria" w:cstheme="minorHAnsi"/>
          <w:sz w:val="24"/>
          <w:szCs w:val="24"/>
        </w:rPr>
        <w:t xml:space="preserve"> a ser paga, igual ao principal mais o reajuste;</w:t>
      </w:r>
    </w:p>
    <w:p w14:paraId="29828989" w14:textId="77777777" w:rsidR="00FD7378" w:rsidRPr="00B3344F" w:rsidRDefault="00FD7378" w:rsidP="00B3344F">
      <w:pPr>
        <w:spacing w:line="360" w:lineRule="auto"/>
        <w:jc w:val="both"/>
        <w:rPr>
          <w:rFonts w:ascii="Cambria" w:hAnsi="Cambria" w:cstheme="minorHAnsi"/>
          <w:szCs w:val="24"/>
        </w:rPr>
      </w:pPr>
    </w:p>
    <w:p w14:paraId="0FE31527" w14:textId="3F910D9B" w:rsidR="00FD7378" w:rsidRPr="00B3344F" w:rsidRDefault="00FD7378" w:rsidP="00B3344F">
      <w:pPr>
        <w:pStyle w:val="xtab"/>
        <w:numPr>
          <w:ilvl w:val="1"/>
          <w:numId w:val="12"/>
        </w:numPr>
        <w:spacing w:before="0" w:line="360" w:lineRule="auto"/>
        <w:ind w:left="0" w:right="-1" w:firstLine="0"/>
        <w:rPr>
          <w:rFonts w:ascii="Cambria" w:hAnsi="Cambria" w:cstheme="minorHAnsi"/>
          <w:sz w:val="24"/>
          <w:szCs w:val="24"/>
        </w:rPr>
      </w:pPr>
      <w:r w:rsidRPr="00B3344F">
        <w:rPr>
          <w:rFonts w:ascii="Cambria" w:hAnsi="Cambria" w:cstheme="minorHAnsi"/>
          <w:sz w:val="24"/>
          <w:szCs w:val="24"/>
        </w:rPr>
        <w:t>N</w:t>
      </w:r>
      <w:r w:rsidR="00BA45F0" w:rsidRPr="00B3344F">
        <w:rPr>
          <w:rFonts w:ascii="Cambria" w:hAnsi="Cambria" w:cstheme="minorHAnsi"/>
          <w:sz w:val="24"/>
          <w:szCs w:val="24"/>
        </w:rPr>
        <w:t>:</w:t>
      </w:r>
      <w:r w:rsidR="00A958B6" w:rsidRPr="00B3344F">
        <w:rPr>
          <w:rFonts w:ascii="Cambria" w:hAnsi="Cambria" w:cstheme="minorHAnsi"/>
          <w:sz w:val="24"/>
          <w:szCs w:val="24"/>
        </w:rPr>
        <w:t xml:space="preserve"> </w:t>
      </w:r>
      <w:r w:rsidRPr="00B3344F">
        <w:rPr>
          <w:rFonts w:ascii="Cambria" w:hAnsi="Cambria" w:cstheme="minorHAnsi"/>
          <w:sz w:val="24"/>
          <w:szCs w:val="24"/>
        </w:rPr>
        <w:t>Número de dias entre a data do adimplemento da etapa e a do efetivo pagamento.</w:t>
      </w:r>
    </w:p>
    <w:p w14:paraId="15AF3E7B" w14:textId="77777777" w:rsidR="00FD7378" w:rsidRPr="00B3344F" w:rsidRDefault="00FD7378" w:rsidP="00B3344F">
      <w:pPr>
        <w:spacing w:line="360" w:lineRule="auto"/>
        <w:jc w:val="both"/>
        <w:rPr>
          <w:rFonts w:ascii="Cambria" w:hAnsi="Cambria" w:cstheme="minorHAnsi"/>
          <w:szCs w:val="24"/>
        </w:rPr>
      </w:pPr>
    </w:p>
    <w:p w14:paraId="7EFCA8D5" w14:textId="17418B3A" w:rsidR="007A594C" w:rsidRPr="00B3344F" w:rsidRDefault="007A594C" w:rsidP="00B3344F">
      <w:pPr>
        <w:spacing w:line="360" w:lineRule="auto"/>
        <w:jc w:val="both"/>
        <w:rPr>
          <w:rFonts w:ascii="Cambria" w:hAnsi="Cambria" w:cstheme="minorHAnsi"/>
          <w:szCs w:val="24"/>
        </w:rPr>
      </w:pPr>
      <w:r w:rsidRPr="00B3344F">
        <w:rPr>
          <w:rFonts w:ascii="Cambria" w:hAnsi="Cambria" w:cstheme="minorHAnsi"/>
          <w:szCs w:val="24"/>
        </w:rPr>
        <w:lastRenderedPageBreak/>
        <w:t>11.</w:t>
      </w:r>
      <w:r w:rsidR="00893E44" w:rsidRPr="00B3344F">
        <w:rPr>
          <w:rFonts w:ascii="Cambria" w:hAnsi="Cambria" w:cstheme="minorHAnsi"/>
          <w:szCs w:val="24"/>
        </w:rPr>
        <w:t>7</w:t>
      </w:r>
      <w:r w:rsidRPr="00B3344F">
        <w:rPr>
          <w:rFonts w:ascii="Cambria" w:hAnsi="Cambria" w:cstheme="minorHAnsi"/>
          <w:szCs w:val="24"/>
        </w:rPr>
        <w:t>.1</w:t>
      </w:r>
      <w:r w:rsidR="00893E44" w:rsidRPr="00B3344F">
        <w:rPr>
          <w:rFonts w:ascii="Cambria" w:hAnsi="Cambria" w:cstheme="minorHAnsi"/>
          <w:szCs w:val="24"/>
        </w:rPr>
        <w:t xml:space="preserve">. </w:t>
      </w:r>
      <w:r w:rsidRPr="00B3344F">
        <w:rPr>
          <w:rFonts w:ascii="Cambria" w:hAnsi="Cambria" w:cstheme="minorHAnsi"/>
          <w:szCs w:val="24"/>
        </w:rPr>
        <w:t xml:space="preserve">Considera-se </w:t>
      </w:r>
      <w:r w:rsidRPr="00B3344F">
        <w:rPr>
          <w:rFonts w:ascii="Cambria" w:hAnsi="Cambria" w:cstheme="minorHAnsi"/>
          <w:szCs w:val="24"/>
          <w:u w:val="single"/>
        </w:rPr>
        <w:t>etapa</w:t>
      </w:r>
      <w:r w:rsidR="001F704F" w:rsidRPr="00B3344F">
        <w:rPr>
          <w:rFonts w:ascii="Cambria" w:hAnsi="Cambria" w:cstheme="minorHAnsi"/>
          <w:szCs w:val="24"/>
        </w:rPr>
        <w:t>,</w:t>
      </w:r>
      <w:r w:rsidRPr="00B3344F">
        <w:rPr>
          <w:rFonts w:ascii="Cambria" w:hAnsi="Cambria" w:cstheme="minorHAnsi"/>
          <w:szCs w:val="24"/>
        </w:rPr>
        <w:t xml:space="preserve"> para fins do subitem 11.</w:t>
      </w:r>
      <w:r w:rsidR="00893E44" w:rsidRPr="00B3344F">
        <w:rPr>
          <w:rFonts w:ascii="Cambria" w:hAnsi="Cambria" w:cstheme="minorHAnsi"/>
          <w:szCs w:val="24"/>
        </w:rPr>
        <w:t>7</w:t>
      </w:r>
      <w:r w:rsidR="001F704F" w:rsidRPr="00B3344F">
        <w:rPr>
          <w:rFonts w:ascii="Cambria" w:hAnsi="Cambria" w:cstheme="minorHAnsi"/>
          <w:szCs w:val="24"/>
        </w:rPr>
        <w:t>,</w:t>
      </w:r>
      <w:r w:rsidRPr="00B3344F">
        <w:rPr>
          <w:rFonts w:ascii="Cambria" w:hAnsi="Cambria" w:cstheme="minorHAnsi"/>
          <w:szCs w:val="24"/>
        </w:rPr>
        <w:t xml:space="preserve"> os serviços prestados pela </w:t>
      </w:r>
      <w:r w:rsidRPr="00B3344F">
        <w:rPr>
          <w:rFonts w:ascii="Cambria" w:hAnsi="Cambria" w:cstheme="minorHAnsi"/>
          <w:b/>
          <w:szCs w:val="24"/>
        </w:rPr>
        <w:t>CONTRATADA</w:t>
      </w:r>
      <w:r w:rsidR="001F704F" w:rsidRPr="00B3344F">
        <w:rPr>
          <w:rFonts w:ascii="Cambria" w:hAnsi="Cambria" w:cstheme="minorHAnsi"/>
          <w:szCs w:val="24"/>
        </w:rPr>
        <w:t xml:space="preserve"> relativo aos </w:t>
      </w:r>
      <w:r w:rsidRPr="00B3344F">
        <w:rPr>
          <w:rFonts w:ascii="Cambria" w:hAnsi="Cambria" w:cstheme="minorHAnsi"/>
          <w:szCs w:val="24"/>
        </w:rPr>
        <w:t xml:space="preserve">os bens e serviços especializados prestados por fornecedores e as </w:t>
      </w:r>
      <w:r w:rsidR="001F704F" w:rsidRPr="00B3344F">
        <w:rPr>
          <w:rFonts w:ascii="Cambria" w:hAnsi="Cambria" w:cstheme="minorHAnsi"/>
          <w:szCs w:val="24"/>
        </w:rPr>
        <w:t xml:space="preserve">contratações </w:t>
      </w:r>
      <w:r w:rsidRPr="00B3344F">
        <w:rPr>
          <w:rFonts w:ascii="Cambria" w:hAnsi="Cambria" w:cstheme="minorHAnsi"/>
          <w:szCs w:val="24"/>
        </w:rPr>
        <w:t>de espaços ou tempos</w:t>
      </w:r>
      <w:r w:rsidR="001F704F" w:rsidRPr="00B3344F">
        <w:rPr>
          <w:rFonts w:ascii="Cambria" w:hAnsi="Cambria" w:cstheme="minorHAnsi"/>
          <w:szCs w:val="24"/>
        </w:rPr>
        <w:t xml:space="preserve"> publicitários, junto a </w:t>
      </w:r>
      <w:r w:rsidRPr="00B3344F">
        <w:rPr>
          <w:rFonts w:ascii="Cambria" w:hAnsi="Cambria" w:cstheme="minorHAnsi"/>
          <w:szCs w:val="24"/>
        </w:rPr>
        <w:t>veículos de divulgação.</w:t>
      </w:r>
    </w:p>
    <w:p w14:paraId="3DE5DD67" w14:textId="77777777" w:rsidR="007A594C" w:rsidRPr="00B3344F" w:rsidRDefault="007A594C" w:rsidP="00B3344F">
      <w:pPr>
        <w:spacing w:line="360" w:lineRule="auto"/>
        <w:jc w:val="both"/>
        <w:rPr>
          <w:rFonts w:ascii="Cambria" w:hAnsi="Cambria" w:cstheme="minorHAnsi"/>
          <w:szCs w:val="24"/>
        </w:rPr>
      </w:pPr>
    </w:p>
    <w:p w14:paraId="366B9328" w14:textId="0974BF57"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11.</w:t>
      </w:r>
      <w:r w:rsidR="00893E44" w:rsidRPr="00B3344F">
        <w:rPr>
          <w:rFonts w:ascii="Cambria" w:hAnsi="Cambria" w:cstheme="minorHAnsi"/>
          <w:szCs w:val="24"/>
        </w:rPr>
        <w:t>7.</w:t>
      </w:r>
      <w:r w:rsidR="0079244F" w:rsidRPr="00B3344F">
        <w:rPr>
          <w:rFonts w:ascii="Cambria" w:hAnsi="Cambria" w:cstheme="minorHAnsi"/>
          <w:szCs w:val="24"/>
        </w:rPr>
        <w:t>2</w:t>
      </w:r>
      <w:r w:rsidR="00893E44" w:rsidRPr="00B3344F">
        <w:rPr>
          <w:rFonts w:ascii="Cambria" w:hAnsi="Cambria" w:cstheme="minorHAnsi"/>
          <w:szCs w:val="24"/>
        </w:rPr>
        <w:t xml:space="preserve">. </w:t>
      </w:r>
      <w:r w:rsidRPr="00B3344F">
        <w:rPr>
          <w:rFonts w:ascii="Cambria" w:hAnsi="Cambria" w:cstheme="minorHAnsi"/>
          <w:szCs w:val="24"/>
        </w:rPr>
        <w:t xml:space="preserve">A </w:t>
      </w:r>
      <w:r w:rsidRPr="00B3344F">
        <w:rPr>
          <w:rFonts w:ascii="Cambria" w:hAnsi="Cambria" w:cstheme="minorHAnsi"/>
          <w:b/>
          <w:szCs w:val="24"/>
        </w:rPr>
        <w:t>CONTRATANTE</w:t>
      </w:r>
      <w:r w:rsidRPr="00B3344F">
        <w:rPr>
          <w:rFonts w:ascii="Cambria" w:hAnsi="Cambria" w:cstheme="minorHAnsi"/>
          <w:szCs w:val="24"/>
        </w:rPr>
        <w:t xml:space="preserve"> não pagará nenhum acréscimo por atraso de pagamento decorrente de fornecimento de serviços, por parte da </w:t>
      </w:r>
      <w:r w:rsidRPr="00B3344F">
        <w:rPr>
          <w:rFonts w:ascii="Cambria" w:hAnsi="Cambria" w:cstheme="minorHAnsi"/>
          <w:b/>
          <w:szCs w:val="24"/>
        </w:rPr>
        <w:t>CONTRATADA</w:t>
      </w:r>
      <w:r w:rsidRPr="00B3344F">
        <w:rPr>
          <w:rFonts w:ascii="Cambria" w:hAnsi="Cambria" w:cstheme="minorHAnsi"/>
          <w:szCs w:val="24"/>
        </w:rPr>
        <w:t>, com ausência total ou parcial da documentação hábil ou pendente de cumprimento de quaisquer cláusulas constantes deste contrato.</w:t>
      </w:r>
    </w:p>
    <w:p w14:paraId="57F93E18" w14:textId="77777777" w:rsidR="00FD7378" w:rsidRPr="00B3344F" w:rsidRDefault="00FD7378" w:rsidP="00B3344F">
      <w:pPr>
        <w:spacing w:line="360" w:lineRule="auto"/>
        <w:jc w:val="both"/>
        <w:rPr>
          <w:rFonts w:ascii="Cambria" w:hAnsi="Cambria" w:cstheme="minorHAnsi"/>
          <w:szCs w:val="24"/>
        </w:rPr>
      </w:pPr>
    </w:p>
    <w:p w14:paraId="0FD01363" w14:textId="64D6AC82"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11.</w:t>
      </w:r>
      <w:r w:rsidR="00893E44" w:rsidRPr="00B3344F">
        <w:rPr>
          <w:rFonts w:ascii="Cambria" w:hAnsi="Cambria" w:cstheme="minorHAnsi"/>
          <w:szCs w:val="24"/>
        </w:rPr>
        <w:t xml:space="preserve">8. </w:t>
      </w:r>
      <w:r w:rsidRPr="00B3344F">
        <w:rPr>
          <w:rFonts w:ascii="Cambria" w:hAnsi="Cambria" w:cstheme="minorHAnsi"/>
          <w:szCs w:val="24"/>
        </w:rPr>
        <w:t xml:space="preserve">A </w:t>
      </w:r>
      <w:r w:rsidRPr="00B3344F">
        <w:rPr>
          <w:rFonts w:ascii="Cambria" w:hAnsi="Cambria" w:cstheme="minorHAnsi"/>
          <w:b/>
          <w:szCs w:val="24"/>
        </w:rPr>
        <w:t>CONTRATANTE</w:t>
      </w:r>
      <w:r w:rsidRPr="00B3344F">
        <w:rPr>
          <w:rFonts w:ascii="Cambria" w:hAnsi="Cambria" w:cstheme="minorHAnsi"/>
          <w:szCs w:val="24"/>
        </w:rPr>
        <w:t xml:space="preserve"> não pagará nenhum compromisso, assumido pela </w:t>
      </w:r>
      <w:r w:rsidRPr="00B3344F">
        <w:rPr>
          <w:rFonts w:ascii="Cambria" w:hAnsi="Cambria" w:cstheme="minorHAnsi"/>
          <w:b/>
          <w:szCs w:val="24"/>
        </w:rPr>
        <w:t>CONTRATADA</w:t>
      </w:r>
      <w:r w:rsidRPr="00B3344F">
        <w:rPr>
          <w:rFonts w:ascii="Cambria" w:hAnsi="Cambria" w:cstheme="minorHAnsi"/>
          <w:szCs w:val="24"/>
        </w:rPr>
        <w:t>, que lhe venha a ser cobrado diretamente por terceiros.</w:t>
      </w:r>
    </w:p>
    <w:p w14:paraId="3C846953" w14:textId="77777777" w:rsidR="00FD7378" w:rsidRPr="00B3344F" w:rsidRDefault="00FD7378" w:rsidP="00B3344F">
      <w:pPr>
        <w:spacing w:line="360" w:lineRule="auto"/>
        <w:jc w:val="both"/>
        <w:rPr>
          <w:rFonts w:ascii="Cambria" w:hAnsi="Cambria" w:cstheme="minorHAnsi"/>
          <w:szCs w:val="24"/>
        </w:rPr>
      </w:pPr>
    </w:p>
    <w:p w14:paraId="3EC95D02" w14:textId="48ADC8CE" w:rsidR="00FD7378" w:rsidRPr="00B3344F" w:rsidRDefault="007A594C" w:rsidP="00B3344F">
      <w:pPr>
        <w:spacing w:line="360" w:lineRule="auto"/>
        <w:jc w:val="both"/>
        <w:rPr>
          <w:rFonts w:ascii="Cambria" w:hAnsi="Cambria" w:cstheme="minorHAnsi"/>
          <w:szCs w:val="24"/>
        </w:rPr>
      </w:pPr>
      <w:r w:rsidRPr="00B3344F">
        <w:rPr>
          <w:rFonts w:ascii="Cambria" w:hAnsi="Cambria" w:cstheme="minorHAnsi"/>
          <w:szCs w:val="24"/>
        </w:rPr>
        <w:t>11.</w:t>
      </w:r>
      <w:r w:rsidR="00893E44" w:rsidRPr="00B3344F">
        <w:rPr>
          <w:rFonts w:ascii="Cambria" w:hAnsi="Cambria" w:cstheme="minorHAnsi"/>
          <w:szCs w:val="24"/>
        </w:rPr>
        <w:t xml:space="preserve">9. </w:t>
      </w:r>
      <w:r w:rsidRPr="00B3344F">
        <w:rPr>
          <w:rFonts w:ascii="Cambria" w:hAnsi="Cambria" w:cstheme="minorHAnsi"/>
          <w:szCs w:val="24"/>
        </w:rPr>
        <w:t xml:space="preserve">Cabe à </w:t>
      </w:r>
      <w:r w:rsidRPr="00B3344F">
        <w:rPr>
          <w:rFonts w:ascii="Cambria" w:hAnsi="Cambria" w:cstheme="minorHAnsi"/>
          <w:b/>
          <w:szCs w:val="24"/>
        </w:rPr>
        <w:t>CONTRATADA</w:t>
      </w:r>
      <w:r w:rsidRPr="00B3344F">
        <w:rPr>
          <w:rFonts w:ascii="Cambria" w:hAnsi="Cambria" w:cstheme="minorHAnsi"/>
          <w:szCs w:val="24"/>
        </w:rPr>
        <w:t xml:space="preserve"> efetuar os pagamentos a fornecedores de bens e de serviços especializados e a veículos de divulgação em até </w:t>
      </w:r>
      <w:r w:rsidR="00893E44" w:rsidRPr="00B3344F">
        <w:rPr>
          <w:rFonts w:ascii="Cambria" w:hAnsi="Cambria" w:cstheme="minorHAnsi"/>
          <w:szCs w:val="24"/>
        </w:rPr>
        <w:t>10 (dez)</w:t>
      </w:r>
      <w:r w:rsidRPr="00B3344F">
        <w:rPr>
          <w:rFonts w:ascii="Cambria" w:hAnsi="Cambria" w:cstheme="minorHAnsi"/>
          <w:szCs w:val="24"/>
        </w:rPr>
        <w:t xml:space="preserve"> dias após o recebimento da ordem bancária da </w:t>
      </w:r>
      <w:r w:rsidRPr="00B3344F">
        <w:rPr>
          <w:rFonts w:ascii="Cambria" w:hAnsi="Cambria" w:cstheme="minorHAnsi"/>
          <w:b/>
          <w:szCs w:val="24"/>
        </w:rPr>
        <w:t>CONTRATANTE</w:t>
      </w:r>
      <w:r w:rsidR="001D3A02" w:rsidRPr="00B3344F">
        <w:rPr>
          <w:rFonts w:ascii="Cambria" w:hAnsi="Cambria" w:cstheme="minorHAnsi"/>
          <w:szCs w:val="24"/>
        </w:rPr>
        <w:t xml:space="preserve">, </w:t>
      </w:r>
      <w:r w:rsidRPr="00B3344F">
        <w:rPr>
          <w:rFonts w:ascii="Cambria" w:hAnsi="Cambria" w:cstheme="minorHAnsi"/>
          <w:szCs w:val="24"/>
        </w:rPr>
        <w:t>pela agência bancária pagadora.</w:t>
      </w:r>
    </w:p>
    <w:p w14:paraId="4E01F6FC" w14:textId="77777777" w:rsidR="007A594C" w:rsidRPr="00B3344F" w:rsidRDefault="007A594C" w:rsidP="00B3344F">
      <w:pPr>
        <w:spacing w:line="360" w:lineRule="auto"/>
        <w:jc w:val="both"/>
        <w:rPr>
          <w:rFonts w:ascii="Cambria" w:hAnsi="Cambria" w:cstheme="minorHAnsi"/>
          <w:szCs w:val="24"/>
        </w:rPr>
      </w:pPr>
    </w:p>
    <w:p w14:paraId="3C6CF28B" w14:textId="4D265B51" w:rsidR="00FD7378" w:rsidRPr="00B3344F" w:rsidRDefault="00FD7378" w:rsidP="00B3344F">
      <w:pPr>
        <w:spacing w:line="360" w:lineRule="auto"/>
        <w:jc w:val="both"/>
        <w:rPr>
          <w:rFonts w:ascii="Cambria" w:hAnsi="Cambria" w:cstheme="minorHAnsi"/>
          <w:i/>
          <w:szCs w:val="24"/>
        </w:rPr>
      </w:pPr>
      <w:r w:rsidRPr="00B3344F">
        <w:rPr>
          <w:rFonts w:ascii="Cambria" w:hAnsi="Cambria" w:cstheme="minorHAnsi"/>
          <w:szCs w:val="24"/>
        </w:rPr>
        <w:t>11.</w:t>
      </w:r>
      <w:r w:rsidR="00893E44" w:rsidRPr="00B3344F">
        <w:rPr>
          <w:rFonts w:ascii="Cambria" w:hAnsi="Cambria" w:cstheme="minorHAnsi"/>
          <w:szCs w:val="24"/>
        </w:rPr>
        <w:t>9</w:t>
      </w:r>
      <w:r w:rsidRPr="00B3344F">
        <w:rPr>
          <w:rFonts w:ascii="Cambria" w:hAnsi="Cambria" w:cstheme="minorHAnsi"/>
          <w:szCs w:val="24"/>
        </w:rPr>
        <w:t>.1</w:t>
      </w:r>
      <w:r w:rsidR="00893E44" w:rsidRPr="00B3344F">
        <w:rPr>
          <w:rFonts w:ascii="Cambria" w:hAnsi="Cambria" w:cstheme="minorHAnsi"/>
          <w:szCs w:val="24"/>
        </w:rPr>
        <w:t xml:space="preserve">. </w:t>
      </w:r>
      <w:r w:rsidRPr="00B3344F">
        <w:rPr>
          <w:rFonts w:ascii="Cambria" w:hAnsi="Cambria" w:cstheme="minorHAnsi"/>
          <w:szCs w:val="24"/>
        </w:rPr>
        <w:t xml:space="preserve">A </w:t>
      </w:r>
      <w:r w:rsidRPr="00B3344F">
        <w:rPr>
          <w:rFonts w:ascii="Cambria" w:hAnsi="Cambria" w:cstheme="minorHAnsi"/>
          <w:b/>
          <w:szCs w:val="24"/>
        </w:rPr>
        <w:t>CONTRATADA</w:t>
      </w:r>
      <w:r w:rsidRPr="00B3344F">
        <w:rPr>
          <w:rFonts w:ascii="Cambria" w:hAnsi="Cambria" w:cstheme="minorHAnsi"/>
          <w:szCs w:val="24"/>
        </w:rPr>
        <w:t xml:space="preserve"> informará à </w:t>
      </w:r>
      <w:r w:rsidRPr="00B3344F">
        <w:rPr>
          <w:rFonts w:ascii="Cambria" w:hAnsi="Cambria" w:cstheme="minorHAnsi"/>
          <w:b/>
          <w:szCs w:val="24"/>
        </w:rPr>
        <w:t>CONTRATANTE</w:t>
      </w:r>
      <w:r w:rsidRPr="00B3344F">
        <w:rPr>
          <w:rFonts w:ascii="Cambria" w:hAnsi="Cambria" w:cstheme="minorHAnsi"/>
          <w:szCs w:val="24"/>
        </w:rPr>
        <w:t xml:space="preserve"> os pagamentos </w:t>
      </w:r>
      <w:r w:rsidR="001F704F" w:rsidRPr="00B3344F">
        <w:rPr>
          <w:rFonts w:ascii="Cambria" w:hAnsi="Cambria" w:cstheme="minorHAnsi"/>
          <w:szCs w:val="24"/>
        </w:rPr>
        <w:t xml:space="preserve">efetuados </w:t>
      </w:r>
      <w:r w:rsidRPr="00B3344F">
        <w:rPr>
          <w:rFonts w:ascii="Cambria" w:hAnsi="Cambria" w:cstheme="minorHAnsi"/>
          <w:szCs w:val="24"/>
        </w:rPr>
        <w:t xml:space="preserve">a fornecedores </w:t>
      </w:r>
      <w:r w:rsidR="004A3523" w:rsidRPr="00B3344F">
        <w:rPr>
          <w:rFonts w:ascii="Cambria" w:hAnsi="Cambria" w:cstheme="minorHAnsi"/>
          <w:szCs w:val="24"/>
        </w:rPr>
        <w:t xml:space="preserve">de bens e de serviços especializados </w:t>
      </w:r>
      <w:r w:rsidRPr="00B3344F">
        <w:rPr>
          <w:rFonts w:ascii="Cambria" w:hAnsi="Cambria" w:cstheme="minorHAnsi"/>
          <w:szCs w:val="24"/>
        </w:rPr>
        <w:t xml:space="preserve">e </w:t>
      </w:r>
      <w:r w:rsidR="00E5369C" w:rsidRPr="00B3344F">
        <w:rPr>
          <w:rFonts w:ascii="Cambria" w:hAnsi="Cambria" w:cstheme="minorHAnsi"/>
          <w:szCs w:val="24"/>
        </w:rPr>
        <w:t xml:space="preserve">a </w:t>
      </w:r>
      <w:r w:rsidRPr="00B3344F">
        <w:rPr>
          <w:rFonts w:ascii="Cambria" w:hAnsi="Cambria" w:cstheme="minorHAnsi"/>
          <w:szCs w:val="24"/>
        </w:rPr>
        <w:t xml:space="preserve">veículos </w:t>
      </w:r>
      <w:r w:rsidR="00F04B55" w:rsidRPr="00B3344F">
        <w:rPr>
          <w:rFonts w:ascii="Cambria" w:hAnsi="Cambria" w:cstheme="minorHAnsi"/>
          <w:szCs w:val="24"/>
        </w:rPr>
        <w:t xml:space="preserve">de divulgação </w:t>
      </w:r>
      <w:r w:rsidRPr="00B3344F">
        <w:rPr>
          <w:rFonts w:ascii="Cambria" w:hAnsi="Cambria" w:cstheme="minorHAnsi"/>
          <w:szCs w:val="24"/>
        </w:rPr>
        <w:t xml:space="preserve">a cada ordem bancária de pagamento emitida pela </w:t>
      </w:r>
      <w:r w:rsidRPr="00B3344F">
        <w:rPr>
          <w:rFonts w:ascii="Cambria" w:hAnsi="Cambria" w:cstheme="minorHAnsi"/>
          <w:b/>
          <w:szCs w:val="24"/>
        </w:rPr>
        <w:t>CONTRATANTE</w:t>
      </w:r>
      <w:r w:rsidRPr="00B3344F">
        <w:rPr>
          <w:rFonts w:ascii="Cambria" w:hAnsi="Cambria" w:cstheme="minorHAnsi"/>
          <w:szCs w:val="24"/>
        </w:rPr>
        <w:t xml:space="preserve"> e encaminhará relatório até o </w:t>
      </w:r>
      <w:r w:rsidR="00893E44" w:rsidRPr="00B3344F">
        <w:rPr>
          <w:rFonts w:ascii="Cambria" w:hAnsi="Cambria" w:cstheme="minorHAnsi"/>
          <w:szCs w:val="24"/>
        </w:rPr>
        <w:t xml:space="preserve">décimo dia </w:t>
      </w:r>
      <w:r w:rsidRPr="00B3344F">
        <w:rPr>
          <w:rFonts w:ascii="Cambria" w:hAnsi="Cambria" w:cstheme="minorHAnsi"/>
          <w:szCs w:val="24"/>
        </w:rPr>
        <w:t>de cada mês com a consolidação dos pagamentos efetuados no mês imediatamente anterior.</w:t>
      </w:r>
    </w:p>
    <w:p w14:paraId="3AA1A5E6" w14:textId="77777777" w:rsidR="00FD7378" w:rsidRPr="00B3344F" w:rsidRDefault="00FD7378" w:rsidP="00B3344F">
      <w:pPr>
        <w:spacing w:line="360" w:lineRule="auto"/>
        <w:jc w:val="both"/>
        <w:rPr>
          <w:rFonts w:ascii="Cambria" w:hAnsi="Cambria" w:cstheme="minorHAnsi"/>
          <w:szCs w:val="24"/>
        </w:rPr>
      </w:pPr>
    </w:p>
    <w:p w14:paraId="66663581" w14:textId="088EBEF2"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11.</w:t>
      </w:r>
      <w:r w:rsidR="00893E44" w:rsidRPr="00B3344F">
        <w:rPr>
          <w:rFonts w:ascii="Cambria" w:hAnsi="Cambria" w:cstheme="minorHAnsi"/>
          <w:szCs w:val="24"/>
        </w:rPr>
        <w:t>9</w:t>
      </w:r>
      <w:r w:rsidRPr="00B3344F">
        <w:rPr>
          <w:rFonts w:ascii="Cambria" w:hAnsi="Cambria" w:cstheme="minorHAnsi"/>
          <w:szCs w:val="24"/>
        </w:rPr>
        <w:t>.1.1</w:t>
      </w:r>
      <w:r w:rsidR="00893E44" w:rsidRPr="00B3344F">
        <w:rPr>
          <w:rFonts w:ascii="Cambria" w:hAnsi="Cambria" w:cstheme="minorHAnsi"/>
          <w:szCs w:val="24"/>
        </w:rPr>
        <w:t xml:space="preserve">. </w:t>
      </w:r>
      <w:r w:rsidRPr="00B3344F">
        <w:rPr>
          <w:rFonts w:ascii="Cambria" w:hAnsi="Cambria" w:cstheme="minorHAnsi"/>
          <w:szCs w:val="24"/>
        </w:rPr>
        <w:t xml:space="preserve">Os dados e formato dos controles serão definidos pela </w:t>
      </w:r>
      <w:r w:rsidRPr="00B3344F">
        <w:rPr>
          <w:rFonts w:ascii="Cambria" w:hAnsi="Cambria" w:cstheme="minorHAnsi"/>
          <w:b/>
          <w:szCs w:val="24"/>
        </w:rPr>
        <w:t>CONTRATANTE</w:t>
      </w:r>
      <w:r w:rsidRPr="00B3344F">
        <w:rPr>
          <w:rFonts w:ascii="Cambria" w:hAnsi="Cambria" w:cstheme="minorHAnsi"/>
          <w:szCs w:val="24"/>
        </w:rPr>
        <w:t xml:space="preserve">, e os relatórios deverão conter pelos menos as seguintes informações: data do pagamento da </w:t>
      </w:r>
      <w:r w:rsidRPr="00B3344F">
        <w:rPr>
          <w:rFonts w:ascii="Cambria" w:hAnsi="Cambria" w:cstheme="minorHAnsi"/>
          <w:b/>
          <w:szCs w:val="24"/>
        </w:rPr>
        <w:t>CONTRATANTE</w:t>
      </w:r>
      <w:r w:rsidRPr="00B3344F">
        <w:rPr>
          <w:rFonts w:ascii="Cambria" w:hAnsi="Cambria" w:cstheme="minorHAnsi"/>
          <w:szCs w:val="24"/>
        </w:rPr>
        <w:t xml:space="preserve">, data do pagamento da </w:t>
      </w:r>
      <w:r w:rsidRPr="00B3344F">
        <w:rPr>
          <w:rFonts w:ascii="Cambria" w:hAnsi="Cambria" w:cstheme="minorHAnsi"/>
          <w:b/>
          <w:szCs w:val="24"/>
        </w:rPr>
        <w:t>CONTRATADA</w:t>
      </w:r>
      <w:r w:rsidRPr="00B3344F">
        <w:rPr>
          <w:rFonts w:ascii="Cambria" w:hAnsi="Cambria" w:cstheme="minorHAnsi"/>
          <w:szCs w:val="24"/>
        </w:rPr>
        <w:t>, número da nota fiscal, valor pago e nome do favorecido.</w:t>
      </w:r>
    </w:p>
    <w:p w14:paraId="7A1F849B" w14:textId="77777777" w:rsidR="00FD7378" w:rsidRPr="00B3344F" w:rsidRDefault="00FD7378" w:rsidP="00B3344F">
      <w:pPr>
        <w:spacing w:line="360" w:lineRule="auto"/>
        <w:jc w:val="both"/>
        <w:rPr>
          <w:rFonts w:ascii="Cambria" w:hAnsi="Cambria" w:cstheme="minorHAnsi"/>
          <w:szCs w:val="24"/>
        </w:rPr>
      </w:pPr>
    </w:p>
    <w:p w14:paraId="262F19FC" w14:textId="2119AAA3"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11.</w:t>
      </w:r>
      <w:r w:rsidR="00893E44" w:rsidRPr="00B3344F">
        <w:rPr>
          <w:rFonts w:ascii="Cambria" w:hAnsi="Cambria" w:cstheme="minorHAnsi"/>
          <w:szCs w:val="24"/>
        </w:rPr>
        <w:t>9</w:t>
      </w:r>
      <w:r w:rsidRPr="00B3344F">
        <w:rPr>
          <w:rFonts w:ascii="Cambria" w:hAnsi="Cambria" w:cstheme="minorHAnsi"/>
          <w:szCs w:val="24"/>
        </w:rPr>
        <w:t>.2</w:t>
      </w:r>
      <w:r w:rsidR="00893E44" w:rsidRPr="00B3344F">
        <w:rPr>
          <w:rFonts w:ascii="Cambria" w:hAnsi="Cambria" w:cstheme="minorHAnsi"/>
          <w:szCs w:val="24"/>
        </w:rPr>
        <w:t xml:space="preserve">. </w:t>
      </w:r>
      <w:r w:rsidRPr="00B3344F">
        <w:rPr>
          <w:rFonts w:ascii="Cambria" w:hAnsi="Cambria" w:cstheme="minorHAnsi"/>
          <w:szCs w:val="24"/>
        </w:rPr>
        <w:t>O não cumprimento do disposto nos subitens 11.</w:t>
      </w:r>
      <w:r w:rsidR="00893E44" w:rsidRPr="00B3344F">
        <w:rPr>
          <w:rFonts w:ascii="Cambria" w:hAnsi="Cambria" w:cstheme="minorHAnsi"/>
          <w:szCs w:val="24"/>
        </w:rPr>
        <w:t>9</w:t>
      </w:r>
      <w:r w:rsidRPr="00B3344F">
        <w:rPr>
          <w:rFonts w:ascii="Cambria" w:hAnsi="Cambria" w:cstheme="minorHAnsi"/>
          <w:szCs w:val="24"/>
        </w:rPr>
        <w:t xml:space="preserve"> e 11.</w:t>
      </w:r>
      <w:r w:rsidR="00893E44" w:rsidRPr="00B3344F">
        <w:rPr>
          <w:rFonts w:ascii="Cambria" w:hAnsi="Cambria" w:cstheme="minorHAnsi"/>
          <w:szCs w:val="24"/>
        </w:rPr>
        <w:t>9</w:t>
      </w:r>
      <w:r w:rsidRPr="00B3344F">
        <w:rPr>
          <w:rFonts w:ascii="Cambria" w:hAnsi="Cambria" w:cstheme="minorHAnsi"/>
          <w:szCs w:val="24"/>
        </w:rPr>
        <w:t xml:space="preserve">.1 ou a falta de apresentação de justificativa plausível para o não pagamento no prazo estipulado poderá implicar a suspensão da liquidação das despesas da </w:t>
      </w:r>
      <w:r w:rsidRPr="00B3344F">
        <w:rPr>
          <w:rFonts w:ascii="Cambria" w:hAnsi="Cambria" w:cstheme="minorHAnsi"/>
          <w:b/>
          <w:szCs w:val="24"/>
        </w:rPr>
        <w:t>CONTRATADA</w:t>
      </w:r>
      <w:r w:rsidRPr="00B3344F">
        <w:rPr>
          <w:rFonts w:ascii="Cambria" w:hAnsi="Cambria" w:cstheme="minorHAnsi"/>
          <w:szCs w:val="24"/>
        </w:rPr>
        <w:t>, até que seja resolvida a pendência.</w:t>
      </w:r>
    </w:p>
    <w:p w14:paraId="78048CC5" w14:textId="77777777" w:rsidR="00FD7378" w:rsidRPr="00B3344F" w:rsidRDefault="00FD7378" w:rsidP="00B3344F">
      <w:pPr>
        <w:spacing w:line="360" w:lineRule="auto"/>
        <w:jc w:val="both"/>
        <w:rPr>
          <w:rFonts w:ascii="Cambria" w:hAnsi="Cambria" w:cstheme="minorHAnsi"/>
          <w:szCs w:val="24"/>
        </w:rPr>
      </w:pPr>
    </w:p>
    <w:p w14:paraId="6199528E" w14:textId="578427F8"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lastRenderedPageBreak/>
        <w:t>11.</w:t>
      </w:r>
      <w:r w:rsidR="00893E44" w:rsidRPr="00B3344F">
        <w:rPr>
          <w:rFonts w:ascii="Cambria" w:hAnsi="Cambria" w:cstheme="minorHAnsi"/>
          <w:szCs w:val="24"/>
        </w:rPr>
        <w:t>9</w:t>
      </w:r>
      <w:r w:rsidRPr="00B3344F">
        <w:rPr>
          <w:rFonts w:ascii="Cambria" w:hAnsi="Cambria" w:cstheme="minorHAnsi"/>
          <w:szCs w:val="24"/>
        </w:rPr>
        <w:t>.2.1</w:t>
      </w:r>
      <w:r w:rsidR="00893E44" w:rsidRPr="00B3344F">
        <w:rPr>
          <w:rFonts w:ascii="Cambria" w:hAnsi="Cambria" w:cstheme="minorHAnsi"/>
          <w:szCs w:val="24"/>
        </w:rPr>
        <w:t xml:space="preserve">. </w:t>
      </w:r>
      <w:r w:rsidRPr="00B3344F">
        <w:rPr>
          <w:rFonts w:ascii="Cambria" w:hAnsi="Cambria" w:cstheme="minorHAnsi"/>
          <w:szCs w:val="24"/>
        </w:rPr>
        <w:t>Não solucionada a pendência no prazo de 15 (quinze) dias, contado</w:t>
      </w:r>
      <w:r w:rsidR="00E5369C" w:rsidRPr="00B3344F">
        <w:rPr>
          <w:rFonts w:ascii="Cambria" w:hAnsi="Cambria" w:cstheme="minorHAnsi"/>
          <w:szCs w:val="24"/>
        </w:rPr>
        <w:t>s</w:t>
      </w:r>
      <w:r w:rsidRPr="00B3344F">
        <w:rPr>
          <w:rFonts w:ascii="Cambria" w:hAnsi="Cambria" w:cstheme="minorHAnsi"/>
          <w:szCs w:val="24"/>
        </w:rPr>
        <w:t xml:space="preserve"> da notificação da </w:t>
      </w:r>
      <w:r w:rsidRPr="00B3344F">
        <w:rPr>
          <w:rFonts w:ascii="Cambria" w:hAnsi="Cambria" w:cstheme="minorHAnsi"/>
          <w:b/>
          <w:szCs w:val="24"/>
        </w:rPr>
        <w:t>CONTRATANTE</w:t>
      </w:r>
      <w:r w:rsidRPr="00B3344F">
        <w:rPr>
          <w:rFonts w:ascii="Cambria" w:hAnsi="Cambria" w:cstheme="minorHAnsi"/>
          <w:szCs w:val="24"/>
        </w:rPr>
        <w:t xml:space="preserve">, ficará caracterizada a inexecução contratual por parte da </w:t>
      </w:r>
      <w:r w:rsidRPr="00B3344F">
        <w:rPr>
          <w:rFonts w:ascii="Cambria" w:hAnsi="Cambria" w:cstheme="minorHAnsi"/>
          <w:b/>
          <w:szCs w:val="24"/>
        </w:rPr>
        <w:t>CONTRATADA</w:t>
      </w:r>
      <w:r w:rsidRPr="00B3344F">
        <w:rPr>
          <w:rFonts w:ascii="Cambria" w:hAnsi="Cambria" w:cstheme="minorHAnsi"/>
          <w:szCs w:val="24"/>
        </w:rPr>
        <w:t>.</w:t>
      </w:r>
    </w:p>
    <w:p w14:paraId="52010E7E" w14:textId="77777777" w:rsidR="00FD7378" w:rsidRPr="00B3344F" w:rsidRDefault="00FD7378" w:rsidP="00B3344F">
      <w:pPr>
        <w:spacing w:line="360" w:lineRule="auto"/>
        <w:jc w:val="both"/>
        <w:rPr>
          <w:rFonts w:ascii="Cambria" w:hAnsi="Cambria" w:cstheme="minorHAnsi"/>
          <w:szCs w:val="24"/>
        </w:rPr>
      </w:pPr>
    </w:p>
    <w:p w14:paraId="0D95C9C0" w14:textId="187CB35D" w:rsidR="00E5369C" w:rsidRPr="00B3344F" w:rsidRDefault="00E5369C" w:rsidP="00B3344F">
      <w:pPr>
        <w:spacing w:line="360" w:lineRule="auto"/>
        <w:jc w:val="both"/>
        <w:rPr>
          <w:rFonts w:ascii="Cambria" w:hAnsi="Cambria" w:cstheme="minorHAnsi"/>
          <w:szCs w:val="24"/>
        </w:rPr>
      </w:pPr>
      <w:r w:rsidRPr="00B3344F">
        <w:rPr>
          <w:rFonts w:ascii="Cambria" w:hAnsi="Cambria" w:cstheme="minorHAnsi"/>
          <w:szCs w:val="24"/>
        </w:rPr>
        <w:t>11.</w:t>
      </w:r>
      <w:r w:rsidR="00893E44" w:rsidRPr="00B3344F">
        <w:rPr>
          <w:rFonts w:ascii="Cambria" w:hAnsi="Cambria" w:cstheme="minorHAnsi"/>
          <w:szCs w:val="24"/>
        </w:rPr>
        <w:t>9</w:t>
      </w:r>
      <w:r w:rsidRPr="00B3344F">
        <w:rPr>
          <w:rFonts w:ascii="Cambria" w:hAnsi="Cambria" w:cstheme="minorHAnsi"/>
          <w:szCs w:val="24"/>
        </w:rPr>
        <w:t>.2.2</w:t>
      </w:r>
      <w:r w:rsidR="00893E44" w:rsidRPr="00B3344F">
        <w:rPr>
          <w:rFonts w:ascii="Cambria" w:hAnsi="Cambria" w:cstheme="minorHAnsi"/>
          <w:szCs w:val="24"/>
        </w:rPr>
        <w:t xml:space="preserve">. </w:t>
      </w:r>
      <w:r w:rsidRPr="00B3344F">
        <w:rPr>
          <w:rFonts w:ascii="Cambria" w:hAnsi="Cambria" w:cstheme="minorHAnsi"/>
          <w:szCs w:val="24"/>
        </w:rPr>
        <w:t xml:space="preserve">Caracterizada a inexecução contratual pelos motivos expressos no subitem 11.10.2, a </w:t>
      </w:r>
      <w:r w:rsidRPr="00B3344F">
        <w:rPr>
          <w:rFonts w:ascii="Cambria" w:hAnsi="Cambria" w:cstheme="minorHAnsi"/>
          <w:b/>
          <w:szCs w:val="24"/>
        </w:rPr>
        <w:t>CONTRATANTE</w:t>
      </w:r>
      <w:r w:rsidRPr="00B3344F">
        <w:rPr>
          <w:rFonts w:ascii="Cambria" w:hAnsi="Cambria" w:cstheme="minorHAnsi"/>
          <w:szCs w:val="24"/>
        </w:rPr>
        <w:t>, nos termos da Cláusula Décima Quarta, poderá optar pela rescisão deste contrato ou, em caráter excepcional, liquidar despesas e efetuar os respectivos pagamentos diretamente ao</w:t>
      </w:r>
      <w:r w:rsidR="001F704F" w:rsidRPr="00B3344F">
        <w:rPr>
          <w:rFonts w:ascii="Cambria" w:hAnsi="Cambria" w:cstheme="minorHAnsi"/>
          <w:szCs w:val="24"/>
        </w:rPr>
        <w:t>s</w:t>
      </w:r>
      <w:r w:rsidRPr="00B3344F">
        <w:rPr>
          <w:rFonts w:ascii="Cambria" w:hAnsi="Cambria" w:cstheme="minorHAnsi"/>
          <w:szCs w:val="24"/>
        </w:rPr>
        <w:t xml:space="preserve"> fornecedor</w:t>
      </w:r>
      <w:r w:rsidR="001F704F" w:rsidRPr="00B3344F">
        <w:rPr>
          <w:rFonts w:ascii="Cambria" w:hAnsi="Cambria" w:cstheme="minorHAnsi"/>
          <w:szCs w:val="24"/>
        </w:rPr>
        <w:t>es</w:t>
      </w:r>
      <w:r w:rsidRPr="00B3344F">
        <w:rPr>
          <w:rFonts w:ascii="Cambria" w:hAnsi="Cambria" w:cstheme="minorHAnsi"/>
          <w:szCs w:val="24"/>
        </w:rPr>
        <w:t xml:space="preserve"> ou ao</w:t>
      </w:r>
      <w:r w:rsidR="001F704F" w:rsidRPr="00B3344F">
        <w:rPr>
          <w:rFonts w:ascii="Cambria" w:hAnsi="Cambria" w:cstheme="minorHAnsi"/>
          <w:szCs w:val="24"/>
        </w:rPr>
        <w:t>s</w:t>
      </w:r>
      <w:r w:rsidRPr="00B3344F">
        <w:rPr>
          <w:rFonts w:ascii="Cambria" w:hAnsi="Cambria" w:cstheme="minorHAnsi"/>
          <w:szCs w:val="24"/>
        </w:rPr>
        <w:t xml:space="preserve"> veículo</w:t>
      </w:r>
      <w:r w:rsidR="001F704F" w:rsidRPr="00B3344F">
        <w:rPr>
          <w:rFonts w:ascii="Cambria" w:hAnsi="Cambria" w:cstheme="minorHAnsi"/>
          <w:szCs w:val="24"/>
        </w:rPr>
        <w:t>s</w:t>
      </w:r>
      <w:r w:rsidR="00F04B55" w:rsidRPr="00B3344F">
        <w:rPr>
          <w:rFonts w:ascii="Cambria" w:hAnsi="Cambria" w:cstheme="minorHAnsi"/>
          <w:szCs w:val="24"/>
        </w:rPr>
        <w:t xml:space="preserve"> de divulgação</w:t>
      </w:r>
      <w:r w:rsidRPr="00B3344F">
        <w:rPr>
          <w:rFonts w:ascii="Cambria" w:hAnsi="Cambria" w:cstheme="minorHAnsi"/>
          <w:szCs w:val="24"/>
        </w:rPr>
        <w:t>, conforme o caso.</w:t>
      </w:r>
    </w:p>
    <w:p w14:paraId="46697349" w14:textId="77777777" w:rsidR="00FD7378" w:rsidRPr="00B3344F" w:rsidRDefault="00FD7378" w:rsidP="00B3344F">
      <w:pPr>
        <w:spacing w:line="360" w:lineRule="auto"/>
        <w:jc w:val="both"/>
        <w:rPr>
          <w:rFonts w:ascii="Cambria" w:hAnsi="Cambria" w:cstheme="minorHAnsi"/>
          <w:szCs w:val="24"/>
        </w:rPr>
      </w:pPr>
    </w:p>
    <w:p w14:paraId="56789B9F" w14:textId="11B77FE0" w:rsidR="00E5369C" w:rsidRPr="00B3344F" w:rsidRDefault="00E5369C" w:rsidP="00B3344F">
      <w:pPr>
        <w:spacing w:line="360" w:lineRule="auto"/>
        <w:jc w:val="both"/>
        <w:rPr>
          <w:rFonts w:ascii="Cambria" w:hAnsi="Cambria" w:cstheme="minorHAnsi"/>
          <w:i/>
          <w:szCs w:val="24"/>
        </w:rPr>
      </w:pPr>
      <w:r w:rsidRPr="00B3344F">
        <w:rPr>
          <w:rFonts w:ascii="Cambria" w:hAnsi="Cambria" w:cstheme="minorHAnsi"/>
          <w:bCs/>
          <w:szCs w:val="24"/>
        </w:rPr>
        <w:t>11.</w:t>
      </w:r>
      <w:r w:rsidR="00893E44" w:rsidRPr="00B3344F">
        <w:rPr>
          <w:rFonts w:ascii="Cambria" w:hAnsi="Cambria" w:cstheme="minorHAnsi"/>
          <w:bCs/>
          <w:szCs w:val="24"/>
        </w:rPr>
        <w:t>9</w:t>
      </w:r>
      <w:r w:rsidRPr="00B3344F">
        <w:rPr>
          <w:rFonts w:ascii="Cambria" w:hAnsi="Cambria" w:cstheme="minorHAnsi"/>
          <w:bCs/>
          <w:szCs w:val="24"/>
        </w:rPr>
        <w:t>.2.3</w:t>
      </w:r>
      <w:r w:rsidR="00893E44" w:rsidRPr="00B3344F">
        <w:rPr>
          <w:rFonts w:ascii="Cambria" w:hAnsi="Cambria" w:cstheme="minorHAnsi"/>
          <w:bCs/>
          <w:szCs w:val="24"/>
        </w:rPr>
        <w:t xml:space="preserve">. </w:t>
      </w:r>
      <w:r w:rsidRPr="00B3344F">
        <w:rPr>
          <w:rFonts w:ascii="Cambria" w:hAnsi="Cambria" w:cstheme="minorHAnsi"/>
          <w:szCs w:val="24"/>
        </w:rPr>
        <w:t xml:space="preserve">Para preservar o direito dos fornecedores e veículos </w:t>
      </w:r>
      <w:r w:rsidR="00F04B55" w:rsidRPr="00B3344F">
        <w:rPr>
          <w:rFonts w:ascii="Cambria" w:hAnsi="Cambria" w:cstheme="minorHAnsi"/>
          <w:szCs w:val="24"/>
        </w:rPr>
        <w:t xml:space="preserve">de divulgação </w:t>
      </w:r>
      <w:r w:rsidRPr="00B3344F">
        <w:rPr>
          <w:rFonts w:ascii="Cambria" w:hAnsi="Cambria" w:cstheme="minorHAnsi"/>
          <w:szCs w:val="24"/>
        </w:rPr>
        <w:t xml:space="preserve">em receber com regularidade pelos bens e serviços </w:t>
      </w:r>
      <w:r w:rsidR="004A3523" w:rsidRPr="00B3344F">
        <w:rPr>
          <w:rFonts w:ascii="Cambria" w:hAnsi="Cambria" w:cstheme="minorHAnsi"/>
          <w:szCs w:val="24"/>
        </w:rPr>
        <w:t xml:space="preserve">especializados </w:t>
      </w:r>
      <w:r w:rsidRPr="00B3344F">
        <w:rPr>
          <w:rFonts w:ascii="Cambria" w:hAnsi="Cambria" w:cstheme="minorHAnsi"/>
          <w:szCs w:val="24"/>
        </w:rPr>
        <w:t xml:space="preserve">prestados e pela venda de espaço ou tempo, a </w:t>
      </w:r>
      <w:r w:rsidRPr="00B3344F">
        <w:rPr>
          <w:rFonts w:ascii="Cambria" w:hAnsi="Cambria" w:cstheme="minorHAnsi"/>
          <w:b/>
          <w:szCs w:val="24"/>
        </w:rPr>
        <w:t>CONTRATANTE</w:t>
      </w:r>
      <w:r w:rsidRPr="00B3344F">
        <w:rPr>
          <w:rFonts w:ascii="Cambria" w:hAnsi="Cambria" w:cstheme="minorHAnsi"/>
          <w:szCs w:val="24"/>
        </w:rPr>
        <w:t xml:space="preserve"> poderá instituir procedimento alternativo de controle para efetuar os pagamentos mediante repasse, pela </w:t>
      </w:r>
      <w:r w:rsidRPr="00B3344F">
        <w:rPr>
          <w:rFonts w:ascii="Cambria" w:hAnsi="Cambria" w:cstheme="minorHAnsi"/>
          <w:b/>
          <w:szCs w:val="24"/>
        </w:rPr>
        <w:t>CONTRATADA</w:t>
      </w:r>
      <w:r w:rsidRPr="00B3344F">
        <w:rPr>
          <w:rFonts w:ascii="Cambria" w:hAnsi="Cambria" w:cstheme="minorHAnsi"/>
          <w:szCs w:val="24"/>
        </w:rPr>
        <w:t>, dos valores correspondentes aos fornecedores e veículos</w:t>
      </w:r>
      <w:r w:rsidR="001F704F" w:rsidRPr="00B3344F">
        <w:rPr>
          <w:rFonts w:ascii="Cambria" w:hAnsi="Cambria" w:cstheme="minorHAnsi"/>
          <w:szCs w:val="24"/>
        </w:rPr>
        <w:t xml:space="preserve"> de divulgação</w:t>
      </w:r>
      <w:r w:rsidRPr="00B3344F">
        <w:rPr>
          <w:rFonts w:ascii="Cambria" w:hAnsi="Cambria" w:cstheme="minorHAnsi"/>
          <w:szCs w:val="24"/>
        </w:rPr>
        <w:t>, em operações bancárias concomitantes.</w:t>
      </w:r>
    </w:p>
    <w:p w14:paraId="6BF71660" w14:textId="77777777" w:rsidR="00FD7378" w:rsidRPr="00B3344F" w:rsidRDefault="00FD7378" w:rsidP="00B3344F">
      <w:pPr>
        <w:spacing w:line="360" w:lineRule="auto"/>
        <w:jc w:val="both"/>
        <w:rPr>
          <w:rFonts w:ascii="Cambria" w:hAnsi="Cambria" w:cstheme="minorHAnsi"/>
          <w:szCs w:val="24"/>
        </w:rPr>
      </w:pPr>
    </w:p>
    <w:p w14:paraId="01224522" w14:textId="06770A80"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11.</w:t>
      </w:r>
      <w:r w:rsidR="00893E44" w:rsidRPr="00B3344F">
        <w:rPr>
          <w:rFonts w:ascii="Cambria" w:hAnsi="Cambria" w:cstheme="minorHAnsi"/>
          <w:szCs w:val="24"/>
        </w:rPr>
        <w:t>9</w:t>
      </w:r>
      <w:r w:rsidRPr="00B3344F">
        <w:rPr>
          <w:rFonts w:ascii="Cambria" w:hAnsi="Cambria" w:cstheme="minorHAnsi"/>
          <w:szCs w:val="24"/>
        </w:rPr>
        <w:t>.3</w:t>
      </w:r>
      <w:r w:rsidR="00893E44" w:rsidRPr="00B3344F">
        <w:rPr>
          <w:rFonts w:ascii="Cambria" w:hAnsi="Cambria" w:cstheme="minorHAnsi"/>
          <w:szCs w:val="24"/>
        </w:rPr>
        <w:t xml:space="preserve">. </w:t>
      </w:r>
      <w:r w:rsidRPr="00B3344F">
        <w:rPr>
          <w:rFonts w:ascii="Cambria" w:hAnsi="Cambria" w:cstheme="minorHAnsi"/>
          <w:szCs w:val="24"/>
        </w:rPr>
        <w:t xml:space="preserve">Os eventuais encargos financeiros, processuais e outros, decorrentes da inobservância, pela </w:t>
      </w:r>
      <w:r w:rsidRPr="00B3344F">
        <w:rPr>
          <w:rFonts w:ascii="Cambria" w:hAnsi="Cambria" w:cstheme="minorHAnsi"/>
          <w:b/>
          <w:szCs w:val="24"/>
        </w:rPr>
        <w:t>CONTRATADA</w:t>
      </w:r>
      <w:r w:rsidRPr="00B3344F">
        <w:rPr>
          <w:rFonts w:ascii="Cambria" w:hAnsi="Cambria" w:cstheme="minorHAnsi"/>
          <w:szCs w:val="24"/>
        </w:rPr>
        <w:t>, de prazos de pagamento serão de sua exclusiva responsabilidade.</w:t>
      </w:r>
    </w:p>
    <w:p w14:paraId="1AC2DE54" w14:textId="77777777" w:rsidR="00FD7378" w:rsidRPr="00B3344F" w:rsidRDefault="00FD7378" w:rsidP="00B3344F">
      <w:pPr>
        <w:spacing w:line="360" w:lineRule="auto"/>
        <w:jc w:val="both"/>
        <w:rPr>
          <w:rFonts w:ascii="Cambria" w:hAnsi="Cambria" w:cstheme="minorHAnsi"/>
          <w:szCs w:val="24"/>
        </w:rPr>
      </w:pPr>
    </w:p>
    <w:p w14:paraId="40D8001A" w14:textId="49F01E6F" w:rsidR="00FD7378" w:rsidRPr="00B3344F" w:rsidRDefault="00FD7378" w:rsidP="00B3344F">
      <w:pPr>
        <w:spacing w:line="360" w:lineRule="auto"/>
        <w:jc w:val="both"/>
        <w:rPr>
          <w:rFonts w:ascii="Cambria" w:hAnsi="Cambria" w:cstheme="minorHAnsi"/>
          <w:bCs/>
          <w:szCs w:val="24"/>
        </w:rPr>
      </w:pPr>
      <w:r w:rsidRPr="00B3344F">
        <w:rPr>
          <w:rFonts w:ascii="Cambria" w:hAnsi="Cambria" w:cstheme="minorHAnsi"/>
          <w:szCs w:val="24"/>
        </w:rPr>
        <w:t>11.</w:t>
      </w:r>
      <w:r w:rsidR="00893E44" w:rsidRPr="00B3344F">
        <w:rPr>
          <w:rFonts w:ascii="Cambria" w:hAnsi="Cambria" w:cstheme="minorHAnsi"/>
          <w:szCs w:val="24"/>
        </w:rPr>
        <w:t xml:space="preserve">10. </w:t>
      </w:r>
      <w:r w:rsidRPr="00B3344F">
        <w:rPr>
          <w:rFonts w:ascii="Cambria" w:hAnsi="Cambria" w:cstheme="minorHAnsi"/>
          <w:szCs w:val="24"/>
        </w:rPr>
        <w:t xml:space="preserve">A </w:t>
      </w:r>
      <w:r w:rsidRPr="00B3344F">
        <w:rPr>
          <w:rFonts w:ascii="Cambria" w:hAnsi="Cambria" w:cstheme="minorHAnsi"/>
          <w:b/>
          <w:szCs w:val="24"/>
        </w:rPr>
        <w:t>CONTRATANTE</w:t>
      </w:r>
      <w:r w:rsidRPr="00B3344F">
        <w:rPr>
          <w:rFonts w:ascii="Cambria" w:hAnsi="Cambria" w:cstheme="minorHAnsi"/>
          <w:szCs w:val="24"/>
        </w:rPr>
        <w:t>, na condição de fonte retentora, fará o desconto e o recolhimento dos tributos e contribuições a que esteja obrigado pela legislação vigente ou superveniente, referente aos pagamentos que efetuar.</w:t>
      </w:r>
    </w:p>
    <w:p w14:paraId="3988C4A4" w14:textId="77777777" w:rsidR="00FD7378" w:rsidRPr="00B3344F" w:rsidRDefault="00FD7378" w:rsidP="00B3344F">
      <w:pPr>
        <w:spacing w:line="360" w:lineRule="auto"/>
        <w:jc w:val="both"/>
        <w:rPr>
          <w:rFonts w:ascii="Cambria" w:hAnsi="Cambria" w:cstheme="minorHAnsi"/>
          <w:szCs w:val="24"/>
        </w:rPr>
      </w:pPr>
    </w:p>
    <w:p w14:paraId="1BCC580D" w14:textId="77777777" w:rsidR="00893E44" w:rsidRPr="00B3344F" w:rsidRDefault="00893E44" w:rsidP="00B3344F">
      <w:pPr>
        <w:spacing w:line="360" w:lineRule="auto"/>
        <w:jc w:val="both"/>
        <w:rPr>
          <w:rFonts w:ascii="Cambria" w:hAnsi="Cambria" w:cstheme="minorHAnsi"/>
          <w:szCs w:val="24"/>
        </w:rPr>
      </w:pPr>
    </w:p>
    <w:p w14:paraId="688EA54E" w14:textId="6683DDD3" w:rsidR="00FD7378" w:rsidRPr="00B3344F" w:rsidRDefault="00FD7378" w:rsidP="00B3344F">
      <w:pPr>
        <w:pStyle w:val="Ttulo2"/>
        <w:spacing w:line="360" w:lineRule="auto"/>
        <w:rPr>
          <w:rFonts w:ascii="Cambria" w:hAnsi="Cambria" w:cstheme="minorHAnsi"/>
          <w:szCs w:val="24"/>
        </w:rPr>
      </w:pPr>
      <w:bookmarkStart w:id="88" w:name="_Toc31962838"/>
      <w:r w:rsidRPr="00B3344F">
        <w:rPr>
          <w:rFonts w:ascii="Cambria" w:hAnsi="Cambria" w:cstheme="minorHAnsi"/>
          <w:szCs w:val="24"/>
        </w:rPr>
        <w:t>CLÁ</w:t>
      </w:r>
      <w:r w:rsidR="00FE3FDE" w:rsidRPr="00B3344F">
        <w:rPr>
          <w:rFonts w:ascii="Cambria" w:hAnsi="Cambria" w:cstheme="minorHAnsi"/>
          <w:szCs w:val="24"/>
        </w:rPr>
        <w:t>USULA DÉCIMA SEGUNDA – GARANTIA</w:t>
      </w:r>
      <w:r w:rsidR="001F5AF2" w:rsidRPr="00B3344F">
        <w:rPr>
          <w:rFonts w:ascii="Cambria" w:hAnsi="Cambria" w:cstheme="minorHAnsi"/>
          <w:szCs w:val="24"/>
        </w:rPr>
        <w:t xml:space="preserve"> DE EXECUÇÃO</w:t>
      </w:r>
      <w:bookmarkEnd w:id="88"/>
    </w:p>
    <w:p w14:paraId="729D2A39" w14:textId="77777777" w:rsidR="002263BA" w:rsidRPr="00B3344F" w:rsidRDefault="002263BA" w:rsidP="00B3344F">
      <w:pPr>
        <w:spacing w:line="360" w:lineRule="auto"/>
        <w:rPr>
          <w:rFonts w:ascii="Cambria" w:hAnsi="Cambria" w:cstheme="minorHAnsi"/>
          <w:szCs w:val="24"/>
        </w:rPr>
      </w:pPr>
    </w:p>
    <w:p w14:paraId="1F212748" w14:textId="64686D0B" w:rsidR="007B3E81" w:rsidRPr="00B3344F" w:rsidRDefault="007B3E81" w:rsidP="00B3344F">
      <w:pPr>
        <w:spacing w:line="360" w:lineRule="auto"/>
        <w:jc w:val="both"/>
        <w:rPr>
          <w:rFonts w:ascii="Cambria" w:hAnsi="Cambria" w:cstheme="minorHAnsi"/>
          <w:szCs w:val="24"/>
        </w:rPr>
      </w:pPr>
      <w:r w:rsidRPr="00B3344F">
        <w:rPr>
          <w:rFonts w:ascii="Cambria" w:hAnsi="Cambria" w:cstheme="minorHAnsi"/>
          <w:szCs w:val="24"/>
        </w:rPr>
        <w:t>12.1</w:t>
      </w:r>
      <w:r w:rsidR="00893E44" w:rsidRPr="00B3344F">
        <w:rPr>
          <w:rFonts w:ascii="Cambria" w:hAnsi="Cambria" w:cstheme="minorHAnsi"/>
          <w:szCs w:val="24"/>
        </w:rPr>
        <w:t xml:space="preserve">. </w:t>
      </w:r>
      <w:r w:rsidRPr="00B3344F">
        <w:rPr>
          <w:rFonts w:ascii="Cambria" w:hAnsi="Cambria" w:cstheme="minorHAnsi"/>
          <w:szCs w:val="24"/>
        </w:rPr>
        <w:t xml:space="preserve">A </w:t>
      </w:r>
      <w:r w:rsidRPr="00B3344F">
        <w:rPr>
          <w:rFonts w:ascii="Cambria" w:hAnsi="Cambria" w:cstheme="minorHAnsi"/>
          <w:b/>
          <w:szCs w:val="24"/>
        </w:rPr>
        <w:t>CONTRATADA</w:t>
      </w:r>
      <w:r w:rsidRPr="007B0F90">
        <w:rPr>
          <w:rFonts w:ascii="Cambria" w:hAnsi="Cambria" w:cstheme="minorHAnsi"/>
          <w:szCs w:val="24"/>
        </w:rPr>
        <w:t xml:space="preserve">, no prazo de </w:t>
      </w:r>
      <w:r w:rsidR="001D1A42" w:rsidRPr="007B0F90">
        <w:rPr>
          <w:rFonts w:ascii="Cambria" w:hAnsi="Cambria" w:cstheme="minorHAnsi"/>
          <w:szCs w:val="24"/>
        </w:rPr>
        <w:t>20 (vinte)</w:t>
      </w:r>
      <w:r w:rsidRPr="007B0F90">
        <w:rPr>
          <w:rFonts w:ascii="Cambria" w:hAnsi="Cambria" w:cstheme="minorHAnsi"/>
          <w:szCs w:val="24"/>
          <w:lang w:val="pt-PT"/>
        </w:rPr>
        <w:t xml:space="preserve"> dias, contados a partir da data de assinatura deste contrato,</w:t>
      </w:r>
      <w:r w:rsidRPr="007B0F90">
        <w:rPr>
          <w:rFonts w:ascii="Cambria" w:hAnsi="Cambria" w:cstheme="minorHAnsi"/>
          <w:szCs w:val="24"/>
        </w:rPr>
        <w:t xml:space="preserve"> prestará garantia de cumprimento das obrigações contratuais, no valor correspondente a </w:t>
      </w:r>
      <w:r w:rsidR="001D1A42" w:rsidRPr="007B0F90">
        <w:rPr>
          <w:rFonts w:ascii="Cambria" w:hAnsi="Cambria" w:cstheme="minorHAnsi"/>
          <w:szCs w:val="24"/>
        </w:rPr>
        <w:t>1</w:t>
      </w:r>
      <w:r w:rsidR="00AB5B86" w:rsidRPr="007B0F90">
        <w:rPr>
          <w:rFonts w:ascii="Cambria" w:hAnsi="Cambria" w:cstheme="minorHAnsi"/>
          <w:szCs w:val="24"/>
        </w:rPr>
        <w:t>%</w:t>
      </w:r>
      <w:r w:rsidR="00452BB4" w:rsidRPr="007B0F90">
        <w:rPr>
          <w:rFonts w:ascii="Cambria" w:hAnsi="Cambria" w:cstheme="minorHAnsi"/>
          <w:szCs w:val="24"/>
        </w:rPr>
        <w:t xml:space="preserve"> </w:t>
      </w:r>
      <w:r w:rsidRPr="007B0F90">
        <w:rPr>
          <w:rFonts w:ascii="Cambria" w:hAnsi="Cambria" w:cstheme="minorHAnsi"/>
          <w:szCs w:val="24"/>
        </w:rPr>
        <w:t>(</w:t>
      </w:r>
      <w:r w:rsidR="001D1A42" w:rsidRPr="007B0F90">
        <w:rPr>
          <w:rFonts w:ascii="Cambria" w:hAnsi="Cambria" w:cstheme="minorHAnsi"/>
          <w:szCs w:val="24"/>
        </w:rPr>
        <w:t>um por cento</w:t>
      </w:r>
      <w:r w:rsidRPr="007B0F90">
        <w:rPr>
          <w:rFonts w:ascii="Cambria" w:hAnsi="Cambria" w:cstheme="minorHAnsi"/>
          <w:szCs w:val="24"/>
        </w:rPr>
        <w:t>) do valor estimado para</w:t>
      </w:r>
      <w:r w:rsidRPr="00B3344F">
        <w:rPr>
          <w:rFonts w:ascii="Cambria" w:hAnsi="Cambria" w:cstheme="minorHAnsi"/>
          <w:szCs w:val="24"/>
        </w:rPr>
        <w:t xml:space="preserve"> a execução dos serviços, conforme disposto no subitem 4.1 deste contrato.</w:t>
      </w:r>
    </w:p>
    <w:p w14:paraId="55ECC315" w14:textId="77777777" w:rsidR="007B3E81" w:rsidRPr="00B3344F" w:rsidRDefault="007B3E81" w:rsidP="00B3344F">
      <w:pPr>
        <w:spacing w:line="360" w:lineRule="auto"/>
        <w:jc w:val="both"/>
        <w:rPr>
          <w:rFonts w:ascii="Cambria" w:hAnsi="Cambria" w:cstheme="minorHAnsi"/>
          <w:szCs w:val="24"/>
        </w:rPr>
      </w:pPr>
    </w:p>
    <w:p w14:paraId="7704D2DE" w14:textId="38F2A76E" w:rsidR="007B3E81" w:rsidRPr="00B3344F" w:rsidRDefault="007B3E81" w:rsidP="00B3344F">
      <w:pPr>
        <w:spacing w:line="360" w:lineRule="auto"/>
        <w:jc w:val="both"/>
        <w:rPr>
          <w:rFonts w:ascii="Cambria" w:hAnsi="Cambria" w:cstheme="minorHAnsi"/>
          <w:szCs w:val="24"/>
        </w:rPr>
      </w:pPr>
      <w:r w:rsidRPr="00B3344F">
        <w:rPr>
          <w:rFonts w:ascii="Cambria" w:hAnsi="Cambria" w:cstheme="minorHAnsi"/>
          <w:szCs w:val="24"/>
        </w:rPr>
        <w:t>12.1.1</w:t>
      </w:r>
      <w:r w:rsidR="001D1A42" w:rsidRPr="00B3344F">
        <w:rPr>
          <w:rFonts w:ascii="Cambria" w:hAnsi="Cambria" w:cstheme="minorHAnsi"/>
          <w:szCs w:val="24"/>
        </w:rPr>
        <w:t xml:space="preserve">. </w:t>
      </w:r>
      <w:r w:rsidRPr="00B3344F">
        <w:rPr>
          <w:rFonts w:ascii="Cambria" w:hAnsi="Cambria" w:cstheme="minorHAnsi"/>
          <w:szCs w:val="24"/>
        </w:rPr>
        <w:t xml:space="preserve">Esse prazo poderá ser prorrogado por igual período, a juízo da </w:t>
      </w:r>
      <w:r w:rsidRPr="00B3344F">
        <w:rPr>
          <w:rFonts w:ascii="Cambria" w:hAnsi="Cambria" w:cstheme="minorHAnsi"/>
          <w:b/>
          <w:szCs w:val="24"/>
        </w:rPr>
        <w:t>CONTRATANTE</w:t>
      </w:r>
      <w:r w:rsidRPr="00B3344F">
        <w:rPr>
          <w:rFonts w:ascii="Cambria" w:hAnsi="Cambria" w:cstheme="minorHAnsi"/>
          <w:szCs w:val="24"/>
        </w:rPr>
        <w:t xml:space="preserve">, à vista das justificativas que lhe forem apresentadas pela </w:t>
      </w:r>
      <w:r w:rsidRPr="00B3344F">
        <w:rPr>
          <w:rFonts w:ascii="Cambria" w:hAnsi="Cambria" w:cstheme="minorHAnsi"/>
          <w:b/>
          <w:szCs w:val="24"/>
        </w:rPr>
        <w:t>CONTRATADA</w:t>
      </w:r>
      <w:r w:rsidRPr="00B3344F">
        <w:rPr>
          <w:rFonts w:ascii="Cambria" w:hAnsi="Cambria" w:cstheme="minorHAnsi"/>
          <w:szCs w:val="24"/>
        </w:rPr>
        <w:t>.</w:t>
      </w:r>
    </w:p>
    <w:p w14:paraId="0FBE2A24" w14:textId="77777777" w:rsidR="00B7572A" w:rsidRPr="00B3344F" w:rsidRDefault="00B7572A" w:rsidP="00B3344F">
      <w:pPr>
        <w:spacing w:line="360" w:lineRule="auto"/>
        <w:jc w:val="both"/>
        <w:rPr>
          <w:rFonts w:ascii="Cambria" w:hAnsi="Cambria" w:cstheme="minorHAnsi"/>
          <w:szCs w:val="24"/>
        </w:rPr>
      </w:pPr>
    </w:p>
    <w:p w14:paraId="005651D9" w14:textId="078BEC0B" w:rsidR="00B7572A" w:rsidRPr="00B3344F" w:rsidRDefault="00B7572A" w:rsidP="00B3344F">
      <w:pPr>
        <w:spacing w:line="360" w:lineRule="auto"/>
        <w:jc w:val="both"/>
        <w:rPr>
          <w:rFonts w:ascii="Cambria" w:hAnsi="Cambria" w:cstheme="minorHAnsi"/>
          <w:szCs w:val="24"/>
        </w:rPr>
      </w:pPr>
      <w:r w:rsidRPr="00B3344F">
        <w:rPr>
          <w:rFonts w:ascii="Cambria" w:hAnsi="Cambria" w:cstheme="minorHAnsi"/>
          <w:szCs w:val="24"/>
        </w:rPr>
        <w:t>12.1.2</w:t>
      </w:r>
      <w:r w:rsidR="001D1A42" w:rsidRPr="00B3344F">
        <w:rPr>
          <w:rFonts w:ascii="Cambria" w:hAnsi="Cambria" w:cstheme="minorHAnsi"/>
          <w:szCs w:val="24"/>
        </w:rPr>
        <w:t xml:space="preserve">. </w:t>
      </w:r>
      <w:r w:rsidRPr="00B3344F">
        <w:rPr>
          <w:rFonts w:ascii="Cambria" w:hAnsi="Cambria" w:cstheme="minorHAnsi"/>
          <w:szCs w:val="24"/>
        </w:rPr>
        <w:t>A inobservância do prazo fixado para apresentação da garantia acarretará a aplicação de multa, nos termos d</w:t>
      </w:r>
      <w:r w:rsidR="00803DBC" w:rsidRPr="00B3344F">
        <w:rPr>
          <w:rFonts w:ascii="Cambria" w:hAnsi="Cambria" w:cstheme="minorHAnsi"/>
          <w:szCs w:val="24"/>
        </w:rPr>
        <w:t xml:space="preserve">o inciso </w:t>
      </w:r>
      <w:r w:rsidRPr="00B3344F">
        <w:rPr>
          <w:rFonts w:ascii="Cambria" w:hAnsi="Cambria" w:cstheme="minorHAnsi"/>
          <w:szCs w:val="24"/>
        </w:rPr>
        <w:t>III do subitem 13.5</w:t>
      </w:r>
      <w:r w:rsidR="006A1A0D" w:rsidRPr="00B3344F">
        <w:rPr>
          <w:rFonts w:ascii="Cambria" w:hAnsi="Cambria" w:cstheme="minorHAnsi"/>
          <w:szCs w:val="24"/>
        </w:rPr>
        <w:t>.1</w:t>
      </w:r>
      <w:r w:rsidRPr="00B3344F">
        <w:rPr>
          <w:rFonts w:ascii="Cambria" w:hAnsi="Cambria" w:cstheme="minorHAnsi"/>
          <w:szCs w:val="24"/>
        </w:rPr>
        <w:t xml:space="preserve"> da Cláusula Décima Terceira.</w:t>
      </w:r>
    </w:p>
    <w:p w14:paraId="0A8EA8D5" w14:textId="77777777" w:rsidR="00B7572A" w:rsidRPr="00B3344F" w:rsidRDefault="00B7572A" w:rsidP="00B3344F">
      <w:pPr>
        <w:spacing w:line="360" w:lineRule="auto"/>
        <w:jc w:val="both"/>
        <w:rPr>
          <w:rFonts w:ascii="Cambria" w:hAnsi="Cambria" w:cstheme="minorHAnsi"/>
          <w:szCs w:val="24"/>
        </w:rPr>
      </w:pPr>
    </w:p>
    <w:p w14:paraId="1DEFB34C" w14:textId="71FBD2D7" w:rsidR="00B7572A" w:rsidRPr="00B3344F" w:rsidRDefault="00B7572A" w:rsidP="00B3344F">
      <w:pPr>
        <w:spacing w:line="360" w:lineRule="auto"/>
        <w:jc w:val="both"/>
        <w:rPr>
          <w:rFonts w:ascii="Cambria" w:hAnsi="Cambria" w:cstheme="minorHAnsi"/>
          <w:szCs w:val="24"/>
        </w:rPr>
      </w:pPr>
      <w:r w:rsidRPr="00B3344F">
        <w:rPr>
          <w:rFonts w:ascii="Cambria" w:hAnsi="Cambria" w:cstheme="minorHAnsi"/>
          <w:szCs w:val="24"/>
        </w:rPr>
        <w:t>12.1.3</w:t>
      </w:r>
      <w:r w:rsidR="001D1A42" w:rsidRPr="00B3344F">
        <w:rPr>
          <w:rFonts w:ascii="Cambria" w:hAnsi="Cambria" w:cstheme="minorHAnsi"/>
          <w:szCs w:val="24"/>
        </w:rPr>
        <w:t xml:space="preserve">. </w:t>
      </w:r>
      <w:r w:rsidRPr="00B3344F">
        <w:rPr>
          <w:rFonts w:ascii="Cambria" w:hAnsi="Cambria" w:cstheme="minorHAnsi"/>
          <w:szCs w:val="24"/>
        </w:rPr>
        <w:t xml:space="preserve">O atraso superior a 30 (trinta) dias corridos, após os prazos previstos nos subitens 12.1 e 12.1.1, autoriza </w:t>
      </w:r>
      <w:r w:rsidR="00AD3A3A" w:rsidRPr="00B3344F">
        <w:rPr>
          <w:rFonts w:ascii="Cambria" w:hAnsi="Cambria" w:cstheme="minorHAnsi"/>
          <w:szCs w:val="24"/>
        </w:rPr>
        <w:t>a</w:t>
      </w:r>
      <w:r w:rsidRPr="00B3344F">
        <w:rPr>
          <w:rFonts w:ascii="Cambria" w:hAnsi="Cambria" w:cstheme="minorHAnsi"/>
          <w:szCs w:val="24"/>
        </w:rPr>
        <w:t xml:space="preserve"> </w:t>
      </w:r>
      <w:r w:rsidRPr="00B3344F">
        <w:rPr>
          <w:rFonts w:ascii="Cambria" w:hAnsi="Cambria" w:cstheme="minorHAnsi"/>
          <w:b/>
          <w:szCs w:val="24"/>
        </w:rPr>
        <w:t>CONTRATANTE</w:t>
      </w:r>
      <w:r w:rsidRPr="00B3344F">
        <w:rPr>
          <w:rFonts w:ascii="Cambria" w:hAnsi="Cambria" w:cstheme="minorHAnsi"/>
          <w:szCs w:val="24"/>
        </w:rPr>
        <w:t xml:space="preserve"> a promover a rescisão d</w:t>
      </w:r>
      <w:r w:rsidR="00504134" w:rsidRPr="00B3344F">
        <w:rPr>
          <w:rFonts w:ascii="Cambria" w:hAnsi="Cambria" w:cstheme="minorHAnsi"/>
          <w:szCs w:val="24"/>
        </w:rPr>
        <w:t>este</w:t>
      </w:r>
      <w:r w:rsidRPr="00B3344F">
        <w:rPr>
          <w:rFonts w:ascii="Cambria" w:hAnsi="Cambria" w:cstheme="minorHAnsi"/>
          <w:szCs w:val="24"/>
        </w:rPr>
        <w:t xml:space="preserve"> contrato por descumprimento ou cumprimento irregular de suas cláusulas, conforme dispõem os incisos I e II do art. 78 da Lei nº 8.666/1993, sem prejuízo de outras sanções previstas na Lei e neste contrato.</w:t>
      </w:r>
    </w:p>
    <w:p w14:paraId="0F1A917A" w14:textId="77777777" w:rsidR="007B3E81" w:rsidRPr="00B3344F" w:rsidRDefault="007B3E81" w:rsidP="00B3344F">
      <w:pPr>
        <w:spacing w:line="360" w:lineRule="auto"/>
        <w:jc w:val="both"/>
        <w:rPr>
          <w:rFonts w:ascii="Cambria" w:hAnsi="Cambria" w:cstheme="minorHAnsi"/>
          <w:szCs w:val="24"/>
        </w:rPr>
      </w:pPr>
    </w:p>
    <w:p w14:paraId="094BAE7F" w14:textId="54460370" w:rsidR="007B3E81" w:rsidRPr="00B3344F" w:rsidRDefault="007B3E81" w:rsidP="00B3344F">
      <w:pPr>
        <w:spacing w:line="360" w:lineRule="auto"/>
        <w:jc w:val="both"/>
        <w:rPr>
          <w:rFonts w:ascii="Cambria" w:hAnsi="Cambria" w:cstheme="minorHAnsi"/>
          <w:szCs w:val="24"/>
          <w:lang w:val="pt-PT"/>
        </w:rPr>
      </w:pPr>
      <w:r w:rsidRPr="00B3344F">
        <w:rPr>
          <w:rFonts w:ascii="Cambria" w:hAnsi="Cambria" w:cstheme="minorHAnsi"/>
          <w:szCs w:val="24"/>
        </w:rPr>
        <w:t>12.2</w:t>
      </w:r>
      <w:r w:rsidR="001D1A42" w:rsidRPr="00B3344F">
        <w:rPr>
          <w:rFonts w:ascii="Cambria" w:hAnsi="Cambria" w:cstheme="minorHAnsi"/>
          <w:szCs w:val="24"/>
        </w:rPr>
        <w:t xml:space="preserve">. </w:t>
      </w:r>
      <w:r w:rsidRPr="00B3344F">
        <w:rPr>
          <w:rFonts w:ascii="Cambria" w:hAnsi="Cambria" w:cstheme="minorHAnsi"/>
          <w:szCs w:val="24"/>
        </w:rPr>
        <w:t xml:space="preserve">Caberá à </w:t>
      </w:r>
      <w:r w:rsidRPr="00B3344F">
        <w:rPr>
          <w:rFonts w:ascii="Cambria" w:hAnsi="Cambria" w:cstheme="minorHAnsi"/>
          <w:b/>
          <w:szCs w:val="24"/>
        </w:rPr>
        <w:t>CONTRATADA</w:t>
      </w:r>
      <w:r w:rsidRPr="00B3344F">
        <w:rPr>
          <w:rFonts w:ascii="Cambria" w:hAnsi="Cambria" w:cstheme="minorHAnsi"/>
          <w:szCs w:val="24"/>
        </w:rPr>
        <w:t xml:space="preserve"> escolher uma das </w:t>
      </w:r>
      <w:r w:rsidRPr="00B3344F">
        <w:rPr>
          <w:rFonts w:ascii="Cambria" w:hAnsi="Cambria" w:cstheme="minorHAnsi"/>
          <w:szCs w:val="24"/>
          <w:lang w:val="pt-PT"/>
        </w:rPr>
        <w:t>modalidades previstas no art. 56 da Lei nº 8.666/1993:</w:t>
      </w:r>
    </w:p>
    <w:p w14:paraId="3771E1F4" w14:textId="77777777" w:rsidR="007B3E81" w:rsidRPr="00B3344F" w:rsidRDefault="007B3E81" w:rsidP="00B3344F">
      <w:pPr>
        <w:spacing w:line="360" w:lineRule="auto"/>
        <w:jc w:val="both"/>
        <w:rPr>
          <w:rFonts w:ascii="Cambria" w:hAnsi="Cambria" w:cstheme="minorHAnsi"/>
          <w:bCs/>
          <w:szCs w:val="24"/>
        </w:rPr>
      </w:pPr>
    </w:p>
    <w:p w14:paraId="26F620BD" w14:textId="4B428F0D" w:rsidR="007B3E81" w:rsidRPr="00B3344F" w:rsidRDefault="007B3E81" w:rsidP="00B3344F">
      <w:pPr>
        <w:pStyle w:val="xtab"/>
        <w:numPr>
          <w:ilvl w:val="1"/>
          <w:numId w:val="12"/>
        </w:numPr>
        <w:spacing w:before="0" w:line="360" w:lineRule="auto"/>
        <w:ind w:left="0" w:right="-1" w:firstLine="0"/>
        <w:rPr>
          <w:rFonts w:ascii="Cambria" w:hAnsi="Cambria" w:cstheme="minorHAnsi"/>
          <w:sz w:val="24"/>
          <w:szCs w:val="24"/>
        </w:rPr>
      </w:pPr>
      <w:proofErr w:type="gramStart"/>
      <w:r w:rsidRPr="00B3344F">
        <w:rPr>
          <w:rFonts w:ascii="Cambria" w:hAnsi="Cambria" w:cstheme="minorHAnsi"/>
          <w:sz w:val="24"/>
          <w:szCs w:val="24"/>
        </w:rPr>
        <w:t>caução</w:t>
      </w:r>
      <w:proofErr w:type="gramEnd"/>
      <w:r w:rsidRPr="00B3344F">
        <w:rPr>
          <w:rFonts w:ascii="Cambria" w:hAnsi="Cambria" w:cstheme="minorHAnsi"/>
          <w:sz w:val="24"/>
          <w:szCs w:val="24"/>
        </w:rPr>
        <w:t xml:space="preserve"> em dinheiro ou títulos da dívida pública;</w:t>
      </w:r>
    </w:p>
    <w:p w14:paraId="4B52B6FF" w14:textId="1D025CAA" w:rsidR="00E34F3A" w:rsidRPr="00B3344F" w:rsidRDefault="00E34F3A" w:rsidP="00B3344F">
      <w:pPr>
        <w:autoSpaceDE w:val="0"/>
        <w:autoSpaceDN w:val="0"/>
        <w:adjustRightInd w:val="0"/>
        <w:spacing w:line="360" w:lineRule="auto"/>
        <w:jc w:val="both"/>
        <w:rPr>
          <w:rFonts w:ascii="Cambria" w:hAnsi="Cambria" w:cstheme="minorHAnsi"/>
          <w:bCs/>
          <w:szCs w:val="24"/>
        </w:rPr>
      </w:pPr>
    </w:p>
    <w:p w14:paraId="3F43214A" w14:textId="6FC95545" w:rsidR="007B3E81" w:rsidRPr="00B3344F" w:rsidRDefault="007B3E81" w:rsidP="00B3344F">
      <w:pPr>
        <w:pStyle w:val="xtab"/>
        <w:numPr>
          <w:ilvl w:val="1"/>
          <w:numId w:val="12"/>
        </w:numPr>
        <w:spacing w:before="0" w:line="360" w:lineRule="auto"/>
        <w:ind w:left="0" w:right="0" w:firstLine="0"/>
        <w:rPr>
          <w:rFonts w:ascii="Cambria" w:hAnsi="Cambria" w:cstheme="minorHAnsi"/>
          <w:sz w:val="24"/>
          <w:szCs w:val="24"/>
        </w:rPr>
      </w:pPr>
      <w:proofErr w:type="gramStart"/>
      <w:r w:rsidRPr="00B3344F">
        <w:rPr>
          <w:rFonts w:ascii="Cambria" w:hAnsi="Cambria" w:cstheme="minorHAnsi"/>
          <w:sz w:val="24"/>
          <w:szCs w:val="24"/>
        </w:rPr>
        <w:t>seguro</w:t>
      </w:r>
      <w:proofErr w:type="gramEnd"/>
      <w:r w:rsidRPr="00B3344F">
        <w:rPr>
          <w:rFonts w:ascii="Cambria" w:hAnsi="Cambria" w:cstheme="minorHAnsi"/>
          <w:sz w:val="24"/>
          <w:szCs w:val="24"/>
        </w:rPr>
        <w:t>-garantia;</w:t>
      </w:r>
      <w:r w:rsidR="00FE7914" w:rsidRPr="00B3344F">
        <w:rPr>
          <w:rFonts w:ascii="Cambria" w:hAnsi="Cambria" w:cstheme="minorHAnsi"/>
          <w:sz w:val="24"/>
          <w:szCs w:val="24"/>
        </w:rPr>
        <w:t xml:space="preserve"> </w:t>
      </w:r>
    </w:p>
    <w:p w14:paraId="0D60E6C2" w14:textId="0AC8F5F3" w:rsidR="00E34F3A" w:rsidRPr="00B3344F" w:rsidRDefault="00E34F3A" w:rsidP="00B3344F">
      <w:pPr>
        <w:autoSpaceDE w:val="0"/>
        <w:autoSpaceDN w:val="0"/>
        <w:adjustRightInd w:val="0"/>
        <w:spacing w:line="360" w:lineRule="auto"/>
        <w:jc w:val="both"/>
        <w:rPr>
          <w:rFonts w:ascii="Cambria" w:hAnsi="Cambria" w:cstheme="minorHAnsi"/>
          <w:bCs/>
          <w:szCs w:val="24"/>
        </w:rPr>
      </w:pPr>
    </w:p>
    <w:p w14:paraId="59814FE8" w14:textId="77777777" w:rsidR="007B3E81" w:rsidRPr="00B3344F" w:rsidRDefault="007B3E81" w:rsidP="00B3344F">
      <w:pPr>
        <w:pStyle w:val="xtab"/>
        <w:numPr>
          <w:ilvl w:val="1"/>
          <w:numId w:val="12"/>
        </w:numPr>
        <w:spacing w:before="0" w:line="360" w:lineRule="auto"/>
        <w:ind w:left="0" w:right="0" w:firstLine="0"/>
        <w:rPr>
          <w:rFonts w:ascii="Cambria" w:hAnsi="Cambria" w:cstheme="minorHAnsi"/>
          <w:sz w:val="24"/>
          <w:szCs w:val="24"/>
        </w:rPr>
      </w:pPr>
      <w:proofErr w:type="gramStart"/>
      <w:r w:rsidRPr="00B3344F">
        <w:rPr>
          <w:rFonts w:ascii="Cambria" w:hAnsi="Cambria" w:cstheme="minorHAnsi"/>
          <w:sz w:val="24"/>
          <w:szCs w:val="24"/>
        </w:rPr>
        <w:t>fiança</w:t>
      </w:r>
      <w:proofErr w:type="gramEnd"/>
      <w:r w:rsidRPr="00B3344F">
        <w:rPr>
          <w:rFonts w:ascii="Cambria" w:hAnsi="Cambria" w:cstheme="minorHAnsi"/>
          <w:sz w:val="24"/>
          <w:szCs w:val="24"/>
        </w:rPr>
        <w:t xml:space="preserve"> bancária.</w:t>
      </w:r>
    </w:p>
    <w:p w14:paraId="5904EDD2" w14:textId="77777777" w:rsidR="00B7572A" w:rsidRPr="00B3344F" w:rsidRDefault="00B7572A" w:rsidP="00B3344F">
      <w:pPr>
        <w:spacing w:line="360" w:lineRule="auto"/>
        <w:jc w:val="both"/>
        <w:rPr>
          <w:rFonts w:ascii="Cambria" w:hAnsi="Cambria" w:cstheme="minorHAnsi"/>
          <w:szCs w:val="24"/>
        </w:rPr>
      </w:pPr>
    </w:p>
    <w:p w14:paraId="3B8C455B" w14:textId="769270D6" w:rsidR="007B3E81" w:rsidRPr="00B3344F" w:rsidRDefault="007B3E81" w:rsidP="00B3344F">
      <w:pPr>
        <w:spacing w:line="360" w:lineRule="auto"/>
        <w:jc w:val="both"/>
        <w:rPr>
          <w:rFonts w:ascii="Cambria" w:hAnsi="Cambria" w:cstheme="minorHAnsi"/>
          <w:szCs w:val="24"/>
        </w:rPr>
      </w:pPr>
      <w:r w:rsidRPr="00B3344F">
        <w:rPr>
          <w:rFonts w:ascii="Cambria" w:hAnsi="Cambria" w:cstheme="minorHAnsi"/>
          <w:szCs w:val="24"/>
        </w:rPr>
        <w:t>12.3</w:t>
      </w:r>
      <w:r w:rsidR="001D1A42" w:rsidRPr="00B3344F">
        <w:rPr>
          <w:rFonts w:ascii="Cambria" w:hAnsi="Cambria" w:cstheme="minorHAnsi"/>
          <w:szCs w:val="24"/>
        </w:rPr>
        <w:t xml:space="preserve">. </w:t>
      </w:r>
      <w:r w:rsidRPr="00B3344F">
        <w:rPr>
          <w:rFonts w:ascii="Cambria" w:hAnsi="Cambria" w:cstheme="minorHAnsi"/>
          <w:szCs w:val="24"/>
        </w:rPr>
        <w:t xml:space="preserve">Em se tratando de garantia prestada por meio de caução em </w:t>
      </w:r>
      <w:r w:rsidRPr="00A77F1A">
        <w:rPr>
          <w:rFonts w:ascii="Cambria" w:hAnsi="Cambria" w:cstheme="minorHAnsi"/>
          <w:szCs w:val="24"/>
        </w:rPr>
        <w:t>dinheiro, o depósito deverá ser feito obrigatoriamente na Caixa Econômica Federal, conforme determina o art. 82 do Decreto nº 93.872/1986, a qual será devol</w:t>
      </w:r>
      <w:r w:rsidRPr="00B3344F">
        <w:rPr>
          <w:rFonts w:ascii="Cambria" w:hAnsi="Cambria" w:cstheme="minorHAnsi"/>
          <w:szCs w:val="24"/>
        </w:rPr>
        <w:t xml:space="preserve">vida atualizada monetariamente, nos termos do </w:t>
      </w:r>
      <w:r w:rsidR="004D5BE8" w:rsidRPr="00B3344F">
        <w:rPr>
          <w:rFonts w:ascii="Cambria" w:hAnsi="Cambria" w:cstheme="minorHAnsi"/>
          <w:szCs w:val="24"/>
        </w:rPr>
        <w:t xml:space="preserve">§ 4º do </w:t>
      </w:r>
      <w:r w:rsidR="00D94365" w:rsidRPr="00B3344F">
        <w:rPr>
          <w:rFonts w:ascii="Cambria" w:hAnsi="Cambria" w:cstheme="minorHAnsi"/>
          <w:szCs w:val="24"/>
        </w:rPr>
        <w:t>art. 56</w:t>
      </w:r>
      <w:r w:rsidR="004D5BE8" w:rsidRPr="00B3344F">
        <w:rPr>
          <w:rFonts w:ascii="Cambria" w:hAnsi="Cambria" w:cstheme="minorHAnsi"/>
          <w:szCs w:val="24"/>
        </w:rPr>
        <w:t xml:space="preserve"> </w:t>
      </w:r>
      <w:r w:rsidRPr="00B3344F">
        <w:rPr>
          <w:rFonts w:ascii="Cambria" w:hAnsi="Cambria" w:cstheme="minorHAnsi"/>
          <w:szCs w:val="24"/>
        </w:rPr>
        <w:t>da Lei nº 8.666/1993.</w:t>
      </w:r>
    </w:p>
    <w:p w14:paraId="0F4D946B" w14:textId="77777777" w:rsidR="007B3E81" w:rsidRPr="00B3344F" w:rsidRDefault="007B3E81" w:rsidP="00B3344F">
      <w:pPr>
        <w:spacing w:line="360" w:lineRule="auto"/>
        <w:jc w:val="both"/>
        <w:rPr>
          <w:rFonts w:ascii="Cambria" w:hAnsi="Cambria" w:cstheme="minorHAnsi"/>
          <w:szCs w:val="24"/>
        </w:rPr>
      </w:pPr>
    </w:p>
    <w:p w14:paraId="2E4396FA" w14:textId="7D477081" w:rsidR="007B3E81" w:rsidRPr="00B3344F" w:rsidRDefault="007B3E81" w:rsidP="00B3344F">
      <w:pPr>
        <w:spacing w:line="360" w:lineRule="auto"/>
        <w:jc w:val="both"/>
        <w:rPr>
          <w:rFonts w:ascii="Cambria" w:hAnsi="Cambria" w:cstheme="minorHAnsi"/>
          <w:szCs w:val="24"/>
        </w:rPr>
      </w:pPr>
      <w:r w:rsidRPr="00B3344F">
        <w:rPr>
          <w:rFonts w:ascii="Cambria" w:hAnsi="Cambria" w:cstheme="minorHAnsi"/>
          <w:szCs w:val="24"/>
        </w:rPr>
        <w:t>12.4</w:t>
      </w:r>
      <w:r w:rsidR="001D1A42" w:rsidRPr="00B3344F">
        <w:rPr>
          <w:rFonts w:ascii="Cambria" w:hAnsi="Cambria" w:cstheme="minorHAnsi"/>
          <w:szCs w:val="24"/>
        </w:rPr>
        <w:t xml:space="preserve">. </w:t>
      </w:r>
      <w:r w:rsidRPr="00B3344F">
        <w:rPr>
          <w:rFonts w:ascii="Cambria" w:hAnsi="Cambria" w:cstheme="minorHAnsi"/>
          <w:szCs w:val="24"/>
        </w:rPr>
        <w:t>Se a opção for pelo seguro-garantia:</w:t>
      </w:r>
    </w:p>
    <w:p w14:paraId="7203C0F2" w14:textId="77777777" w:rsidR="007B3E81" w:rsidRPr="00B3344F" w:rsidRDefault="007B3E81" w:rsidP="00B3344F">
      <w:pPr>
        <w:spacing w:line="360" w:lineRule="auto"/>
        <w:jc w:val="both"/>
        <w:rPr>
          <w:rFonts w:ascii="Cambria" w:hAnsi="Cambria" w:cstheme="minorHAnsi"/>
          <w:szCs w:val="24"/>
        </w:rPr>
      </w:pPr>
    </w:p>
    <w:p w14:paraId="150DF2BC" w14:textId="5A901097" w:rsidR="007B3E81" w:rsidRPr="00B3344F" w:rsidRDefault="007B3E81" w:rsidP="00B3344F">
      <w:pPr>
        <w:spacing w:line="360" w:lineRule="auto"/>
        <w:jc w:val="both"/>
        <w:rPr>
          <w:rFonts w:ascii="Cambria" w:hAnsi="Cambria" w:cstheme="minorHAnsi"/>
          <w:szCs w:val="24"/>
        </w:rPr>
      </w:pPr>
      <w:r w:rsidRPr="00B3344F">
        <w:rPr>
          <w:rFonts w:ascii="Cambria" w:hAnsi="Cambria" w:cstheme="minorHAnsi"/>
          <w:szCs w:val="24"/>
        </w:rPr>
        <w:t xml:space="preserve">a) a apólice indicará a </w:t>
      </w:r>
      <w:r w:rsidRPr="00B3344F">
        <w:rPr>
          <w:rFonts w:ascii="Cambria" w:hAnsi="Cambria" w:cstheme="minorHAnsi"/>
          <w:b/>
          <w:szCs w:val="24"/>
        </w:rPr>
        <w:t>CONTRATANTE</w:t>
      </w:r>
      <w:r w:rsidRPr="00B3344F">
        <w:rPr>
          <w:rFonts w:ascii="Cambria" w:hAnsi="Cambria" w:cstheme="minorHAnsi"/>
          <w:szCs w:val="24"/>
        </w:rPr>
        <w:t xml:space="preserve"> como beneficiária e deve ser emitida por instituição autorizada pela Superintendência de Seguros Privados (SUSEP) a operar no </w:t>
      </w:r>
      <w:r w:rsidRPr="00B3344F">
        <w:rPr>
          <w:rFonts w:ascii="Cambria" w:hAnsi="Cambria" w:cstheme="minorHAnsi"/>
          <w:szCs w:val="24"/>
        </w:rPr>
        <w:lastRenderedPageBreak/>
        <w:t>mercado securitário, que não se encontre sob regime de direção fiscal, intervenção, liquidação extrajudicial ou fiscalização especial e que não esteja cumprindo penalidade de suspensão imposta pela autarquia;</w:t>
      </w:r>
    </w:p>
    <w:p w14:paraId="5325E2A6" w14:textId="77777777" w:rsidR="007B3E81" w:rsidRPr="00B3344F" w:rsidRDefault="007B3E81" w:rsidP="00B3344F">
      <w:pPr>
        <w:autoSpaceDE w:val="0"/>
        <w:autoSpaceDN w:val="0"/>
        <w:adjustRightInd w:val="0"/>
        <w:spacing w:line="360" w:lineRule="auto"/>
        <w:jc w:val="both"/>
        <w:rPr>
          <w:rFonts w:ascii="Cambria" w:hAnsi="Cambria" w:cstheme="minorHAnsi"/>
          <w:bCs/>
          <w:szCs w:val="24"/>
        </w:rPr>
      </w:pPr>
    </w:p>
    <w:p w14:paraId="6F74D7AA" w14:textId="4A2E0DB0" w:rsidR="007B3E81" w:rsidRPr="00B3344F" w:rsidRDefault="007B3E81" w:rsidP="00B3344F">
      <w:pPr>
        <w:spacing w:line="360" w:lineRule="auto"/>
        <w:jc w:val="both"/>
        <w:rPr>
          <w:rFonts w:ascii="Cambria" w:hAnsi="Cambria" w:cstheme="minorHAnsi"/>
          <w:szCs w:val="24"/>
        </w:rPr>
      </w:pPr>
      <w:r w:rsidRPr="00B3344F">
        <w:rPr>
          <w:rFonts w:ascii="Cambria" w:hAnsi="Cambria" w:cstheme="minorHAnsi"/>
          <w:szCs w:val="24"/>
        </w:rPr>
        <w:t xml:space="preserve">b) seu prazo de validade deverá corresponder ao período de vigência deste contrato, acrescido de </w:t>
      </w:r>
      <w:r w:rsidR="001D1A42" w:rsidRPr="00B3344F">
        <w:rPr>
          <w:rFonts w:ascii="Cambria" w:hAnsi="Cambria" w:cstheme="minorHAnsi"/>
          <w:szCs w:val="24"/>
        </w:rPr>
        <w:t xml:space="preserve">90 (noventa) </w:t>
      </w:r>
      <w:r w:rsidRPr="00B3344F">
        <w:rPr>
          <w:rFonts w:ascii="Cambria" w:hAnsi="Cambria" w:cstheme="minorHAnsi"/>
          <w:szCs w:val="24"/>
        </w:rPr>
        <w:t xml:space="preserve">dias para apuração de eventual inadimplemento da </w:t>
      </w:r>
      <w:r w:rsidRPr="00B3344F">
        <w:rPr>
          <w:rFonts w:ascii="Cambria" w:hAnsi="Cambria" w:cstheme="minorHAnsi"/>
          <w:b/>
          <w:szCs w:val="24"/>
        </w:rPr>
        <w:t>CONTRATADA</w:t>
      </w:r>
      <w:r w:rsidRPr="00B3344F">
        <w:rPr>
          <w:rFonts w:ascii="Cambria" w:hAnsi="Cambria" w:cstheme="minorHAnsi"/>
          <w:szCs w:val="24"/>
        </w:rPr>
        <w:t xml:space="preserve"> – ocorrido durante a vigência contratual – e para a comunicação da expectativa de sinistro ou do efetivo aviso de sinistro à instituição emitente, observados os prazos prescricionais pertinentes;</w:t>
      </w:r>
    </w:p>
    <w:p w14:paraId="70827B08" w14:textId="77777777" w:rsidR="007B3E81" w:rsidRPr="00B3344F" w:rsidRDefault="007B3E81" w:rsidP="00B3344F">
      <w:pPr>
        <w:autoSpaceDE w:val="0"/>
        <w:autoSpaceDN w:val="0"/>
        <w:adjustRightInd w:val="0"/>
        <w:spacing w:line="360" w:lineRule="auto"/>
        <w:jc w:val="both"/>
        <w:rPr>
          <w:rFonts w:ascii="Cambria" w:hAnsi="Cambria" w:cstheme="minorHAnsi"/>
          <w:szCs w:val="24"/>
        </w:rPr>
      </w:pPr>
    </w:p>
    <w:p w14:paraId="58B6DFDC" w14:textId="77777777" w:rsidR="007B3E81" w:rsidRPr="00B3344F" w:rsidRDefault="007B3E81" w:rsidP="00B3344F">
      <w:pPr>
        <w:spacing w:line="360" w:lineRule="auto"/>
        <w:jc w:val="both"/>
        <w:rPr>
          <w:rFonts w:ascii="Cambria" w:hAnsi="Cambria" w:cstheme="minorHAnsi"/>
          <w:szCs w:val="24"/>
        </w:rPr>
      </w:pPr>
      <w:r w:rsidRPr="00B3344F">
        <w:rPr>
          <w:rFonts w:ascii="Cambria" w:hAnsi="Cambria" w:cstheme="minorHAnsi"/>
          <w:szCs w:val="24"/>
        </w:rPr>
        <w:t xml:space="preserve">c) a apólice deve prever expressamente responsabilidade da seguradora por todas e quaisquer multas de caráter sancionatório aplicadas à </w:t>
      </w:r>
      <w:r w:rsidRPr="00B3344F">
        <w:rPr>
          <w:rFonts w:ascii="Cambria" w:hAnsi="Cambria" w:cstheme="minorHAnsi"/>
          <w:b/>
          <w:szCs w:val="24"/>
        </w:rPr>
        <w:t>CONTRATADA</w:t>
      </w:r>
      <w:r w:rsidRPr="00B3344F">
        <w:rPr>
          <w:rFonts w:ascii="Cambria" w:hAnsi="Cambria" w:cstheme="minorHAnsi"/>
          <w:szCs w:val="24"/>
        </w:rPr>
        <w:t>.</w:t>
      </w:r>
    </w:p>
    <w:p w14:paraId="7AB6E1CC" w14:textId="77777777" w:rsidR="007B3E81" w:rsidRPr="00B3344F" w:rsidRDefault="007B3E81" w:rsidP="00B3344F">
      <w:pPr>
        <w:spacing w:line="360" w:lineRule="auto"/>
        <w:jc w:val="both"/>
        <w:rPr>
          <w:rFonts w:ascii="Cambria" w:hAnsi="Cambria" w:cstheme="minorHAnsi"/>
          <w:bCs/>
          <w:szCs w:val="24"/>
        </w:rPr>
      </w:pPr>
    </w:p>
    <w:p w14:paraId="55013802" w14:textId="512C54E8" w:rsidR="007B3E81" w:rsidRPr="00B3344F" w:rsidRDefault="007B3E81" w:rsidP="00B3344F">
      <w:pPr>
        <w:spacing w:line="360" w:lineRule="auto"/>
        <w:jc w:val="both"/>
        <w:rPr>
          <w:rFonts w:ascii="Cambria" w:hAnsi="Cambria" w:cstheme="minorHAnsi"/>
          <w:szCs w:val="24"/>
        </w:rPr>
      </w:pPr>
      <w:r w:rsidRPr="00B3344F">
        <w:rPr>
          <w:rFonts w:ascii="Cambria" w:hAnsi="Cambria" w:cstheme="minorHAnsi"/>
          <w:szCs w:val="24"/>
        </w:rPr>
        <w:t>12.5</w:t>
      </w:r>
      <w:r w:rsidR="001D1A42" w:rsidRPr="00B3344F">
        <w:rPr>
          <w:rFonts w:ascii="Cambria" w:hAnsi="Cambria" w:cstheme="minorHAnsi"/>
          <w:szCs w:val="24"/>
        </w:rPr>
        <w:t xml:space="preserve">. </w:t>
      </w:r>
      <w:r w:rsidRPr="00B3344F">
        <w:rPr>
          <w:rFonts w:ascii="Cambria" w:hAnsi="Cambria" w:cstheme="minorHAnsi"/>
          <w:szCs w:val="24"/>
        </w:rPr>
        <w:t>Se a opção for pela fiança bancária, o instrumento de fiança deve:</w:t>
      </w:r>
    </w:p>
    <w:p w14:paraId="2ACE89F5" w14:textId="77777777" w:rsidR="007B3E81" w:rsidRPr="00B3344F" w:rsidRDefault="007B3E81" w:rsidP="00B3344F">
      <w:pPr>
        <w:spacing w:line="360" w:lineRule="auto"/>
        <w:jc w:val="both"/>
        <w:rPr>
          <w:rFonts w:ascii="Cambria" w:hAnsi="Cambria" w:cstheme="minorHAnsi"/>
          <w:bCs/>
          <w:szCs w:val="24"/>
        </w:rPr>
      </w:pPr>
    </w:p>
    <w:p w14:paraId="508F3EB0" w14:textId="77777777" w:rsidR="007B3E81" w:rsidRPr="00B3344F" w:rsidRDefault="007B3E81" w:rsidP="00B3344F">
      <w:pPr>
        <w:spacing w:line="360" w:lineRule="auto"/>
        <w:jc w:val="both"/>
        <w:rPr>
          <w:rFonts w:ascii="Cambria" w:hAnsi="Cambria" w:cstheme="minorHAnsi"/>
          <w:bCs/>
          <w:szCs w:val="24"/>
        </w:rPr>
      </w:pPr>
      <w:r w:rsidRPr="00B3344F">
        <w:rPr>
          <w:rFonts w:ascii="Cambria" w:hAnsi="Cambria" w:cstheme="minorHAnsi"/>
          <w:bCs/>
          <w:szCs w:val="24"/>
        </w:rPr>
        <w:t xml:space="preserve">a) ser emitido por instituição financeira que esteja autorizada pelo </w:t>
      </w:r>
      <w:r w:rsidRPr="00B3344F">
        <w:rPr>
          <w:rFonts w:ascii="Cambria" w:hAnsi="Cambria" w:cstheme="minorHAnsi"/>
          <w:szCs w:val="24"/>
        </w:rPr>
        <w:t>Banco Central do Brasil</w:t>
      </w:r>
      <w:r w:rsidRPr="00B3344F">
        <w:rPr>
          <w:rFonts w:ascii="Cambria" w:hAnsi="Cambria" w:cstheme="minorHAnsi"/>
          <w:bCs/>
          <w:szCs w:val="24"/>
        </w:rPr>
        <w:t xml:space="preserve"> a funcionar no Brasil e que não se encontre em processo de liquidação extrajudicial ou de intervenção da autarquia;</w:t>
      </w:r>
    </w:p>
    <w:p w14:paraId="2264D91B" w14:textId="77777777" w:rsidR="007B3E81" w:rsidRPr="00B3344F" w:rsidRDefault="007B3E81" w:rsidP="00B3344F">
      <w:pPr>
        <w:spacing w:line="360" w:lineRule="auto"/>
        <w:jc w:val="both"/>
        <w:rPr>
          <w:rFonts w:ascii="Cambria" w:hAnsi="Cambria" w:cstheme="minorHAnsi"/>
          <w:szCs w:val="24"/>
        </w:rPr>
      </w:pPr>
    </w:p>
    <w:p w14:paraId="11E99B41" w14:textId="21969368" w:rsidR="007B3E81" w:rsidRPr="00B3344F" w:rsidRDefault="007B3E81" w:rsidP="00B3344F">
      <w:pPr>
        <w:spacing w:line="360" w:lineRule="auto"/>
        <w:jc w:val="both"/>
        <w:rPr>
          <w:rFonts w:ascii="Cambria" w:hAnsi="Cambria" w:cstheme="minorHAnsi"/>
          <w:szCs w:val="24"/>
        </w:rPr>
      </w:pPr>
      <w:r w:rsidRPr="00B3344F">
        <w:rPr>
          <w:rFonts w:ascii="Cambria" w:hAnsi="Cambria" w:cstheme="minorHAnsi"/>
          <w:bCs/>
          <w:szCs w:val="24"/>
        </w:rPr>
        <w:t>b</w:t>
      </w:r>
      <w:r w:rsidRPr="00B3344F">
        <w:rPr>
          <w:rFonts w:ascii="Cambria" w:hAnsi="Cambria" w:cstheme="minorHAnsi"/>
          <w:szCs w:val="24"/>
        </w:rPr>
        <w:t xml:space="preserve">) ter prazo de validade correspondente ao período de vigência deste contrato, </w:t>
      </w:r>
      <w:r w:rsidR="00961E19" w:rsidRPr="00B3344F">
        <w:rPr>
          <w:rFonts w:ascii="Cambria" w:hAnsi="Cambria" w:cstheme="minorHAnsi"/>
          <w:szCs w:val="24"/>
        </w:rPr>
        <w:t xml:space="preserve">acrescido de </w:t>
      </w:r>
      <w:r w:rsidR="001D1A42" w:rsidRPr="00B3344F">
        <w:rPr>
          <w:rFonts w:ascii="Cambria" w:hAnsi="Cambria" w:cstheme="minorHAnsi"/>
          <w:szCs w:val="24"/>
        </w:rPr>
        <w:t>90 (noventa)</w:t>
      </w:r>
      <w:r w:rsidRPr="00B3344F">
        <w:rPr>
          <w:rFonts w:ascii="Cambria" w:hAnsi="Cambria" w:cstheme="minorHAnsi"/>
          <w:szCs w:val="24"/>
        </w:rPr>
        <w:t xml:space="preserve"> </w:t>
      </w:r>
      <w:r w:rsidR="00961E19" w:rsidRPr="00B3344F">
        <w:rPr>
          <w:rFonts w:ascii="Cambria" w:hAnsi="Cambria" w:cstheme="minorHAnsi"/>
          <w:szCs w:val="24"/>
        </w:rPr>
        <w:t xml:space="preserve">dias </w:t>
      </w:r>
      <w:r w:rsidRPr="00B3344F">
        <w:rPr>
          <w:rFonts w:ascii="Cambria" w:hAnsi="Cambria" w:cstheme="minorHAnsi"/>
          <w:szCs w:val="24"/>
        </w:rPr>
        <w:t xml:space="preserve">para apuração de eventual inadimplemento da </w:t>
      </w:r>
      <w:r w:rsidRPr="00B3344F">
        <w:rPr>
          <w:rFonts w:ascii="Cambria" w:hAnsi="Cambria" w:cstheme="minorHAnsi"/>
          <w:b/>
          <w:szCs w:val="24"/>
        </w:rPr>
        <w:t>CONTRATADA</w:t>
      </w:r>
      <w:r w:rsidRPr="00B3344F">
        <w:rPr>
          <w:rFonts w:ascii="Cambria" w:hAnsi="Cambria" w:cstheme="minorHAnsi"/>
          <w:szCs w:val="24"/>
        </w:rPr>
        <w:t xml:space="preserve"> – ocorrido durante a vigência contratual – e para a comunicação do inadimplemento à instituição financeira, observados os prazos prescricionais pertinentes;</w:t>
      </w:r>
    </w:p>
    <w:p w14:paraId="49F5DA2A" w14:textId="77777777" w:rsidR="007B3E81" w:rsidRPr="00B3344F" w:rsidRDefault="007B3E81" w:rsidP="00B3344F">
      <w:pPr>
        <w:spacing w:line="360" w:lineRule="auto"/>
        <w:jc w:val="both"/>
        <w:rPr>
          <w:rFonts w:ascii="Cambria" w:hAnsi="Cambria" w:cstheme="minorHAnsi"/>
          <w:szCs w:val="24"/>
        </w:rPr>
      </w:pPr>
    </w:p>
    <w:p w14:paraId="77BF5705" w14:textId="51DABB48" w:rsidR="007B3E81" w:rsidRPr="00B3344F" w:rsidRDefault="007B3E81" w:rsidP="00B3344F">
      <w:pPr>
        <w:spacing w:line="360" w:lineRule="auto"/>
        <w:jc w:val="both"/>
        <w:rPr>
          <w:rFonts w:ascii="Cambria" w:hAnsi="Cambria" w:cstheme="minorHAnsi"/>
          <w:szCs w:val="24"/>
        </w:rPr>
      </w:pPr>
      <w:r w:rsidRPr="00B3344F">
        <w:rPr>
          <w:rFonts w:ascii="Cambria" w:hAnsi="Cambria" w:cstheme="minorHAnsi"/>
          <w:bCs/>
          <w:szCs w:val="24"/>
        </w:rPr>
        <w:t>c</w:t>
      </w:r>
      <w:r w:rsidRPr="00B3344F">
        <w:rPr>
          <w:rFonts w:ascii="Cambria" w:hAnsi="Cambria" w:cstheme="minorHAnsi"/>
          <w:szCs w:val="24"/>
        </w:rPr>
        <w:t xml:space="preserve">) ter afirmação expressa do fiador de que, como devedor solidário, fará o pagamento à </w:t>
      </w:r>
      <w:r w:rsidRPr="00B3344F">
        <w:rPr>
          <w:rFonts w:ascii="Cambria" w:hAnsi="Cambria" w:cstheme="minorHAnsi"/>
          <w:b/>
          <w:szCs w:val="24"/>
        </w:rPr>
        <w:t>CONTRATANTE</w:t>
      </w:r>
      <w:r w:rsidRPr="00B3344F">
        <w:rPr>
          <w:rFonts w:ascii="Cambria" w:hAnsi="Cambria" w:cstheme="minorHAnsi"/>
          <w:szCs w:val="24"/>
        </w:rPr>
        <w:t>, independentemente de interpelação judicial, caso o afiançado não cumpra suas obrigações;</w:t>
      </w:r>
    </w:p>
    <w:p w14:paraId="027A4BE3" w14:textId="77777777" w:rsidR="007B3E81" w:rsidRPr="00B3344F" w:rsidRDefault="007B3E81" w:rsidP="00B3344F">
      <w:pPr>
        <w:spacing w:line="360" w:lineRule="auto"/>
        <w:jc w:val="both"/>
        <w:rPr>
          <w:rFonts w:ascii="Cambria" w:hAnsi="Cambria" w:cstheme="minorHAnsi"/>
          <w:szCs w:val="24"/>
        </w:rPr>
      </w:pPr>
    </w:p>
    <w:p w14:paraId="28BDFAB0" w14:textId="7EF35A8F" w:rsidR="007B3E81" w:rsidRPr="00B3344F" w:rsidRDefault="007B3E81" w:rsidP="00B3344F">
      <w:pPr>
        <w:spacing w:line="360" w:lineRule="auto"/>
        <w:jc w:val="both"/>
        <w:rPr>
          <w:rFonts w:ascii="Cambria" w:hAnsi="Cambria" w:cstheme="minorHAnsi"/>
          <w:szCs w:val="24"/>
        </w:rPr>
      </w:pPr>
      <w:r w:rsidRPr="00B3344F">
        <w:rPr>
          <w:rFonts w:ascii="Cambria" w:hAnsi="Cambria" w:cstheme="minorHAnsi"/>
          <w:bCs/>
          <w:szCs w:val="24"/>
        </w:rPr>
        <w:t>d</w:t>
      </w:r>
      <w:r w:rsidRPr="00B3344F">
        <w:rPr>
          <w:rFonts w:ascii="Cambria" w:hAnsi="Cambria" w:cstheme="minorHAnsi"/>
          <w:szCs w:val="24"/>
        </w:rPr>
        <w:t xml:space="preserve">) ter renúncia expressa do fiador ao benefício de ordem e aos direitos previstos nos </w:t>
      </w:r>
      <w:proofErr w:type="spellStart"/>
      <w:r w:rsidRPr="00B3344F">
        <w:rPr>
          <w:rFonts w:ascii="Cambria" w:hAnsi="Cambria" w:cstheme="minorHAnsi"/>
          <w:szCs w:val="24"/>
        </w:rPr>
        <w:t>art</w:t>
      </w:r>
      <w:r w:rsidR="009632F9" w:rsidRPr="00B3344F">
        <w:rPr>
          <w:rFonts w:ascii="Cambria" w:hAnsi="Cambria" w:cstheme="minorHAnsi"/>
          <w:szCs w:val="24"/>
        </w:rPr>
        <w:t>s</w:t>
      </w:r>
      <w:proofErr w:type="spellEnd"/>
      <w:r w:rsidR="009632F9" w:rsidRPr="00B3344F">
        <w:rPr>
          <w:rFonts w:ascii="Cambria" w:hAnsi="Cambria" w:cstheme="minorHAnsi"/>
          <w:szCs w:val="24"/>
        </w:rPr>
        <w:t>.</w:t>
      </w:r>
      <w:r w:rsidRPr="00B3344F">
        <w:rPr>
          <w:rFonts w:ascii="Cambria" w:hAnsi="Cambria" w:cstheme="minorHAnsi"/>
          <w:szCs w:val="24"/>
        </w:rPr>
        <w:t xml:space="preserve"> 827 e 838 do Código Civil Brasileiro.</w:t>
      </w:r>
    </w:p>
    <w:p w14:paraId="1B4706C3" w14:textId="77777777" w:rsidR="007B3E81" w:rsidRPr="00B3344F" w:rsidRDefault="007B3E81" w:rsidP="00B3344F">
      <w:pPr>
        <w:spacing w:line="360" w:lineRule="auto"/>
        <w:jc w:val="both"/>
        <w:rPr>
          <w:rFonts w:ascii="Cambria" w:hAnsi="Cambria" w:cstheme="minorHAnsi"/>
          <w:szCs w:val="24"/>
        </w:rPr>
      </w:pPr>
    </w:p>
    <w:p w14:paraId="0EDB22A3" w14:textId="16416983" w:rsidR="007B3E81" w:rsidRPr="00B3344F" w:rsidRDefault="007B3E81" w:rsidP="00B3344F">
      <w:pPr>
        <w:spacing w:line="360" w:lineRule="auto"/>
        <w:jc w:val="both"/>
        <w:rPr>
          <w:rFonts w:ascii="Cambria" w:hAnsi="Cambria" w:cstheme="minorHAnsi"/>
          <w:szCs w:val="24"/>
        </w:rPr>
      </w:pPr>
      <w:r w:rsidRPr="00B3344F">
        <w:rPr>
          <w:rFonts w:ascii="Cambria" w:hAnsi="Cambria" w:cstheme="minorHAnsi"/>
          <w:szCs w:val="24"/>
        </w:rPr>
        <w:t>12.6</w:t>
      </w:r>
      <w:r w:rsidR="001D1A42" w:rsidRPr="00B3344F">
        <w:rPr>
          <w:rFonts w:ascii="Cambria" w:hAnsi="Cambria" w:cstheme="minorHAnsi"/>
          <w:szCs w:val="24"/>
        </w:rPr>
        <w:t xml:space="preserve">. </w:t>
      </w:r>
      <w:r w:rsidRPr="00B3344F">
        <w:rPr>
          <w:rFonts w:ascii="Cambria" w:hAnsi="Cambria" w:cstheme="minorHAnsi"/>
          <w:szCs w:val="24"/>
        </w:rPr>
        <w:t>Se a opção for pelo título da dívida pública, este deverá:</w:t>
      </w:r>
    </w:p>
    <w:p w14:paraId="07CC78BF" w14:textId="77777777" w:rsidR="007B3E81" w:rsidRPr="00B3344F" w:rsidRDefault="007B3E81" w:rsidP="00B3344F">
      <w:pPr>
        <w:spacing w:line="360" w:lineRule="auto"/>
        <w:jc w:val="both"/>
        <w:rPr>
          <w:rFonts w:ascii="Cambria" w:hAnsi="Cambria" w:cstheme="minorHAnsi"/>
          <w:szCs w:val="24"/>
        </w:rPr>
      </w:pPr>
    </w:p>
    <w:p w14:paraId="4A40ED56" w14:textId="77777777" w:rsidR="007B3E81" w:rsidRPr="00B3344F" w:rsidRDefault="007B3E81" w:rsidP="00B3344F">
      <w:pPr>
        <w:spacing w:line="360" w:lineRule="auto"/>
        <w:jc w:val="both"/>
        <w:rPr>
          <w:rFonts w:ascii="Cambria" w:hAnsi="Cambria" w:cstheme="minorHAnsi"/>
          <w:szCs w:val="24"/>
        </w:rPr>
      </w:pPr>
      <w:r w:rsidRPr="00B3344F">
        <w:rPr>
          <w:rFonts w:ascii="Cambria" w:hAnsi="Cambria" w:cstheme="minorHAnsi"/>
          <w:szCs w:val="24"/>
        </w:rPr>
        <w:t>a) ter sido emitido sob a forma escritural, mediante registro em sistema centralizado de liquidação e de custódia autorizado pelo Banco Central do Brasil;</w:t>
      </w:r>
    </w:p>
    <w:p w14:paraId="37DDCDB1" w14:textId="77777777" w:rsidR="007B3E81" w:rsidRPr="00B3344F" w:rsidRDefault="007B3E81" w:rsidP="00B3344F">
      <w:pPr>
        <w:spacing w:line="360" w:lineRule="auto"/>
        <w:ind w:right="-2"/>
        <w:jc w:val="both"/>
        <w:rPr>
          <w:rFonts w:ascii="Cambria" w:hAnsi="Cambria" w:cstheme="minorHAnsi"/>
          <w:szCs w:val="24"/>
        </w:rPr>
      </w:pPr>
    </w:p>
    <w:p w14:paraId="5328C3C9" w14:textId="77777777" w:rsidR="007B3E81" w:rsidRPr="00B3344F" w:rsidRDefault="007B3E81" w:rsidP="00B3344F">
      <w:pPr>
        <w:spacing w:line="360" w:lineRule="auto"/>
        <w:jc w:val="both"/>
        <w:rPr>
          <w:rFonts w:ascii="Cambria" w:hAnsi="Cambria" w:cstheme="minorHAnsi"/>
          <w:szCs w:val="24"/>
        </w:rPr>
      </w:pPr>
      <w:r w:rsidRPr="00B3344F">
        <w:rPr>
          <w:rFonts w:ascii="Cambria" w:hAnsi="Cambria" w:cstheme="minorHAnsi"/>
          <w:szCs w:val="24"/>
        </w:rPr>
        <w:t>b) ser avaliado por seu valor econômico, conforme definido pelo Ministério da Fazenda.</w:t>
      </w:r>
    </w:p>
    <w:p w14:paraId="5DEBD09B" w14:textId="77777777" w:rsidR="007B3E81" w:rsidRPr="00B3344F" w:rsidRDefault="007B3E81" w:rsidP="00B3344F">
      <w:pPr>
        <w:spacing w:line="360" w:lineRule="auto"/>
        <w:ind w:right="-2"/>
        <w:jc w:val="both"/>
        <w:rPr>
          <w:rFonts w:ascii="Cambria" w:hAnsi="Cambria" w:cstheme="minorHAnsi"/>
          <w:szCs w:val="24"/>
        </w:rPr>
      </w:pPr>
    </w:p>
    <w:p w14:paraId="1357D040" w14:textId="0AEAB0F7" w:rsidR="00005856" w:rsidRPr="00B3344F" w:rsidRDefault="00005856" w:rsidP="00B3344F">
      <w:pPr>
        <w:spacing w:line="360" w:lineRule="auto"/>
        <w:jc w:val="both"/>
        <w:rPr>
          <w:rFonts w:ascii="Cambria" w:hAnsi="Cambria" w:cstheme="minorHAnsi"/>
          <w:szCs w:val="24"/>
        </w:rPr>
      </w:pPr>
      <w:r w:rsidRPr="00B3344F">
        <w:rPr>
          <w:rFonts w:ascii="Cambria" w:hAnsi="Cambria" w:cstheme="minorHAnsi"/>
          <w:szCs w:val="24"/>
        </w:rPr>
        <w:t>12.7</w:t>
      </w:r>
      <w:r w:rsidR="001D1A42" w:rsidRPr="00B3344F">
        <w:rPr>
          <w:rFonts w:ascii="Cambria" w:hAnsi="Cambria" w:cstheme="minorHAnsi"/>
          <w:szCs w:val="24"/>
        </w:rPr>
        <w:t xml:space="preserve">. </w:t>
      </w:r>
      <w:r w:rsidRPr="00B3344F">
        <w:rPr>
          <w:rFonts w:ascii="Cambria" w:hAnsi="Cambria" w:cstheme="minorHAnsi"/>
          <w:szCs w:val="24"/>
        </w:rPr>
        <w:t>A garantia, qualquer que seja a modalidade escolhida, assegurará o pagamento de:</w:t>
      </w:r>
    </w:p>
    <w:p w14:paraId="2ADCDDB9" w14:textId="77777777" w:rsidR="00005856" w:rsidRPr="00B3344F" w:rsidRDefault="00005856" w:rsidP="00B3344F">
      <w:pPr>
        <w:spacing w:line="360" w:lineRule="auto"/>
        <w:ind w:right="-2"/>
        <w:jc w:val="both"/>
        <w:rPr>
          <w:rFonts w:ascii="Cambria" w:hAnsi="Cambria" w:cstheme="minorHAnsi"/>
          <w:szCs w:val="24"/>
        </w:rPr>
      </w:pPr>
    </w:p>
    <w:p w14:paraId="7632DE11" w14:textId="77777777" w:rsidR="00005856" w:rsidRPr="00B3344F" w:rsidRDefault="00005856" w:rsidP="00B3344F">
      <w:pPr>
        <w:spacing w:line="360" w:lineRule="auto"/>
        <w:jc w:val="both"/>
        <w:rPr>
          <w:rFonts w:ascii="Cambria" w:hAnsi="Cambria" w:cstheme="minorHAnsi"/>
          <w:szCs w:val="24"/>
        </w:rPr>
      </w:pPr>
      <w:r w:rsidRPr="00B3344F">
        <w:rPr>
          <w:rFonts w:ascii="Cambria" w:hAnsi="Cambria" w:cstheme="minorHAnsi"/>
          <w:szCs w:val="24"/>
        </w:rPr>
        <w:t>I) prejuízos advindos do não cumprimento do objeto deste contrato e do não adimplemento das demais obrigações nele previstas;</w:t>
      </w:r>
    </w:p>
    <w:p w14:paraId="187E268B" w14:textId="77777777" w:rsidR="00005856" w:rsidRPr="00B3344F" w:rsidRDefault="00005856" w:rsidP="00B3344F">
      <w:pPr>
        <w:spacing w:line="360" w:lineRule="auto"/>
        <w:jc w:val="both"/>
        <w:rPr>
          <w:rFonts w:ascii="Cambria" w:hAnsi="Cambria" w:cstheme="minorHAnsi"/>
          <w:szCs w:val="24"/>
        </w:rPr>
      </w:pPr>
    </w:p>
    <w:p w14:paraId="3A99596B" w14:textId="3EB58CFB" w:rsidR="00005856" w:rsidRPr="00B3344F" w:rsidRDefault="00005856" w:rsidP="00B3344F">
      <w:pPr>
        <w:spacing w:line="360" w:lineRule="auto"/>
        <w:jc w:val="both"/>
        <w:rPr>
          <w:rFonts w:ascii="Cambria" w:hAnsi="Cambria" w:cstheme="minorHAnsi"/>
          <w:szCs w:val="24"/>
        </w:rPr>
      </w:pPr>
      <w:r w:rsidRPr="00B3344F">
        <w:rPr>
          <w:rFonts w:ascii="Cambria" w:hAnsi="Cambria" w:cstheme="minorHAnsi"/>
          <w:szCs w:val="24"/>
        </w:rPr>
        <w:t xml:space="preserve">II) prejuízos causados </w:t>
      </w:r>
      <w:r w:rsidR="00AD3A3A" w:rsidRPr="00B3344F">
        <w:rPr>
          <w:rFonts w:ascii="Cambria" w:hAnsi="Cambria" w:cstheme="minorHAnsi"/>
          <w:szCs w:val="24"/>
        </w:rPr>
        <w:t>à</w:t>
      </w:r>
      <w:r w:rsidRPr="00B3344F">
        <w:rPr>
          <w:rFonts w:ascii="Cambria" w:hAnsi="Cambria" w:cstheme="minorHAnsi"/>
          <w:szCs w:val="24"/>
        </w:rPr>
        <w:t xml:space="preserve"> </w:t>
      </w:r>
      <w:r w:rsidRPr="00B3344F">
        <w:rPr>
          <w:rFonts w:ascii="Cambria" w:hAnsi="Cambria" w:cstheme="minorHAnsi"/>
          <w:b/>
          <w:szCs w:val="24"/>
        </w:rPr>
        <w:t>CONTRATANTE</w:t>
      </w:r>
      <w:r w:rsidRPr="00B3344F">
        <w:rPr>
          <w:rFonts w:ascii="Cambria" w:hAnsi="Cambria" w:cstheme="minorHAnsi"/>
          <w:szCs w:val="24"/>
        </w:rPr>
        <w:t xml:space="preserve"> ou a terceiro, decorrentes de culpa ou dolo durante a execução deste contrato;</w:t>
      </w:r>
    </w:p>
    <w:p w14:paraId="28083D2F" w14:textId="77777777" w:rsidR="00005856" w:rsidRPr="00B3344F" w:rsidRDefault="00005856" w:rsidP="00B3344F">
      <w:pPr>
        <w:spacing w:line="360" w:lineRule="auto"/>
        <w:jc w:val="both"/>
        <w:rPr>
          <w:rFonts w:ascii="Cambria" w:hAnsi="Cambria" w:cstheme="minorHAnsi"/>
          <w:szCs w:val="24"/>
        </w:rPr>
      </w:pPr>
    </w:p>
    <w:p w14:paraId="5F1FE959" w14:textId="3352BA96" w:rsidR="00005856" w:rsidRPr="00B3344F" w:rsidRDefault="00005856" w:rsidP="00B3344F">
      <w:pPr>
        <w:spacing w:line="360" w:lineRule="auto"/>
        <w:jc w:val="both"/>
        <w:rPr>
          <w:rFonts w:ascii="Cambria" w:hAnsi="Cambria" w:cstheme="minorHAnsi"/>
          <w:szCs w:val="24"/>
        </w:rPr>
      </w:pPr>
      <w:r w:rsidRPr="00B3344F">
        <w:rPr>
          <w:rFonts w:ascii="Cambria" w:hAnsi="Cambria" w:cstheme="minorHAnsi"/>
          <w:szCs w:val="24"/>
        </w:rPr>
        <w:t>III) multas moratórias e punitivas aplicadas pel</w:t>
      </w:r>
      <w:r w:rsidR="00AD3A3A" w:rsidRPr="00B3344F">
        <w:rPr>
          <w:rFonts w:ascii="Cambria" w:hAnsi="Cambria" w:cstheme="minorHAnsi"/>
          <w:szCs w:val="24"/>
        </w:rPr>
        <w:t>a</w:t>
      </w:r>
      <w:r w:rsidRPr="00B3344F">
        <w:rPr>
          <w:rFonts w:ascii="Cambria" w:hAnsi="Cambria" w:cstheme="minorHAnsi"/>
          <w:szCs w:val="24"/>
        </w:rPr>
        <w:t xml:space="preserve"> </w:t>
      </w:r>
      <w:r w:rsidRPr="00B3344F">
        <w:rPr>
          <w:rFonts w:ascii="Cambria" w:hAnsi="Cambria" w:cstheme="minorHAnsi"/>
          <w:b/>
          <w:szCs w:val="24"/>
        </w:rPr>
        <w:t>CONTRATANTE</w:t>
      </w:r>
      <w:r w:rsidRPr="00B3344F">
        <w:rPr>
          <w:rFonts w:ascii="Cambria" w:hAnsi="Cambria" w:cstheme="minorHAnsi"/>
          <w:szCs w:val="24"/>
        </w:rPr>
        <w:t xml:space="preserve"> à </w:t>
      </w:r>
      <w:r w:rsidRPr="00B3344F">
        <w:rPr>
          <w:rFonts w:ascii="Cambria" w:hAnsi="Cambria" w:cstheme="minorHAnsi"/>
          <w:b/>
          <w:szCs w:val="24"/>
        </w:rPr>
        <w:t>CONTRATADA</w:t>
      </w:r>
      <w:r w:rsidRPr="00B3344F">
        <w:rPr>
          <w:rFonts w:ascii="Cambria" w:hAnsi="Cambria" w:cstheme="minorHAnsi"/>
          <w:szCs w:val="24"/>
        </w:rPr>
        <w:t>; e</w:t>
      </w:r>
    </w:p>
    <w:p w14:paraId="6647DACA" w14:textId="77777777" w:rsidR="00005856" w:rsidRPr="00B3344F" w:rsidRDefault="00005856" w:rsidP="00B3344F">
      <w:pPr>
        <w:spacing w:line="360" w:lineRule="auto"/>
        <w:jc w:val="both"/>
        <w:rPr>
          <w:rFonts w:ascii="Cambria" w:hAnsi="Cambria" w:cstheme="minorHAnsi"/>
          <w:szCs w:val="24"/>
        </w:rPr>
      </w:pPr>
    </w:p>
    <w:p w14:paraId="6DA160F4" w14:textId="216219A4" w:rsidR="00005856" w:rsidRPr="00B3344F" w:rsidRDefault="00005856" w:rsidP="00B3344F">
      <w:pPr>
        <w:spacing w:line="360" w:lineRule="auto"/>
        <w:jc w:val="both"/>
        <w:rPr>
          <w:rFonts w:ascii="Cambria" w:hAnsi="Cambria" w:cstheme="minorHAnsi"/>
          <w:szCs w:val="24"/>
        </w:rPr>
      </w:pPr>
      <w:r w:rsidRPr="00B3344F">
        <w:rPr>
          <w:rFonts w:ascii="Cambria" w:hAnsi="Cambria" w:cstheme="minorHAnsi"/>
          <w:szCs w:val="24"/>
        </w:rPr>
        <w:t xml:space="preserve">IV) obrigações trabalhistas, fiscais e previdenciárias de qualquer natureza, não adimplidas pela </w:t>
      </w:r>
      <w:r w:rsidR="00D5103F" w:rsidRPr="00B3344F">
        <w:rPr>
          <w:rFonts w:ascii="Cambria" w:hAnsi="Cambria" w:cstheme="minorHAnsi"/>
          <w:b/>
          <w:szCs w:val="24"/>
        </w:rPr>
        <w:t>CONTRATADA</w:t>
      </w:r>
      <w:r w:rsidRPr="00B3344F">
        <w:rPr>
          <w:rFonts w:ascii="Cambria" w:hAnsi="Cambria" w:cstheme="minorHAnsi"/>
          <w:szCs w:val="24"/>
        </w:rPr>
        <w:t>.</w:t>
      </w:r>
    </w:p>
    <w:p w14:paraId="63116E38" w14:textId="77777777" w:rsidR="00005856" w:rsidRPr="00B3344F" w:rsidRDefault="00005856" w:rsidP="00B3344F">
      <w:pPr>
        <w:spacing w:line="360" w:lineRule="auto"/>
        <w:jc w:val="both"/>
        <w:rPr>
          <w:rFonts w:ascii="Cambria" w:hAnsi="Cambria" w:cstheme="minorHAnsi"/>
          <w:szCs w:val="24"/>
        </w:rPr>
      </w:pPr>
    </w:p>
    <w:p w14:paraId="2EBE44AB" w14:textId="12921CE9" w:rsidR="00005856" w:rsidRPr="00B3344F" w:rsidRDefault="00005856" w:rsidP="00B3344F">
      <w:pPr>
        <w:spacing w:line="360" w:lineRule="auto"/>
        <w:jc w:val="both"/>
        <w:rPr>
          <w:rFonts w:ascii="Cambria" w:hAnsi="Cambria" w:cstheme="minorHAnsi"/>
          <w:szCs w:val="24"/>
        </w:rPr>
      </w:pPr>
      <w:r w:rsidRPr="00B3344F">
        <w:rPr>
          <w:rFonts w:ascii="Cambria" w:hAnsi="Cambria" w:cstheme="minorHAnsi"/>
          <w:szCs w:val="24"/>
        </w:rPr>
        <w:t>12.7.1</w:t>
      </w:r>
      <w:r w:rsidR="001D1A42" w:rsidRPr="00B3344F">
        <w:rPr>
          <w:rFonts w:ascii="Cambria" w:hAnsi="Cambria" w:cstheme="minorHAnsi"/>
          <w:szCs w:val="24"/>
        </w:rPr>
        <w:t xml:space="preserve">. </w:t>
      </w:r>
      <w:r w:rsidRPr="00B3344F">
        <w:rPr>
          <w:rFonts w:ascii="Cambria" w:hAnsi="Cambria" w:cstheme="minorHAnsi"/>
          <w:szCs w:val="24"/>
        </w:rPr>
        <w:t xml:space="preserve">A </w:t>
      </w:r>
      <w:proofErr w:type="gramStart"/>
      <w:r w:rsidRPr="00B3344F">
        <w:rPr>
          <w:rFonts w:ascii="Cambria" w:hAnsi="Cambria" w:cstheme="minorHAnsi"/>
          <w:szCs w:val="24"/>
        </w:rPr>
        <w:t>modalidade seguro</w:t>
      </w:r>
      <w:proofErr w:type="gramEnd"/>
      <w:r w:rsidRPr="00B3344F">
        <w:rPr>
          <w:rFonts w:ascii="Cambria" w:hAnsi="Cambria" w:cstheme="minorHAnsi"/>
          <w:szCs w:val="24"/>
        </w:rPr>
        <w:t xml:space="preserve"> garantia somente será aceita se contemplar todos os eventos indicados no subitem 12.7.</w:t>
      </w:r>
    </w:p>
    <w:p w14:paraId="741CE3B0" w14:textId="77777777" w:rsidR="00005856" w:rsidRPr="00B3344F" w:rsidRDefault="00005856" w:rsidP="00B3344F">
      <w:pPr>
        <w:spacing w:line="360" w:lineRule="auto"/>
        <w:ind w:right="-2"/>
        <w:jc w:val="both"/>
        <w:rPr>
          <w:rFonts w:ascii="Cambria" w:hAnsi="Cambria" w:cstheme="minorHAnsi"/>
          <w:szCs w:val="24"/>
        </w:rPr>
      </w:pPr>
    </w:p>
    <w:p w14:paraId="3AAEBB4D" w14:textId="748F0592" w:rsidR="007B3E81" w:rsidRPr="00B3344F" w:rsidRDefault="007B3E81" w:rsidP="00B3344F">
      <w:pPr>
        <w:spacing w:line="360" w:lineRule="auto"/>
        <w:jc w:val="both"/>
        <w:rPr>
          <w:rFonts w:ascii="Cambria" w:hAnsi="Cambria" w:cstheme="minorHAnsi"/>
          <w:szCs w:val="24"/>
        </w:rPr>
      </w:pPr>
      <w:r w:rsidRPr="00B3344F">
        <w:rPr>
          <w:rFonts w:ascii="Cambria" w:hAnsi="Cambria" w:cstheme="minorHAnsi"/>
          <w:szCs w:val="24"/>
        </w:rPr>
        <w:t>12.</w:t>
      </w:r>
      <w:r w:rsidR="00005856" w:rsidRPr="00B3344F">
        <w:rPr>
          <w:rFonts w:ascii="Cambria" w:hAnsi="Cambria" w:cstheme="minorHAnsi"/>
          <w:szCs w:val="24"/>
        </w:rPr>
        <w:t>8</w:t>
      </w:r>
      <w:r w:rsidR="001D1A42" w:rsidRPr="00B3344F">
        <w:rPr>
          <w:rFonts w:ascii="Cambria" w:hAnsi="Cambria" w:cstheme="minorHAnsi"/>
          <w:szCs w:val="24"/>
        </w:rPr>
        <w:t xml:space="preserve">. </w:t>
      </w:r>
      <w:r w:rsidRPr="00B3344F">
        <w:rPr>
          <w:rFonts w:ascii="Cambria" w:hAnsi="Cambria" w:cstheme="minorHAnsi"/>
          <w:szCs w:val="24"/>
        </w:rPr>
        <w:t xml:space="preserve">Não serão aceitos seguro-garantia ou fiança bancária que contenham cláusulas contrárias aos interesses da </w:t>
      </w:r>
      <w:r w:rsidRPr="00B3344F">
        <w:rPr>
          <w:rFonts w:ascii="Cambria" w:hAnsi="Cambria" w:cstheme="minorHAnsi"/>
          <w:b/>
          <w:szCs w:val="24"/>
        </w:rPr>
        <w:t>CONTRATANTE</w:t>
      </w:r>
      <w:r w:rsidRPr="00B3344F">
        <w:rPr>
          <w:rFonts w:ascii="Cambria" w:hAnsi="Cambria" w:cstheme="minorHAnsi"/>
          <w:szCs w:val="24"/>
        </w:rPr>
        <w:t>.</w:t>
      </w:r>
    </w:p>
    <w:p w14:paraId="5C544F83" w14:textId="77777777" w:rsidR="007B3E81" w:rsidRPr="00B3344F" w:rsidRDefault="007B3E81" w:rsidP="00B3344F">
      <w:pPr>
        <w:pStyle w:val="Cabealho"/>
        <w:tabs>
          <w:tab w:val="clear" w:pos="4419"/>
          <w:tab w:val="clear" w:pos="8838"/>
        </w:tabs>
        <w:spacing w:line="360" w:lineRule="auto"/>
        <w:jc w:val="both"/>
        <w:rPr>
          <w:rFonts w:ascii="Cambria" w:hAnsi="Cambria" w:cstheme="minorHAnsi"/>
          <w:szCs w:val="24"/>
        </w:rPr>
      </w:pPr>
    </w:p>
    <w:p w14:paraId="297B4CED" w14:textId="735CAC79" w:rsidR="007B3E81" w:rsidRPr="00B3344F" w:rsidRDefault="007B3E81" w:rsidP="00B3344F">
      <w:pPr>
        <w:spacing w:line="360" w:lineRule="auto"/>
        <w:ind w:right="-2"/>
        <w:jc w:val="both"/>
        <w:rPr>
          <w:rFonts w:ascii="Cambria" w:hAnsi="Cambria" w:cstheme="minorHAnsi"/>
          <w:szCs w:val="24"/>
        </w:rPr>
      </w:pPr>
      <w:r w:rsidRPr="00B3344F">
        <w:rPr>
          <w:rFonts w:ascii="Cambria" w:hAnsi="Cambria" w:cstheme="minorHAnsi"/>
          <w:bCs/>
          <w:szCs w:val="24"/>
        </w:rPr>
        <w:t>12.</w:t>
      </w:r>
      <w:r w:rsidR="00005856" w:rsidRPr="00B3344F">
        <w:rPr>
          <w:rFonts w:ascii="Cambria" w:hAnsi="Cambria" w:cstheme="minorHAnsi"/>
          <w:bCs/>
          <w:szCs w:val="24"/>
        </w:rPr>
        <w:t>9</w:t>
      </w:r>
      <w:r w:rsidR="001D1A42" w:rsidRPr="00B3344F">
        <w:rPr>
          <w:rFonts w:ascii="Cambria" w:hAnsi="Cambria" w:cstheme="minorHAnsi"/>
          <w:bCs/>
          <w:szCs w:val="24"/>
        </w:rPr>
        <w:t xml:space="preserve">. </w:t>
      </w:r>
      <w:r w:rsidRPr="00B3344F">
        <w:rPr>
          <w:rFonts w:ascii="Cambria" w:hAnsi="Cambria" w:cstheme="minorHAnsi"/>
          <w:szCs w:val="24"/>
        </w:rPr>
        <w:t xml:space="preserve">Sem prejuízo das sanções previstas </w:t>
      </w:r>
      <w:r w:rsidR="00F63DE0" w:rsidRPr="00B3344F">
        <w:rPr>
          <w:rFonts w:ascii="Cambria" w:hAnsi="Cambria" w:cstheme="minorHAnsi"/>
          <w:szCs w:val="24"/>
        </w:rPr>
        <w:t>em</w:t>
      </w:r>
      <w:r w:rsidRPr="00B3344F">
        <w:rPr>
          <w:rFonts w:ascii="Cambria" w:hAnsi="Cambria" w:cstheme="minorHAnsi"/>
          <w:szCs w:val="24"/>
        </w:rPr>
        <w:t xml:space="preserve"> </w:t>
      </w:r>
      <w:r w:rsidR="00486C7C" w:rsidRPr="00B3344F">
        <w:rPr>
          <w:rFonts w:ascii="Cambria" w:hAnsi="Cambria" w:cstheme="minorHAnsi"/>
          <w:szCs w:val="24"/>
        </w:rPr>
        <w:t>l</w:t>
      </w:r>
      <w:r w:rsidRPr="00B3344F">
        <w:rPr>
          <w:rFonts w:ascii="Cambria" w:hAnsi="Cambria" w:cstheme="minorHAnsi"/>
          <w:szCs w:val="24"/>
        </w:rPr>
        <w:t>ei e neste contrato, a não prestação da garantia exigida implicará sua imediata rescisão.</w:t>
      </w:r>
    </w:p>
    <w:p w14:paraId="7A42EEFE" w14:textId="77777777" w:rsidR="007B3E81" w:rsidRPr="00B3344F" w:rsidRDefault="007B3E81" w:rsidP="00B3344F">
      <w:pPr>
        <w:spacing w:line="360" w:lineRule="auto"/>
        <w:jc w:val="both"/>
        <w:rPr>
          <w:rFonts w:ascii="Cambria" w:hAnsi="Cambria" w:cstheme="minorHAnsi"/>
          <w:szCs w:val="24"/>
        </w:rPr>
      </w:pPr>
    </w:p>
    <w:p w14:paraId="74D790BD" w14:textId="02839120" w:rsidR="007B3E81" w:rsidRPr="00B3344F" w:rsidRDefault="007B3E81" w:rsidP="00B3344F">
      <w:pPr>
        <w:spacing w:line="360" w:lineRule="auto"/>
        <w:jc w:val="both"/>
        <w:rPr>
          <w:rFonts w:ascii="Cambria" w:hAnsi="Cambria" w:cstheme="minorHAnsi"/>
          <w:szCs w:val="24"/>
        </w:rPr>
      </w:pPr>
      <w:r w:rsidRPr="00B3344F">
        <w:rPr>
          <w:rFonts w:ascii="Cambria" w:hAnsi="Cambria" w:cstheme="minorHAnsi"/>
          <w:szCs w:val="24"/>
        </w:rPr>
        <w:t>12.</w:t>
      </w:r>
      <w:r w:rsidR="00005856" w:rsidRPr="00B3344F">
        <w:rPr>
          <w:rFonts w:ascii="Cambria" w:hAnsi="Cambria" w:cstheme="minorHAnsi"/>
          <w:szCs w:val="24"/>
        </w:rPr>
        <w:t>10</w:t>
      </w:r>
      <w:r w:rsidR="001D1A42" w:rsidRPr="00B3344F">
        <w:rPr>
          <w:rFonts w:ascii="Cambria" w:hAnsi="Cambria" w:cstheme="minorHAnsi"/>
          <w:szCs w:val="24"/>
        </w:rPr>
        <w:t xml:space="preserve">. </w:t>
      </w:r>
      <w:r w:rsidRPr="00B3344F">
        <w:rPr>
          <w:rFonts w:ascii="Cambria" w:hAnsi="Cambria" w:cstheme="minorHAnsi"/>
          <w:szCs w:val="24"/>
        </w:rPr>
        <w:t xml:space="preserve">Se o valor da garantia vier a ser utilizado, total ou parcialmente, no pagamento de qualquer obrigação vinculada a este ajuste, incluída a indenização a terceiros, a </w:t>
      </w:r>
      <w:r w:rsidRPr="00B3344F">
        <w:rPr>
          <w:rFonts w:ascii="Cambria" w:hAnsi="Cambria" w:cstheme="minorHAnsi"/>
          <w:b/>
          <w:szCs w:val="24"/>
        </w:rPr>
        <w:t>CONTRATADA</w:t>
      </w:r>
      <w:r w:rsidRPr="00B3344F">
        <w:rPr>
          <w:rFonts w:ascii="Cambria" w:hAnsi="Cambria" w:cstheme="minorHAnsi"/>
          <w:szCs w:val="24"/>
        </w:rPr>
        <w:t xml:space="preserve"> deverá proceder à respectiva reposição, no prazo máximo de </w:t>
      </w:r>
      <w:r w:rsidR="001D1A42" w:rsidRPr="00B3344F">
        <w:rPr>
          <w:rFonts w:ascii="Cambria" w:hAnsi="Cambria" w:cstheme="minorHAnsi"/>
          <w:szCs w:val="24"/>
        </w:rPr>
        <w:t>10 (dez)</w:t>
      </w:r>
      <w:r w:rsidRPr="00B3344F">
        <w:rPr>
          <w:rFonts w:ascii="Cambria" w:hAnsi="Cambria" w:cstheme="minorHAnsi"/>
          <w:szCs w:val="24"/>
        </w:rPr>
        <w:t xml:space="preserve"> dias úteis, contados da data do recebimento da notificação da </w:t>
      </w:r>
      <w:r w:rsidRPr="00B3344F">
        <w:rPr>
          <w:rFonts w:ascii="Cambria" w:hAnsi="Cambria" w:cstheme="minorHAnsi"/>
          <w:b/>
          <w:szCs w:val="24"/>
        </w:rPr>
        <w:t>CONTRATANTE</w:t>
      </w:r>
      <w:r w:rsidRPr="00B3344F">
        <w:rPr>
          <w:rFonts w:ascii="Cambria" w:hAnsi="Cambria" w:cstheme="minorHAnsi"/>
          <w:szCs w:val="24"/>
        </w:rPr>
        <w:t>.</w:t>
      </w:r>
    </w:p>
    <w:p w14:paraId="0CD89647" w14:textId="77777777" w:rsidR="007B3E81" w:rsidRPr="00B3344F" w:rsidRDefault="007B3E81" w:rsidP="00B3344F">
      <w:pPr>
        <w:spacing w:line="360" w:lineRule="auto"/>
        <w:jc w:val="both"/>
        <w:rPr>
          <w:rFonts w:ascii="Cambria" w:hAnsi="Cambria" w:cstheme="minorHAnsi"/>
          <w:szCs w:val="24"/>
        </w:rPr>
      </w:pPr>
    </w:p>
    <w:p w14:paraId="6C09DFC2" w14:textId="3F79922C" w:rsidR="007B3E81" w:rsidRPr="00B3344F" w:rsidRDefault="007B3E81" w:rsidP="00B3344F">
      <w:pPr>
        <w:spacing w:line="360" w:lineRule="auto"/>
        <w:jc w:val="both"/>
        <w:rPr>
          <w:rFonts w:ascii="Cambria" w:hAnsi="Cambria" w:cstheme="minorHAnsi"/>
          <w:szCs w:val="24"/>
        </w:rPr>
      </w:pPr>
      <w:r w:rsidRPr="00B3344F">
        <w:rPr>
          <w:rFonts w:ascii="Cambria" w:hAnsi="Cambria" w:cstheme="minorHAnsi"/>
          <w:szCs w:val="24"/>
        </w:rPr>
        <w:t>12.1</w:t>
      </w:r>
      <w:r w:rsidR="00005856" w:rsidRPr="00B3344F">
        <w:rPr>
          <w:rFonts w:ascii="Cambria" w:hAnsi="Cambria" w:cstheme="minorHAnsi"/>
          <w:szCs w:val="24"/>
        </w:rPr>
        <w:t>1</w:t>
      </w:r>
      <w:r w:rsidR="001D1A42" w:rsidRPr="00B3344F">
        <w:rPr>
          <w:rFonts w:ascii="Cambria" w:hAnsi="Cambria" w:cstheme="minorHAnsi"/>
          <w:szCs w:val="24"/>
        </w:rPr>
        <w:t xml:space="preserve">. </w:t>
      </w:r>
      <w:r w:rsidRPr="00B3344F">
        <w:rPr>
          <w:rFonts w:ascii="Cambria" w:hAnsi="Cambria" w:cstheme="minorHAnsi"/>
          <w:szCs w:val="24"/>
        </w:rPr>
        <w:t xml:space="preserve">Se houver acréscimo ao valor deste contrato, a </w:t>
      </w:r>
      <w:r w:rsidRPr="00B3344F">
        <w:rPr>
          <w:rFonts w:ascii="Cambria" w:hAnsi="Cambria" w:cstheme="minorHAnsi"/>
          <w:b/>
          <w:szCs w:val="24"/>
        </w:rPr>
        <w:t>CONTRATADA</w:t>
      </w:r>
      <w:r w:rsidRPr="00B3344F">
        <w:rPr>
          <w:rFonts w:ascii="Cambria" w:hAnsi="Cambria" w:cstheme="minorHAnsi"/>
          <w:szCs w:val="24"/>
        </w:rPr>
        <w:t xml:space="preserve"> se obriga a fazer a complementação da garantia no prazo máximo </w:t>
      </w:r>
      <w:r w:rsidR="001D1A42" w:rsidRPr="00B3344F">
        <w:rPr>
          <w:rFonts w:ascii="Cambria" w:hAnsi="Cambria" w:cstheme="minorHAnsi"/>
          <w:szCs w:val="24"/>
        </w:rPr>
        <w:t>10 (dez)</w:t>
      </w:r>
      <w:r w:rsidRPr="00B3344F">
        <w:rPr>
          <w:rFonts w:ascii="Cambria" w:hAnsi="Cambria" w:cstheme="minorHAnsi"/>
          <w:szCs w:val="24"/>
        </w:rPr>
        <w:t xml:space="preserve"> dias úteis, contados da data do recebimento da notificação da </w:t>
      </w:r>
      <w:r w:rsidRPr="00B3344F">
        <w:rPr>
          <w:rFonts w:ascii="Cambria" w:hAnsi="Cambria" w:cstheme="minorHAnsi"/>
          <w:b/>
          <w:szCs w:val="24"/>
        </w:rPr>
        <w:t>CONTRATANTE</w:t>
      </w:r>
      <w:r w:rsidRPr="00B3344F">
        <w:rPr>
          <w:rFonts w:ascii="Cambria" w:hAnsi="Cambria" w:cstheme="minorHAnsi"/>
          <w:szCs w:val="24"/>
        </w:rPr>
        <w:t>.</w:t>
      </w:r>
    </w:p>
    <w:p w14:paraId="51D9F7A2" w14:textId="77777777" w:rsidR="007B3E81" w:rsidRPr="00B3344F" w:rsidRDefault="007B3E81" w:rsidP="00B3344F">
      <w:pPr>
        <w:spacing w:line="360" w:lineRule="auto"/>
        <w:ind w:left="1296" w:hanging="1296"/>
        <w:jc w:val="both"/>
        <w:rPr>
          <w:rFonts w:ascii="Cambria" w:hAnsi="Cambria" w:cstheme="minorHAnsi"/>
          <w:szCs w:val="24"/>
        </w:rPr>
      </w:pPr>
    </w:p>
    <w:p w14:paraId="31FDD9E5" w14:textId="410C31C3" w:rsidR="007B3E81" w:rsidRPr="00B3344F" w:rsidRDefault="007B3E81" w:rsidP="00B3344F">
      <w:pPr>
        <w:spacing w:line="360" w:lineRule="auto"/>
        <w:jc w:val="both"/>
        <w:rPr>
          <w:rFonts w:ascii="Cambria" w:hAnsi="Cambria" w:cstheme="minorHAnsi"/>
          <w:szCs w:val="24"/>
        </w:rPr>
      </w:pPr>
      <w:r w:rsidRPr="00B3344F">
        <w:rPr>
          <w:rFonts w:ascii="Cambria" w:hAnsi="Cambria" w:cstheme="minorHAnsi"/>
          <w:szCs w:val="24"/>
        </w:rPr>
        <w:t>12.1</w:t>
      </w:r>
      <w:r w:rsidR="00005856" w:rsidRPr="00B3344F">
        <w:rPr>
          <w:rFonts w:ascii="Cambria" w:hAnsi="Cambria" w:cstheme="minorHAnsi"/>
          <w:szCs w:val="24"/>
        </w:rPr>
        <w:t>2</w:t>
      </w:r>
      <w:r w:rsidR="001D1A42" w:rsidRPr="00B3344F">
        <w:rPr>
          <w:rFonts w:ascii="Cambria" w:hAnsi="Cambria" w:cstheme="minorHAnsi"/>
          <w:szCs w:val="24"/>
        </w:rPr>
        <w:t xml:space="preserve">. </w:t>
      </w:r>
      <w:r w:rsidRPr="00B3344F">
        <w:rPr>
          <w:rFonts w:ascii="Cambria" w:hAnsi="Cambria" w:cstheme="minorHAnsi"/>
          <w:szCs w:val="24"/>
        </w:rPr>
        <w:t xml:space="preserve">Na hipótese de prorrogação deste contrato, a </w:t>
      </w:r>
      <w:r w:rsidRPr="00B3344F">
        <w:rPr>
          <w:rFonts w:ascii="Cambria" w:hAnsi="Cambria" w:cstheme="minorHAnsi"/>
          <w:b/>
          <w:szCs w:val="24"/>
        </w:rPr>
        <w:t>CONTRATANTE</w:t>
      </w:r>
      <w:r w:rsidRPr="00B3344F">
        <w:rPr>
          <w:rFonts w:ascii="Cambria" w:hAnsi="Cambria" w:cstheme="minorHAnsi"/>
          <w:szCs w:val="24"/>
        </w:rPr>
        <w:t xml:space="preserve"> exigirá nova garantia, escolhida pela </w:t>
      </w:r>
      <w:r w:rsidRPr="00B3344F">
        <w:rPr>
          <w:rFonts w:ascii="Cambria" w:hAnsi="Cambria" w:cstheme="minorHAnsi"/>
          <w:b/>
          <w:szCs w:val="24"/>
        </w:rPr>
        <w:t>CONTRATADA</w:t>
      </w:r>
      <w:r w:rsidRPr="00B3344F">
        <w:rPr>
          <w:rFonts w:ascii="Cambria" w:hAnsi="Cambria" w:cstheme="minorHAnsi"/>
          <w:szCs w:val="24"/>
        </w:rPr>
        <w:t xml:space="preserve"> entre as modalidades previstas na Lei nº 8.666/1993.</w:t>
      </w:r>
    </w:p>
    <w:p w14:paraId="729CEA13" w14:textId="77777777" w:rsidR="007B3E81" w:rsidRPr="00B3344F" w:rsidRDefault="007B3E81" w:rsidP="00B3344F">
      <w:pPr>
        <w:spacing w:line="360" w:lineRule="auto"/>
        <w:jc w:val="both"/>
        <w:rPr>
          <w:rFonts w:ascii="Cambria" w:hAnsi="Cambria" w:cstheme="minorHAnsi"/>
          <w:szCs w:val="24"/>
        </w:rPr>
      </w:pPr>
    </w:p>
    <w:p w14:paraId="08CCCA79" w14:textId="02A18519" w:rsidR="007B3E81" w:rsidRPr="00B3344F" w:rsidRDefault="007B3E81" w:rsidP="00B3344F">
      <w:pPr>
        <w:spacing w:line="360" w:lineRule="auto"/>
        <w:jc w:val="both"/>
        <w:rPr>
          <w:rFonts w:ascii="Cambria" w:hAnsi="Cambria" w:cstheme="minorHAnsi"/>
          <w:szCs w:val="24"/>
        </w:rPr>
      </w:pPr>
      <w:r w:rsidRPr="00B3344F">
        <w:rPr>
          <w:rFonts w:ascii="Cambria" w:hAnsi="Cambria" w:cstheme="minorHAnsi"/>
          <w:szCs w:val="24"/>
        </w:rPr>
        <w:t>12.1</w:t>
      </w:r>
      <w:r w:rsidR="00005856" w:rsidRPr="00B3344F">
        <w:rPr>
          <w:rFonts w:ascii="Cambria" w:hAnsi="Cambria" w:cstheme="minorHAnsi"/>
          <w:szCs w:val="24"/>
        </w:rPr>
        <w:t>3</w:t>
      </w:r>
      <w:r w:rsidR="001D1A42" w:rsidRPr="00B3344F">
        <w:rPr>
          <w:rFonts w:ascii="Cambria" w:hAnsi="Cambria" w:cstheme="minorHAnsi"/>
          <w:szCs w:val="24"/>
        </w:rPr>
        <w:t xml:space="preserve">. </w:t>
      </w:r>
      <w:r w:rsidRPr="00B3344F">
        <w:rPr>
          <w:rFonts w:ascii="Cambria" w:hAnsi="Cambria" w:cstheme="minorHAnsi"/>
          <w:szCs w:val="24"/>
        </w:rPr>
        <w:t xml:space="preserve">O documento de constituição da nova garantia deverá ser entregue à </w:t>
      </w:r>
      <w:r w:rsidRPr="00B3344F">
        <w:rPr>
          <w:rFonts w:ascii="Cambria" w:hAnsi="Cambria" w:cstheme="minorHAnsi"/>
          <w:b/>
          <w:szCs w:val="24"/>
        </w:rPr>
        <w:t>CONTRATANTE</w:t>
      </w:r>
      <w:r w:rsidRPr="00B3344F">
        <w:rPr>
          <w:rFonts w:ascii="Cambria" w:hAnsi="Cambria" w:cstheme="minorHAnsi"/>
          <w:szCs w:val="24"/>
        </w:rPr>
        <w:t xml:space="preserve"> no prazo máximo de </w:t>
      </w:r>
      <w:r w:rsidR="005377D8" w:rsidRPr="00B3344F">
        <w:rPr>
          <w:rFonts w:ascii="Cambria" w:hAnsi="Cambria" w:cstheme="minorHAnsi"/>
          <w:szCs w:val="24"/>
        </w:rPr>
        <w:t>15 (quinze)</w:t>
      </w:r>
      <w:r w:rsidRPr="00B3344F">
        <w:rPr>
          <w:rFonts w:ascii="Cambria" w:hAnsi="Cambria" w:cstheme="minorHAnsi"/>
          <w:szCs w:val="24"/>
        </w:rPr>
        <w:t xml:space="preserve"> dias, contados da data de assinatura do respectivo termo aditivo.</w:t>
      </w:r>
    </w:p>
    <w:p w14:paraId="33804944" w14:textId="77777777" w:rsidR="007B3E81" w:rsidRPr="00B3344F" w:rsidRDefault="007B3E81" w:rsidP="00B3344F">
      <w:pPr>
        <w:spacing w:line="360" w:lineRule="auto"/>
        <w:jc w:val="both"/>
        <w:rPr>
          <w:rFonts w:ascii="Cambria" w:hAnsi="Cambria" w:cstheme="minorHAnsi"/>
          <w:szCs w:val="24"/>
        </w:rPr>
      </w:pPr>
    </w:p>
    <w:p w14:paraId="5B879037" w14:textId="4798381F" w:rsidR="007B3E81" w:rsidRPr="00B3344F" w:rsidRDefault="007B3E81" w:rsidP="00B3344F">
      <w:pPr>
        <w:spacing w:line="360" w:lineRule="auto"/>
        <w:jc w:val="both"/>
        <w:rPr>
          <w:rFonts w:ascii="Cambria" w:hAnsi="Cambria" w:cstheme="minorHAnsi"/>
          <w:szCs w:val="24"/>
        </w:rPr>
      </w:pPr>
      <w:r w:rsidRPr="00B3344F">
        <w:rPr>
          <w:rFonts w:ascii="Cambria" w:hAnsi="Cambria" w:cstheme="minorHAnsi"/>
          <w:szCs w:val="24"/>
        </w:rPr>
        <w:t>12.1</w:t>
      </w:r>
      <w:r w:rsidR="00005856" w:rsidRPr="00B3344F">
        <w:rPr>
          <w:rFonts w:ascii="Cambria" w:hAnsi="Cambria" w:cstheme="minorHAnsi"/>
          <w:szCs w:val="24"/>
        </w:rPr>
        <w:t>4</w:t>
      </w:r>
      <w:r w:rsidR="005377D8" w:rsidRPr="00B3344F">
        <w:rPr>
          <w:rFonts w:ascii="Cambria" w:hAnsi="Cambria" w:cstheme="minorHAnsi"/>
          <w:szCs w:val="24"/>
        </w:rPr>
        <w:t xml:space="preserve">. </w:t>
      </w:r>
      <w:r w:rsidRPr="00B3344F">
        <w:rPr>
          <w:rFonts w:ascii="Cambria" w:hAnsi="Cambria" w:cstheme="minorHAnsi"/>
          <w:szCs w:val="24"/>
        </w:rPr>
        <w:t xml:space="preserve">A garantia, ou seu saldo, será liberada ou restituída, a pedido da </w:t>
      </w:r>
      <w:r w:rsidRPr="00B3344F">
        <w:rPr>
          <w:rFonts w:ascii="Cambria" w:hAnsi="Cambria" w:cstheme="minorHAnsi"/>
          <w:b/>
          <w:szCs w:val="24"/>
        </w:rPr>
        <w:t>CONTRATADA</w:t>
      </w:r>
      <w:r w:rsidRPr="00B3344F">
        <w:rPr>
          <w:rFonts w:ascii="Cambria" w:hAnsi="Cambria" w:cstheme="minorHAnsi"/>
          <w:szCs w:val="24"/>
        </w:rPr>
        <w:t xml:space="preserve">, no prazo de </w:t>
      </w:r>
      <w:r w:rsidR="005377D8" w:rsidRPr="00B3344F">
        <w:rPr>
          <w:rFonts w:ascii="Cambria" w:hAnsi="Cambria" w:cstheme="minorHAnsi"/>
          <w:szCs w:val="24"/>
        </w:rPr>
        <w:t>90 (noventa)</w:t>
      </w:r>
      <w:r w:rsidRPr="00B3344F">
        <w:rPr>
          <w:rFonts w:ascii="Cambria" w:hAnsi="Cambria" w:cstheme="minorHAnsi"/>
          <w:szCs w:val="24"/>
        </w:rPr>
        <w:t xml:space="preserve"> dias após o término do prazo de vigência deste contrato, mediante certificação, por </w:t>
      </w:r>
      <w:r w:rsidRPr="00A77F1A">
        <w:rPr>
          <w:rFonts w:ascii="Cambria" w:hAnsi="Cambria" w:cstheme="minorHAnsi"/>
          <w:szCs w:val="24"/>
        </w:rPr>
        <w:t xml:space="preserve">seu </w:t>
      </w:r>
      <w:r w:rsidR="00D07D31" w:rsidRPr="00A77F1A">
        <w:rPr>
          <w:rFonts w:ascii="Cambria" w:hAnsi="Cambria" w:cstheme="minorHAnsi"/>
          <w:szCs w:val="24"/>
        </w:rPr>
        <w:t>g</w:t>
      </w:r>
      <w:r w:rsidRPr="00A77F1A">
        <w:rPr>
          <w:rFonts w:ascii="Cambria" w:hAnsi="Cambria" w:cstheme="minorHAnsi"/>
          <w:szCs w:val="24"/>
        </w:rPr>
        <w:t>estor</w:t>
      </w:r>
      <w:r w:rsidR="00D07D31" w:rsidRPr="00A77F1A">
        <w:rPr>
          <w:rFonts w:ascii="Cambria" w:hAnsi="Cambria" w:cstheme="minorHAnsi"/>
          <w:szCs w:val="24"/>
        </w:rPr>
        <w:t xml:space="preserve"> ou fiscal</w:t>
      </w:r>
      <w:r w:rsidRPr="00B3344F">
        <w:rPr>
          <w:rFonts w:ascii="Cambria" w:hAnsi="Cambria" w:cstheme="minorHAnsi"/>
          <w:szCs w:val="24"/>
        </w:rPr>
        <w:t>, de que os serviços foram realizados a contento e desde tenham sido cumpridas todas as obrigações aqui assumidas.</w:t>
      </w:r>
    </w:p>
    <w:p w14:paraId="7AB47800" w14:textId="77777777" w:rsidR="007B3E81" w:rsidRPr="00B3344F" w:rsidRDefault="007B3E81" w:rsidP="00B3344F">
      <w:pPr>
        <w:spacing w:line="360" w:lineRule="auto"/>
        <w:jc w:val="both"/>
        <w:rPr>
          <w:rFonts w:ascii="Cambria" w:hAnsi="Cambria" w:cstheme="minorHAnsi"/>
          <w:szCs w:val="24"/>
        </w:rPr>
      </w:pPr>
    </w:p>
    <w:p w14:paraId="786C9906" w14:textId="0E80F3E8" w:rsidR="007B3E81" w:rsidRPr="00B3344F" w:rsidRDefault="007B3E81" w:rsidP="00B3344F">
      <w:pPr>
        <w:spacing w:line="360" w:lineRule="auto"/>
        <w:jc w:val="both"/>
        <w:rPr>
          <w:rFonts w:ascii="Cambria" w:hAnsi="Cambria" w:cstheme="minorHAnsi"/>
          <w:szCs w:val="24"/>
        </w:rPr>
      </w:pPr>
      <w:r w:rsidRPr="00B3344F">
        <w:rPr>
          <w:rFonts w:ascii="Cambria" w:hAnsi="Cambria" w:cstheme="minorHAnsi"/>
          <w:szCs w:val="24"/>
        </w:rPr>
        <w:t>12.1</w:t>
      </w:r>
      <w:r w:rsidR="00005856" w:rsidRPr="00B3344F">
        <w:rPr>
          <w:rFonts w:ascii="Cambria" w:hAnsi="Cambria" w:cstheme="minorHAnsi"/>
          <w:szCs w:val="24"/>
        </w:rPr>
        <w:t>4</w:t>
      </w:r>
      <w:r w:rsidRPr="00B3344F">
        <w:rPr>
          <w:rFonts w:ascii="Cambria" w:hAnsi="Cambria" w:cstheme="minorHAnsi"/>
          <w:szCs w:val="24"/>
        </w:rPr>
        <w:t>.1</w:t>
      </w:r>
      <w:r w:rsidR="005377D8" w:rsidRPr="00B3344F">
        <w:rPr>
          <w:rFonts w:ascii="Cambria" w:hAnsi="Cambria" w:cstheme="minorHAnsi"/>
          <w:szCs w:val="24"/>
        </w:rPr>
        <w:t xml:space="preserve">. </w:t>
      </w:r>
      <w:r w:rsidRPr="00B3344F">
        <w:rPr>
          <w:rFonts w:ascii="Cambria" w:hAnsi="Cambria" w:cstheme="minorHAnsi"/>
          <w:szCs w:val="24"/>
        </w:rPr>
        <w:t xml:space="preserve">Na restituição de garantia realizada em dinheiro, seu valor ou saldo será corrigido com base na variação do Índice </w:t>
      </w:r>
      <w:r w:rsidR="005377D8" w:rsidRPr="00B3344F">
        <w:rPr>
          <w:rFonts w:ascii="Cambria" w:hAnsi="Cambria" w:cstheme="minorHAnsi"/>
          <w:szCs w:val="24"/>
        </w:rPr>
        <w:t>Nacional de Preços ao Consumidor (INPC)</w:t>
      </w:r>
      <w:r w:rsidRPr="00B3344F">
        <w:rPr>
          <w:rFonts w:ascii="Cambria" w:hAnsi="Cambria" w:cstheme="minorHAnsi"/>
          <w:szCs w:val="24"/>
        </w:rPr>
        <w:t>, publicado pel</w:t>
      </w:r>
      <w:r w:rsidR="005377D8" w:rsidRPr="00B3344F">
        <w:rPr>
          <w:rFonts w:ascii="Cambria" w:hAnsi="Cambria" w:cstheme="minorHAnsi"/>
          <w:szCs w:val="24"/>
        </w:rPr>
        <w:t>o Instituto Brasileiro de Geografia e Estatística (IBGE)</w:t>
      </w:r>
      <w:r w:rsidRPr="00B3344F">
        <w:rPr>
          <w:rFonts w:ascii="Cambria" w:hAnsi="Cambria" w:cstheme="minorHAnsi"/>
          <w:szCs w:val="24"/>
        </w:rPr>
        <w:t>, ocorrida no período, ou por outro índice que o venha a substituir.</w:t>
      </w:r>
    </w:p>
    <w:p w14:paraId="79377349" w14:textId="77777777" w:rsidR="007B3E81" w:rsidRPr="00B3344F" w:rsidRDefault="007B3E81" w:rsidP="00B3344F">
      <w:pPr>
        <w:spacing w:line="360" w:lineRule="auto"/>
        <w:jc w:val="both"/>
        <w:rPr>
          <w:rFonts w:ascii="Cambria" w:hAnsi="Cambria" w:cstheme="minorHAnsi"/>
          <w:szCs w:val="24"/>
        </w:rPr>
      </w:pPr>
    </w:p>
    <w:p w14:paraId="5F4EBE50" w14:textId="057CB5F5" w:rsidR="007B3E81" w:rsidRPr="00B3344F" w:rsidRDefault="007B3E81" w:rsidP="00B3344F">
      <w:pPr>
        <w:spacing w:line="360" w:lineRule="auto"/>
        <w:jc w:val="both"/>
        <w:rPr>
          <w:rFonts w:ascii="Cambria" w:hAnsi="Cambria" w:cstheme="minorHAnsi"/>
          <w:szCs w:val="24"/>
        </w:rPr>
      </w:pPr>
      <w:r w:rsidRPr="00B3344F">
        <w:rPr>
          <w:rFonts w:ascii="Cambria" w:hAnsi="Cambria" w:cstheme="minorHAnsi"/>
          <w:szCs w:val="24"/>
        </w:rPr>
        <w:t>12.1</w:t>
      </w:r>
      <w:r w:rsidR="00005856" w:rsidRPr="00B3344F">
        <w:rPr>
          <w:rFonts w:ascii="Cambria" w:hAnsi="Cambria" w:cstheme="minorHAnsi"/>
          <w:szCs w:val="24"/>
        </w:rPr>
        <w:t>5</w:t>
      </w:r>
      <w:r w:rsidR="005377D8" w:rsidRPr="00B3344F">
        <w:rPr>
          <w:rFonts w:ascii="Cambria" w:hAnsi="Cambria" w:cstheme="minorHAnsi"/>
          <w:szCs w:val="24"/>
        </w:rPr>
        <w:t xml:space="preserve">. </w:t>
      </w:r>
      <w:r w:rsidRPr="00B3344F">
        <w:rPr>
          <w:rFonts w:ascii="Cambria" w:hAnsi="Cambria" w:cstheme="minorHAnsi"/>
          <w:szCs w:val="24"/>
        </w:rPr>
        <w:t xml:space="preserve">A qualquer tempo, mediante entendimento prévio com a </w:t>
      </w:r>
      <w:r w:rsidRPr="00B3344F">
        <w:rPr>
          <w:rFonts w:ascii="Cambria" w:hAnsi="Cambria" w:cstheme="minorHAnsi"/>
          <w:b/>
          <w:szCs w:val="24"/>
        </w:rPr>
        <w:t>CONTRATANTE</w:t>
      </w:r>
      <w:r w:rsidRPr="00B3344F">
        <w:rPr>
          <w:rFonts w:ascii="Cambria" w:hAnsi="Cambria" w:cstheme="minorHAnsi"/>
          <w:szCs w:val="24"/>
        </w:rPr>
        <w:t>, poderá ser admitida a substituição da garantia, observadas as modalidades previstas no subitem 12.2 deste contrato.</w:t>
      </w:r>
    </w:p>
    <w:p w14:paraId="6AE7FA92" w14:textId="77777777" w:rsidR="007B3E81" w:rsidRPr="00B3344F" w:rsidRDefault="007B3E81" w:rsidP="00B3344F">
      <w:pPr>
        <w:spacing w:line="360" w:lineRule="auto"/>
        <w:jc w:val="both"/>
        <w:rPr>
          <w:rFonts w:ascii="Cambria" w:hAnsi="Cambria" w:cstheme="minorHAnsi"/>
          <w:szCs w:val="24"/>
        </w:rPr>
      </w:pPr>
    </w:p>
    <w:p w14:paraId="6084A860" w14:textId="3F878644" w:rsidR="007B3E81" w:rsidRPr="00B3344F" w:rsidRDefault="007B3E81" w:rsidP="00B3344F">
      <w:pPr>
        <w:spacing w:line="360" w:lineRule="auto"/>
        <w:jc w:val="both"/>
        <w:rPr>
          <w:rFonts w:ascii="Cambria" w:hAnsi="Cambria" w:cstheme="minorHAnsi"/>
          <w:szCs w:val="24"/>
        </w:rPr>
      </w:pPr>
      <w:r w:rsidRPr="00B3344F">
        <w:rPr>
          <w:rFonts w:ascii="Cambria" w:hAnsi="Cambria" w:cstheme="minorHAnsi"/>
          <w:szCs w:val="24"/>
        </w:rPr>
        <w:t>12.1</w:t>
      </w:r>
      <w:r w:rsidR="00005856" w:rsidRPr="00B3344F">
        <w:rPr>
          <w:rFonts w:ascii="Cambria" w:hAnsi="Cambria" w:cstheme="minorHAnsi"/>
          <w:szCs w:val="24"/>
        </w:rPr>
        <w:t>5</w:t>
      </w:r>
      <w:r w:rsidRPr="00B3344F">
        <w:rPr>
          <w:rFonts w:ascii="Cambria" w:hAnsi="Cambria" w:cstheme="minorHAnsi"/>
          <w:szCs w:val="24"/>
        </w:rPr>
        <w:t>.1</w:t>
      </w:r>
      <w:r w:rsidR="005377D8" w:rsidRPr="00B3344F">
        <w:rPr>
          <w:rFonts w:ascii="Cambria" w:hAnsi="Cambria" w:cstheme="minorHAnsi"/>
          <w:szCs w:val="24"/>
        </w:rPr>
        <w:t xml:space="preserve">. </w:t>
      </w:r>
      <w:r w:rsidRPr="00B3344F">
        <w:rPr>
          <w:rFonts w:ascii="Cambria" w:hAnsi="Cambria" w:cstheme="minorHAnsi"/>
          <w:szCs w:val="24"/>
        </w:rPr>
        <w:t xml:space="preserve">Aceita pela </w:t>
      </w:r>
      <w:r w:rsidRPr="00B3344F">
        <w:rPr>
          <w:rFonts w:ascii="Cambria" w:hAnsi="Cambria" w:cstheme="minorHAnsi"/>
          <w:b/>
          <w:szCs w:val="24"/>
        </w:rPr>
        <w:t>CONTRATANTE</w:t>
      </w:r>
      <w:r w:rsidRPr="00B3344F">
        <w:rPr>
          <w:rFonts w:ascii="Cambria" w:hAnsi="Cambria" w:cstheme="minorHAnsi"/>
          <w:szCs w:val="24"/>
        </w:rPr>
        <w:t xml:space="preserve">, substituição da garantia será registrada no processo administrativo por meio de </w:t>
      </w:r>
      <w:proofErr w:type="spellStart"/>
      <w:r w:rsidRPr="00B3344F">
        <w:rPr>
          <w:rFonts w:ascii="Cambria" w:hAnsi="Cambria" w:cstheme="minorHAnsi"/>
          <w:szCs w:val="24"/>
        </w:rPr>
        <w:t>apostilamento</w:t>
      </w:r>
      <w:proofErr w:type="spellEnd"/>
      <w:r w:rsidRPr="00B3344F">
        <w:rPr>
          <w:rFonts w:ascii="Cambria" w:hAnsi="Cambria" w:cstheme="minorHAnsi"/>
          <w:szCs w:val="24"/>
        </w:rPr>
        <w:t>.</w:t>
      </w:r>
    </w:p>
    <w:p w14:paraId="5C3C5619" w14:textId="77777777" w:rsidR="007B3E81" w:rsidRPr="00B3344F" w:rsidRDefault="007B3E81" w:rsidP="00B3344F">
      <w:pPr>
        <w:spacing w:line="360" w:lineRule="auto"/>
        <w:jc w:val="both"/>
        <w:rPr>
          <w:rFonts w:ascii="Cambria" w:hAnsi="Cambria" w:cstheme="minorHAnsi"/>
          <w:szCs w:val="24"/>
        </w:rPr>
      </w:pPr>
    </w:p>
    <w:p w14:paraId="11BFD427" w14:textId="77777777" w:rsidR="00FD7378" w:rsidRPr="00B3344F" w:rsidRDefault="00FD7378" w:rsidP="00B3344F">
      <w:pPr>
        <w:spacing w:line="360" w:lineRule="auto"/>
        <w:jc w:val="both"/>
        <w:rPr>
          <w:rFonts w:ascii="Cambria" w:hAnsi="Cambria" w:cstheme="minorHAnsi"/>
          <w:szCs w:val="24"/>
        </w:rPr>
      </w:pPr>
    </w:p>
    <w:p w14:paraId="073A9232" w14:textId="77777777" w:rsidR="00FD7378" w:rsidRPr="00B3344F" w:rsidRDefault="00FD7378" w:rsidP="00B3344F">
      <w:pPr>
        <w:pStyle w:val="Ttulo2"/>
        <w:spacing w:line="360" w:lineRule="auto"/>
        <w:rPr>
          <w:rFonts w:ascii="Cambria" w:hAnsi="Cambria" w:cstheme="minorHAnsi"/>
          <w:szCs w:val="24"/>
        </w:rPr>
      </w:pPr>
      <w:bookmarkStart w:id="89" w:name="_Toc31962839"/>
      <w:r w:rsidRPr="00B3344F">
        <w:rPr>
          <w:rFonts w:ascii="Cambria" w:hAnsi="Cambria" w:cstheme="minorHAnsi"/>
          <w:szCs w:val="24"/>
        </w:rPr>
        <w:lastRenderedPageBreak/>
        <w:t>CLÁUSULA DÉCIMA TERCEIRA - SANÇÕES ADMINISTRATIVAS</w:t>
      </w:r>
      <w:bookmarkEnd w:id="89"/>
    </w:p>
    <w:p w14:paraId="6D073A37" w14:textId="77777777" w:rsidR="00FE3FDE" w:rsidRPr="00B3344F" w:rsidRDefault="00FE3FDE" w:rsidP="00B3344F">
      <w:pPr>
        <w:spacing w:line="360" w:lineRule="auto"/>
        <w:rPr>
          <w:rFonts w:ascii="Cambria" w:hAnsi="Cambria" w:cstheme="minorHAnsi"/>
          <w:szCs w:val="24"/>
        </w:rPr>
      </w:pPr>
    </w:p>
    <w:p w14:paraId="495136B5" w14:textId="7FA680B3"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13.1</w:t>
      </w:r>
      <w:r w:rsidR="005377D8" w:rsidRPr="00B3344F">
        <w:rPr>
          <w:rFonts w:ascii="Cambria" w:hAnsi="Cambria" w:cstheme="minorHAnsi"/>
          <w:szCs w:val="24"/>
        </w:rPr>
        <w:t xml:space="preserve">. </w:t>
      </w:r>
      <w:r w:rsidRPr="00B3344F">
        <w:rPr>
          <w:rFonts w:ascii="Cambria" w:hAnsi="Cambria" w:cstheme="minorHAnsi"/>
          <w:szCs w:val="24"/>
        </w:rPr>
        <w:t xml:space="preserve">O descumprimento das obrigações assumidas pela </w:t>
      </w:r>
      <w:r w:rsidRPr="00B3344F">
        <w:rPr>
          <w:rFonts w:ascii="Cambria" w:hAnsi="Cambria" w:cstheme="minorHAnsi"/>
          <w:b/>
          <w:szCs w:val="24"/>
        </w:rPr>
        <w:t>CONTRATADA</w:t>
      </w:r>
      <w:r w:rsidRPr="00B3344F">
        <w:rPr>
          <w:rFonts w:ascii="Cambria" w:hAnsi="Cambria" w:cstheme="minorHAnsi"/>
          <w:szCs w:val="24"/>
        </w:rPr>
        <w:t xml:space="preserve">, sem justificativa aceita pela </w:t>
      </w:r>
      <w:r w:rsidRPr="00B3344F">
        <w:rPr>
          <w:rFonts w:ascii="Cambria" w:hAnsi="Cambria" w:cstheme="minorHAnsi"/>
          <w:b/>
          <w:szCs w:val="24"/>
        </w:rPr>
        <w:t>CONTRATANTE</w:t>
      </w:r>
      <w:r w:rsidRPr="00B3344F">
        <w:rPr>
          <w:rFonts w:ascii="Cambria" w:hAnsi="Cambria" w:cstheme="minorHAnsi"/>
          <w:szCs w:val="24"/>
        </w:rPr>
        <w:t>, resguardados os preceitos legais pertinentes, poderá acarretar as seguintes sanções administrativas:</w:t>
      </w:r>
    </w:p>
    <w:p w14:paraId="4BAC98CB" w14:textId="77777777" w:rsidR="00FE3FDE" w:rsidRPr="00B3344F" w:rsidRDefault="00FE3FDE" w:rsidP="00B3344F">
      <w:pPr>
        <w:spacing w:line="360" w:lineRule="auto"/>
        <w:jc w:val="both"/>
        <w:rPr>
          <w:rFonts w:ascii="Cambria" w:hAnsi="Cambria" w:cstheme="minorHAnsi"/>
          <w:szCs w:val="24"/>
        </w:rPr>
      </w:pPr>
    </w:p>
    <w:p w14:paraId="376E71D2" w14:textId="001830E0" w:rsidR="00FD7378" w:rsidRPr="00B3344F" w:rsidRDefault="00FD7378" w:rsidP="00B3344F">
      <w:pPr>
        <w:widowControl w:val="0"/>
        <w:suppressAutoHyphens/>
        <w:snapToGrid w:val="0"/>
        <w:spacing w:line="360" w:lineRule="auto"/>
        <w:jc w:val="both"/>
        <w:rPr>
          <w:rFonts w:ascii="Cambria" w:hAnsi="Cambria" w:cstheme="minorHAnsi"/>
          <w:szCs w:val="24"/>
        </w:rPr>
      </w:pPr>
      <w:r w:rsidRPr="00B3344F">
        <w:rPr>
          <w:rFonts w:ascii="Cambria" w:hAnsi="Cambria" w:cstheme="minorHAnsi"/>
          <w:szCs w:val="24"/>
        </w:rPr>
        <w:t xml:space="preserve">I </w:t>
      </w:r>
      <w:r w:rsidR="004354F2" w:rsidRPr="00B3344F">
        <w:rPr>
          <w:rFonts w:ascii="Cambria" w:hAnsi="Cambria" w:cstheme="minorHAnsi"/>
          <w:szCs w:val="24"/>
        </w:rPr>
        <w:t>–</w:t>
      </w:r>
      <w:r w:rsidRPr="00B3344F">
        <w:rPr>
          <w:rFonts w:ascii="Cambria" w:hAnsi="Cambria" w:cstheme="minorHAnsi"/>
          <w:szCs w:val="24"/>
        </w:rPr>
        <w:t xml:space="preserve"> </w:t>
      </w:r>
      <w:r w:rsidR="009E7319" w:rsidRPr="00B3344F">
        <w:rPr>
          <w:rFonts w:ascii="Cambria" w:hAnsi="Cambria" w:cstheme="minorHAnsi"/>
          <w:szCs w:val="24"/>
        </w:rPr>
        <w:t>A</w:t>
      </w:r>
      <w:r w:rsidRPr="00B3344F">
        <w:rPr>
          <w:rFonts w:ascii="Cambria" w:hAnsi="Cambria" w:cstheme="minorHAnsi"/>
          <w:szCs w:val="24"/>
        </w:rPr>
        <w:t>dvertência;</w:t>
      </w:r>
    </w:p>
    <w:p w14:paraId="23116978" w14:textId="77777777" w:rsidR="00FD7378" w:rsidRPr="00B3344F" w:rsidRDefault="00FD7378" w:rsidP="00B3344F">
      <w:pPr>
        <w:widowControl w:val="0"/>
        <w:suppressAutoHyphens/>
        <w:snapToGrid w:val="0"/>
        <w:spacing w:line="360" w:lineRule="auto"/>
        <w:jc w:val="both"/>
        <w:rPr>
          <w:rFonts w:ascii="Cambria" w:hAnsi="Cambria" w:cstheme="minorHAnsi"/>
          <w:szCs w:val="24"/>
        </w:rPr>
      </w:pPr>
    </w:p>
    <w:p w14:paraId="6E07F4D0" w14:textId="7B4A1E2B" w:rsidR="002A009A" w:rsidRPr="00B3344F" w:rsidRDefault="002A009A" w:rsidP="00B3344F">
      <w:pPr>
        <w:widowControl w:val="0"/>
        <w:suppressAutoHyphens/>
        <w:snapToGrid w:val="0"/>
        <w:spacing w:line="360" w:lineRule="auto"/>
        <w:jc w:val="both"/>
        <w:rPr>
          <w:rFonts w:ascii="Cambria" w:hAnsi="Cambria" w:cstheme="minorHAnsi"/>
          <w:szCs w:val="24"/>
        </w:rPr>
      </w:pPr>
      <w:r w:rsidRPr="00B3344F">
        <w:rPr>
          <w:rFonts w:ascii="Cambria" w:hAnsi="Cambria" w:cstheme="minorHAnsi"/>
          <w:szCs w:val="24"/>
        </w:rPr>
        <w:t xml:space="preserve">II </w:t>
      </w:r>
      <w:r w:rsidR="009E7319" w:rsidRPr="00B3344F">
        <w:rPr>
          <w:rFonts w:ascii="Cambria" w:hAnsi="Cambria" w:cstheme="minorHAnsi"/>
          <w:szCs w:val="24"/>
        </w:rPr>
        <w:t>–</w:t>
      </w:r>
      <w:r w:rsidRPr="00B3344F">
        <w:rPr>
          <w:rFonts w:ascii="Cambria" w:hAnsi="Cambria" w:cstheme="minorHAnsi"/>
          <w:szCs w:val="24"/>
        </w:rPr>
        <w:t xml:space="preserve"> </w:t>
      </w:r>
      <w:r w:rsidR="009E7319" w:rsidRPr="00B3344F">
        <w:rPr>
          <w:rFonts w:ascii="Cambria" w:hAnsi="Cambria" w:cstheme="minorHAnsi"/>
          <w:szCs w:val="24"/>
        </w:rPr>
        <w:t xml:space="preserve">Multa de mora e multa </w:t>
      </w:r>
      <w:r w:rsidR="00107F04" w:rsidRPr="00B3344F">
        <w:rPr>
          <w:rFonts w:ascii="Cambria" w:hAnsi="Cambria" w:cstheme="minorHAnsi"/>
          <w:szCs w:val="24"/>
        </w:rPr>
        <w:t>compensatória</w:t>
      </w:r>
      <w:r w:rsidRPr="00B3344F">
        <w:rPr>
          <w:rFonts w:ascii="Cambria" w:hAnsi="Cambria" w:cstheme="minorHAnsi"/>
          <w:szCs w:val="24"/>
        </w:rPr>
        <w:t>;</w:t>
      </w:r>
    </w:p>
    <w:p w14:paraId="602D54E9" w14:textId="77777777" w:rsidR="004354F2" w:rsidRPr="00B3344F" w:rsidRDefault="004354F2" w:rsidP="00B3344F">
      <w:pPr>
        <w:widowControl w:val="0"/>
        <w:suppressAutoHyphens/>
        <w:snapToGrid w:val="0"/>
        <w:spacing w:line="360" w:lineRule="auto"/>
        <w:jc w:val="both"/>
        <w:rPr>
          <w:rFonts w:ascii="Cambria" w:hAnsi="Cambria" w:cstheme="minorHAnsi"/>
          <w:szCs w:val="24"/>
        </w:rPr>
      </w:pPr>
    </w:p>
    <w:p w14:paraId="1521BD8A" w14:textId="3F6B48ED" w:rsidR="00FD7378" w:rsidRPr="00B3344F" w:rsidRDefault="00FD7378" w:rsidP="00B3344F">
      <w:pPr>
        <w:widowControl w:val="0"/>
        <w:suppressAutoHyphens/>
        <w:snapToGrid w:val="0"/>
        <w:spacing w:line="360" w:lineRule="auto"/>
        <w:jc w:val="both"/>
        <w:rPr>
          <w:rFonts w:ascii="Cambria" w:hAnsi="Cambria" w:cstheme="minorHAnsi"/>
          <w:szCs w:val="24"/>
        </w:rPr>
      </w:pPr>
      <w:r w:rsidRPr="00B3344F">
        <w:rPr>
          <w:rFonts w:ascii="Cambria" w:hAnsi="Cambria" w:cstheme="minorHAnsi"/>
          <w:szCs w:val="24"/>
        </w:rPr>
        <w:t>I</w:t>
      </w:r>
      <w:r w:rsidR="00914A42" w:rsidRPr="00B3344F">
        <w:rPr>
          <w:rFonts w:ascii="Cambria" w:hAnsi="Cambria" w:cstheme="minorHAnsi"/>
          <w:szCs w:val="24"/>
        </w:rPr>
        <w:t>II</w:t>
      </w:r>
      <w:r w:rsidRPr="00B3344F">
        <w:rPr>
          <w:rFonts w:ascii="Cambria" w:hAnsi="Cambria" w:cstheme="minorHAnsi"/>
          <w:szCs w:val="24"/>
        </w:rPr>
        <w:t xml:space="preserve"> - </w:t>
      </w:r>
      <w:r w:rsidR="009E7319" w:rsidRPr="00B3344F">
        <w:rPr>
          <w:rFonts w:ascii="Cambria" w:hAnsi="Cambria" w:cstheme="minorHAnsi"/>
          <w:szCs w:val="24"/>
        </w:rPr>
        <w:t>S</w:t>
      </w:r>
      <w:r w:rsidRPr="00B3344F">
        <w:rPr>
          <w:rFonts w:ascii="Cambria" w:hAnsi="Cambria" w:cstheme="minorHAnsi"/>
          <w:szCs w:val="24"/>
        </w:rPr>
        <w:t xml:space="preserve">uspensão temporária de participação de licitação e impedimento de contratar com </w:t>
      </w:r>
      <w:r w:rsidR="009E7319" w:rsidRPr="00B3344F">
        <w:rPr>
          <w:rFonts w:ascii="Cambria" w:hAnsi="Cambria" w:cstheme="minorHAnsi"/>
          <w:szCs w:val="24"/>
        </w:rPr>
        <w:t>a</w:t>
      </w:r>
      <w:r w:rsidRPr="00B3344F">
        <w:rPr>
          <w:rFonts w:ascii="Cambria" w:hAnsi="Cambria" w:cstheme="minorHAnsi"/>
          <w:szCs w:val="24"/>
        </w:rPr>
        <w:t xml:space="preserve"> </w:t>
      </w:r>
      <w:r w:rsidR="00914A42" w:rsidRPr="00B3344F">
        <w:rPr>
          <w:rFonts w:ascii="Cambria" w:hAnsi="Cambria" w:cstheme="minorHAnsi"/>
          <w:szCs w:val="24"/>
        </w:rPr>
        <w:t>Administração</w:t>
      </w:r>
      <w:r w:rsidRPr="00B3344F">
        <w:rPr>
          <w:rFonts w:ascii="Cambria" w:hAnsi="Cambria" w:cstheme="minorHAnsi"/>
          <w:szCs w:val="24"/>
        </w:rPr>
        <w:t xml:space="preserve"> </w:t>
      </w:r>
      <w:r w:rsidR="000D6A77" w:rsidRPr="00B3344F">
        <w:rPr>
          <w:rFonts w:ascii="Cambria" w:hAnsi="Cambria" w:cstheme="minorHAnsi"/>
          <w:szCs w:val="24"/>
        </w:rPr>
        <w:t xml:space="preserve">por até </w:t>
      </w:r>
      <w:r w:rsidR="00275DF2" w:rsidRPr="00B3344F">
        <w:rPr>
          <w:rFonts w:ascii="Cambria" w:hAnsi="Cambria" w:cstheme="minorHAnsi"/>
          <w:szCs w:val="24"/>
        </w:rPr>
        <w:t>0</w:t>
      </w:r>
      <w:r w:rsidR="000D6A77" w:rsidRPr="00B3344F">
        <w:rPr>
          <w:rFonts w:ascii="Cambria" w:hAnsi="Cambria" w:cstheme="minorHAnsi"/>
          <w:szCs w:val="24"/>
        </w:rPr>
        <w:t>2 (dois) anos</w:t>
      </w:r>
      <w:r w:rsidRPr="00B3344F">
        <w:rPr>
          <w:rFonts w:ascii="Cambria" w:hAnsi="Cambria" w:cstheme="minorHAnsi"/>
          <w:szCs w:val="24"/>
        </w:rPr>
        <w:t>;</w:t>
      </w:r>
    </w:p>
    <w:p w14:paraId="4A7107FC" w14:textId="77777777" w:rsidR="00FD7378" w:rsidRPr="00B3344F" w:rsidRDefault="00FD7378" w:rsidP="00B3344F">
      <w:pPr>
        <w:widowControl w:val="0"/>
        <w:suppressAutoHyphens/>
        <w:snapToGrid w:val="0"/>
        <w:spacing w:line="360" w:lineRule="auto"/>
        <w:jc w:val="both"/>
        <w:rPr>
          <w:rFonts w:ascii="Cambria" w:hAnsi="Cambria" w:cstheme="minorHAnsi"/>
          <w:szCs w:val="24"/>
        </w:rPr>
      </w:pPr>
    </w:p>
    <w:p w14:paraId="6D4C38DE" w14:textId="5E02FBBE" w:rsidR="00FD7378" w:rsidRPr="00B3344F" w:rsidRDefault="00914A42" w:rsidP="00B3344F">
      <w:pPr>
        <w:pStyle w:val="xxx"/>
        <w:keepLines w:val="0"/>
        <w:widowControl/>
        <w:spacing w:before="0" w:line="360" w:lineRule="auto"/>
        <w:ind w:left="0" w:firstLine="0"/>
        <w:rPr>
          <w:rFonts w:ascii="Cambria" w:hAnsi="Cambria" w:cstheme="minorHAnsi"/>
          <w:sz w:val="24"/>
          <w:szCs w:val="24"/>
        </w:rPr>
      </w:pPr>
      <w:r w:rsidRPr="00B3344F">
        <w:rPr>
          <w:rFonts w:ascii="Cambria" w:hAnsi="Cambria" w:cstheme="minorHAnsi"/>
          <w:sz w:val="24"/>
          <w:szCs w:val="24"/>
        </w:rPr>
        <w:t>I</w:t>
      </w:r>
      <w:r w:rsidR="00FD7378" w:rsidRPr="00B3344F">
        <w:rPr>
          <w:rFonts w:ascii="Cambria" w:hAnsi="Cambria" w:cstheme="minorHAnsi"/>
          <w:sz w:val="24"/>
          <w:szCs w:val="24"/>
        </w:rPr>
        <w:t xml:space="preserve">V - </w:t>
      </w:r>
      <w:r w:rsidR="00932090" w:rsidRPr="00B3344F">
        <w:rPr>
          <w:rFonts w:ascii="Cambria" w:hAnsi="Cambria" w:cstheme="minorHAnsi"/>
          <w:sz w:val="24"/>
          <w:szCs w:val="24"/>
        </w:rPr>
        <w:t>D</w:t>
      </w:r>
      <w:r w:rsidR="00FD7378" w:rsidRPr="00B3344F">
        <w:rPr>
          <w:rFonts w:ascii="Cambria" w:hAnsi="Cambria" w:cstheme="minorHAnsi"/>
          <w:sz w:val="24"/>
          <w:szCs w:val="24"/>
        </w:rPr>
        <w:t>eclaração de inidoneidade para licitar ou contratar com a Administração.</w:t>
      </w:r>
    </w:p>
    <w:p w14:paraId="202E9330" w14:textId="77777777" w:rsidR="00FD7378" w:rsidRPr="00B3344F" w:rsidRDefault="00FD7378" w:rsidP="00B3344F">
      <w:pPr>
        <w:spacing w:line="360" w:lineRule="auto"/>
        <w:jc w:val="both"/>
        <w:rPr>
          <w:rFonts w:ascii="Cambria" w:hAnsi="Cambria" w:cstheme="minorHAnsi"/>
          <w:szCs w:val="24"/>
        </w:rPr>
      </w:pPr>
    </w:p>
    <w:p w14:paraId="35D159B3" w14:textId="4060BE94" w:rsidR="00FD7378" w:rsidRPr="00B3344F" w:rsidRDefault="00FD7378" w:rsidP="00B3344F">
      <w:pPr>
        <w:widowControl w:val="0"/>
        <w:suppressAutoHyphens/>
        <w:snapToGrid w:val="0"/>
        <w:spacing w:line="360" w:lineRule="auto"/>
        <w:jc w:val="both"/>
        <w:rPr>
          <w:rFonts w:ascii="Cambria" w:hAnsi="Cambria" w:cstheme="minorHAnsi"/>
          <w:szCs w:val="24"/>
        </w:rPr>
      </w:pPr>
      <w:r w:rsidRPr="00B3344F">
        <w:rPr>
          <w:rFonts w:ascii="Cambria" w:hAnsi="Cambria" w:cstheme="minorHAnsi"/>
          <w:szCs w:val="24"/>
        </w:rPr>
        <w:t>13.1.1</w:t>
      </w:r>
      <w:r w:rsidR="005377D8" w:rsidRPr="00B3344F">
        <w:rPr>
          <w:rFonts w:ascii="Cambria" w:hAnsi="Cambria" w:cstheme="minorHAnsi"/>
          <w:szCs w:val="24"/>
        </w:rPr>
        <w:t xml:space="preserve">. </w:t>
      </w:r>
      <w:r w:rsidRPr="00B3344F">
        <w:rPr>
          <w:rFonts w:ascii="Cambria" w:hAnsi="Cambria" w:cstheme="minorHAnsi"/>
          <w:szCs w:val="24"/>
        </w:rPr>
        <w:t xml:space="preserve">Nenhuma sanção será aplicada sem o devido processo administrativo, assegurado à </w:t>
      </w:r>
      <w:r w:rsidRPr="00B3344F">
        <w:rPr>
          <w:rFonts w:ascii="Cambria" w:hAnsi="Cambria" w:cstheme="minorHAnsi"/>
          <w:b/>
          <w:szCs w:val="24"/>
        </w:rPr>
        <w:t>CONTRATADA</w:t>
      </w:r>
      <w:r w:rsidRPr="00B3344F">
        <w:rPr>
          <w:rFonts w:ascii="Cambria" w:hAnsi="Cambria" w:cstheme="minorHAnsi"/>
          <w:szCs w:val="24"/>
        </w:rPr>
        <w:t xml:space="preserve"> o contraditório e a ampla defesa.</w:t>
      </w:r>
    </w:p>
    <w:p w14:paraId="3B6B09E2" w14:textId="77777777" w:rsidR="00FD7378" w:rsidRPr="00B3344F" w:rsidRDefault="00FD7378" w:rsidP="00B3344F">
      <w:pPr>
        <w:widowControl w:val="0"/>
        <w:suppressAutoHyphens/>
        <w:snapToGrid w:val="0"/>
        <w:spacing w:line="360" w:lineRule="auto"/>
        <w:jc w:val="both"/>
        <w:rPr>
          <w:rFonts w:ascii="Cambria" w:hAnsi="Cambria" w:cstheme="minorHAnsi"/>
          <w:szCs w:val="24"/>
        </w:rPr>
      </w:pPr>
    </w:p>
    <w:p w14:paraId="1467057C" w14:textId="6211547A"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13.1.2</w:t>
      </w:r>
      <w:r w:rsidR="005377D8" w:rsidRPr="00B3344F">
        <w:rPr>
          <w:rFonts w:ascii="Cambria" w:hAnsi="Cambria" w:cstheme="minorHAnsi"/>
          <w:szCs w:val="24"/>
        </w:rPr>
        <w:t xml:space="preserve">. </w:t>
      </w:r>
      <w:r w:rsidRPr="00B3344F">
        <w:rPr>
          <w:rFonts w:ascii="Cambria" w:hAnsi="Cambria" w:cstheme="minorHAnsi"/>
          <w:szCs w:val="24"/>
        </w:rPr>
        <w:t>As sanções aplicadas só poderão ser relevadas motivadamente e por conveniência administrativa, mediante ato devidamente justificado da autoridade competente.</w:t>
      </w:r>
    </w:p>
    <w:p w14:paraId="4F4A2C7B" w14:textId="77777777" w:rsidR="00FD7378" w:rsidRPr="00B3344F" w:rsidRDefault="00FD7378" w:rsidP="00B3344F">
      <w:pPr>
        <w:spacing w:line="360" w:lineRule="auto"/>
        <w:jc w:val="both"/>
        <w:rPr>
          <w:rFonts w:ascii="Cambria" w:hAnsi="Cambria" w:cstheme="minorHAnsi"/>
          <w:szCs w:val="24"/>
        </w:rPr>
      </w:pPr>
    </w:p>
    <w:p w14:paraId="6B993AA1" w14:textId="10FA448E"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13.1.3</w:t>
      </w:r>
      <w:r w:rsidR="005377D8" w:rsidRPr="00B3344F">
        <w:rPr>
          <w:rFonts w:ascii="Cambria" w:hAnsi="Cambria" w:cstheme="minorHAnsi"/>
          <w:szCs w:val="24"/>
        </w:rPr>
        <w:t xml:space="preserve">. </w:t>
      </w:r>
      <w:r w:rsidRPr="00B3344F">
        <w:rPr>
          <w:rFonts w:ascii="Cambria" w:hAnsi="Cambria" w:cstheme="minorHAnsi"/>
          <w:szCs w:val="24"/>
        </w:rPr>
        <w:t xml:space="preserve">As sanções aplicadas serão registradas no Sistema de Cadastramento Unificado de Fornecedores – SICAF </w:t>
      </w:r>
      <w:r w:rsidR="009E7319" w:rsidRPr="00B3344F">
        <w:rPr>
          <w:rFonts w:ascii="Cambria" w:hAnsi="Cambria" w:cstheme="minorHAnsi"/>
          <w:szCs w:val="24"/>
        </w:rPr>
        <w:t>pela</w:t>
      </w:r>
      <w:r w:rsidRPr="00B3344F">
        <w:rPr>
          <w:rFonts w:ascii="Cambria" w:hAnsi="Cambria" w:cstheme="minorHAnsi"/>
          <w:szCs w:val="24"/>
        </w:rPr>
        <w:t xml:space="preserve"> </w:t>
      </w:r>
      <w:r w:rsidRPr="00B3344F">
        <w:rPr>
          <w:rFonts w:ascii="Cambria" w:hAnsi="Cambria" w:cstheme="minorHAnsi"/>
          <w:b/>
          <w:szCs w:val="24"/>
        </w:rPr>
        <w:t>CONTRATANTE</w:t>
      </w:r>
      <w:r w:rsidRPr="00B3344F">
        <w:rPr>
          <w:rFonts w:ascii="Cambria" w:hAnsi="Cambria" w:cstheme="minorHAnsi"/>
          <w:szCs w:val="24"/>
        </w:rPr>
        <w:t>.</w:t>
      </w:r>
    </w:p>
    <w:p w14:paraId="706B2B6C" w14:textId="77777777" w:rsidR="00FD7378" w:rsidRPr="00B3344F" w:rsidRDefault="00FD7378" w:rsidP="00B3344F">
      <w:pPr>
        <w:spacing w:line="360" w:lineRule="auto"/>
        <w:jc w:val="both"/>
        <w:rPr>
          <w:rFonts w:ascii="Cambria" w:hAnsi="Cambria" w:cstheme="minorHAnsi"/>
          <w:szCs w:val="24"/>
        </w:rPr>
      </w:pPr>
    </w:p>
    <w:p w14:paraId="5A6DAEAA" w14:textId="5981A646"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13.1.3.1</w:t>
      </w:r>
      <w:r w:rsidR="005377D8" w:rsidRPr="00B3344F">
        <w:rPr>
          <w:rFonts w:ascii="Cambria" w:hAnsi="Cambria" w:cstheme="minorHAnsi"/>
          <w:szCs w:val="24"/>
        </w:rPr>
        <w:t xml:space="preserve">. </w:t>
      </w:r>
      <w:r w:rsidRPr="00B3344F">
        <w:rPr>
          <w:rFonts w:ascii="Cambria" w:hAnsi="Cambria" w:cstheme="minorHAnsi"/>
          <w:szCs w:val="24"/>
        </w:rPr>
        <w:t xml:space="preserve">A </w:t>
      </w:r>
      <w:r w:rsidRPr="00B3344F">
        <w:rPr>
          <w:rFonts w:ascii="Cambria" w:hAnsi="Cambria" w:cstheme="minorHAnsi"/>
          <w:b/>
          <w:szCs w:val="24"/>
        </w:rPr>
        <w:t>CONTRATANTE</w:t>
      </w:r>
      <w:r w:rsidRPr="00B3344F">
        <w:rPr>
          <w:rFonts w:ascii="Cambria" w:hAnsi="Cambria" w:cstheme="minorHAnsi"/>
          <w:szCs w:val="24"/>
        </w:rPr>
        <w:t xml:space="preserve"> comunicará, por escrito, à </w:t>
      </w:r>
      <w:r w:rsidRPr="00B3344F">
        <w:rPr>
          <w:rFonts w:ascii="Cambria" w:hAnsi="Cambria" w:cstheme="minorHAnsi"/>
          <w:b/>
          <w:szCs w:val="24"/>
        </w:rPr>
        <w:t>CONTRATADA</w:t>
      </w:r>
      <w:r w:rsidRPr="00B3344F">
        <w:rPr>
          <w:rFonts w:ascii="Cambria" w:hAnsi="Cambria" w:cstheme="minorHAnsi"/>
          <w:szCs w:val="24"/>
        </w:rPr>
        <w:t xml:space="preserve"> que a sanção foi registrada no SICAF.</w:t>
      </w:r>
    </w:p>
    <w:p w14:paraId="3CD2A745" w14:textId="77777777" w:rsidR="00FD7378" w:rsidRPr="00B3344F" w:rsidRDefault="00FD7378" w:rsidP="00B3344F">
      <w:pPr>
        <w:widowControl w:val="0"/>
        <w:suppressAutoHyphens/>
        <w:snapToGrid w:val="0"/>
        <w:spacing w:line="360" w:lineRule="auto"/>
        <w:jc w:val="both"/>
        <w:rPr>
          <w:rFonts w:ascii="Cambria" w:hAnsi="Cambria" w:cstheme="minorHAnsi"/>
          <w:szCs w:val="24"/>
        </w:rPr>
      </w:pPr>
    </w:p>
    <w:p w14:paraId="7867D10A" w14:textId="332F0DDD" w:rsidR="00FD7378" w:rsidRPr="00B3344F" w:rsidRDefault="00FD7378" w:rsidP="00B3344F">
      <w:pPr>
        <w:widowControl w:val="0"/>
        <w:suppressAutoHyphens/>
        <w:snapToGrid w:val="0"/>
        <w:spacing w:line="360" w:lineRule="auto"/>
        <w:jc w:val="both"/>
        <w:rPr>
          <w:rFonts w:ascii="Cambria" w:hAnsi="Cambria" w:cstheme="minorHAnsi"/>
          <w:szCs w:val="24"/>
        </w:rPr>
      </w:pPr>
      <w:r w:rsidRPr="00B3344F">
        <w:rPr>
          <w:rFonts w:ascii="Cambria" w:hAnsi="Cambria" w:cstheme="minorHAnsi"/>
          <w:szCs w:val="24"/>
        </w:rPr>
        <w:t>13.2</w:t>
      </w:r>
      <w:r w:rsidR="005377D8" w:rsidRPr="00B3344F">
        <w:rPr>
          <w:rFonts w:ascii="Cambria" w:hAnsi="Cambria" w:cstheme="minorHAnsi"/>
          <w:szCs w:val="24"/>
        </w:rPr>
        <w:t xml:space="preserve">. </w:t>
      </w:r>
      <w:r w:rsidRPr="00B3344F">
        <w:rPr>
          <w:rFonts w:ascii="Cambria" w:hAnsi="Cambria" w:cstheme="minorHAnsi"/>
          <w:szCs w:val="24"/>
        </w:rPr>
        <w:t>A aplicação das sanções observará as seguintes disposições:</w:t>
      </w:r>
    </w:p>
    <w:p w14:paraId="41CB57B5" w14:textId="77777777" w:rsidR="00FD7378" w:rsidRPr="00B3344F" w:rsidRDefault="00FD7378" w:rsidP="00B3344F">
      <w:pPr>
        <w:widowControl w:val="0"/>
        <w:suppressAutoHyphens/>
        <w:snapToGrid w:val="0"/>
        <w:spacing w:line="360" w:lineRule="auto"/>
        <w:jc w:val="both"/>
        <w:rPr>
          <w:rFonts w:ascii="Cambria" w:hAnsi="Cambria" w:cstheme="minorHAnsi"/>
          <w:szCs w:val="24"/>
        </w:rPr>
      </w:pPr>
    </w:p>
    <w:p w14:paraId="30F083F6" w14:textId="70D40D58" w:rsidR="00FD7378" w:rsidRPr="00B3344F" w:rsidRDefault="00FD7378" w:rsidP="00B3344F">
      <w:pPr>
        <w:widowControl w:val="0"/>
        <w:suppressAutoHyphens/>
        <w:snapToGrid w:val="0"/>
        <w:spacing w:line="360" w:lineRule="auto"/>
        <w:jc w:val="both"/>
        <w:rPr>
          <w:rFonts w:ascii="Cambria" w:hAnsi="Cambria" w:cstheme="minorHAnsi"/>
          <w:szCs w:val="24"/>
        </w:rPr>
      </w:pPr>
      <w:r w:rsidRPr="00B3344F">
        <w:rPr>
          <w:rFonts w:ascii="Cambria" w:hAnsi="Cambria" w:cstheme="minorHAnsi"/>
          <w:szCs w:val="24"/>
        </w:rPr>
        <w:t xml:space="preserve">I - </w:t>
      </w:r>
      <w:proofErr w:type="gramStart"/>
      <w:r w:rsidR="0045658D" w:rsidRPr="00B3344F">
        <w:rPr>
          <w:rFonts w:ascii="Cambria" w:hAnsi="Cambria" w:cstheme="minorHAnsi"/>
          <w:szCs w:val="24"/>
        </w:rPr>
        <w:t xml:space="preserve">a </w:t>
      </w:r>
      <w:r w:rsidR="0045658D" w:rsidRPr="00A77F1A">
        <w:rPr>
          <w:rFonts w:ascii="Cambria" w:hAnsi="Cambria" w:cstheme="minorHAnsi"/>
          <w:szCs w:val="24"/>
        </w:rPr>
        <w:t>advertência</w:t>
      </w:r>
      <w:r w:rsidR="00691FB3" w:rsidRPr="00A77F1A">
        <w:rPr>
          <w:rFonts w:ascii="Cambria" w:hAnsi="Cambria" w:cstheme="minorHAnsi"/>
          <w:szCs w:val="24"/>
        </w:rPr>
        <w:t xml:space="preserve"> </w:t>
      </w:r>
      <w:r w:rsidR="00D07D8F" w:rsidRPr="00A77F1A">
        <w:rPr>
          <w:rFonts w:ascii="Cambria" w:hAnsi="Cambria" w:cstheme="minorHAnsi"/>
          <w:szCs w:val="24"/>
        </w:rPr>
        <w:t>e as multas</w:t>
      </w:r>
      <w:proofErr w:type="gramEnd"/>
      <w:r w:rsidR="00D07D8F" w:rsidRPr="00A77F1A">
        <w:rPr>
          <w:rFonts w:ascii="Cambria" w:hAnsi="Cambria" w:cstheme="minorHAnsi"/>
          <w:szCs w:val="24"/>
        </w:rPr>
        <w:t xml:space="preserve"> </w:t>
      </w:r>
      <w:r w:rsidR="009E7319" w:rsidRPr="00A77F1A">
        <w:rPr>
          <w:rFonts w:ascii="Cambria" w:hAnsi="Cambria" w:cstheme="minorHAnsi"/>
          <w:szCs w:val="24"/>
        </w:rPr>
        <w:t>serão aplicadas pel</w:t>
      </w:r>
      <w:r w:rsidR="007307DC" w:rsidRPr="00A77F1A">
        <w:rPr>
          <w:rFonts w:ascii="Cambria" w:hAnsi="Cambria" w:cstheme="minorHAnsi"/>
          <w:szCs w:val="24"/>
        </w:rPr>
        <w:t xml:space="preserve">o </w:t>
      </w:r>
      <w:r w:rsidR="005377D8" w:rsidRPr="00A77F1A">
        <w:rPr>
          <w:rFonts w:ascii="Cambria" w:hAnsi="Cambria" w:cstheme="minorHAnsi"/>
          <w:szCs w:val="24"/>
        </w:rPr>
        <w:t xml:space="preserve">Presidente do CAU/RS, pelo </w:t>
      </w:r>
      <w:r w:rsidR="007307DC" w:rsidRPr="00A77F1A">
        <w:rPr>
          <w:rFonts w:ascii="Cambria" w:hAnsi="Cambria" w:cstheme="minorHAnsi"/>
          <w:szCs w:val="24"/>
        </w:rPr>
        <w:t>gestor</w:t>
      </w:r>
      <w:r w:rsidR="005377D8" w:rsidRPr="00A77F1A">
        <w:rPr>
          <w:rFonts w:ascii="Cambria" w:hAnsi="Cambria" w:cstheme="minorHAnsi"/>
          <w:szCs w:val="24"/>
        </w:rPr>
        <w:t xml:space="preserve"> ou ainda pelo </w:t>
      </w:r>
      <w:r w:rsidR="007307DC" w:rsidRPr="00A77F1A">
        <w:rPr>
          <w:rFonts w:ascii="Cambria" w:hAnsi="Cambria" w:cstheme="minorHAnsi"/>
          <w:szCs w:val="24"/>
        </w:rPr>
        <w:t xml:space="preserve">fiscal </w:t>
      </w:r>
      <w:r w:rsidR="007307DC" w:rsidRPr="00B3344F">
        <w:rPr>
          <w:rFonts w:ascii="Cambria" w:hAnsi="Cambria" w:cstheme="minorHAnsi"/>
          <w:szCs w:val="24"/>
        </w:rPr>
        <w:t xml:space="preserve">deste </w:t>
      </w:r>
      <w:r w:rsidR="00D5103F" w:rsidRPr="00B3344F">
        <w:rPr>
          <w:rFonts w:ascii="Cambria" w:hAnsi="Cambria" w:cstheme="minorHAnsi"/>
          <w:szCs w:val="24"/>
        </w:rPr>
        <w:t>c</w:t>
      </w:r>
      <w:r w:rsidR="007307DC" w:rsidRPr="00B3344F">
        <w:rPr>
          <w:rFonts w:ascii="Cambria" w:hAnsi="Cambria" w:cstheme="minorHAnsi"/>
          <w:szCs w:val="24"/>
        </w:rPr>
        <w:t>ontrato</w:t>
      </w:r>
      <w:r w:rsidRPr="00B3344F">
        <w:rPr>
          <w:rFonts w:ascii="Cambria" w:hAnsi="Cambria" w:cstheme="minorHAnsi"/>
          <w:szCs w:val="24"/>
        </w:rPr>
        <w:t>;</w:t>
      </w:r>
    </w:p>
    <w:p w14:paraId="1603399B" w14:textId="77777777" w:rsidR="00FD7378" w:rsidRPr="00B3344F" w:rsidRDefault="00FD7378" w:rsidP="00B3344F">
      <w:pPr>
        <w:widowControl w:val="0"/>
        <w:suppressAutoHyphens/>
        <w:snapToGrid w:val="0"/>
        <w:spacing w:line="360" w:lineRule="auto"/>
        <w:jc w:val="both"/>
        <w:rPr>
          <w:rFonts w:ascii="Cambria" w:hAnsi="Cambria" w:cstheme="minorHAnsi"/>
          <w:szCs w:val="24"/>
        </w:rPr>
      </w:pPr>
    </w:p>
    <w:p w14:paraId="14C59C7E" w14:textId="79C437FD" w:rsidR="00FD7378" w:rsidRPr="00B3344F" w:rsidRDefault="00FD7378" w:rsidP="00B3344F">
      <w:pPr>
        <w:widowControl w:val="0"/>
        <w:suppressAutoHyphens/>
        <w:snapToGrid w:val="0"/>
        <w:spacing w:line="360" w:lineRule="auto"/>
        <w:jc w:val="both"/>
        <w:rPr>
          <w:rFonts w:ascii="Cambria" w:hAnsi="Cambria" w:cstheme="minorHAnsi"/>
          <w:b/>
          <w:szCs w:val="24"/>
        </w:rPr>
      </w:pPr>
      <w:r w:rsidRPr="00B3344F">
        <w:rPr>
          <w:rFonts w:ascii="Cambria" w:hAnsi="Cambria" w:cstheme="minorHAnsi"/>
          <w:szCs w:val="24"/>
        </w:rPr>
        <w:lastRenderedPageBreak/>
        <w:t xml:space="preserve">II - </w:t>
      </w:r>
      <w:proofErr w:type="gramStart"/>
      <w:r w:rsidRPr="00B3344F">
        <w:rPr>
          <w:rFonts w:ascii="Cambria" w:hAnsi="Cambria" w:cstheme="minorHAnsi"/>
          <w:szCs w:val="24"/>
        </w:rPr>
        <w:t>caberá</w:t>
      </w:r>
      <w:proofErr w:type="gramEnd"/>
      <w:r w:rsidRPr="00B3344F">
        <w:rPr>
          <w:rFonts w:ascii="Cambria" w:hAnsi="Cambria" w:cstheme="minorHAnsi"/>
          <w:szCs w:val="24"/>
        </w:rPr>
        <w:t xml:space="preserve"> ao</w:t>
      </w:r>
      <w:r w:rsidR="008E43B4" w:rsidRPr="00B3344F">
        <w:rPr>
          <w:rFonts w:ascii="Cambria" w:hAnsi="Cambria" w:cstheme="minorHAnsi"/>
          <w:szCs w:val="24"/>
        </w:rPr>
        <w:t xml:space="preserve"> </w:t>
      </w:r>
      <w:r w:rsidR="005377D8" w:rsidRPr="00B3344F">
        <w:rPr>
          <w:rFonts w:ascii="Cambria" w:hAnsi="Cambria" w:cstheme="minorHAnsi"/>
          <w:szCs w:val="24"/>
        </w:rPr>
        <w:t>Presidente do CAU/RS</w:t>
      </w:r>
      <w:r w:rsidR="00FE29BC" w:rsidRPr="00B3344F">
        <w:rPr>
          <w:rFonts w:ascii="Cambria" w:hAnsi="Cambria" w:cstheme="minorHAnsi"/>
          <w:szCs w:val="24"/>
        </w:rPr>
        <w:t xml:space="preserve"> </w:t>
      </w:r>
      <w:r w:rsidRPr="00B3344F">
        <w:rPr>
          <w:rFonts w:ascii="Cambria" w:hAnsi="Cambria" w:cstheme="minorHAnsi"/>
          <w:szCs w:val="24"/>
        </w:rPr>
        <w:t xml:space="preserve">aplicar a suspensão temporária de participação de licitação e impedimento de contratar com a </w:t>
      </w:r>
      <w:r w:rsidR="000725F4" w:rsidRPr="00B3344F">
        <w:rPr>
          <w:rFonts w:ascii="Cambria" w:hAnsi="Cambria" w:cstheme="minorHAnsi"/>
          <w:szCs w:val="24"/>
        </w:rPr>
        <w:t xml:space="preserve">Administração </w:t>
      </w:r>
      <w:r w:rsidRPr="00B3344F">
        <w:rPr>
          <w:rFonts w:ascii="Cambria" w:hAnsi="Cambria" w:cstheme="minorHAnsi"/>
          <w:szCs w:val="24"/>
        </w:rPr>
        <w:t>e propor a declaração de inidoneidade;</w:t>
      </w:r>
    </w:p>
    <w:p w14:paraId="7C11558D" w14:textId="77777777" w:rsidR="00FD7378" w:rsidRPr="00B3344F" w:rsidRDefault="00FD7378" w:rsidP="00B3344F">
      <w:pPr>
        <w:widowControl w:val="0"/>
        <w:suppressAutoHyphens/>
        <w:snapToGrid w:val="0"/>
        <w:spacing w:line="360" w:lineRule="auto"/>
        <w:jc w:val="both"/>
        <w:rPr>
          <w:rFonts w:ascii="Cambria" w:hAnsi="Cambria" w:cstheme="minorHAnsi"/>
          <w:szCs w:val="24"/>
        </w:rPr>
      </w:pPr>
    </w:p>
    <w:p w14:paraId="400C02E0" w14:textId="509185C0" w:rsidR="00FD7378" w:rsidRPr="00B3344F" w:rsidRDefault="00FD7378" w:rsidP="00B3344F">
      <w:pPr>
        <w:widowControl w:val="0"/>
        <w:suppressAutoHyphens/>
        <w:snapToGrid w:val="0"/>
        <w:spacing w:line="360" w:lineRule="auto"/>
        <w:jc w:val="both"/>
        <w:rPr>
          <w:rFonts w:ascii="Cambria" w:hAnsi="Cambria" w:cstheme="minorHAnsi"/>
          <w:szCs w:val="24"/>
        </w:rPr>
      </w:pPr>
      <w:r w:rsidRPr="00B3344F">
        <w:rPr>
          <w:rFonts w:ascii="Cambria" w:hAnsi="Cambria" w:cstheme="minorHAnsi"/>
          <w:szCs w:val="24"/>
        </w:rPr>
        <w:t xml:space="preserve">III - a aplicação da declaração de inidoneidade compete privativamente ao </w:t>
      </w:r>
      <w:r w:rsidR="005377D8" w:rsidRPr="00B3344F">
        <w:rPr>
          <w:rFonts w:ascii="Cambria" w:hAnsi="Cambria" w:cstheme="minorHAnsi"/>
          <w:szCs w:val="24"/>
        </w:rPr>
        <w:t>Plenário do CAU/RS</w:t>
      </w:r>
      <w:r w:rsidR="00FF6262" w:rsidRPr="00B3344F">
        <w:rPr>
          <w:rFonts w:ascii="Cambria" w:hAnsi="Cambria" w:cstheme="minorHAnsi"/>
          <w:szCs w:val="24"/>
        </w:rPr>
        <w:t>.</w:t>
      </w:r>
    </w:p>
    <w:p w14:paraId="27D72092" w14:textId="77777777" w:rsidR="00FD7378" w:rsidRPr="00B3344F" w:rsidRDefault="00FD7378" w:rsidP="00B3344F">
      <w:pPr>
        <w:widowControl w:val="0"/>
        <w:suppressAutoHyphens/>
        <w:snapToGrid w:val="0"/>
        <w:spacing w:line="360" w:lineRule="auto"/>
        <w:jc w:val="both"/>
        <w:rPr>
          <w:rFonts w:ascii="Cambria" w:hAnsi="Cambria" w:cstheme="minorHAnsi"/>
          <w:szCs w:val="24"/>
        </w:rPr>
      </w:pPr>
    </w:p>
    <w:p w14:paraId="030948AD" w14:textId="42C506EE" w:rsidR="00FD7378" w:rsidRPr="00B3344F" w:rsidRDefault="00FD7378" w:rsidP="00B3344F">
      <w:pPr>
        <w:widowControl w:val="0"/>
        <w:suppressAutoHyphens/>
        <w:snapToGrid w:val="0"/>
        <w:spacing w:line="360" w:lineRule="auto"/>
        <w:jc w:val="both"/>
        <w:rPr>
          <w:rFonts w:ascii="Cambria" w:hAnsi="Cambria" w:cstheme="minorHAnsi"/>
          <w:szCs w:val="24"/>
        </w:rPr>
      </w:pPr>
      <w:r w:rsidRPr="00B3344F">
        <w:rPr>
          <w:rFonts w:ascii="Cambria" w:hAnsi="Cambria" w:cstheme="minorHAnsi"/>
          <w:szCs w:val="24"/>
        </w:rPr>
        <w:t>13.3</w:t>
      </w:r>
      <w:r w:rsidR="005377D8" w:rsidRPr="00B3344F">
        <w:rPr>
          <w:rFonts w:ascii="Cambria" w:hAnsi="Cambria" w:cstheme="minorHAnsi"/>
          <w:szCs w:val="24"/>
        </w:rPr>
        <w:t xml:space="preserve">. </w:t>
      </w:r>
      <w:r w:rsidRPr="00B3344F">
        <w:rPr>
          <w:rFonts w:ascii="Cambria" w:hAnsi="Cambria" w:cstheme="minorHAnsi"/>
          <w:szCs w:val="24"/>
        </w:rPr>
        <w:t>A sanção de advertência poderá ser aplicada nos seguintes casos:</w:t>
      </w:r>
    </w:p>
    <w:p w14:paraId="1635BAD7" w14:textId="77777777" w:rsidR="00FD7378" w:rsidRPr="00B3344F" w:rsidRDefault="00FD7378" w:rsidP="00B3344F">
      <w:pPr>
        <w:widowControl w:val="0"/>
        <w:suppressAutoHyphens/>
        <w:snapToGrid w:val="0"/>
        <w:spacing w:line="360" w:lineRule="auto"/>
        <w:jc w:val="both"/>
        <w:rPr>
          <w:rFonts w:ascii="Cambria" w:hAnsi="Cambria" w:cstheme="minorHAnsi"/>
          <w:szCs w:val="24"/>
        </w:rPr>
      </w:pPr>
    </w:p>
    <w:p w14:paraId="264D811B" w14:textId="141B1AD8" w:rsidR="00FD7378" w:rsidRPr="00B3344F" w:rsidRDefault="00FD7378" w:rsidP="00B3344F">
      <w:pPr>
        <w:widowControl w:val="0"/>
        <w:suppressAutoHyphens/>
        <w:snapToGrid w:val="0"/>
        <w:spacing w:line="360" w:lineRule="auto"/>
        <w:jc w:val="both"/>
        <w:rPr>
          <w:rFonts w:ascii="Cambria" w:hAnsi="Cambria" w:cstheme="minorHAnsi"/>
          <w:szCs w:val="24"/>
        </w:rPr>
      </w:pPr>
      <w:r w:rsidRPr="00B3344F">
        <w:rPr>
          <w:rFonts w:ascii="Cambria" w:hAnsi="Cambria" w:cstheme="minorHAnsi"/>
          <w:szCs w:val="24"/>
        </w:rPr>
        <w:t xml:space="preserve">I - </w:t>
      </w:r>
      <w:proofErr w:type="gramStart"/>
      <w:r w:rsidRPr="00B3344F">
        <w:rPr>
          <w:rFonts w:ascii="Cambria" w:hAnsi="Cambria" w:cstheme="minorHAnsi"/>
          <w:szCs w:val="24"/>
        </w:rPr>
        <w:t>descumprimento</w:t>
      </w:r>
      <w:proofErr w:type="gramEnd"/>
      <w:r w:rsidRPr="00B3344F">
        <w:rPr>
          <w:rFonts w:ascii="Cambria" w:hAnsi="Cambria" w:cstheme="minorHAnsi"/>
          <w:szCs w:val="24"/>
        </w:rPr>
        <w:t xml:space="preserve"> parcial das obrigações e responsabilidades assumidas contratualmente;</w:t>
      </w:r>
    </w:p>
    <w:p w14:paraId="065EBFBB" w14:textId="77777777" w:rsidR="00FD7378" w:rsidRPr="00B3344F" w:rsidRDefault="00FD7378" w:rsidP="00B3344F">
      <w:pPr>
        <w:widowControl w:val="0"/>
        <w:suppressAutoHyphens/>
        <w:snapToGrid w:val="0"/>
        <w:spacing w:line="360" w:lineRule="auto"/>
        <w:jc w:val="both"/>
        <w:rPr>
          <w:rFonts w:ascii="Cambria" w:hAnsi="Cambria" w:cstheme="minorHAnsi"/>
          <w:szCs w:val="24"/>
        </w:rPr>
      </w:pPr>
    </w:p>
    <w:p w14:paraId="7BEE1104" w14:textId="3957BD60" w:rsidR="00FD7378" w:rsidRPr="00B3344F" w:rsidRDefault="00FD7378" w:rsidP="00B3344F">
      <w:pPr>
        <w:widowControl w:val="0"/>
        <w:suppressAutoHyphens/>
        <w:snapToGrid w:val="0"/>
        <w:spacing w:line="360" w:lineRule="auto"/>
        <w:jc w:val="both"/>
        <w:rPr>
          <w:rFonts w:ascii="Cambria" w:hAnsi="Cambria" w:cstheme="minorHAnsi"/>
          <w:szCs w:val="24"/>
        </w:rPr>
      </w:pPr>
      <w:r w:rsidRPr="00B3344F">
        <w:rPr>
          <w:rFonts w:ascii="Cambria" w:hAnsi="Cambria" w:cstheme="minorHAnsi"/>
          <w:szCs w:val="24"/>
        </w:rPr>
        <w:t>II -</w:t>
      </w:r>
      <w:r w:rsidR="00FE3FDE" w:rsidRPr="00B3344F">
        <w:rPr>
          <w:rFonts w:ascii="Cambria" w:hAnsi="Cambria" w:cstheme="minorHAnsi"/>
          <w:szCs w:val="24"/>
        </w:rPr>
        <w:t xml:space="preserve"> </w:t>
      </w:r>
      <w:proofErr w:type="gramStart"/>
      <w:r w:rsidRPr="00B3344F">
        <w:rPr>
          <w:rFonts w:ascii="Cambria" w:hAnsi="Cambria" w:cstheme="minorHAnsi"/>
          <w:szCs w:val="24"/>
        </w:rPr>
        <w:t>outras</w:t>
      </w:r>
      <w:proofErr w:type="gramEnd"/>
      <w:r w:rsidRPr="00B3344F">
        <w:rPr>
          <w:rFonts w:ascii="Cambria" w:hAnsi="Cambria" w:cstheme="minorHAnsi"/>
          <w:szCs w:val="24"/>
        </w:rPr>
        <w:t xml:space="preserve"> ocorrências que possam acarretar transtornos ao desenvolvimento dos serviços, a juízo da </w:t>
      </w:r>
      <w:r w:rsidRPr="00B3344F">
        <w:rPr>
          <w:rFonts w:ascii="Cambria" w:hAnsi="Cambria" w:cstheme="minorHAnsi"/>
          <w:b/>
          <w:szCs w:val="24"/>
        </w:rPr>
        <w:t>CONTRATANTE</w:t>
      </w:r>
      <w:r w:rsidRPr="00B3344F">
        <w:rPr>
          <w:rFonts w:ascii="Cambria" w:hAnsi="Cambria" w:cstheme="minorHAnsi"/>
          <w:szCs w:val="24"/>
        </w:rPr>
        <w:t>, desde que não caiba a aplicação de sanção mais grave.</w:t>
      </w:r>
    </w:p>
    <w:p w14:paraId="770FCD79" w14:textId="77777777" w:rsidR="00FD7378" w:rsidRPr="00B3344F" w:rsidRDefault="00FD7378" w:rsidP="00B3344F">
      <w:pPr>
        <w:widowControl w:val="0"/>
        <w:suppressAutoHyphens/>
        <w:snapToGrid w:val="0"/>
        <w:spacing w:line="360" w:lineRule="auto"/>
        <w:jc w:val="both"/>
        <w:rPr>
          <w:rFonts w:ascii="Cambria" w:hAnsi="Cambria" w:cstheme="minorHAnsi"/>
          <w:szCs w:val="24"/>
        </w:rPr>
      </w:pPr>
    </w:p>
    <w:p w14:paraId="0CA90F26" w14:textId="06AB393C" w:rsidR="006F2BD3" w:rsidRPr="00B3344F" w:rsidRDefault="006F2BD3" w:rsidP="00B3344F">
      <w:pPr>
        <w:spacing w:line="360" w:lineRule="auto"/>
        <w:rPr>
          <w:rFonts w:ascii="Cambria" w:hAnsi="Cambria" w:cstheme="minorHAnsi"/>
          <w:szCs w:val="24"/>
        </w:rPr>
      </w:pPr>
      <w:r w:rsidRPr="00B3344F">
        <w:rPr>
          <w:rFonts w:ascii="Cambria" w:hAnsi="Cambria" w:cstheme="minorHAnsi"/>
          <w:szCs w:val="24"/>
        </w:rPr>
        <w:t>11.3.1</w:t>
      </w:r>
      <w:r w:rsidR="005377D8" w:rsidRPr="00B3344F">
        <w:rPr>
          <w:rFonts w:ascii="Cambria" w:hAnsi="Cambria" w:cstheme="minorHAnsi"/>
          <w:szCs w:val="24"/>
        </w:rPr>
        <w:t xml:space="preserve">. </w:t>
      </w:r>
      <w:r w:rsidRPr="00B3344F">
        <w:rPr>
          <w:rFonts w:ascii="Cambria" w:hAnsi="Cambria" w:cstheme="minorHAnsi"/>
          <w:szCs w:val="24"/>
        </w:rPr>
        <w:t>A falha na execução contratual restará configurada quando:</w:t>
      </w:r>
    </w:p>
    <w:p w14:paraId="4CB6DF2C" w14:textId="77777777" w:rsidR="006F2BD3" w:rsidRPr="00B3344F" w:rsidRDefault="006F2BD3" w:rsidP="00B3344F">
      <w:pPr>
        <w:spacing w:line="360" w:lineRule="auto"/>
        <w:rPr>
          <w:rFonts w:ascii="Cambria" w:hAnsi="Cambria" w:cstheme="minorHAnsi"/>
          <w:szCs w:val="24"/>
        </w:rPr>
      </w:pPr>
    </w:p>
    <w:p w14:paraId="1E9C87EF" w14:textId="545C38C7" w:rsidR="006F2BD3" w:rsidRPr="00B3344F" w:rsidRDefault="006F2BD3" w:rsidP="00B3344F">
      <w:pPr>
        <w:spacing w:line="360" w:lineRule="auto"/>
        <w:jc w:val="both"/>
        <w:rPr>
          <w:rFonts w:ascii="Cambria" w:hAnsi="Cambria" w:cstheme="minorHAnsi"/>
          <w:szCs w:val="24"/>
        </w:rPr>
      </w:pPr>
      <w:r w:rsidRPr="00B3344F">
        <w:rPr>
          <w:rFonts w:ascii="Cambria" w:hAnsi="Cambria" w:cstheme="minorHAnsi"/>
          <w:szCs w:val="24"/>
        </w:rPr>
        <w:t>11.3.1.1</w:t>
      </w:r>
      <w:r w:rsidR="005377D8" w:rsidRPr="00B3344F">
        <w:rPr>
          <w:rFonts w:ascii="Cambria" w:hAnsi="Cambria" w:cstheme="minorHAnsi"/>
          <w:szCs w:val="24"/>
        </w:rPr>
        <w:t xml:space="preserve">. </w:t>
      </w:r>
      <w:r w:rsidRPr="00B3344F">
        <w:rPr>
          <w:rFonts w:ascii="Cambria" w:hAnsi="Cambria" w:cstheme="minorHAnsi"/>
          <w:szCs w:val="24"/>
        </w:rPr>
        <w:t xml:space="preserve">A </w:t>
      </w:r>
      <w:r w:rsidRPr="00B3344F">
        <w:rPr>
          <w:rFonts w:ascii="Cambria" w:hAnsi="Cambria" w:cstheme="minorHAnsi"/>
          <w:b/>
          <w:szCs w:val="24"/>
        </w:rPr>
        <w:t>CONTRATADA</w:t>
      </w:r>
      <w:r w:rsidRPr="00B3344F">
        <w:rPr>
          <w:rFonts w:ascii="Cambria" w:hAnsi="Cambria" w:cstheme="minorHAnsi"/>
          <w:szCs w:val="24"/>
        </w:rPr>
        <w:t xml:space="preserve"> cometer, nos últimos 12 (doze) meses contínuos de execução contratual, uma quantidade de infrações cujo somatório de pontos correspondentes, conforme a Tabela 1, atinja ou ultrapasse 10 (dez) pontos:</w:t>
      </w:r>
    </w:p>
    <w:p w14:paraId="76179358" w14:textId="77777777" w:rsidR="006F2BD3" w:rsidRPr="00B3344F" w:rsidRDefault="006F2BD3" w:rsidP="00B3344F">
      <w:pPr>
        <w:spacing w:line="360" w:lineRule="auto"/>
        <w:rPr>
          <w:rFonts w:ascii="Cambria" w:hAnsi="Cambria" w:cstheme="minorHAnsi"/>
          <w:szCs w:val="24"/>
        </w:rPr>
      </w:pPr>
    </w:p>
    <w:p w14:paraId="017C87AA" w14:textId="77777777" w:rsidR="006F2BD3" w:rsidRPr="00B3344F" w:rsidRDefault="006F2BD3" w:rsidP="00B3344F">
      <w:pPr>
        <w:spacing w:line="360" w:lineRule="auto"/>
        <w:rPr>
          <w:rFonts w:ascii="Cambria" w:hAnsi="Cambria" w:cstheme="minorHAnsi"/>
          <w:szCs w:val="24"/>
          <w:u w:val="single"/>
        </w:rPr>
      </w:pPr>
      <w:r w:rsidRPr="00B3344F">
        <w:rPr>
          <w:rFonts w:ascii="Cambria" w:hAnsi="Cambria" w:cstheme="minorHAnsi"/>
          <w:szCs w:val="24"/>
          <w:u w:val="single"/>
        </w:rPr>
        <w:t>Tabela 1 – Correspondência entre Grau da Infração e Quantidade de Pontos</w:t>
      </w:r>
    </w:p>
    <w:p w14:paraId="216D3F6E" w14:textId="77777777" w:rsidR="006F2BD3" w:rsidRPr="00B3344F" w:rsidRDefault="006F2BD3" w:rsidP="00B3344F">
      <w:pPr>
        <w:spacing w:line="360" w:lineRule="auto"/>
        <w:rPr>
          <w:rFonts w:ascii="Cambria" w:hAnsi="Cambria" w:cstheme="minorHAnsi"/>
          <w:szCs w:val="24"/>
        </w:rPr>
      </w:pP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5"/>
        <w:gridCol w:w="6797"/>
      </w:tblGrid>
      <w:tr w:rsidR="006868AB" w:rsidRPr="00C63CDD" w14:paraId="1940B694" w14:textId="77777777" w:rsidTr="005377D8">
        <w:trPr>
          <w:trHeight w:val="401"/>
        </w:trPr>
        <w:tc>
          <w:tcPr>
            <w:tcW w:w="1250" w:type="pct"/>
            <w:tcBorders>
              <w:top w:val="single" w:sz="4" w:space="0" w:color="auto"/>
              <w:left w:val="single" w:sz="4" w:space="0" w:color="auto"/>
              <w:bottom w:val="single" w:sz="4" w:space="0" w:color="auto"/>
              <w:right w:val="single" w:sz="4" w:space="0" w:color="auto"/>
            </w:tcBorders>
            <w:shd w:val="pct20" w:color="auto" w:fill="auto"/>
            <w:vAlign w:val="center"/>
            <w:hideMark/>
          </w:tcPr>
          <w:p w14:paraId="5B20D588" w14:textId="77777777" w:rsidR="007B308A" w:rsidRPr="00C63CDD" w:rsidRDefault="007B308A" w:rsidP="00B3344F">
            <w:pPr>
              <w:spacing w:line="360" w:lineRule="auto"/>
              <w:jc w:val="center"/>
              <w:rPr>
                <w:rFonts w:ascii="Cambria" w:hAnsi="Cambria" w:cstheme="minorHAnsi"/>
                <w:b/>
                <w:szCs w:val="24"/>
              </w:rPr>
            </w:pPr>
            <w:r w:rsidRPr="00C63CDD">
              <w:rPr>
                <w:rFonts w:ascii="Cambria" w:hAnsi="Cambria" w:cstheme="minorHAnsi"/>
                <w:b/>
                <w:szCs w:val="24"/>
              </w:rPr>
              <w:t>Grau da infração</w:t>
            </w:r>
          </w:p>
        </w:tc>
        <w:tc>
          <w:tcPr>
            <w:tcW w:w="3750" w:type="pct"/>
            <w:tcBorders>
              <w:top w:val="single" w:sz="4" w:space="0" w:color="auto"/>
              <w:left w:val="single" w:sz="4" w:space="0" w:color="auto"/>
              <w:bottom w:val="single" w:sz="4" w:space="0" w:color="auto"/>
              <w:right w:val="single" w:sz="4" w:space="0" w:color="auto"/>
            </w:tcBorders>
            <w:shd w:val="pct20" w:color="auto" w:fill="auto"/>
            <w:vAlign w:val="center"/>
            <w:hideMark/>
          </w:tcPr>
          <w:p w14:paraId="15AC979A" w14:textId="77777777" w:rsidR="007B308A" w:rsidRPr="00C63CDD" w:rsidRDefault="007B308A" w:rsidP="00B3344F">
            <w:pPr>
              <w:spacing w:line="360" w:lineRule="auto"/>
              <w:jc w:val="center"/>
              <w:rPr>
                <w:rFonts w:ascii="Cambria" w:hAnsi="Cambria" w:cstheme="minorHAnsi"/>
                <w:b/>
                <w:szCs w:val="24"/>
              </w:rPr>
            </w:pPr>
            <w:r w:rsidRPr="00C63CDD">
              <w:rPr>
                <w:rFonts w:ascii="Cambria" w:hAnsi="Cambria" w:cstheme="minorHAnsi"/>
                <w:b/>
                <w:szCs w:val="24"/>
              </w:rPr>
              <w:t>Quantidade de pontos atribuídos</w:t>
            </w:r>
          </w:p>
        </w:tc>
      </w:tr>
      <w:tr w:rsidR="006868AB" w:rsidRPr="00C63CDD" w14:paraId="39890E41" w14:textId="77777777" w:rsidTr="005377D8">
        <w:trPr>
          <w:trHeight w:val="340"/>
        </w:trPr>
        <w:tc>
          <w:tcPr>
            <w:tcW w:w="1250" w:type="pct"/>
            <w:tcBorders>
              <w:top w:val="single" w:sz="4" w:space="0" w:color="auto"/>
              <w:left w:val="single" w:sz="4" w:space="0" w:color="auto"/>
              <w:bottom w:val="single" w:sz="4" w:space="0" w:color="auto"/>
              <w:right w:val="single" w:sz="4" w:space="0" w:color="auto"/>
            </w:tcBorders>
            <w:vAlign w:val="center"/>
            <w:hideMark/>
          </w:tcPr>
          <w:p w14:paraId="62A9181E" w14:textId="77777777" w:rsidR="007B308A" w:rsidRPr="00C63CDD" w:rsidRDefault="007B308A" w:rsidP="00B3344F">
            <w:pPr>
              <w:spacing w:line="360" w:lineRule="auto"/>
              <w:jc w:val="center"/>
              <w:rPr>
                <w:rFonts w:ascii="Cambria" w:hAnsi="Cambria" w:cstheme="minorHAnsi"/>
                <w:szCs w:val="24"/>
              </w:rPr>
            </w:pPr>
            <w:r w:rsidRPr="00C63CDD">
              <w:rPr>
                <w:rFonts w:ascii="Cambria" w:hAnsi="Cambria" w:cstheme="minorHAnsi"/>
                <w:szCs w:val="24"/>
              </w:rPr>
              <w:t>Leve</w:t>
            </w:r>
          </w:p>
        </w:tc>
        <w:tc>
          <w:tcPr>
            <w:tcW w:w="3750" w:type="pct"/>
            <w:tcBorders>
              <w:top w:val="single" w:sz="4" w:space="0" w:color="auto"/>
              <w:left w:val="single" w:sz="4" w:space="0" w:color="auto"/>
              <w:bottom w:val="single" w:sz="4" w:space="0" w:color="auto"/>
              <w:right w:val="single" w:sz="4" w:space="0" w:color="auto"/>
            </w:tcBorders>
            <w:vAlign w:val="center"/>
            <w:hideMark/>
          </w:tcPr>
          <w:p w14:paraId="0C0F1443" w14:textId="77777777" w:rsidR="007B308A" w:rsidRPr="00C63CDD" w:rsidRDefault="007B308A" w:rsidP="00B3344F">
            <w:pPr>
              <w:spacing w:line="360" w:lineRule="auto"/>
              <w:jc w:val="center"/>
              <w:rPr>
                <w:rFonts w:ascii="Cambria" w:hAnsi="Cambria" w:cstheme="minorHAnsi"/>
                <w:szCs w:val="24"/>
              </w:rPr>
            </w:pPr>
            <w:r w:rsidRPr="00C63CDD">
              <w:rPr>
                <w:rFonts w:ascii="Cambria" w:hAnsi="Cambria" w:cstheme="minorHAnsi"/>
                <w:szCs w:val="24"/>
              </w:rPr>
              <w:t>1 ponto por infração</w:t>
            </w:r>
          </w:p>
        </w:tc>
      </w:tr>
      <w:tr w:rsidR="006868AB" w:rsidRPr="00C63CDD" w14:paraId="6E048E57" w14:textId="77777777" w:rsidTr="005377D8">
        <w:trPr>
          <w:trHeight w:val="340"/>
        </w:trPr>
        <w:tc>
          <w:tcPr>
            <w:tcW w:w="1250" w:type="pct"/>
            <w:tcBorders>
              <w:top w:val="single" w:sz="4" w:space="0" w:color="auto"/>
              <w:left w:val="single" w:sz="4" w:space="0" w:color="auto"/>
              <w:bottom w:val="single" w:sz="4" w:space="0" w:color="auto"/>
              <w:right w:val="single" w:sz="4" w:space="0" w:color="auto"/>
            </w:tcBorders>
            <w:vAlign w:val="center"/>
            <w:hideMark/>
          </w:tcPr>
          <w:p w14:paraId="59F4AB21" w14:textId="77777777" w:rsidR="007B308A" w:rsidRPr="00C63CDD" w:rsidRDefault="007B308A" w:rsidP="00B3344F">
            <w:pPr>
              <w:spacing w:line="360" w:lineRule="auto"/>
              <w:jc w:val="center"/>
              <w:rPr>
                <w:rFonts w:ascii="Cambria" w:hAnsi="Cambria" w:cstheme="minorHAnsi"/>
                <w:szCs w:val="24"/>
              </w:rPr>
            </w:pPr>
            <w:r w:rsidRPr="00C63CDD">
              <w:rPr>
                <w:rFonts w:ascii="Cambria" w:hAnsi="Cambria" w:cstheme="minorHAnsi"/>
                <w:szCs w:val="24"/>
              </w:rPr>
              <w:t>Média</w:t>
            </w:r>
          </w:p>
        </w:tc>
        <w:tc>
          <w:tcPr>
            <w:tcW w:w="3750" w:type="pct"/>
            <w:tcBorders>
              <w:top w:val="single" w:sz="4" w:space="0" w:color="auto"/>
              <w:left w:val="single" w:sz="4" w:space="0" w:color="auto"/>
              <w:bottom w:val="single" w:sz="4" w:space="0" w:color="auto"/>
              <w:right w:val="single" w:sz="4" w:space="0" w:color="auto"/>
            </w:tcBorders>
            <w:vAlign w:val="center"/>
            <w:hideMark/>
          </w:tcPr>
          <w:p w14:paraId="1A55F0D3" w14:textId="77777777" w:rsidR="007B308A" w:rsidRPr="00C63CDD" w:rsidRDefault="007B308A" w:rsidP="00B3344F">
            <w:pPr>
              <w:spacing w:line="360" w:lineRule="auto"/>
              <w:jc w:val="center"/>
              <w:rPr>
                <w:rFonts w:ascii="Cambria" w:hAnsi="Cambria" w:cstheme="minorHAnsi"/>
                <w:szCs w:val="24"/>
              </w:rPr>
            </w:pPr>
            <w:r w:rsidRPr="00C63CDD">
              <w:rPr>
                <w:rFonts w:ascii="Cambria" w:hAnsi="Cambria" w:cstheme="minorHAnsi"/>
                <w:szCs w:val="24"/>
              </w:rPr>
              <w:t>2 pontos por infração</w:t>
            </w:r>
          </w:p>
        </w:tc>
      </w:tr>
      <w:tr w:rsidR="007B308A" w:rsidRPr="00C63CDD" w14:paraId="68BA7F2A" w14:textId="77777777" w:rsidTr="005377D8">
        <w:trPr>
          <w:trHeight w:val="340"/>
        </w:trPr>
        <w:tc>
          <w:tcPr>
            <w:tcW w:w="1250" w:type="pct"/>
            <w:tcBorders>
              <w:top w:val="single" w:sz="4" w:space="0" w:color="auto"/>
              <w:left w:val="single" w:sz="4" w:space="0" w:color="auto"/>
              <w:bottom w:val="single" w:sz="4" w:space="0" w:color="auto"/>
              <w:right w:val="single" w:sz="4" w:space="0" w:color="auto"/>
            </w:tcBorders>
            <w:vAlign w:val="center"/>
            <w:hideMark/>
          </w:tcPr>
          <w:p w14:paraId="3FD58895" w14:textId="77777777" w:rsidR="007B308A" w:rsidRPr="00C63CDD" w:rsidRDefault="007B308A" w:rsidP="00B3344F">
            <w:pPr>
              <w:spacing w:line="360" w:lineRule="auto"/>
              <w:jc w:val="center"/>
              <w:rPr>
                <w:rFonts w:ascii="Cambria" w:hAnsi="Cambria" w:cstheme="minorHAnsi"/>
                <w:szCs w:val="24"/>
              </w:rPr>
            </w:pPr>
            <w:r w:rsidRPr="00C63CDD">
              <w:rPr>
                <w:rFonts w:ascii="Cambria" w:hAnsi="Cambria" w:cstheme="minorHAnsi"/>
                <w:szCs w:val="24"/>
              </w:rPr>
              <w:t>Grave</w:t>
            </w:r>
          </w:p>
        </w:tc>
        <w:tc>
          <w:tcPr>
            <w:tcW w:w="3750" w:type="pct"/>
            <w:tcBorders>
              <w:top w:val="single" w:sz="4" w:space="0" w:color="auto"/>
              <w:left w:val="single" w:sz="4" w:space="0" w:color="auto"/>
              <w:bottom w:val="single" w:sz="4" w:space="0" w:color="auto"/>
              <w:right w:val="single" w:sz="4" w:space="0" w:color="auto"/>
            </w:tcBorders>
            <w:vAlign w:val="center"/>
            <w:hideMark/>
          </w:tcPr>
          <w:p w14:paraId="7DE58209" w14:textId="77777777" w:rsidR="007B308A" w:rsidRPr="00C63CDD" w:rsidRDefault="007B308A" w:rsidP="00B3344F">
            <w:pPr>
              <w:spacing w:line="360" w:lineRule="auto"/>
              <w:jc w:val="center"/>
              <w:rPr>
                <w:rFonts w:ascii="Cambria" w:hAnsi="Cambria" w:cstheme="minorHAnsi"/>
                <w:szCs w:val="24"/>
              </w:rPr>
            </w:pPr>
            <w:r w:rsidRPr="00C63CDD">
              <w:rPr>
                <w:rFonts w:ascii="Cambria" w:hAnsi="Cambria" w:cstheme="minorHAnsi"/>
                <w:szCs w:val="24"/>
              </w:rPr>
              <w:t>3 pontos por infração</w:t>
            </w:r>
          </w:p>
        </w:tc>
      </w:tr>
    </w:tbl>
    <w:p w14:paraId="1BE8B404" w14:textId="77777777" w:rsidR="006F2BD3" w:rsidRPr="00B3344F" w:rsidRDefault="006F2BD3" w:rsidP="00B3344F">
      <w:pPr>
        <w:spacing w:line="360" w:lineRule="auto"/>
        <w:rPr>
          <w:rFonts w:ascii="Cambria" w:hAnsi="Cambria" w:cstheme="minorHAnsi"/>
          <w:szCs w:val="24"/>
        </w:rPr>
      </w:pPr>
    </w:p>
    <w:p w14:paraId="494EB14E" w14:textId="7EC6DD92" w:rsidR="006F2BD3" w:rsidRPr="00B3344F" w:rsidRDefault="006F2BD3" w:rsidP="00B3344F">
      <w:pPr>
        <w:spacing w:line="360" w:lineRule="auto"/>
        <w:jc w:val="both"/>
        <w:rPr>
          <w:rFonts w:ascii="Cambria" w:hAnsi="Cambria" w:cstheme="minorHAnsi"/>
          <w:szCs w:val="24"/>
        </w:rPr>
      </w:pPr>
      <w:r w:rsidRPr="00B3344F">
        <w:rPr>
          <w:rFonts w:ascii="Cambria" w:hAnsi="Cambria" w:cstheme="minorHAnsi"/>
          <w:szCs w:val="24"/>
        </w:rPr>
        <w:t>11.3.1.2</w:t>
      </w:r>
      <w:r w:rsidR="005377D8" w:rsidRPr="00B3344F">
        <w:rPr>
          <w:rFonts w:ascii="Cambria" w:hAnsi="Cambria" w:cstheme="minorHAnsi"/>
          <w:szCs w:val="24"/>
        </w:rPr>
        <w:t xml:space="preserve">. </w:t>
      </w:r>
      <w:r w:rsidRPr="00B3344F">
        <w:rPr>
          <w:rFonts w:ascii="Cambria" w:hAnsi="Cambria" w:cstheme="minorHAnsi"/>
          <w:szCs w:val="24"/>
        </w:rPr>
        <w:t xml:space="preserve">Comprovadas as falhas e atingida a pontuação estabelecida no subitem 11.3.1.1, a </w:t>
      </w:r>
      <w:r w:rsidRPr="00B3344F">
        <w:rPr>
          <w:rFonts w:ascii="Cambria" w:hAnsi="Cambria" w:cstheme="minorHAnsi"/>
          <w:b/>
          <w:szCs w:val="24"/>
        </w:rPr>
        <w:t>CONTRATANTE</w:t>
      </w:r>
      <w:r w:rsidRPr="00B3344F">
        <w:rPr>
          <w:rFonts w:ascii="Cambria" w:hAnsi="Cambria" w:cstheme="minorHAnsi"/>
          <w:szCs w:val="24"/>
        </w:rPr>
        <w:t xml:space="preserve"> poderá aplicar as sanções, por infração, conforme os graus, as </w:t>
      </w:r>
      <w:r w:rsidRPr="00B3344F">
        <w:rPr>
          <w:rFonts w:ascii="Cambria" w:hAnsi="Cambria" w:cstheme="minorHAnsi"/>
          <w:szCs w:val="24"/>
        </w:rPr>
        <w:lastRenderedPageBreak/>
        <w:t>correspondências, as descrições e as incidências estabelecidas na Tabela 2 e na Tabela 3, apresentadas a seguir:</w:t>
      </w:r>
    </w:p>
    <w:p w14:paraId="6AF4CB7C" w14:textId="77777777" w:rsidR="006F2BD3" w:rsidRPr="00B3344F" w:rsidRDefault="006F2BD3" w:rsidP="00B3344F">
      <w:pPr>
        <w:spacing w:line="360" w:lineRule="auto"/>
        <w:rPr>
          <w:rFonts w:ascii="Cambria" w:hAnsi="Cambria" w:cstheme="minorHAnsi"/>
          <w:szCs w:val="24"/>
        </w:rPr>
      </w:pPr>
    </w:p>
    <w:p w14:paraId="4C2F3F32" w14:textId="77777777" w:rsidR="006F2BD3" w:rsidRPr="00B3344F" w:rsidRDefault="006F2BD3" w:rsidP="00B3344F">
      <w:pPr>
        <w:spacing w:line="360" w:lineRule="auto"/>
        <w:rPr>
          <w:rFonts w:ascii="Cambria" w:hAnsi="Cambria" w:cstheme="minorHAnsi"/>
          <w:szCs w:val="24"/>
          <w:u w:val="single"/>
        </w:rPr>
      </w:pPr>
      <w:r w:rsidRPr="00B3344F">
        <w:rPr>
          <w:rFonts w:ascii="Cambria" w:hAnsi="Cambria" w:cstheme="minorHAnsi"/>
          <w:szCs w:val="24"/>
          <w:u w:val="single"/>
        </w:rPr>
        <w:t>Tabela 2 – Grau e correspondência de cada infração</w:t>
      </w:r>
    </w:p>
    <w:p w14:paraId="4B983143" w14:textId="77777777" w:rsidR="006F2BD3" w:rsidRPr="00B3344F" w:rsidRDefault="006F2BD3" w:rsidP="00B3344F">
      <w:pPr>
        <w:spacing w:line="360" w:lineRule="auto"/>
        <w:rPr>
          <w:rFonts w:ascii="Cambria" w:hAnsi="Cambria" w:cstheme="minorHAnsi"/>
          <w:szCs w:val="24"/>
        </w:rPr>
      </w:pP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5"/>
        <w:gridCol w:w="6797"/>
      </w:tblGrid>
      <w:tr w:rsidR="006868AB" w:rsidRPr="00C63CDD" w14:paraId="1F37F105" w14:textId="77777777" w:rsidTr="007C616D">
        <w:trPr>
          <w:trHeight w:val="20"/>
        </w:trPr>
        <w:tc>
          <w:tcPr>
            <w:tcW w:w="1250" w:type="pct"/>
            <w:tcBorders>
              <w:top w:val="single" w:sz="4" w:space="0" w:color="auto"/>
              <w:left w:val="single" w:sz="4" w:space="0" w:color="auto"/>
              <w:bottom w:val="single" w:sz="4" w:space="0" w:color="auto"/>
              <w:right w:val="single" w:sz="4" w:space="0" w:color="auto"/>
            </w:tcBorders>
            <w:shd w:val="pct20" w:color="auto" w:fill="auto"/>
            <w:vAlign w:val="center"/>
            <w:hideMark/>
          </w:tcPr>
          <w:p w14:paraId="2D38F0D1" w14:textId="77777777" w:rsidR="007B308A" w:rsidRPr="00C63CDD" w:rsidRDefault="007B308A" w:rsidP="00B3344F">
            <w:pPr>
              <w:spacing w:line="360" w:lineRule="auto"/>
              <w:jc w:val="center"/>
              <w:rPr>
                <w:rFonts w:ascii="Cambria" w:hAnsi="Cambria" w:cstheme="minorHAnsi"/>
                <w:b/>
                <w:sz w:val="22"/>
                <w:szCs w:val="24"/>
              </w:rPr>
            </w:pPr>
            <w:r w:rsidRPr="00C63CDD">
              <w:rPr>
                <w:rFonts w:ascii="Cambria" w:hAnsi="Cambria" w:cstheme="minorHAnsi"/>
                <w:b/>
                <w:sz w:val="22"/>
                <w:szCs w:val="24"/>
              </w:rPr>
              <w:t>Grau da infração</w:t>
            </w:r>
          </w:p>
        </w:tc>
        <w:tc>
          <w:tcPr>
            <w:tcW w:w="3750" w:type="pct"/>
            <w:tcBorders>
              <w:top w:val="single" w:sz="4" w:space="0" w:color="auto"/>
              <w:left w:val="single" w:sz="4" w:space="0" w:color="auto"/>
              <w:bottom w:val="single" w:sz="4" w:space="0" w:color="auto"/>
              <w:right w:val="single" w:sz="4" w:space="0" w:color="auto"/>
            </w:tcBorders>
            <w:shd w:val="pct20" w:color="auto" w:fill="auto"/>
            <w:vAlign w:val="center"/>
            <w:hideMark/>
          </w:tcPr>
          <w:p w14:paraId="7C7B3F4A" w14:textId="77777777" w:rsidR="007B308A" w:rsidRPr="00C63CDD" w:rsidRDefault="007B308A" w:rsidP="00B3344F">
            <w:pPr>
              <w:spacing w:line="360" w:lineRule="auto"/>
              <w:jc w:val="center"/>
              <w:rPr>
                <w:rFonts w:ascii="Cambria" w:hAnsi="Cambria" w:cstheme="minorHAnsi"/>
                <w:b/>
                <w:sz w:val="22"/>
                <w:szCs w:val="24"/>
              </w:rPr>
            </w:pPr>
            <w:r w:rsidRPr="00C63CDD">
              <w:rPr>
                <w:rFonts w:ascii="Cambria" w:hAnsi="Cambria" w:cstheme="minorHAnsi"/>
                <w:b/>
                <w:sz w:val="22"/>
                <w:szCs w:val="24"/>
              </w:rPr>
              <w:t>Correspondência</w:t>
            </w:r>
          </w:p>
        </w:tc>
      </w:tr>
      <w:tr w:rsidR="006868AB" w:rsidRPr="00C63CDD" w14:paraId="46B6657F" w14:textId="77777777" w:rsidTr="007C616D">
        <w:trPr>
          <w:trHeight w:val="350"/>
        </w:trPr>
        <w:tc>
          <w:tcPr>
            <w:tcW w:w="1250" w:type="pct"/>
            <w:vMerge w:val="restart"/>
            <w:tcBorders>
              <w:top w:val="single" w:sz="4" w:space="0" w:color="auto"/>
              <w:left w:val="single" w:sz="4" w:space="0" w:color="auto"/>
              <w:bottom w:val="single" w:sz="4" w:space="0" w:color="auto"/>
              <w:right w:val="single" w:sz="4" w:space="0" w:color="auto"/>
            </w:tcBorders>
            <w:vAlign w:val="center"/>
            <w:hideMark/>
          </w:tcPr>
          <w:p w14:paraId="40261F50" w14:textId="5A4A5AF1" w:rsidR="007B308A" w:rsidRPr="00C63CDD" w:rsidRDefault="007B308A" w:rsidP="00B3344F">
            <w:pPr>
              <w:spacing w:line="360" w:lineRule="auto"/>
              <w:jc w:val="center"/>
              <w:rPr>
                <w:rFonts w:ascii="Cambria" w:hAnsi="Cambria" w:cstheme="minorHAnsi"/>
                <w:sz w:val="22"/>
                <w:szCs w:val="24"/>
              </w:rPr>
            </w:pPr>
            <w:r w:rsidRPr="00C63CDD">
              <w:rPr>
                <w:rFonts w:ascii="Cambria" w:hAnsi="Cambria" w:cstheme="minorHAnsi"/>
                <w:sz w:val="22"/>
                <w:szCs w:val="24"/>
              </w:rPr>
              <w:t>Leve</w:t>
            </w:r>
          </w:p>
        </w:tc>
        <w:tc>
          <w:tcPr>
            <w:tcW w:w="3750" w:type="pct"/>
            <w:tcBorders>
              <w:top w:val="single" w:sz="4" w:space="0" w:color="auto"/>
              <w:left w:val="single" w:sz="4" w:space="0" w:color="auto"/>
              <w:bottom w:val="single" w:sz="4" w:space="0" w:color="auto"/>
              <w:right w:val="single" w:sz="4" w:space="0" w:color="auto"/>
            </w:tcBorders>
            <w:vAlign w:val="center"/>
            <w:hideMark/>
          </w:tcPr>
          <w:p w14:paraId="118C1961" w14:textId="77777777" w:rsidR="007B308A" w:rsidRPr="00C63CDD" w:rsidRDefault="007B308A" w:rsidP="00B3344F">
            <w:pPr>
              <w:spacing w:line="360" w:lineRule="auto"/>
              <w:jc w:val="both"/>
              <w:rPr>
                <w:rFonts w:ascii="Cambria" w:hAnsi="Cambria" w:cstheme="minorHAnsi"/>
                <w:sz w:val="22"/>
                <w:szCs w:val="24"/>
              </w:rPr>
            </w:pPr>
            <w:r w:rsidRPr="00C63CDD">
              <w:rPr>
                <w:rFonts w:ascii="Cambria" w:hAnsi="Cambria" w:cstheme="minorHAnsi"/>
                <w:sz w:val="22"/>
                <w:szCs w:val="24"/>
              </w:rPr>
              <w:t>Advertência (na primeira infração)</w:t>
            </w:r>
          </w:p>
        </w:tc>
      </w:tr>
      <w:tr w:rsidR="006868AB" w:rsidRPr="00C63CDD" w14:paraId="7C1B81B4" w14:textId="77777777" w:rsidTr="007C616D">
        <w:trPr>
          <w:trHeight w:val="653"/>
        </w:trPr>
        <w:tc>
          <w:tcPr>
            <w:tcW w:w="1250" w:type="pct"/>
            <w:vMerge/>
            <w:tcBorders>
              <w:top w:val="single" w:sz="4" w:space="0" w:color="auto"/>
              <w:left w:val="single" w:sz="4" w:space="0" w:color="auto"/>
              <w:bottom w:val="single" w:sz="4" w:space="0" w:color="auto"/>
              <w:right w:val="single" w:sz="4" w:space="0" w:color="auto"/>
            </w:tcBorders>
            <w:vAlign w:val="center"/>
            <w:hideMark/>
          </w:tcPr>
          <w:p w14:paraId="5E608902" w14:textId="77777777" w:rsidR="007B308A" w:rsidRPr="00C63CDD" w:rsidRDefault="007B308A" w:rsidP="00B3344F">
            <w:pPr>
              <w:spacing w:line="360" w:lineRule="auto"/>
              <w:rPr>
                <w:rFonts w:ascii="Cambria" w:hAnsi="Cambria" w:cstheme="minorHAnsi"/>
                <w:sz w:val="22"/>
                <w:szCs w:val="24"/>
              </w:rPr>
            </w:pPr>
          </w:p>
        </w:tc>
        <w:tc>
          <w:tcPr>
            <w:tcW w:w="3750" w:type="pct"/>
            <w:tcBorders>
              <w:top w:val="single" w:sz="4" w:space="0" w:color="auto"/>
              <w:left w:val="single" w:sz="4" w:space="0" w:color="auto"/>
              <w:bottom w:val="single" w:sz="4" w:space="0" w:color="auto"/>
              <w:right w:val="single" w:sz="4" w:space="0" w:color="auto"/>
            </w:tcBorders>
            <w:vAlign w:val="center"/>
            <w:hideMark/>
          </w:tcPr>
          <w:p w14:paraId="387503B1" w14:textId="720A5EE6" w:rsidR="007B308A" w:rsidRPr="00C63CDD" w:rsidRDefault="007B308A" w:rsidP="00B3344F">
            <w:pPr>
              <w:spacing w:line="360" w:lineRule="auto"/>
              <w:jc w:val="both"/>
              <w:rPr>
                <w:rFonts w:ascii="Cambria" w:hAnsi="Cambria" w:cstheme="minorHAnsi"/>
                <w:sz w:val="22"/>
                <w:szCs w:val="24"/>
              </w:rPr>
            </w:pPr>
            <w:r w:rsidRPr="00C63CDD">
              <w:rPr>
                <w:rFonts w:ascii="Cambria" w:hAnsi="Cambria" w:cstheme="minorHAnsi"/>
                <w:sz w:val="22"/>
                <w:szCs w:val="24"/>
              </w:rPr>
              <w:t xml:space="preserve">Multa no valor de 0,025%, por incidência, sobre o valor </w:t>
            </w:r>
            <w:r w:rsidR="007C616D" w:rsidRPr="00C63CDD">
              <w:rPr>
                <w:rFonts w:ascii="Cambria" w:hAnsi="Cambria" w:cstheme="minorHAnsi"/>
                <w:sz w:val="22"/>
                <w:szCs w:val="24"/>
              </w:rPr>
              <w:t>do serviço ou sobre 20% do valor total deste contra</w:t>
            </w:r>
            <w:r w:rsidRPr="00C63CDD">
              <w:rPr>
                <w:rFonts w:ascii="Cambria" w:hAnsi="Cambria" w:cstheme="minorHAnsi"/>
                <w:sz w:val="22"/>
                <w:szCs w:val="24"/>
              </w:rPr>
              <w:t>to</w:t>
            </w:r>
            <w:r w:rsidR="007C616D" w:rsidRPr="00C63CDD">
              <w:rPr>
                <w:rFonts w:ascii="Cambria" w:hAnsi="Cambria" w:cstheme="minorHAnsi"/>
                <w:sz w:val="22"/>
                <w:szCs w:val="24"/>
              </w:rPr>
              <w:t xml:space="preserve"> na ausência de serviço envolvido</w:t>
            </w:r>
            <w:r w:rsidRPr="00C63CDD">
              <w:rPr>
                <w:rFonts w:ascii="Cambria" w:hAnsi="Cambria" w:cstheme="minorHAnsi"/>
                <w:sz w:val="22"/>
                <w:szCs w:val="24"/>
              </w:rPr>
              <w:t xml:space="preserve"> (após a primeira infração).</w:t>
            </w:r>
          </w:p>
        </w:tc>
      </w:tr>
      <w:tr w:rsidR="006868AB" w:rsidRPr="00C63CDD" w14:paraId="6B81BBC3" w14:textId="77777777" w:rsidTr="007C616D">
        <w:trPr>
          <w:trHeight w:val="419"/>
        </w:trPr>
        <w:tc>
          <w:tcPr>
            <w:tcW w:w="1250" w:type="pct"/>
            <w:tcBorders>
              <w:top w:val="single" w:sz="4" w:space="0" w:color="auto"/>
              <w:left w:val="single" w:sz="4" w:space="0" w:color="auto"/>
              <w:bottom w:val="single" w:sz="4" w:space="0" w:color="auto"/>
              <w:right w:val="single" w:sz="4" w:space="0" w:color="auto"/>
            </w:tcBorders>
            <w:vAlign w:val="center"/>
            <w:hideMark/>
          </w:tcPr>
          <w:p w14:paraId="464BBF84" w14:textId="77777777" w:rsidR="007B308A" w:rsidRPr="00C63CDD" w:rsidRDefault="007B308A" w:rsidP="00B3344F">
            <w:pPr>
              <w:spacing w:line="360" w:lineRule="auto"/>
              <w:jc w:val="center"/>
              <w:rPr>
                <w:rFonts w:ascii="Cambria" w:hAnsi="Cambria" w:cstheme="minorHAnsi"/>
                <w:sz w:val="22"/>
                <w:szCs w:val="24"/>
              </w:rPr>
            </w:pPr>
            <w:r w:rsidRPr="00C63CDD">
              <w:rPr>
                <w:rFonts w:ascii="Cambria" w:hAnsi="Cambria" w:cstheme="minorHAnsi"/>
                <w:sz w:val="22"/>
                <w:szCs w:val="24"/>
              </w:rPr>
              <w:t>Média</w:t>
            </w:r>
          </w:p>
        </w:tc>
        <w:tc>
          <w:tcPr>
            <w:tcW w:w="3750" w:type="pct"/>
            <w:tcBorders>
              <w:top w:val="single" w:sz="4" w:space="0" w:color="auto"/>
              <w:left w:val="single" w:sz="4" w:space="0" w:color="auto"/>
              <w:bottom w:val="single" w:sz="4" w:space="0" w:color="auto"/>
              <w:right w:val="single" w:sz="4" w:space="0" w:color="auto"/>
            </w:tcBorders>
            <w:vAlign w:val="center"/>
            <w:hideMark/>
          </w:tcPr>
          <w:p w14:paraId="62FEFECC" w14:textId="4B9AD58F" w:rsidR="007B308A" w:rsidRPr="00C63CDD" w:rsidRDefault="007B308A" w:rsidP="00B3344F">
            <w:pPr>
              <w:spacing w:line="360" w:lineRule="auto"/>
              <w:jc w:val="both"/>
              <w:rPr>
                <w:rFonts w:ascii="Cambria" w:hAnsi="Cambria" w:cstheme="minorHAnsi"/>
                <w:sz w:val="22"/>
                <w:szCs w:val="24"/>
              </w:rPr>
            </w:pPr>
            <w:r w:rsidRPr="00C63CDD">
              <w:rPr>
                <w:rFonts w:ascii="Cambria" w:hAnsi="Cambria" w:cstheme="minorHAnsi"/>
                <w:sz w:val="22"/>
                <w:szCs w:val="24"/>
              </w:rPr>
              <w:t xml:space="preserve">Multa no valor de 0,1%, por incidência, </w:t>
            </w:r>
            <w:r w:rsidR="007C616D" w:rsidRPr="00C63CDD">
              <w:rPr>
                <w:rFonts w:ascii="Cambria" w:hAnsi="Cambria" w:cstheme="minorHAnsi"/>
                <w:sz w:val="22"/>
                <w:szCs w:val="24"/>
              </w:rPr>
              <w:t>sobre o valor do serviço ou sobre 20% do valor total deste contrato na ausência de serviço envolvido</w:t>
            </w:r>
            <w:r w:rsidRPr="00C63CDD">
              <w:rPr>
                <w:rFonts w:ascii="Cambria" w:hAnsi="Cambria" w:cstheme="minorHAnsi"/>
                <w:sz w:val="22"/>
                <w:szCs w:val="24"/>
              </w:rPr>
              <w:t>.</w:t>
            </w:r>
          </w:p>
        </w:tc>
      </w:tr>
      <w:tr w:rsidR="007B308A" w:rsidRPr="00C63CDD" w14:paraId="021477DC" w14:textId="77777777" w:rsidTr="007C616D">
        <w:trPr>
          <w:trHeight w:val="443"/>
        </w:trPr>
        <w:tc>
          <w:tcPr>
            <w:tcW w:w="1250" w:type="pct"/>
            <w:tcBorders>
              <w:top w:val="single" w:sz="4" w:space="0" w:color="auto"/>
              <w:left w:val="single" w:sz="4" w:space="0" w:color="auto"/>
              <w:bottom w:val="single" w:sz="4" w:space="0" w:color="auto"/>
              <w:right w:val="single" w:sz="4" w:space="0" w:color="auto"/>
            </w:tcBorders>
            <w:vAlign w:val="center"/>
            <w:hideMark/>
          </w:tcPr>
          <w:p w14:paraId="6B0D1801" w14:textId="77777777" w:rsidR="007B308A" w:rsidRPr="00C63CDD" w:rsidRDefault="007B308A" w:rsidP="00B3344F">
            <w:pPr>
              <w:spacing w:line="360" w:lineRule="auto"/>
              <w:jc w:val="center"/>
              <w:rPr>
                <w:rFonts w:ascii="Cambria" w:hAnsi="Cambria" w:cstheme="minorHAnsi"/>
                <w:sz w:val="22"/>
                <w:szCs w:val="24"/>
              </w:rPr>
            </w:pPr>
            <w:r w:rsidRPr="00C63CDD">
              <w:rPr>
                <w:rFonts w:ascii="Cambria" w:hAnsi="Cambria" w:cstheme="minorHAnsi"/>
                <w:sz w:val="22"/>
                <w:szCs w:val="24"/>
              </w:rPr>
              <w:t>Grave</w:t>
            </w:r>
          </w:p>
        </w:tc>
        <w:tc>
          <w:tcPr>
            <w:tcW w:w="3750" w:type="pct"/>
            <w:tcBorders>
              <w:top w:val="single" w:sz="4" w:space="0" w:color="auto"/>
              <w:left w:val="single" w:sz="4" w:space="0" w:color="auto"/>
              <w:bottom w:val="single" w:sz="4" w:space="0" w:color="auto"/>
              <w:right w:val="single" w:sz="4" w:space="0" w:color="auto"/>
            </w:tcBorders>
            <w:vAlign w:val="center"/>
            <w:hideMark/>
          </w:tcPr>
          <w:p w14:paraId="705EDB6A" w14:textId="2A842FF2" w:rsidR="007B308A" w:rsidRPr="00C63CDD" w:rsidRDefault="007B308A" w:rsidP="00B3344F">
            <w:pPr>
              <w:spacing w:line="360" w:lineRule="auto"/>
              <w:jc w:val="both"/>
              <w:rPr>
                <w:rFonts w:ascii="Cambria" w:hAnsi="Cambria" w:cstheme="minorHAnsi"/>
                <w:sz w:val="22"/>
                <w:szCs w:val="24"/>
              </w:rPr>
            </w:pPr>
            <w:r w:rsidRPr="00C63CDD">
              <w:rPr>
                <w:rFonts w:ascii="Cambria" w:hAnsi="Cambria" w:cstheme="minorHAnsi"/>
                <w:sz w:val="22"/>
                <w:szCs w:val="24"/>
              </w:rPr>
              <w:t xml:space="preserve">Multa no valor de 0,5%, por incidência, sobre </w:t>
            </w:r>
            <w:r w:rsidR="007C616D" w:rsidRPr="00C63CDD">
              <w:rPr>
                <w:rFonts w:ascii="Cambria" w:hAnsi="Cambria" w:cstheme="minorHAnsi"/>
                <w:sz w:val="22"/>
                <w:szCs w:val="24"/>
              </w:rPr>
              <w:t>o valor do serviço ou sobre 20% do valor total deste contrato na ausência de serviço envolvido</w:t>
            </w:r>
            <w:r w:rsidRPr="00C63CDD">
              <w:rPr>
                <w:rFonts w:ascii="Cambria" w:hAnsi="Cambria" w:cstheme="minorHAnsi"/>
                <w:sz w:val="22"/>
                <w:szCs w:val="24"/>
              </w:rPr>
              <w:t>.</w:t>
            </w:r>
          </w:p>
        </w:tc>
      </w:tr>
    </w:tbl>
    <w:p w14:paraId="032386E4" w14:textId="77777777" w:rsidR="006F2BD3" w:rsidRPr="00B3344F" w:rsidRDefault="006F2BD3" w:rsidP="00B3344F">
      <w:pPr>
        <w:spacing w:line="360" w:lineRule="auto"/>
        <w:rPr>
          <w:rFonts w:ascii="Cambria" w:hAnsi="Cambria" w:cstheme="minorHAnsi"/>
          <w:szCs w:val="24"/>
        </w:rPr>
      </w:pPr>
    </w:p>
    <w:p w14:paraId="04FA7E39" w14:textId="77777777" w:rsidR="006F2BD3" w:rsidRPr="00B3344F" w:rsidRDefault="006F2BD3" w:rsidP="00B3344F">
      <w:pPr>
        <w:spacing w:line="360" w:lineRule="auto"/>
        <w:rPr>
          <w:rFonts w:ascii="Cambria" w:hAnsi="Cambria" w:cstheme="minorHAnsi"/>
          <w:szCs w:val="24"/>
          <w:u w:val="single"/>
        </w:rPr>
      </w:pPr>
      <w:r w:rsidRPr="00B3344F">
        <w:rPr>
          <w:rFonts w:ascii="Cambria" w:hAnsi="Cambria" w:cstheme="minorHAnsi"/>
          <w:szCs w:val="24"/>
          <w:u w:val="single"/>
        </w:rPr>
        <w:t>Tabela 3 – Infrações</w:t>
      </w:r>
    </w:p>
    <w:p w14:paraId="18C8F653" w14:textId="77777777" w:rsidR="006F2BD3" w:rsidRPr="00B3344F" w:rsidRDefault="006F2BD3" w:rsidP="00B3344F">
      <w:pPr>
        <w:spacing w:line="360" w:lineRule="auto"/>
        <w:rPr>
          <w:rFonts w:ascii="Cambria" w:hAnsi="Cambria" w:cstheme="minorHAnsi"/>
          <w:szCs w:val="24"/>
        </w:rPr>
      </w:pPr>
    </w:p>
    <w:tbl>
      <w:tblPr>
        <w:tblW w:w="907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4A0" w:firstRow="1" w:lastRow="0" w:firstColumn="1" w:lastColumn="0" w:noHBand="0" w:noVBand="1"/>
      </w:tblPr>
      <w:tblGrid>
        <w:gridCol w:w="1134"/>
        <w:gridCol w:w="5102"/>
        <w:gridCol w:w="1417"/>
        <w:gridCol w:w="1417"/>
      </w:tblGrid>
      <w:tr w:rsidR="006868AB" w:rsidRPr="00C63CDD" w14:paraId="4FF3613C" w14:textId="77777777" w:rsidTr="007C616D">
        <w:trPr>
          <w:trHeight w:val="330"/>
        </w:trPr>
        <w:tc>
          <w:tcPr>
            <w:tcW w:w="1134" w:type="dxa"/>
            <w:shd w:val="clear" w:color="auto" w:fill="D9D9D9"/>
            <w:vAlign w:val="center"/>
            <w:hideMark/>
          </w:tcPr>
          <w:p w14:paraId="5982D6CB" w14:textId="77777777" w:rsidR="006F2BD3" w:rsidRPr="00C63CDD" w:rsidRDefault="006F2BD3" w:rsidP="00B3344F">
            <w:pPr>
              <w:spacing w:line="360" w:lineRule="auto"/>
              <w:jc w:val="center"/>
              <w:rPr>
                <w:rFonts w:ascii="Cambria" w:hAnsi="Cambria" w:cstheme="minorHAnsi"/>
                <w:b/>
                <w:sz w:val="20"/>
              </w:rPr>
            </w:pPr>
            <w:r w:rsidRPr="00C63CDD">
              <w:rPr>
                <w:rFonts w:ascii="Cambria" w:hAnsi="Cambria" w:cstheme="minorHAnsi"/>
                <w:b/>
                <w:sz w:val="20"/>
              </w:rPr>
              <w:t>Item</w:t>
            </w:r>
          </w:p>
        </w:tc>
        <w:tc>
          <w:tcPr>
            <w:tcW w:w="5102" w:type="dxa"/>
            <w:shd w:val="clear" w:color="auto" w:fill="D9D9D9"/>
            <w:vAlign w:val="center"/>
            <w:hideMark/>
          </w:tcPr>
          <w:p w14:paraId="0B7716B2" w14:textId="77777777" w:rsidR="006F2BD3" w:rsidRPr="00C63CDD" w:rsidRDefault="006F2BD3" w:rsidP="00B3344F">
            <w:pPr>
              <w:spacing w:line="360" w:lineRule="auto"/>
              <w:jc w:val="center"/>
              <w:rPr>
                <w:rFonts w:ascii="Cambria" w:hAnsi="Cambria" w:cstheme="minorHAnsi"/>
                <w:b/>
                <w:sz w:val="20"/>
              </w:rPr>
            </w:pPr>
            <w:r w:rsidRPr="00C63CDD">
              <w:rPr>
                <w:rFonts w:ascii="Cambria" w:hAnsi="Cambria" w:cstheme="minorHAnsi"/>
                <w:b/>
                <w:sz w:val="20"/>
              </w:rPr>
              <w:t>Descrição</w:t>
            </w:r>
          </w:p>
        </w:tc>
        <w:tc>
          <w:tcPr>
            <w:tcW w:w="1417" w:type="dxa"/>
            <w:shd w:val="clear" w:color="auto" w:fill="D9D9D9"/>
            <w:vAlign w:val="center"/>
            <w:hideMark/>
          </w:tcPr>
          <w:p w14:paraId="72AE622F" w14:textId="77777777" w:rsidR="006F2BD3" w:rsidRPr="00C63CDD" w:rsidRDefault="006F2BD3" w:rsidP="00B3344F">
            <w:pPr>
              <w:spacing w:line="360" w:lineRule="auto"/>
              <w:jc w:val="center"/>
              <w:rPr>
                <w:rFonts w:ascii="Cambria" w:hAnsi="Cambria" w:cstheme="minorHAnsi"/>
                <w:b/>
                <w:sz w:val="20"/>
              </w:rPr>
            </w:pPr>
            <w:r w:rsidRPr="00C63CDD">
              <w:rPr>
                <w:rFonts w:ascii="Cambria" w:hAnsi="Cambria" w:cstheme="minorHAnsi"/>
                <w:b/>
                <w:sz w:val="20"/>
              </w:rPr>
              <w:t>Grau</w:t>
            </w:r>
          </w:p>
        </w:tc>
        <w:tc>
          <w:tcPr>
            <w:tcW w:w="1417" w:type="dxa"/>
            <w:shd w:val="clear" w:color="auto" w:fill="D9D9D9"/>
            <w:vAlign w:val="center"/>
            <w:hideMark/>
          </w:tcPr>
          <w:p w14:paraId="26F995C5" w14:textId="77777777" w:rsidR="006F2BD3" w:rsidRPr="00C63CDD" w:rsidRDefault="006F2BD3" w:rsidP="00B3344F">
            <w:pPr>
              <w:spacing w:line="360" w:lineRule="auto"/>
              <w:jc w:val="center"/>
              <w:rPr>
                <w:rFonts w:ascii="Cambria" w:hAnsi="Cambria" w:cstheme="minorHAnsi"/>
                <w:b/>
                <w:sz w:val="20"/>
              </w:rPr>
            </w:pPr>
            <w:r w:rsidRPr="00C63CDD">
              <w:rPr>
                <w:rFonts w:ascii="Cambria" w:hAnsi="Cambria" w:cstheme="minorHAnsi"/>
                <w:b/>
                <w:sz w:val="20"/>
              </w:rPr>
              <w:t>Incidência</w:t>
            </w:r>
          </w:p>
        </w:tc>
      </w:tr>
      <w:tr w:rsidR="006868AB" w:rsidRPr="00C63CDD" w14:paraId="6741B204" w14:textId="77777777" w:rsidTr="007C616D">
        <w:trPr>
          <w:trHeight w:val="615"/>
        </w:trPr>
        <w:tc>
          <w:tcPr>
            <w:tcW w:w="1134" w:type="dxa"/>
            <w:vAlign w:val="center"/>
            <w:hideMark/>
          </w:tcPr>
          <w:p w14:paraId="46E61D41" w14:textId="6DA1F9DF" w:rsidR="006F2BD3" w:rsidRPr="00C63CDD" w:rsidRDefault="007C616D" w:rsidP="00B3344F">
            <w:pPr>
              <w:spacing w:line="360" w:lineRule="auto"/>
              <w:rPr>
                <w:rFonts w:ascii="Cambria" w:hAnsi="Cambria" w:cstheme="minorHAnsi"/>
                <w:sz w:val="20"/>
              </w:rPr>
            </w:pPr>
            <w:r w:rsidRPr="00C63CDD">
              <w:rPr>
                <w:rFonts w:ascii="Cambria" w:hAnsi="Cambria" w:cstheme="minorHAnsi"/>
                <w:sz w:val="20"/>
              </w:rPr>
              <w:t>1</w:t>
            </w:r>
          </w:p>
        </w:tc>
        <w:tc>
          <w:tcPr>
            <w:tcW w:w="5102" w:type="dxa"/>
            <w:hideMark/>
          </w:tcPr>
          <w:p w14:paraId="04FD1405" w14:textId="77777777" w:rsidR="006F2BD3" w:rsidRPr="00C63CDD" w:rsidRDefault="006F2BD3" w:rsidP="00B3344F">
            <w:pPr>
              <w:spacing w:line="360" w:lineRule="auto"/>
              <w:jc w:val="both"/>
              <w:rPr>
                <w:rFonts w:ascii="Cambria" w:hAnsi="Cambria" w:cstheme="minorHAnsi"/>
                <w:sz w:val="20"/>
              </w:rPr>
            </w:pPr>
            <w:r w:rsidRPr="00C63CDD">
              <w:rPr>
                <w:rFonts w:ascii="Cambria" w:hAnsi="Cambria" w:cstheme="minorHAnsi"/>
                <w:sz w:val="20"/>
              </w:rPr>
              <w:t>Não operar como organização completa prejudicando o fornecimento dos serviços com elevada qualidade.</w:t>
            </w:r>
          </w:p>
        </w:tc>
        <w:tc>
          <w:tcPr>
            <w:tcW w:w="1417" w:type="dxa"/>
            <w:vAlign w:val="center"/>
            <w:hideMark/>
          </w:tcPr>
          <w:p w14:paraId="7BF5A947" w14:textId="4D3AD4E2" w:rsidR="006F2BD3" w:rsidRPr="00C63CDD" w:rsidRDefault="006F2BD3" w:rsidP="00B3344F">
            <w:pPr>
              <w:spacing w:line="360" w:lineRule="auto"/>
              <w:jc w:val="center"/>
              <w:rPr>
                <w:rFonts w:ascii="Cambria" w:hAnsi="Cambria" w:cstheme="minorHAnsi"/>
                <w:sz w:val="20"/>
              </w:rPr>
            </w:pPr>
            <w:r w:rsidRPr="00C63CDD">
              <w:rPr>
                <w:rFonts w:ascii="Cambria" w:hAnsi="Cambria" w:cstheme="minorHAnsi"/>
                <w:sz w:val="20"/>
              </w:rPr>
              <w:t>M</w:t>
            </w:r>
            <w:r w:rsidR="0014157A" w:rsidRPr="00C63CDD">
              <w:rPr>
                <w:rFonts w:ascii="Cambria" w:hAnsi="Cambria" w:cstheme="minorHAnsi"/>
                <w:sz w:val="20"/>
              </w:rPr>
              <w:t>édia</w:t>
            </w:r>
          </w:p>
          <w:p w14:paraId="1A6C021B" w14:textId="77777777" w:rsidR="006F2BD3" w:rsidRPr="00C63CDD" w:rsidRDefault="006F2BD3" w:rsidP="00B3344F">
            <w:pPr>
              <w:spacing w:line="360" w:lineRule="auto"/>
              <w:jc w:val="center"/>
              <w:rPr>
                <w:rFonts w:ascii="Cambria" w:hAnsi="Cambria" w:cstheme="minorHAnsi"/>
                <w:sz w:val="20"/>
              </w:rPr>
            </w:pPr>
            <w:r w:rsidRPr="00C63CDD">
              <w:rPr>
                <w:rFonts w:ascii="Cambria" w:hAnsi="Cambria" w:cstheme="minorHAnsi"/>
                <w:sz w:val="20"/>
              </w:rPr>
              <w:t>(</w:t>
            </w:r>
            <w:proofErr w:type="gramStart"/>
            <w:r w:rsidRPr="00C63CDD">
              <w:rPr>
                <w:rFonts w:ascii="Cambria" w:hAnsi="Cambria" w:cstheme="minorHAnsi"/>
                <w:sz w:val="20"/>
              </w:rPr>
              <w:t>passível</w:t>
            </w:r>
            <w:proofErr w:type="gramEnd"/>
            <w:r w:rsidRPr="00C63CDD">
              <w:rPr>
                <w:rFonts w:ascii="Cambria" w:hAnsi="Cambria" w:cstheme="minorHAnsi"/>
                <w:sz w:val="20"/>
              </w:rPr>
              <w:t xml:space="preserve"> de correção)</w:t>
            </w:r>
          </w:p>
        </w:tc>
        <w:tc>
          <w:tcPr>
            <w:tcW w:w="1417" w:type="dxa"/>
            <w:vAlign w:val="center"/>
            <w:hideMark/>
          </w:tcPr>
          <w:p w14:paraId="3C997C48" w14:textId="77777777" w:rsidR="006F2BD3" w:rsidRPr="00C63CDD" w:rsidRDefault="006F2BD3" w:rsidP="00B3344F">
            <w:pPr>
              <w:spacing w:line="360" w:lineRule="auto"/>
              <w:jc w:val="center"/>
              <w:rPr>
                <w:rFonts w:ascii="Cambria" w:hAnsi="Cambria" w:cstheme="minorHAnsi"/>
                <w:sz w:val="20"/>
              </w:rPr>
            </w:pPr>
            <w:r w:rsidRPr="00C63CDD">
              <w:rPr>
                <w:rFonts w:ascii="Cambria" w:hAnsi="Cambria" w:cstheme="minorHAnsi"/>
                <w:sz w:val="20"/>
              </w:rPr>
              <w:t>Semestral</w:t>
            </w:r>
          </w:p>
        </w:tc>
      </w:tr>
      <w:tr w:rsidR="006868AB" w:rsidRPr="00C63CDD" w14:paraId="7C00122F" w14:textId="77777777" w:rsidTr="007C616D">
        <w:trPr>
          <w:trHeight w:val="889"/>
        </w:trPr>
        <w:tc>
          <w:tcPr>
            <w:tcW w:w="1134" w:type="dxa"/>
            <w:vAlign w:val="center"/>
          </w:tcPr>
          <w:p w14:paraId="12D14B45" w14:textId="193AF78B" w:rsidR="00721CF4" w:rsidRPr="00C63CDD" w:rsidRDefault="007C616D" w:rsidP="00B3344F">
            <w:pPr>
              <w:spacing w:line="360" w:lineRule="auto"/>
              <w:rPr>
                <w:rFonts w:ascii="Cambria" w:hAnsi="Cambria" w:cstheme="minorHAnsi"/>
                <w:sz w:val="20"/>
              </w:rPr>
            </w:pPr>
            <w:r w:rsidRPr="00C63CDD">
              <w:rPr>
                <w:rFonts w:ascii="Cambria" w:hAnsi="Cambria" w:cstheme="minorHAnsi"/>
                <w:sz w:val="20"/>
              </w:rPr>
              <w:t>2</w:t>
            </w:r>
          </w:p>
        </w:tc>
        <w:tc>
          <w:tcPr>
            <w:tcW w:w="5102" w:type="dxa"/>
          </w:tcPr>
          <w:p w14:paraId="024140A1" w14:textId="583A0761" w:rsidR="00721CF4" w:rsidRPr="00C63CDD" w:rsidRDefault="00721CF4" w:rsidP="00B3344F">
            <w:pPr>
              <w:spacing w:line="360" w:lineRule="auto"/>
              <w:jc w:val="both"/>
              <w:rPr>
                <w:rFonts w:ascii="Cambria" w:hAnsi="Cambria" w:cstheme="minorHAnsi"/>
                <w:sz w:val="20"/>
              </w:rPr>
            </w:pPr>
            <w:r w:rsidRPr="00C63CDD">
              <w:rPr>
                <w:rFonts w:ascii="Cambria" w:hAnsi="Cambria" w:cstheme="minorHAnsi"/>
                <w:sz w:val="20"/>
              </w:rPr>
              <w:t xml:space="preserve">Demora para centralizar o comando da publicidade da </w:t>
            </w:r>
            <w:r w:rsidRPr="00C63CDD">
              <w:rPr>
                <w:rFonts w:ascii="Cambria" w:hAnsi="Cambria" w:cstheme="minorHAnsi"/>
                <w:b/>
                <w:sz w:val="20"/>
              </w:rPr>
              <w:t>CONTRATANTE</w:t>
            </w:r>
            <w:r w:rsidRPr="00C63CDD">
              <w:rPr>
                <w:rFonts w:ascii="Cambria" w:hAnsi="Cambria" w:cstheme="minorHAnsi"/>
                <w:sz w:val="20"/>
              </w:rPr>
              <w:t xml:space="preserve"> no estado, onde, para esse fim, manterá escritório, sucursal ou filial.</w:t>
            </w:r>
          </w:p>
        </w:tc>
        <w:tc>
          <w:tcPr>
            <w:tcW w:w="1417" w:type="dxa"/>
            <w:vAlign w:val="center"/>
          </w:tcPr>
          <w:p w14:paraId="2A6662F0" w14:textId="77777777" w:rsidR="0014157A" w:rsidRPr="00C63CDD" w:rsidRDefault="0014157A" w:rsidP="00B3344F">
            <w:pPr>
              <w:spacing w:line="360" w:lineRule="auto"/>
              <w:jc w:val="center"/>
              <w:rPr>
                <w:rFonts w:ascii="Cambria" w:hAnsi="Cambria" w:cstheme="minorHAnsi"/>
                <w:sz w:val="20"/>
              </w:rPr>
            </w:pPr>
            <w:r w:rsidRPr="00C63CDD">
              <w:rPr>
                <w:rFonts w:ascii="Cambria" w:hAnsi="Cambria" w:cstheme="minorHAnsi"/>
                <w:sz w:val="20"/>
              </w:rPr>
              <w:t>Média</w:t>
            </w:r>
          </w:p>
          <w:p w14:paraId="1C591A8F" w14:textId="32856F09" w:rsidR="00721CF4" w:rsidRPr="00C63CDD" w:rsidRDefault="00721CF4" w:rsidP="00B3344F">
            <w:pPr>
              <w:spacing w:line="360" w:lineRule="auto"/>
              <w:jc w:val="center"/>
              <w:rPr>
                <w:rFonts w:ascii="Cambria" w:hAnsi="Cambria" w:cstheme="minorHAnsi"/>
                <w:sz w:val="20"/>
              </w:rPr>
            </w:pPr>
            <w:r w:rsidRPr="00C63CDD">
              <w:rPr>
                <w:rFonts w:ascii="Cambria" w:hAnsi="Cambria" w:cstheme="minorHAnsi"/>
                <w:sz w:val="20"/>
              </w:rPr>
              <w:t>(</w:t>
            </w:r>
            <w:proofErr w:type="gramStart"/>
            <w:r w:rsidRPr="00C63CDD">
              <w:rPr>
                <w:rFonts w:ascii="Cambria" w:hAnsi="Cambria" w:cstheme="minorHAnsi"/>
                <w:sz w:val="20"/>
              </w:rPr>
              <w:t>passível</w:t>
            </w:r>
            <w:proofErr w:type="gramEnd"/>
            <w:r w:rsidRPr="00C63CDD">
              <w:rPr>
                <w:rFonts w:ascii="Cambria" w:hAnsi="Cambria" w:cstheme="minorHAnsi"/>
                <w:sz w:val="20"/>
              </w:rPr>
              <w:t xml:space="preserve"> de correção)</w:t>
            </w:r>
          </w:p>
        </w:tc>
        <w:tc>
          <w:tcPr>
            <w:tcW w:w="1417" w:type="dxa"/>
            <w:vAlign w:val="center"/>
          </w:tcPr>
          <w:p w14:paraId="215CB107" w14:textId="589C4AE6" w:rsidR="00721CF4" w:rsidRPr="00C63CDD" w:rsidRDefault="00721CF4" w:rsidP="00B3344F">
            <w:pPr>
              <w:spacing w:line="360" w:lineRule="auto"/>
              <w:jc w:val="center"/>
              <w:rPr>
                <w:rFonts w:ascii="Cambria" w:hAnsi="Cambria" w:cstheme="minorHAnsi"/>
                <w:sz w:val="20"/>
              </w:rPr>
            </w:pPr>
            <w:r w:rsidRPr="00C63CDD">
              <w:rPr>
                <w:rFonts w:ascii="Cambria" w:hAnsi="Cambria" w:cstheme="minorHAnsi"/>
                <w:sz w:val="20"/>
              </w:rPr>
              <w:t>Por ocorrência.</w:t>
            </w:r>
          </w:p>
        </w:tc>
      </w:tr>
      <w:tr w:rsidR="006868AB" w:rsidRPr="00C63CDD" w14:paraId="0E679844" w14:textId="77777777" w:rsidTr="007C616D">
        <w:trPr>
          <w:trHeight w:val="1196"/>
        </w:trPr>
        <w:tc>
          <w:tcPr>
            <w:tcW w:w="1134" w:type="dxa"/>
            <w:vAlign w:val="center"/>
          </w:tcPr>
          <w:p w14:paraId="2B0AE9A5" w14:textId="7395F4A2" w:rsidR="00721CF4" w:rsidRPr="00C63CDD" w:rsidRDefault="007C616D" w:rsidP="00B3344F">
            <w:pPr>
              <w:spacing w:line="360" w:lineRule="auto"/>
              <w:rPr>
                <w:rFonts w:ascii="Cambria" w:hAnsi="Cambria" w:cstheme="minorHAnsi"/>
                <w:sz w:val="20"/>
              </w:rPr>
            </w:pPr>
            <w:r w:rsidRPr="00C63CDD">
              <w:rPr>
                <w:rFonts w:ascii="Cambria" w:hAnsi="Cambria" w:cstheme="minorHAnsi"/>
                <w:sz w:val="20"/>
              </w:rPr>
              <w:t>3</w:t>
            </w:r>
          </w:p>
        </w:tc>
        <w:tc>
          <w:tcPr>
            <w:tcW w:w="5102" w:type="dxa"/>
          </w:tcPr>
          <w:p w14:paraId="5CB22752" w14:textId="0ED02ABB" w:rsidR="00721CF4" w:rsidRPr="00C63CDD" w:rsidRDefault="00721CF4" w:rsidP="00B3344F">
            <w:pPr>
              <w:spacing w:line="360" w:lineRule="auto"/>
              <w:jc w:val="both"/>
              <w:rPr>
                <w:rFonts w:ascii="Cambria" w:hAnsi="Cambria" w:cstheme="minorHAnsi"/>
                <w:sz w:val="20"/>
              </w:rPr>
            </w:pPr>
            <w:r w:rsidRPr="00C63CDD">
              <w:rPr>
                <w:rFonts w:ascii="Cambria" w:hAnsi="Cambria" w:cstheme="minorHAnsi"/>
                <w:sz w:val="20"/>
              </w:rPr>
              <w:t xml:space="preserve">Não executar, com seus próprios recursos, todos os serviços relacionados com o objeto deste contrato, mediante </w:t>
            </w:r>
            <w:r w:rsidRPr="00C63CDD">
              <w:rPr>
                <w:rFonts w:ascii="Cambria" w:hAnsi="Cambria" w:cstheme="minorHAnsi"/>
                <w:bCs/>
                <w:sz w:val="20"/>
              </w:rPr>
              <w:t xml:space="preserve">demanda da </w:t>
            </w:r>
            <w:r w:rsidRPr="00C63CDD">
              <w:rPr>
                <w:rFonts w:ascii="Cambria" w:hAnsi="Cambria" w:cstheme="minorHAnsi"/>
                <w:b/>
                <w:bCs/>
                <w:sz w:val="20"/>
              </w:rPr>
              <w:t>CONTRATANTE</w:t>
            </w:r>
            <w:r w:rsidRPr="00C63CDD">
              <w:rPr>
                <w:rFonts w:ascii="Cambria" w:hAnsi="Cambria" w:cstheme="minorHAnsi"/>
                <w:sz w:val="20"/>
              </w:rPr>
              <w:t>.</w:t>
            </w:r>
          </w:p>
        </w:tc>
        <w:tc>
          <w:tcPr>
            <w:tcW w:w="1417" w:type="dxa"/>
            <w:vAlign w:val="center"/>
          </w:tcPr>
          <w:p w14:paraId="399B6076" w14:textId="6F3DFCDC" w:rsidR="00721CF4" w:rsidRPr="00C63CDD" w:rsidRDefault="00721CF4" w:rsidP="00B3344F">
            <w:pPr>
              <w:spacing w:line="360" w:lineRule="auto"/>
              <w:jc w:val="center"/>
              <w:rPr>
                <w:rFonts w:ascii="Cambria" w:hAnsi="Cambria" w:cstheme="minorHAnsi"/>
                <w:sz w:val="20"/>
              </w:rPr>
            </w:pPr>
            <w:r w:rsidRPr="00C63CDD">
              <w:rPr>
                <w:rFonts w:ascii="Cambria" w:hAnsi="Cambria" w:cstheme="minorHAnsi"/>
                <w:sz w:val="20"/>
              </w:rPr>
              <w:t>Grave</w:t>
            </w:r>
          </w:p>
        </w:tc>
        <w:tc>
          <w:tcPr>
            <w:tcW w:w="1417" w:type="dxa"/>
            <w:vAlign w:val="center"/>
          </w:tcPr>
          <w:p w14:paraId="18D06962" w14:textId="381A78BC" w:rsidR="00721CF4" w:rsidRPr="00C63CDD" w:rsidRDefault="00721CF4" w:rsidP="00B3344F">
            <w:pPr>
              <w:spacing w:line="360" w:lineRule="auto"/>
              <w:jc w:val="center"/>
              <w:rPr>
                <w:rFonts w:ascii="Cambria" w:hAnsi="Cambria" w:cstheme="minorHAnsi"/>
                <w:sz w:val="20"/>
              </w:rPr>
            </w:pPr>
            <w:r w:rsidRPr="00C63CDD">
              <w:rPr>
                <w:rFonts w:ascii="Cambria" w:hAnsi="Cambria" w:cstheme="minorHAnsi"/>
                <w:sz w:val="20"/>
              </w:rPr>
              <w:t>Semestral</w:t>
            </w:r>
          </w:p>
        </w:tc>
      </w:tr>
      <w:tr w:rsidR="006868AB" w:rsidRPr="00C63CDD" w14:paraId="71105098" w14:textId="77777777" w:rsidTr="007C616D">
        <w:trPr>
          <w:trHeight w:val="1215"/>
        </w:trPr>
        <w:tc>
          <w:tcPr>
            <w:tcW w:w="1134" w:type="dxa"/>
            <w:vAlign w:val="center"/>
            <w:hideMark/>
          </w:tcPr>
          <w:p w14:paraId="3CA8F7E0" w14:textId="64077658" w:rsidR="00721CF4" w:rsidRPr="00C63CDD" w:rsidRDefault="00AE545B" w:rsidP="00B3344F">
            <w:pPr>
              <w:spacing w:line="360" w:lineRule="auto"/>
              <w:rPr>
                <w:rFonts w:ascii="Cambria" w:hAnsi="Cambria" w:cstheme="minorHAnsi"/>
                <w:sz w:val="20"/>
              </w:rPr>
            </w:pPr>
            <w:r w:rsidRPr="00C63CDD">
              <w:rPr>
                <w:rFonts w:ascii="Cambria" w:hAnsi="Cambria" w:cstheme="minorHAnsi"/>
                <w:sz w:val="20"/>
              </w:rPr>
              <w:t>4</w:t>
            </w:r>
          </w:p>
        </w:tc>
        <w:tc>
          <w:tcPr>
            <w:tcW w:w="5102" w:type="dxa"/>
            <w:hideMark/>
          </w:tcPr>
          <w:p w14:paraId="393A1834" w14:textId="77777777" w:rsidR="00721CF4" w:rsidRPr="00C63CDD" w:rsidRDefault="00721CF4" w:rsidP="00B3344F">
            <w:pPr>
              <w:spacing w:line="360" w:lineRule="auto"/>
              <w:jc w:val="both"/>
              <w:rPr>
                <w:rFonts w:ascii="Cambria" w:hAnsi="Cambria" w:cstheme="minorHAnsi"/>
                <w:sz w:val="20"/>
              </w:rPr>
            </w:pPr>
            <w:r w:rsidRPr="00C63CDD">
              <w:rPr>
                <w:rFonts w:ascii="Cambria" w:hAnsi="Cambria" w:cstheme="minorHAnsi"/>
                <w:sz w:val="20"/>
              </w:rPr>
              <w:t>Não utilizar, na elaboração dos serviços objeto deste contrato, os profissionais indicados na Proposta Técnica da concorrência que deu origem a este instrumento, para fins de comprovação da Capacidade de Atendimento.</w:t>
            </w:r>
          </w:p>
        </w:tc>
        <w:tc>
          <w:tcPr>
            <w:tcW w:w="1417" w:type="dxa"/>
            <w:vAlign w:val="center"/>
            <w:hideMark/>
          </w:tcPr>
          <w:p w14:paraId="36FC5844" w14:textId="77777777" w:rsidR="0014157A" w:rsidRPr="00C63CDD" w:rsidRDefault="0014157A" w:rsidP="00B3344F">
            <w:pPr>
              <w:spacing w:line="360" w:lineRule="auto"/>
              <w:jc w:val="center"/>
              <w:rPr>
                <w:rFonts w:ascii="Cambria" w:hAnsi="Cambria" w:cstheme="minorHAnsi"/>
                <w:sz w:val="20"/>
              </w:rPr>
            </w:pPr>
            <w:r w:rsidRPr="00C63CDD">
              <w:rPr>
                <w:rFonts w:ascii="Cambria" w:hAnsi="Cambria" w:cstheme="minorHAnsi"/>
                <w:sz w:val="20"/>
              </w:rPr>
              <w:t>Leve</w:t>
            </w:r>
          </w:p>
          <w:p w14:paraId="3B4CCF81" w14:textId="09D2EEEA" w:rsidR="00721CF4" w:rsidRPr="00C63CDD" w:rsidRDefault="00721CF4" w:rsidP="00B3344F">
            <w:pPr>
              <w:spacing w:line="360" w:lineRule="auto"/>
              <w:jc w:val="center"/>
              <w:rPr>
                <w:rFonts w:ascii="Cambria" w:hAnsi="Cambria" w:cstheme="minorHAnsi"/>
                <w:sz w:val="20"/>
              </w:rPr>
            </w:pPr>
            <w:r w:rsidRPr="00C63CDD">
              <w:rPr>
                <w:rFonts w:ascii="Cambria" w:hAnsi="Cambria" w:cstheme="minorHAnsi"/>
                <w:sz w:val="20"/>
              </w:rPr>
              <w:t>(</w:t>
            </w:r>
            <w:proofErr w:type="gramStart"/>
            <w:r w:rsidRPr="00C63CDD">
              <w:rPr>
                <w:rFonts w:ascii="Cambria" w:hAnsi="Cambria" w:cstheme="minorHAnsi"/>
                <w:sz w:val="20"/>
              </w:rPr>
              <w:t>passível</w:t>
            </w:r>
            <w:proofErr w:type="gramEnd"/>
            <w:r w:rsidRPr="00C63CDD">
              <w:rPr>
                <w:rFonts w:ascii="Cambria" w:hAnsi="Cambria" w:cstheme="minorHAnsi"/>
                <w:sz w:val="20"/>
              </w:rPr>
              <w:t xml:space="preserve"> de correção)</w:t>
            </w:r>
          </w:p>
        </w:tc>
        <w:tc>
          <w:tcPr>
            <w:tcW w:w="1417" w:type="dxa"/>
            <w:vAlign w:val="center"/>
            <w:hideMark/>
          </w:tcPr>
          <w:p w14:paraId="0CC15CC3" w14:textId="77777777" w:rsidR="00721CF4" w:rsidRPr="00C63CDD" w:rsidRDefault="00721CF4" w:rsidP="00B3344F">
            <w:pPr>
              <w:spacing w:line="360" w:lineRule="auto"/>
              <w:jc w:val="center"/>
              <w:rPr>
                <w:rFonts w:ascii="Cambria" w:hAnsi="Cambria" w:cstheme="minorHAnsi"/>
                <w:sz w:val="20"/>
              </w:rPr>
            </w:pPr>
            <w:r w:rsidRPr="00C63CDD">
              <w:rPr>
                <w:rFonts w:ascii="Cambria" w:hAnsi="Cambria" w:cstheme="minorHAnsi"/>
                <w:sz w:val="20"/>
              </w:rPr>
              <w:t>Semestral</w:t>
            </w:r>
          </w:p>
        </w:tc>
      </w:tr>
      <w:tr w:rsidR="006868AB" w:rsidRPr="00C63CDD" w14:paraId="68D10B0D" w14:textId="77777777" w:rsidTr="007C616D">
        <w:trPr>
          <w:trHeight w:val="264"/>
        </w:trPr>
        <w:tc>
          <w:tcPr>
            <w:tcW w:w="1134" w:type="dxa"/>
            <w:vAlign w:val="center"/>
          </w:tcPr>
          <w:p w14:paraId="525646FC" w14:textId="5A3EA47F" w:rsidR="000F04BD" w:rsidRPr="00C63CDD" w:rsidRDefault="00AE545B" w:rsidP="00B3344F">
            <w:pPr>
              <w:spacing w:line="360" w:lineRule="auto"/>
              <w:rPr>
                <w:rFonts w:ascii="Cambria" w:hAnsi="Cambria" w:cstheme="minorHAnsi"/>
                <w:sz w:val="20"/>
              </w:rPr>
            </w:pPr>
            <w:r w:rsidRPr="00C63CDD">
              <w:rPr>
                <w:rFonts w:ascii="Cambria" w:hAnsi="Cambria" w:cstheme="minorHAnsi"/>
                <w:sz w:val="20"/>
              </w:rPr>
              <w:t>5</w:t>
            </w:r>
          </w:p>
        </w:tc>
        <w:tc>
          <w:tcPr>
            <w:tcW w:w="5102" w:type="dxa"/>
          </w:tcPr>
          <w:p w14:paraId="52EE20D1" w14:textId="77777777" w:rsidR="000F04BD" w:rsidRPr="00C63CDD" w:rsidRDefault="000F04BD" w:rsidP="00B3344F">
            <w:pPr>
              <w:spacing w:line="360" w:lineRule="auto"/>
              <w:jc w:val="both"/>
              <w:rPr>
                <w:rFonts w:ascii="Cambria" w:hAnsi="Cambria" w:cstheme="minorHAnsi"/>
                <w:sz w:val="20"/>
              </w:rPr>
            </w:pPr>
            <w:r w:rsidRPr="00C63CDD">
              <w:rPr>
                <w:rFonts w:ascii="Cambria" w:hAnsi="Cambria" w:cstheme="minorHAnsi"/>
                <w:sz w:val="20"/>
              </w:rPr>
              <w:t xml:space="preserve">Substituir os profissionais envolvidos na execução contratual sem o conhecimento e anuência da </w:t>
            </w:r>
            <w:r w:rsidRPr="00C63CDD">
              <w:rPr>
                <w:rFonts w:ascii="Cambria" w:hAnsi="Cambria" w:cstheme="minorHAnsi"/>
                <w:b/>
                <w:sz w:val="20"/>
              </w:rPr>
              <w:t>CONTRATANTE</w:t>
            </w:r>
            <w:r w:rsidRPr="00C63CDD">
              <w:rPr>
                <w:rFonts w:ascii="Cambria" w:hAnsi="Cambria" w:cstheme="minorHAnsi"/>
                <w:sz w:val="20"/>
              </w:rPr>
              <w:t>.</w:t>
            </w:r>
          </w:p>
        </w:tc>
        <w:tc>
          <w:tcPr>
            <w:tcW w:w="1417" w:type="dxa"/>
            <w:vAlign w:val="center"/>
          </w:tcPr>
          <w:p w14:paraId="7C24420C" w14:textId="77777777" w:rsidR="0014157A" w:rsidRPr="00C63CDD" w:rsidRDefault="0014157A" w:rsidP="00B3344F">
            <w:pPr>
              <w:spacing w:line="360" w:lineRule="auto"/>
              <w:jc w:val="center"/>
              <w:rPr>
                <w:rFonts w:ascii="Cambria" w:hAnsi="Cambria" w:cstheme="minorHAnsi"/>
                <w:sz w:val="20"/>
              </w:rPr>
            </w:pPr>
            <w:r w:rsidRPr="00C63CDD">
              <w:rPr>
                <w:rFonts w:ascii="Cambria" w:hAnsi="Cambria" w:cstheme="minorHAnsi"/>
                <w:sz w:val="20"/>
              </w:rPr>
              <w:t>Leve</w:t>
            </w:r>
          </w:p>
          <w:p w14:paraId="51AAE155" w14:textId="1DBFCB44" w:rsidR="000F04BD" w:rsidRPr="00C63CDD" w:rsidRDefault="000F04BD" w:rsidP="00B3344F">
            <w:pPr>
              <w:spacing w:line="360" w:lineRule="auto"/>
              <w:jc w:val="center"/>
              <w:rPr>
                <w:rFonts w:ascii="Cambria" w:hAnsi="Cambria" w:cstheme="minorHAnsi"/>
                <w:sz w:val="20"/>
              </w:rPr>
            </w:pPr>
            <w:r w:rsidRPr="00C63CDD">
              <w:rPr>
                <w:rFonts w:ascii="Cambria" w:hAnsi="Cambria" w:cstheme="minorHAnsi"/>
                <w:sz w:val="20"/>
              </w:rPr>
              <w:t>(</w:t>
            </w:r>
            <w:proofErr w:type="gramStart"/>
            <w:r w:rsidRPr="00C63CDD">
              <w:rPr>
                <w:rFonts w:ascii="Cambria" w:hAnsi="Cambria" w:cstheme="minorHAnsi"/>
                <w:sz w:val="20"/>
              </w:rPr>
              <w:t>passível</w:t>
            </w:r>
            <w:proofErr w:type="gramEnd"/>
            <w:r w:rsidRPr="00C63CDD">
              <w:rPr>
                <w:rFonts w:ascii="Cambria" w:hAnsi="Cambria" w:cstheme="minorHAnsi"/>
                <w:sz w:val="20"/>
              </w:rPr>
              <w:t xml:space="preserve"> de correção)</w:t>
            </w:r>
          </w:p>
        </w:tc>
        <w:tc>
          <w:tcPr>
            <w:tcW w:w="1417" w:type="dxa"/>
            <w:vAlign w:val="center"/>
          </w:tcPr>
          <w:p w14:paraId="23936687" w14:textId="77777777" w:rsidR="000F04BD" w:rsidRPr="00C63CDD" w:rsidRDefault="000F04BD" w:rsidP="00B3344F">
            <w:pPr>
              <w:spacing w:line="360" w:lineRule="auto"/>
              <w:jc w:val="center"/>
              <w:rPr>
                <w:rFonts w:ascii="Cambria" w:hAnsi="Cambria" w:cstheme="minorHAnsi"/>
                <w:sz w:val="20"/>
              </w:rPr>
            </w:pPr>
            <w:r w:rsidRPr="00C63CDD">
              <w:rPr>
                <w:rFonts w:ascii="Cambria" w:hAnsi="Cambria" w:cstheme="minorHAnsi"/>
                <w:sz w:val="20"/>
              </w:rPr>
              <w:t>Por ocorrência</w:t>
            </w:r>
          </w:p>
        </w:tc>
      </w:tr>
      <w:tr w:rsidR="006868AB" w:rsidRPr="00C63CDD" w14:paraId="04EEBB5C" w14:textId="77777777" w:rsidTr="007C616D">
        <w:trPr>
          <w:trHeight w:val="1196"/>
        </w:trPr>
        <w:tc>
          <w:tcPr>
            <w:tcW w:w="1134" w:type="dxa"/>
            <w:vAlign w:val="center"/>
          </w:tcPr>
          <w:p w14:paraId="442DFCA9" w14:textId="0BDB0AFA" w:rsidR="00AA40F7" w:rsidRPr="00C63CDD" w:rsidRDefault="00AE545B" w:rsidP="00B3344F">
            <w:pPr>
              <w:spacing w:line="360" w:lineRule="auto"/>
              <w:rPr>
                <w:rFonts w:ascii="Cambria" w:hAnsi="Cambria" w:cstheme="minorHAnsi"/>
                <w:sz w:val="20"/>
              </w:rPr>
            </w:pPr>
            <w:r w:rsidRPr="00C63CDD">
              <w:rPr>
                <w:rFonts w:ascii="Cambria" w:hAnsi="Cambria" w:cstheme="minorHAnsi"/>
                <w:sz w:val="20"/>
              </w:rPr>
              <w:lastRenderedPageBreak/>
              <w:t>6</w:t>
            </w:r>
          </w:p>
        </w:tc>
        <w:tc>
          <w:tcPr>
            <w:tcW w:w="5102" w:type="dxa"/>
          </w:tcPr>
          <w:p w14:paraId="3342ADFF" w14:textId="4450F976" w:rsidR="00AA40F7" w:rsidRPr="00C63CDD" w:rsidRDefault="00AA40F7" w:rsidP="00B3344F">
            <w:pPr>
              <w:spacing w:line="360" w:lineRule="auto"/>
              <w:jc w:val="both"/>
              <w:rPr>
                <w:rFonts w:ascii="Cambria" w:hAnsi="Cambria" w:cstheme="minorHAnsi"/>
                <w:sz w:val="20"/>
              </w:rPr>
            </w:pPr>
            <w:r w:rsidRPr="00C63CDD">
              <w:rPr>
                <w:rFonts w:ascii="Cambria" w:hAnsi="Cambria" w:cstheme="minorHAnsi"/>
                <w:sz w:val="20"/>
              </w:rPr>
              <w:t xml:space="preserve">Não envidar esforços no sentido de obter as melhores condições nas negociações comerciais junto a fornecedores de bens e de serviços especializados e a veículos de divulgação ou não transferir à </w:t>
            </w:r>
            <w:r w:rsidRPr="00C63CDD">
              <w:rPr>
                <w:rFonts w:ascii="Cambria" w:hAnsi="Cambria" w:cstheme="minorHAnsi"/>
                <w:b/>
                <w:sz w:val="20"/>
              </w:rPr>
              <w:t>CONTRATANTE</w:t>
            </w:r>
            <w:r w:rsidRPr="00C63CDD">
              <w:rPr>
                <w:rFonts w:ascii="Cambria" w:hAnsi="Cambria" w:cstheme="minorHAnsi"/>
                <w:sz w:val="20"/>
              </w:rPr>
              <w:t xml:space="preserve"> todas as vantagens obtidas.</w:t>
            </w:r>
          </w:p>
        </w:tc>
        <w:tc>
          <w:tcPr>
            <w:tcW w:w="1417" w:type="dxa"/>
            <w:vAlign w:val="center"/>
          </w:tcPr>
          <w:p w14:paraId="2019D7DF" w14:textId="1DC192F4" w:rsidR="00AA40F7" w:rsidRPr="00C63CDD" w:rsidRDefault="00AA40F7" w:rsidP="00B3344F">
            <w:pPr>
              <w:spacing w:line="360" w:lineRule="auto"/>
              <w:jc w:val="center"/>
              <w:rPr>
                <w:rFonts w:ascii="Cambria" w:hAnsi="Cambria" w:cstheme="minorHAnsi"/>
                <w:sz w:val="20"/>
              </w:rPr>
            </w:pPr>
            <w:r w:rsidRPr="00C63CDD">
              <w:rPr>
                <w:rFonts w:ascii="Cambria" w:hAnsi="Cambria" w:cstheme="minorHAnsi"/>
                <w:sz w:val="20"/>
              </w:rPr>
              <w:t>Grave</w:t>
            </w:r>
          </w:p>
        </w:tc>
        <w:tc>
          <w:tcPr>
            <w:tcW w:w="1417" w:type="dxa"/>
            <w:vAlign w:val="center"/>
          </w:tcPr>
          <w:p w14:paraId="1A7B3D63" w14:textId="262F4E7E" w:rsidR="00AA40F7" w:rsidRPr="00C63CDD" w:rsidRDefault="00AA40F7" w:rsidP="00B3344F">
            <w:pPr>
              <w:spacing w:line="360" w:lineRule="auto"/>
              <w:jc w:val="center"/>
              <w:rPr>
                <w:rFonts w:ascii="Cambria" w:hAnsi="Cambria" w:cstheme="minorHAnsi"/>
                <w:sz w:val="20"/>
              </w:rPr>
            </w:pPr>
            <w:r w:rsidRPr="00C63CDD">
              <w:rPr>
                <w:rFonts w:ascii="Cambria" w:hAnsi="Cambria" w:cstheme="minorHAnsi"/>
                <w:sz w:val="20"/>
              </w:rPr>
              <w:t>Por ocorrência.</w:t>
            </w:r>
          </w:p>
        </w:tc>
      </w:tr>
      <w:tr w:rsidR="006868AB" w:rsidRPr="00C63CDD" w14:paraId="67BA539B" w14:textId="77777777" w:rsidTr="007C616D">
        <w:trPr>
          <w:trHeight w:val="1196"/>
        </w:trPr>
        <w:tc>
          <w:tcPr>
            <w:tcW w:w="1134" w:type="dxa"/>
            <w:vAlign w:val="center"/>
          </w:tcPr>
          <w:p w14:paraId="7539BEA8" w14:textId="68EE6204" w:rsidR="0014157A" w:rsidRPr="00C63CDD" w:rsidRDefault="00AE545B" w:rsidP="00B3344F">
            <w:pPr>
              <w:spacing w:line="360" w:lineRule="auto"/>
              <w:rPr>
                <w:rFonts w:ascii="Cambria" w:hAnsi="Cambria" w:cstheme="minorHAnsi"/>
                <w:sz w:val="20"/>
              </w:rPr>
            </w:pPr>
            <w:r w:rsidRPr="00C63CDD">
              <w:rPr>
                <w:rFonts w:ascii="Cambria" w:hAnsi="Cambria" w:cstheme="minorHAnsi"/>
                <w:sz w:val="20"/>
              </w:rPr>
              <w:t>7</w:t>
            </w:r>
          </w:p>
        </w:tc>
        <w:tc>
          <w:tcPr>
            <w:tcW w:w="5102" w:type="dxa"/>
          </w:tcPr>
          <w:p w14:paraId="43541E7B" w14:textId="77777777" w:rsidR="0014157A" w:rsidRPr="00C63CDD" w:rsidRDefault="0014157A" w:rsidP="00B3344F">
            <w:pPr>
              <w:spacing w:line="360" w:lineRule="auto"/>
              <w:jc w:val="both"/>
              <w:rPr>
                <w:rFonts w:ascii="Cambria" w:hAnsi="Cambria" w:cstheme="minorHAnsi"/>
                <w:sz w:val="20"/>
              </w:rPr>
            </w:pPr>
            <w:r w:rsidRPr="00C63CDD">
              <w:rPr>
                <w:rFonts w:ascii="Cambria" w:hAnsi="Cambria" w:cstheme="minorHAnsi"/>
                <w:sz w:val="20"/>
              </w:rPr>
              <w:t xml:space="preserve">Não observar rigorosamente as especificações estipuladas pela </w:t>
            </w:r>
            <w:r w:rsidRPr="00C63CDD">
              <w:rPr>
                <w:rFonts w:ascii="Cambria" w:hAnsi="Cambria" w:cstheme="minorHAnsi"/>
                <w:b/>
                <w:sz w:val="20"/>
              </w:rPr>
              <w:t>CONTRATANTE</w:t>
            </w:r>
            <w:r w:rsidRPr="00C63CDD">
              <w:rPr>
                <w:rFonts w:ascii="Cambria" w:hAnsi="Cambria" w:cstheme="minorHAnsi"/>
                <w:sz w:val="20"/>
              </w:rPr>
              <w:t xml:space="preserve"> no fornecimento de produtos e serviços relacionados com o objeto deste contrato.</w:t>
            </w:r>
          </w:p>
        </w:tc>
        <w:tc>
          <w:tcPr>
            <w:tcW w:w="1417" w:type="dxa"/>
            <w:vAlign w:val="center"/>
          </w:tcPr>
          <w:p w14:paraId="0D221A4C" w14:textId="77777777" w:rsidR="0014157A" w:rsidRPr="00C63CDD" w:rsidRDefault="0014157A" w:rsidP="00B3344F">
            <w:pPr>
              <w:spacing w:line="360" w:lineRule="auto"/>
              <w:jc w:val="center"/>
              <w:rPr>
                <w:rFonts w:ascii="Cambria" w:hAnsi="Cambria" w:cstheme="minorHAnsi"/>
                <w:sz w:val="20"/>
              </w:rPr>
            </w:pPr>
            <w:r w:rsidRPr="00C63CDD">
              <w:rPr>
                <w:rFonts w:ascii="Cambria" w:hAnsi="Cambria" w:cstheme="minorHAnsi"/>
                <w:sz w:val="20"/>
              </w:rPr>
              <w:t>Grave</w:t>
            </w:r>
          </w:p>
        </w:tc>
        <w:tc>
          <w:tcPr>
            <w:tcW w:w="1417" w:type="dxa"/>
            <w:vAlign w:val="center"/>
          </w:tcPr>
          <w:p w14:paraId="70577F44" w14:textId="77777777" w:rsidR="0014157A" w:rsidRPr="00C63CDD" w:rsidRDefault="0014157A" w:rsidP="00B3344F">
            <w:pPr>
              <w:spacing w:line="360" w:lineRule="auto"/>
              <w:jc w:val="center"/>
              <w:rPr>
                <w:rFonts w:ascii="Cambria" w:hAnsi="Cambria" w:cstheme="minorHAnsi"/>
                <w:sz w:val="20"/>
              </w:rPr>
            </w:pPr>
            <w:r w:rsidRPr="00C63CDD">
              <w:rPr>
                <w:rFonts w:ascii="Cambria" w:hAnsi="Cambria" w:cstheme="minorHAnsi"/>
                <w:sz w:val="20"/>
              </w:rPr>
              <w:t>Por ocorrência.</w:t>
            </w:r>
          </w:p>
        </w:tc>
      </w:tr>
      <w:tr w:rsidR="006868AB" w:rsidRPr="00C63CDD" w14:paraId="76835571" w14:textId="77777777" w:rsidTr="007C616D">
        <w:trPr>
          <w:trHeight w:val="615"/>
        </w:trPr>
        <w:tc>
          <w:tcPr>
            <w:tcW w:w="1134" w:type="dxa"/>
            <w:vAlign w:val="center"/>
            <w:hideMark/>
          </w:tcPr>
          <w:p w14:paraId="04CCFC32" w14:textId="3D4C9DC1" w:rsidR="0014157A" w:rsidRPr="00C63CDD" w:rsidRDefault="00AE545B" w:rsidP="00B3344F">
            <w:pPr>
              <w:spacing w:line="360" w:lineRule="auto"/>
              <w:rPr>
                <w:rFonts w:ascii="Cambria" w:hAnsi="Cambria" w:cstheme="minorHAnsi"/>
                <w:sz w:val="20"/>
              </w:rPr>
            </w:pPr>
            <w:r w:rsidRPr="00C63CDD">
              <w:rPr>
                <w:rFonts w:ascii="Cambria" w:hAnsi="Cambria" w:cstheme="minorHAnsi"/>
                <w:sz w:val="20"/>
              </w:rPr>
              <w:t>8</w:t>
            </w:r>
          </w:p>
        </w:tc>
        <w:tc>
          <w:tcPr>
            <w:tcW w:w="5102" w:type="dxa"/>
            <w:hideMark/>
          </w:tcPr>
          <w:p w14:paraId="46F3B3E6" w14:textId="77777777" w:rsidR="0014157A" w:rsidRPr="00C63CDD" w:rsidRDefault="0014157A" w:rsidP="00B3344F">
            <w:pPr>
              <w:spacing w:line="360" w:lineRule="auto"/>
              <w:jc w:val="both"/>
              <w:rPr>
                <w:rFonts w:ascii="Cambria" w:hAnsi="Cambria" w:cstheme="minorHAnsi"/>
                <w:sz w:val="20"/>
              </w:rPr>
            </w:pPr>
            <w:r w:rsidRPr="00C63CDD">
              <w:rPr>
                <w:rFonts w:ascii="Cambria" w:hAnsi="Cambria" w:cstheme="minorHAnsi"/>
                <w:bCs/>
                <w:sz w:val="20"/>
              </w:rPr>
              <w:t xml:space="preserve">Não exercer o controle de qualidade na execução dos serviços prestados, com base nos parâmetros determinados pela </w:t>
            </w:r>
            <w:r w:rsidRPr="00C63CDD">
              <w:rPr>
                <w:rFonts w:ascii="Cambria" w:hAnsi="Cambria" w:cstheme="minorHAnsi"/>
                <w:b/>
                <w:bCs/>
                <w:sz w:val="20"/>
              </w:rPr>
              <w:t>CONTRATANTE</w:t>
            </w:r>
            <w:r w:rsidRPr="00C63CDD">
              <w:rPr>
                <w:rFonts w:ascii="Cambria" w:hAnsi="Cambria" w:cstheme="minorHAnsi"/>
                <w:bCs/>
                <w:sz w:val="20"/>
              </w:rPr>
              <w:t>.</w:t>
            </w:r>
          </w:p>
        </w:tc>
        <w:tc>
          <w:tcPr>
            <w:tcW w:w="1417" w:type="dxa"/>
            <w:vAlign w:val="center"/>
            <w:hideMark/>
          </w:tcPr>
          <w:p w14:paraId="0E495F11" w14:textId="77777777" w:rsidR="0014157A" w:rsidRPr="00C63CDD" w:rsidRDefault="0014157A" w:rsidP="00B3344F">
            <w:pPr>
              <w:spacing w:line="360" w:lineRule="auto"/>
              <w:jc w:val="center"/>
              <w:rPr>
                <w:rFonts w:ascii="Cambria" w:hAnsi="Cambria" w:cstheme="minorHAnsi"/>
                <w:sz w:val="20"/>
              </w:rPr>
            </w:pPr>
            <w:r w:rsidRPr="00C63CDD">
              <w:rPr>
                <w:rFonts w:ascii="Cambria" w:hAnsi="Cambria" w:cstheme="minorHAnsi"/>
                <w:sz w:val="20"/>
              </w:rPr>
              <w:t>Grave</w:t>
            </w:r>
          </w:p>
        </w:tc>
        <w:tc>
          <w:tcPr>
            <w:tcW w:w="1417" w:type="dxa"/>
            <w:vAlign w:val="center"/>
            <w:hideMark/>
          </w:tcPr>
          <w:p w14:paraId="2FD0C0DB" w14:textId="77777777" w:rsidR="0014157A" w:rsidRPr="00C63CDD" w:rsidRDefault="0014157A" w:rsidP="00B3344F">
            <w:pPr>
              <w:spacing w:line="360" w:lineRule="auto"/>
              <w:jc w:val="center"/>
              <w:rPr>
                <w:rFonts w:ascii="Cambria" w:hAnsi="Cambria" w:cstheme="minorHAnsi"/>
                <w:sz w:val="20"/>
              </w:rPr>
            </w:pPr>
            <w:r w:rsidRPr="00C63CDD">
              <w:rPr>
                <w:rFonts w:ascii="Cambria" w:hAnsi="Cambria" w:cstheme="minorHAnsi"/>
                <w:sz w:val="20"/>
              </w:rPr>
              <w:t>Por ocorrência.</w:t>
            </w:r>
          </w:p>
        </w:tc>
      </w:tr>
      <w:tr w:rsidR="006868AB" w:rsidRPr="00C63CDD" w14:paraId="4B252244" w14:textId="77777777" w:rsidTr="007C616D">
        <w:trPr>
          <w:trHeight w:val="615"/>
        </w:trPr>
        <w:tc>
          <w:tcPr>
            <w:tcW w:w="1134" w:type="dxa"/>
            <w:vAlign w:val="center"/>
            <w:hideMark/>
          </w:tcPr>
          <w:p w14:paraId="5F10710F" w14:textId="4EA191F0" w:rsidR="00D050C2" w:rsidRPr="00C63CDD" w:rsidRDefault="00AE545B" w:rsidP="00B3344F">
            <w:pPr>
              <w:spacing w:line="360" w:lineRule="auto"/>
              <w:rPr>
                <w:rFonts w:ascii="Cambria" w:hAnsi="Cambria" w:cstheme="minorHAnsi"/>
                <w:sz w:val="20"/>
              </w:rPr>
            </w:pPr>
            <w:r w:rsidRPr="00C63CDD">
              <w:rPr>
                <w:rFonts w:ascii="Cambria" w:hAnsi="Cambria" w:cstheme="minorHAnsi"/>
                <w:sz w:val="20"/>
              </w:rPr>
              <w:t>9</w:t>
            </w:r>
          </w:p>
        </w:tc>
        <w:tc>
          <w:tcPr>
            <w:tcW w:w="5102" w:type="dxa"/>
            <w:hideMark/>
          </w:tcPr>
          <w:p w14:paraId="14CE25EB" w14:textId="6AA070FA" w:rsidR="00D050C2" w:rsidRPr="00C63CDD" w:rsidRDefault="00D050C2" w:rsidP="00B3344F">
            <w:pPr>
              <w:spacing w:line="360" w:lineRule="auto"/>
              <w:jc w:val="both"/>
              <w:rPr>
                <w:rFonts w:ascii="Cambria" w:hAnsi="Cambria" w:cstheme="minorHAnsi"/>
                <w:sz w:val="20"/>
              </w:rPr>
            </w:pPr>
            <w:r w:rsidRPr="00C63CDD">
              <w:rPr>
                <w:rFonts w:ascii="Cambria" w:hAnsi="Cambria" w:cstheme="minorHAnsi"/>
                <w:sz w:val="20"/>
              </w:rPr>
              <w:t>Não atuar com atenção e responsabilidade na elaboração de estimativa de custos dos produtos e serviços objeto deste contrato.</w:t>
            </w:r>
          </w:p>
        </w:tc>
        <w:tc>
          <w:tcPr>
            <w:tcW w:w="1417" w:type="dxa"/>
            <w:vAlign w:val="center"/>
            <w:hideMark/>
          </w:tcPr>
          <w:p w14:paraId="39CB2D86" w14:textId="01D0486C" w:rsidR="00D050C2" w:rsidRPr="00C63CDD" w:rsidRDefault="0014157A" w:rsidP="00B3344F">
            <w:pPr>
              <w:spacing w:line="360" w:lineRule="auto"/>
              <w:jc w:val="center"/>
              <w:rPr>
                <w:rFonts w:ascii="Cambria" w:hAnsi="Cambria" w:cstheme="minorHAnsi"/>
                <w:sz w:val="20"/>
              </w:rPr>
            </w:pPr>
            <w:r w:rsidRPr="00C63CDD">
              <w:rPr>
                <w:rFonts w:ascii="Cambria" w:hAnsi="Cambria" w:cstheme="minorHAnsi"/>
                <w:sz w:val="20"/>
              </w:rPr>
              <w:t>Grave</w:t>
            </w:r>
          </w:p>
        </w:tc>
        <w:tc>
          <w:tcPr>
            <w:tcW w:w="1417" w:type="dxa"/>
            <w:vAlign w:val="center"/>
            <w:hideMark/>
          </w:tcPr>
          <w:p w14:paraId="429E3A08" w14:textId="77777777" w:rsidR="00D050C2" w:rsidRPr="00C63CDD" w:rsidRDefault="00D050C2" w:rsidP="00B3344F">
            <w:pPr>
              <w:spacing w:line="360" w:lineRule="auto"/>
              <w:jc w:val="center"/>
              <w:rPr>
                <w:rFonts w:ascii="Cambria" w:hAnsi="Cambria" w:cstheme="minorHAnsi"/>
                <w:sz w:val="20"/>
              </w:rPr>
            </w:pPr>
            <w:r w:rsidRPr="00C63CDD">
              <w:rPr>
                <w:rFonts w:ascii="Cambria" w:hAnsi="Cambria" w:cstheme="minorHAnsi"/>
                <w:sz w:val="20"/>
              </w:rPr>
              <w:t>Por ocorrência</w:t>
            </w:r>
          </w:p>
        </w:tc>
      </w:tr>
      <w:tr w:rsidR="006868AB" w:rsidRPr="00C63CDD" w14:paraId="17CD99B4" w14:textId="77777777" w:rsidTr="007C616D">
        <w:trPr>
          <w:trHeight w:val="701"/>
        </w:trPr>
        <w:tc>
          <w:tcPr>
            <w:tcW w:w="1134" w:type="dxa"/>
            <w:vAlign w:val="center"/>
          </w:tcPr>
          <w:p w14:paraId="7DCD6BF6" w14:textId="4BC789DC" w:rsidR="0014157A" w:rsidRPr="00C63CDD" w:rsidRDefault="00AE545B" w:rsidP="00B3344F">
            <w:pPr>
              <w:spacing w:line="360" w:lineRule="auto"/>
              <w:rPr>
                <w:rFonts w:ascii="Cambria" w:hAnsi="Cambria" w:cstheme="minorHAnsi"/>
                <w:sz w:val="20"/>
              </w:rPr>
            </w:pPr>
            <w:r w:rsidRPr="00C63CDD">
              <w:rPr>
                <w:rFonts w:ascii="Cambria" w:hAnsi="Cambria" w:cstheme="minorHAnsi"/>
                <w:sz w:val="20"/>
              </w:rPr>
              <w:t>10</w:t>
            </w:r>
          </w:p>
        </w:tc>
        <w:tc>
          <w:tcPr>
            <w:tcW w:w="5102" w:type="dxa"/>
          </w:tcPr>
          <w:p w14:paraId="4CB3B0F5" w14:textId="732254BD" w:rsidR="0014157A" w:rsidRPr="00C63CDD" w:rsidRDefault="0014157A" w:rsidP="00B3344F">
            <w:pPr>
              <w:spacing w:line="360" w:lineRule="auto"/>
              <w:jc w:val="both"/>
              <w:rPr>
                <w:rFonts w:ascii="Cambria" w:hAnsi="Cambria" w:cstheme="minorHAnsi"/>
                <w:sz w:val="20"/>
              </w:rPr>
            </w:pPr>
            <w:r w:rsidRPr="00C63CDD">
              <w:rPr>
                <w:rFonts w:ascii="Cambria" w:hAnsi="Cambria" w:cstheme="minorHAnsi"/>
                <w:sz w:val="20"/>
              </w:rPr>
              <w:t>Não observar as condições estabelecidas n</w:t>
            </w:r>
            <w:r w:rsidR="00DD7D07" w:rsidRPr="00C63CDD">
              <w:rPr>
                <w:rFonts w:ascii="Cambria" w:hAnsi="Cambria" w:cstheme="minorHAnsi"/>
                <w:sz w:val="20"/>
              </w:rPr>
              <w:t xml:space="preserve">o presente </w:t>
            </w:r>
            <w:r w:rsidRPr="00C63CDD">
              <w:rPr>
                <w:rFonts w:ascii="Cambria" w:hAnsi="Cambria" w:cstheme="minorHAnsi"/>
                <w:sz w:val="20"/>
              </w:rPr>
              <w:t xml:space="preserve">contrato para o fornecimento de bens e de serviços especializados à </w:t>
            </w:r>
            <w:r w:rsidRPr="00C63CDD">
              <w:rPr>
                <w:rFonts w:ascii="Cambria" w:hAnsi="Cambria" w:cstheme="minorHAnsi"/>
                <w:b/>
                <w:sz w:val="20"/>
              </w:rPr>
              <w:t>CONTRATANTE</w:t>
            </w:r>
          </w:p>
        </w:tc>
        <w:tc>
          <w:tcPr>
            <w:tcW w:w="1417" w:type="dxa"/>
            <w:vAlign w:val="center"/>
          </w:tcPr>
          <w:p w14:paraId="6DD2384F" w14:textId="77777777" w:rsidR="0014157A" w:rsidRPr="00C63CDD" w:rsidRDefault="0014157A" w:rsidP="00B3344F">
            <w:pPr>
              <w:spacing w:line="360" w:lineRule="auto"/>
              <w:jc w:val="center"/>
              <w:rPr>
                <w:rFonts w:ascii="Cambria" w:hAnsi="Cambria" w:cstheme="minorHAnsi"/>
                <w:sz w:val="20"/>
              </w:rPr>
            </w:pPr>
            <w:r w:rsidRPr="00C63CDD">
              <w:rPr>
                <w:rFonts w:ascii="Cambria" w:hAnsi="Cambria" w:cstheme="minorHAnsi"/>
                <w:sz w:val="20"/>
              </w:rPr>
              <w:t>Média</w:t>
            </w:r>
          </w:p>
          <w:p w14:paraId="07774875" w14:textId="77777777" w:rsidR="0014157A" w:rsidRPr="00C63CDD" w:rsidRDefault="0014157A" w:rsidP="00B3344F">
            <w:pPr>
              <w:spacing w:line="360" w:lineRule="auto"/>
              <w:jc w:val="center"/>
              <w:rPr>
                <w:rFonts w:ascii="Cambria" w:hAnsi="Cambria" w:cstheme="minorHAnsi"/>
                <w:sz w:val="20"/>
              </w:rPr>
            </w:pPr>
            <w:r w:rsidRPr="00C63CDD">
              <w:rPr>
                <w:rFonts w:ascii="Cambria" w:hAnsi="Cambria" w:cstheme="minorHAnsi"/>
                <w:sz w:val="20"/>
              </w:rPr>
              <w:t>(</w:t>
            </w:r>
            <w:proofErr w:type="gramStart"/>
            <w:r w:rsidRPr="00C63CDD">
              <w:rPr>
                <w:rFonts w:ascii="Cambria" w:hAnsi="Cambria" w:cstheme="minorHAnsi"/>
                <w:sz w:val="20"/>
              </w:rPr>
              <w:t>passível</w:t>
            </w:r>
            <w:proofErr w:type="gramEnd"/>
            <w:r w:rsidRPr="00C63CDD">
              <w:rPr>
                <w:rFonts w:ascii="Cambria" w:hAnsi="Cambria" w:cstheme="minorHAnsi"/>
                <w:sz w:val="20"/>
              </w:rPr>
              <w:t xml:space="preserve"> de correção)</w:t>
            </w:r>
          </w:p>
        </w:tc>
        <w:tc>
          <w:tcPr>
            <w:tcW w:w="1417" w:type="dxa"/>
            <w:vAlign w:val="center"/>
          </w:tcPr>
          <w:p w14:paraId="06236B07" w14:textId="77777777" w:rsidR="0014157A" w:rsidRPr="00C63CDD" w:rsidRDefault="0014157A" w:rsidP="00B3344F">
            <w:pPr>
              <w:spacing w:line="360" w:lineRule="auto"/>
              <w:jc w:val="center"/>
              <w:rPr>
                <w:rFonts w:ascii="Cambria" w:hAnsi="Cambria" w:cstheme="minorHAnsi"/>
                <w:sz w:val="20"/>
              </w:rPr>
            </w:pPr>
            <w:r w:rsidRPr="00C63CDD">
              <w:rPr>
                <w:rFonts w:ascii="Cambria" w:hAnsi="Cambria" w:cstheme="minorHAnsi"/>
                <w:sz w:val="20"/>
              </w:rPr>
              <w:t>Semestral</w:t>
            </w:r>
          </w:p>
        </w:tc>
      </w:tr>
      <w:tr w:rsidR="006868AB" w:rsidRPr="00C63CDD" w14:paraId="3BABBA44" w14:textId="77777777" w:rsidTr="007C616D">
        <w:trPr>
          <w:trHeight w:val="615"/>
        </w:trPr>
        <w:tc>
          <w:tcPr>
            <w:tcW w:w="1134" w:type="dxa"/>
            <w:vAlign w:val="center"/>
            <w:hideMark/>
          </w:tcPr>
          <w:p w14:paraId="5AA00451" w14:textId="6BF06711" w:rsidR="0014157A" w:rsidRPr="00C63CDD" w:rsidRDefault="00AE545B" w:rsidP="00B3344F">
            <w:pPr>
              <w:spacing w:line="360" w:lineRule="auto"/>
              <w:rPr>
                <w:rFonts w:ascii="Cambria" w:hAnsi="Cambria" w:cstheme="minorHAnsi"/>
                <w:sz w:val="20"/>
              </w:rPr>
            </w:pPr>
            <w:r w:rsidRPr="00C63CDD">
              <w:rPr>
                <w:rFonts w:ascii="Cambria" w:hAnsi="Cambria" w:cstheme="minorHAnsi"/>
                <w:sz w:val="20"/>
              </w:rPr>
              <w:t>11</w:t>
            </w:r>
          </w:p>
        </w:tc>
        <w:tc>
          <w:tcPr>
            <w:tcW w:w="5102" w:type="dxa"/>
            <w:hideMark/>
          </w:tcPr>
          <w:p w14:paraId="47D27EAD" w14:textId="1D8BA881" w:rsidR="0014157A" w:rsidRPr="00C63CDD" w:rsidRDefault="0014157A" w:rsidP="00B3344F">
            <w:pPr>
              <w:spacing w:line="360" w:lineRule="auto"/>
              <w:jc w:val="both"/>
              <w:rPr>
                <w:rFonts w:ascii="Cambria" w:hAnsi="Cambria" w:cstheme="minorHAnsi"/>
                <w:sz w:val="20"/>
              </w:rPr>
            </w:pPr>
            <w:r w:rsidRPr="00C63CDD">
              <w:rPr>
                <w:rFonts w:ascii="Cambria" w:hAnsi="Cambria" w:cstheme="minorHAnsi"/>
                <w:sz w:val="20"/>
              </w:rPr>
              <w:t xml:space="preserve">Não observar os prazos estabelecidos pela </w:t>
            </w:r>
            <w:r w:rsidRPr="00C63CDD">
              <w:rPr>
                <w:rFonts w:ascii="Cambria" w:hAnsi="Cambria" w:cstheme="minorHAnsi"/>
                <w:b/>
                <w:sz w:val="20"/>
              </w:rPr>
              <w:t>CONTRATANTE</w:t>
            </w:r>
            <w:r w:rsidRPr="00C63CDD">
              <w:rPr>
                <w:rFonts w:ascii="Cambria" w:hAnsi="Cambria" w:cstheme="minorHAnsi"/>
                <w:sz w:val="20"/>
              </w:rPr>
              <w:t xml:space="preserve"> na condução dos serviços objeto d</w:t>
            </w:r>
            <w:r w:rsidR="00D5103F" w:rsidRPr="00C63CDD">
              <w:rPr>
                <w:rFonts w:ascii="Cambria" w:hAnsi="Cambria" w:cstheme="minorHAnsi"/>
                <w:sz w:val="20"/>
              </w:rPr>
              <w:t>este</w:t>
            </w:r>
            <w:r w:rsidRPr="00C63CDD">
              <w:rPr>
                <w:rFonts w:ascii="Cambria" w:hAnsi="Cambria" w:cstheme="minorHAnsi"/>
                <w:sz w:val="20"/>
              </w:rPr>
              <w:t xml:space="preserve"> contrato.</w:t>
            </w:r>
          </w:p>
        </w:tc>
        <w:tc>
          <w:tcPr>
            <w:tcW w:w="1417" w:type="dxa"/>
            <w:vAlign w:val="center"/>
            <w:hideMark/>
          </w:tcPr>
          <w:p w14:paraId="54659372" w14:textId="77777777" w:rsidR="0014157A" w:rsidRPr="00C63CDD" w:rsidRDefault="0014157A" w:rsidP="00B3344F">
            <w:pPr>
              <w:spacing w:line="360" w:lineRule="auto"/>
              <w:jc w:val="center"/>
              <w:rPr>
                <w:rFonts w:ascii="Cambria" w:hAnsi="Cambria" w:cstheme="minorHAnsi"/>
                <w:sz w:val="20"/>
              </w:rPr>
            </w:pPr>
            <w:r w:rsidRPr="00C63CDD">
              <w:rPr>
                <w:rFonts w:ascii="Cambria" w:hAnsi="Cambria" w:cstheme="minorHAnsi"/>
                <w:sz w:val="20"/>
              </w:rPr>
              <w:t>Média</w:t>
            </w:r>
          </w:p>
          <w:p w14:paraId="08A6B9B2" w14:textId="77777777" w:rsidR="0014157A" w:rsidRPr="00C63CDD" w:rsidRDefault="0014157A" w:rsidP="00B3344F">
            <w:pPr>
              <w:spacing w:line="360" w:lineRule="auto"/>
              <w:jc w:val="center"/>
              <w:rPr>
                <w:rFonts w:ascii="Cambria" w:hAnsi="Cambria" w:cstheme="minorHAnsi"/>
                <w:sz w:val="20"/>
              </w:rPr>
            </w:pPr>
            <w:r w:rsidRPr="00C63CDD">
              <w:rPr>
                <w:rFonts w:ascii="Cambria" w:hAnsi="Cambria" w:cstheme="minorHAnsi"/>
                <w:sz w:val="20"/>
              </w:rPr>
              <w:t>(</w:t>
            </w:r>
            <w:proofErr w:type="gramStart"/>
            <w:r w:rsidRPr="00C63CDD">
              <w:rPr>
                <w:rFonts w:ascii="Cambria" w:hAnsi="Cambria" w:cstheme="minorHAnsi"/>
                <w:sz w:val="20"/>
              </w:rPr>
              <w:t>passível</w:t>
            </w:r>
            <w:proofErr w:type="gramEnd"/>
            <w:r w:rsidRPr="00C63CDD">
              <w:rPr>
                <w:rFonts w:ascii="Cambria" w:hAnsi="Cambria" w:cstheme="minorHAnsi"/>
                <w:sz w:val="20"/>
              </w:rPr>
              <w:t xml:space="preserve"> de correção)</w:t>
            </w:r>
          </w:p>
        </w:tc>
        <w:tc>
          <w:tcPr>
            <w:tcW w:w="1417" w:type="dxa"/>
            <w:vAlign w:val="center"/>
            <w:hideMark/>
          </w:tcPr>
          <w:p w14:paraId="7F2EA638" w14:textId="77777777" w:rsidR="0014157A" w:rsidRPr="00C63CDD" w:rsidRDefault="0014157A" w:rsidP="00B3344F">
            <w:pPr>
              <w:spacing w:line="360" w:lineRule="auto"/>
              <w:jc w:val="center"/>
              <w:rPr>
                <w:rFonts w:ascii="Cambria" w:hAnsi="Cambria" w:cstheme="minorHAnsi"/>
                <w:sz w:val="20"/>
              </w:rPr>
            </w:pPr>
            <w:r w:rsidRPr="00C63CDD">
              <w:rPr>
                <w:rFonts w:ascii="Cambria" w:hAnsi="Cambria" w:cstheme="minorHAnsi"/>
                <w:sz w:val="20"/>
              </w:rPr>
              <w:t>Por ocorrência</w:t>
            </w:r>
          </w:p>
        </w:tc>
      </w:tr>
      <w:tr w:rsidR="006868AB" w:rsidRPr="00C63CDD" w14:paraId="3ABBFBFA" w14:textId="77777777" w:rsidTr="007C616D">
        <w:trPr>
          <w:trHeight w:val="615"/>
        </w:trPr>
        <w:tc>
          <w:tcPr>
            <w:tcW w:w="1134" w:type="dxa"/>
            <w:vAlign w:val="center"/>
          </w:tcPr>
          <w:p w14:paraId="46158936" w14:textId="4D47DF48" w:rsidR="0014157A" w:rsidRPr="00C63CDD" w:rsidRDefault="00AE545B" w:rsidP="00B3344F">
            <w:pPr>
              <w:spacing w:line="360" w:lineRule="auto"/>
              <w:rPr>
                <w:rFonts w:ascii="Cambria" w:hAnsi="Cambria" w:cstheme="minorHAnsi"/>
                <w:sz w:val="20"/>
              </w:rPr>
            </w:pPr>
            <w:r w:rsidRPr="00C63CDD">
              <w:rPr>
                <w:rFonts w:ascii="Cambria" w:hAnsi="Cambria" w:cstheme="minorHAnsi"/>
                <w:sz w:val="20"/>
              </w:rPr>
              <w:t>12</w:t>
            </w:r>
          </w:p>
        </w:tc>
        <w:tc>
          <w:tcPr>
            <w:tcW w:w="5102" w:type="dxa"/>
          </w:tcPr>
          <w:p w14:paraId="433DB389" w14:textId="77777777" w:rsidR="0014157A" w:rsidRPr="00C63CDD" w:rsidRDefault="0014157A" w:rsidP="00B3344F">
            <w:pPr>
              <w:spacing w:line="360" w:lineRule="auto"/>
              <w:jc w:val="both"/>
              <w:rPr>
                <w:rFonts w:ascii="Cambria" w:hAnsi="Cambria" w:cstheme="minorHAnsi"/>
                <w:sz w:val="20"/>
              </w:rPr>
            </w:pPr>
            <w:r w:rsidRPr="00C63CDD">
              <w:rPr>
                <w:rFonts w:ascii="Cambria" w:hAnsi="Cambria" w:cstheme="minorHAnsi"/>
                <w:sz w:val="20"/>
              </w:rPr>
              <w:t xml:space="preserve">Provocar prejuízos e danos à </w:t>
            </w:r>
            <w:r w:rsidRPr="00C63CDD">
              <w:rPr>
                <w:rFonts w:ascii="Cambria" w:hAnsi="Cambria" w:cstheme="minorHAnsi"/>
                <w:b/>
                <w:sz w:val="20"/>
              </w:rPr>
              <w:t>CONTRATANTE</w:t>
            </w:r>
            <w:r w:rsidRPr="00C63CDD">
              <w:rPr>
                <w:rFonts w:ascii="Cambria" w:hAnsi="Cambria" w:cstheme="minorHAnsi"/>
                <w:sz w:val="20"/>
              </w:rPr>
              <w:t xml:space="preserve"> devido a sua demora, omissão ou erro, na condução dos serviços objeto deste contrato.</w:t>
            </w:r>
          </w:p>
        </w:tc>
        <w:tc>
          <w:tcPr>
            <w:tcW w:w="1417" w:type="dxa"/>
            <w:vAlign w:val="center"/>
          </w:tcPr>
          <w:p w14:paraId="311D5D38" w14:textId="77777777" w:rsidR="0014157A" w:rsidRPr="00C63CDD" w:rsidRDefault="0014157A" w:rsidP="00B3344F">
            <w:pPr>
              <w:spacing w:line="360" w:lineRule="auto"/>
              <w:jc w:val="center"/>
              <w:rPr>
                <w:rFonts w:ascii="Cambria" w:hAnsi="Cambria" w:cstheme="minorHAnsi"/>
                <w:sz w:val="20"/>
              </w:rPr>
            </w:pPr>
            <w:r w:rsidRPr="00C63CDD">
              <w:rPr>
                <w:rFonts w:ascii="Cambria" w:hAnsi="Cambria" w:cstheme="minorHAnsi"/>
                <w:sz w:val="20"/>
              </w:rPr>
              <w:t>Grave</w:t>
            </w:r>
          </w:p>
        </w:tc>
        <w:tc>
          <w:tcPr>
            <w:tcW w:w="1417" w:type="dxa"/>
            <w:vAlign w:val="center"/>
          </w:tcPr>
          <w:p w14:paraId="4E8E0E00" w14:textId="77777777" w:rsidR="0014157A" w:rsidRPr="00C63CDD" w:rsidRDefault="0014157A" w:rsidP="00B3344F">
            <w:pPr>
              <w:spacing w:line="360" w:lineRule="auto"/>
              <w:jc w:val="center"/>
              <w:rPr>
                <w:rFonts w:ascii="Cambria" w:hAnsi="Cambria" w:cstheme="minorHAnsi"/>
                <w:sz w:val="20"/>
              </w:rPr>
            </w:pPr>
            <w:r w:rsidRPr="00C63CDD">
              <w:rPr>
                <w:rFonts w:ascii="Cambria" w:hAnsi="Cambria" w:cstheme="minorHAnsi"/>
                <w:sz w:val="20"/>
              </w:rPr>
              <w:t>Por ocorrência</w:t>
            </w:r>
          </w:p>
        </w:tc>
      </w:tr>
      <w:tr w:rsidR="006868AB" w:rsidRPr="00C63CDD" w14:paraId="3F881204" w14:textId="77777777" w:rsidTr="007C616D">
        <w:trPr>
          <w:trHeight w:val="1215"/>
        </w:trPr>
        <w:tc>
          <w:tcPr>
            <w:tcW w:w="1134" w:type="dxa"/>
            <w:vAlign w:val="center"/>
            <w:hideMark/>
          </w:tcPr>
          <w:p w14:paraId="6CE0BD43" w14:textId="5AB4E9DD" w:rsidR="0014157A" w:rsidRPr="00C63CDD" w:rsidRDefault="00AE545B" w:rsidP="00B3344F">
            <w:pPr>
              <w:spacing w:line="360" w:lineRule="auto"/>
              <w:rPr>
                <w:rFonts w:ascii="Cambria" w:hAnsi="Cambria" w:cstheme="minorHAnsi"/>
                <w:sz w:val="20"/>
              </w:rPr>
            </w:pPr>
            <w:r w:rsidRPr="00C63CDD">
              <w:rPr>
                <w:rFonts w:ascii="Cambria" w:hAnsi="Cambria" w:cstheme="minorHAnsi"/>
                <w:sz w:val="20"/>
              </w:rPr>
              <w:t>13</w:t>
            </w:r>
          </w:p>
        </w:tc>
        <w:tc>
          <w:tcPr>
            <w:tcW w:w="5102" w:type="dxa"/>
            <w:hideMark/>
          </w:tcPr>
          <w:p w14:paraId="04C9A097" w14:textId="77777777" w:rsidR="0014157A" w:rsidRPr="00C63CDD" w:rsidRDefault="0014157A" w:rsidP="00B3344F">
            <w:pPr>
              <w:spacing w:line="360" w:lineRule="auto"/>
              <w:jc w:val="both"/>
              <w:rPr>
                <w:rFonts w:ascii="Cambria" w:hAnsi="Cambria" w:cstheme="minorHAnsi"/>
                <w:sz w:val="20"/>
              </w:rPr>
            </w:pPr>
            <w:r w:rsidRPr="00C63CDD">
              <w:rPr>
                <w:rFonts w:ascii="Cambria" w:hAnsi="Cambria" w:cstheme="minorHAnsi"/>
                <w:sz w:val="20"/>
              </w:rPr>
              <w:t xml:space="preserve">Não tomar providências, imediatamente, em casos de alterações, rejeições, cancelamentos ou interrupções de um ou mais serviços, mediante comunicação da </w:t>
            </w:r>
            <w:r w:rsidRPr="00C63CDD">
              <w:rPr>
                <w:rFonts w:ascii="Cambria" w:hAnsi="Cambria" w:cstheme="minorHAnsi"/>
                <w:b/>
                <w:sz w:val="20"/>
              </w:rPr>
              <w:t>CONTRATANTE</w:t>
            </w:r>
            <w:r w:rsidRPr="00C63CDD">
              <w:rPr>
                <w:rFonts w:ascii="Cambria" w:hAnsi="Cambria" w:cstheme="minorHAnsi"/>
                <w:sz w:val="20"/>
              </w:rPr>
              <w:t>.</w:t>
            </w:r>
          </w:p>
        </w:tc>
        <w:tc>
          <w:tcPr>
            <w:tcW w:w="1417" w:type="dxa"/>
            <w:vAlign w:val="center"/>
            <w:hideMark/>
          </w:tcPr>
          <w:p w14:paraId="46226DE3" w14:textId="77777777" w:rsidR="0014157A" w:rsidRPr="00C63CDD" w:rsidRDefault="0014157A" w:rsidP="00B3344F">
            <w:pPr>
              <w:spacing w:line="360" w:lineRule="auto"/>
              <w:jc w:val="center"/>
              <w:rPr>
                <w:rFonts w:ascii="Cambria" w:hAnsi="Cambria" w:cstheme="minorHAnsi"/>
                <w:sz w:val="20"/>
              </w:rPr>
            </w:pPr>
            <w:r w:rsidRPr="00C63CDD">
              <w:rPr>
                <w:rFonts w:ascii="Cambria" w:hAnsi="Cambria" w:cstheme="minorHAnsi"/>
                <w:sz w:val="20"/>
              </w:rPr>
              <w:t>Grave</w:t>
            </w:r>
          </w:p>
        </w:tc>
        <w:tc>
          <w:tcPr>
            <w:tcW w:w="1417" w:type="dxa"/>
            <w:vAlign w:val="center"/>
            <w:hideMark/>
          </w:tcPr>
          <w:p w14:paraId="31DE7DAD" w14:textId="77777777" w:rsidR="0014157A" w:rsidRPr="00C63CDD" w:rsidRDefault="0014157A" w:rsidP="00B3344F">
            <w:pPr>
              <w:spacing w:line="360" w:lineRule="auto"/>
              <w:jc w:val="center"/>
              <w:rPr>
                <w:rFonts w:ascii="Cambria" w:hAnsi="Cambria" w:cstheme="minorHAnsi"/>
                <w:sz w:val="20"/>
              </w:rPr>
            </w:pPr>
            <w:r w:rsidRPr="00C63CDD">
              <w:rPr>
                <w:rFonts w:ascii="Cambria" w:hAnsi="Cambria" w:cstheme="minorHAnsi"/>
                <w:sz w:val="20"/>
              </w:rPr>
              <w:t>Por ocorrência.</w:t>
            </w:r>
          </w:p>
        </w:tc>
      </w:tr>
      <w:tr w:rsidR="006868AB" w:rsidRPr="00C63CDD" w14:paraId="00B776F4" w14:textId="77777777" w:rsidTr="007C616D">
        <w:trPr>
          <w:trHeight w:val="1196"/>
        </w:trPr>
        <w:tc>
          <w:tcPr>
            <w:tcW w:w="1134" w:type="dxa"/>
            <w:vAlign w:val="center"/>
          </w:tcPr>
          <w:p w14:paraId="08F05EB1" w14:textId="357DCF7A" w:rsidR="00305800" w:rsidRPr="00C63CDD" w:rsidRDefault="00AE545B" w:rsidP="00B3344F">
            <w:pPr>
              <w:spacing w:line="360" w:lineRule="auto"/>
              <w:rPr>
                <w:rFonts w:ascii="Cambria" w:hAnsi="Cambria" w:cstheme="minorHAnsi"/>
                <w:sz w:val="20"/>
              </w:rPr>
            </w:pPr>
            <w:r w:rsidRPr="00C63CDD">
              <w:rPr>
                <w:rFonts w:ascii="Cambria" w:hAnsi="Cambria" w:cstheme="minorHAnsi"/>
                <w:sz w:val="20"/>
              </w:rPr>
              <w:t>14</w:t>
            </w:r>
          </w:p>
        </w:tc>
        <w:tc>
          <w:tcPr>
            <w:tcW w:w="5102" w:type="dxa"/>
          </w:tcPr>
          <w:p w14:paraId="086D616E" w14:textId="6E7FF57B" w:rsidR="00305800" w:rsidRPr="00C63CDD" w:rsidRDefault="00305800" w:rsidP="00B3344F">
            <w:pPr>
              <w:spacing w:line="360" w:lineRule="auto"/>
              <w:jc w:val="both"/>
              <w:rPr>
                <w:rFonts w:ascii="Cambria" w:hAnsi="Cambria" w:cstheme="minorHAnsi"/>
                <w:sz w:val="20"/>
              </w:rPr>
            </w:pPr>
            <w:r w:rsidRPr="00C63CDD">
              <w:rPr>
                <w:rFonts w:ascii="Cambria" w:hAnsi="Cambria" w:cstheme="minorHAnsi"/>
                <w:sz w:val="20"/>
              </w:rPr>
              <w:t xml:space="preserve">Não repassar à </w:t>
            </w:r>
            <w:r w:rsidRPr="00C63CDD">
              <w:rPr>
                <w:rFonts w:ascii="Cambria" w:hAnsi="Cambria" w:cstheme="minorHAnsi"/>
                <w:b/>
                <w:sz w:val="20"/>
              </w:rPr>
              <w:t>CONTRATANTE</w:t>
            </w:r>
            <w:r w:rsidRPr="00C63CDD">
              <w:rPr>
                <w:rFonts w:ascii="Cambria" w:hAnsi="Cambria" w:cstheme="minorHAnsi"/>
                <w:sz w:val="20"/>
              </w:rPr>
              <w:t xml:space="preserve"> todas as vantagens obtidas em negociação de compra de mídia, incluídos os eventuais descontos e as bonificações na forma de espaço, tempo ou reaplicações que tenham sido concedidos por veículo de divulgação.</w:t>
            </w:r>
          </w:p>
        </w:tc>
        <w:tc>
          <w:tcPr>
            <w:tcW w:w="1417" w:type="dxa"/>
            <w:vAlign w:val="center"/>
          </w:tcPr>
          <w:p w14:paraId="673F641E" w14:textId="7B7B6AD3" w:rsidR="00305800" w:rsidRPr="00C63CDD" w:rsidRDefault="0014157A" w:rsidP="00B3344F">
            <w:pPr>
              <w:spacing w:line="360" w:lineRule="auto"/>
              <w:jc w:val="center"/>
              <w:rPr>
                <w:rFonts w:ascii="Cambria" w:hAnsi="Cambria" w:cstheme="minorHAnsi"/>
                <w:sz w:val="20"/>
              </w:rPr>
            </w:pPr>
            <w:r w:rsidRPr="00C63CDD">
              <w:rPr>
                <w:rFonts w:ascii="Cambria" w:hAnsi="Cambria" w:cstheme="minorHAnsi"/>
                <w:sz w:val="20"/>
              </w:rPr>
              <w:t>Grave</w:t>
            </w:r>
          </w:p>
        </w:tc>
        <w:tc>
          <w:tcPr>
            <w:tcW w:w="1417" w:type="dxa"/>
            <w:vAlign w:val="center"/>
          </w:tcPr>
          <w:p w14:paraId="05F0C4B8" w14:textId="0DA4F9C8" w:rsidR="00305800" w:rsidRPr="00C63CDD" w:rsidRDefault="00305800" w:rsidP="00B3344F">
            <w:pPr>
              <w:spacing w:line="360" w:lineRule="auto"/>
              <w:jc w:val="center"/>
              <w:rPr>
                <w:rFonts w:ascii="Cambria" w:hAnsi="Cambria" w:cstheme="minorHAnsi"/>
                <w:sz w:val="20"/>
              </w:rPr>
            </w:pPr>
            <w:r w:rsidRPr="00C63CDD">
              <w:rPr>
                <w:rFonts w:ascii="Cambria" w:hAnsi="Cambria" w:cstheme="minorHAnsi"/>
                <w:sz w:val="20"/>
              </w:rPr>
              <w:t>Por ocorrência.</w:t>
            </w:r>
          </w:p>
        </w:tc>
      </w:tr>
      <w:tr w:rsidR="006868AB" w:rsidRPr="00C63CDD" w14:paraId="0F5D1DAD" w14:textId="77777777" w:rsidTr="007C616D">
        <w:trPr>
          <w:trHeight w:val="731"/>
        </w:trPr>
        <w:tc>
          <w:tcPr>
            <w:tcW w:w="1134" w:type="dxa"/>
            <w:vAlign w:val="center"/>
          </w:tcPr>
          <w:p w14:paraId="5C30DD35" w14:textId="7F60A00E" w:rsidR="00421BDA" w:rsidRPr="00C63CDD" w:rsidRDefault="00AE545B" w:rsidP="00B3344F">
            <w:pPr>
              <w:spacing w:line="360" w:lineRule="auto"/>
              <w:rPr>
                <w:rFonts w:ascii="Cambria" w:hAnsi="Cambria" w:cstheme="minorHAnsi"/>
                <w:sz w:val="20"/>
              </w:rPr>
            </w:pPr>
            <w:r w:rsidRPr="00C63CDD">
              <w:rPr>
                <w:rFonts w:ascii="Cambria" w:hAnsi="Cambria" w:cstheme="minorHAnsi"/>
                <w:sz w:val="20"/>
              </w:rPr>
              <w:t>15</w:t>
            </w:r>
          </w:p>
        </w:tc>
        <w:tc>
          <w:tcPr>
            <w:tcW w:w="5102" w:type="dxa"/>
          </w:tcPr>
          <w:p w14:paraId="59A31F08" w14:textId="4F38296C" w:rsidR="00421BDA" w:rsidRPr="00C63CDD" w:rsidRDefault="00421BDA" w:rsidP="00B3344F">
            <w:pPr>
              <w:spacing w:line="360" w:lineRule="auto"/>
              <w:jc w:val="both"/>
              <w:rPr>
                <w:rFonts w:ascii="Cambria" w:hAnsi="Cambria" w:cstheme="minorHAnsi"/>
                <w:sz w:val="20"/>
              </w:rPr>
            </w:pPr>
            <w:r w:rsidRPr="00C63CDD">
              <w:rPr>
                <w:rFonts w:ascii="Cambria" w:hAnsi="Cambria" w:cstheme="minorHAnsi"/>
                <w:sz w:val="20"/>
              </w:rPr>
              <w:t xml:space="preserve">Não repassar à </w:t>
            </w:r>
            <w:r w:rsidRPr="00C63CDD">
              <w:rPr>
                <w:rFonts w:ascii="Cambria" w:hAnsi="Cambria" w:cstheme="minorHAnsi"/>
                <w:b/>
                <w:sz w:val="20"/>
              </w:rPr>
              <w:t>CONTRATANTE</w:t>
            </w:r>
            <w:r w:rsidRPr="00C63CDD">
              <w:rPr>
                <w:rFonts w:ascii="Cambria" w:hAnsi="Cambria" w:cstheme="minorHAnsi"/>
                <w:sz w:val="20"/>
              </w:rPr>
              <w:t xml:space="preserve"> o desconto de antecipação de pagamento, caso esta venha a saldar compromisso antes do prazo estipulado.</w:t>
            </w:r>
          </w:p>
        </w:tc>
        <w:tc>
          <w:tcPr>
            <w:tcW w:w="1417" w:type="dxa"/>
            <w:vAlign w:val="center"/>
          </w:tcPr>
          <w:p w14:paraId="61EA5B82" w14:textId="27353127" w:rsidR="00421BDA" w:rsidRPr="00C63CDD" w:rsidRDefault="00421BDA" w:rsidP="00B3344F">
            <w:pPr>
              <w:spacing w:line="360" w:lineRule="auto"/>
              <w:jc w:val="center"/>
              <w:rPr>
                <w:rFonts w:ascii="Cambria" w:hAnsi="Cambria" w:cstheme="minorHAnsi"/>
                <w:sz w:val="20"/>
              </w:rPr>
            </w:pPr>
            <w:r w:rsidRPr="00C63CDD">
              <w:rPr>
                <w:rFonts w:ascii="Cambria" w:hAnsi="Cambria" w:cstheme="minorHAnsi"/>
                <w:sz w:val="20"/>
              </w:rPr>
              <w:t>Grave</w:t>
            </w:r>
          </w:p>
        </w:tc>
        <w:tc>
          <w:tcPr>
            <w:tcW w:w="1417" w:type="dxa"/>
            <w:vAlign w:val="center"/>
          </w:tcPr>
          <w:p w14:paraId="76C56FC0" w14:textId="3EAB66F5" w:rsidR="00421BDA" w:rsidRPr="00C63CDD" w:rsidRDefault="00421BDA" w:rsidP="00B3344F">
            <w:pPr>
              <w:spacing w:line="360" w:lineRule="auto"/>
              <w:jc w:val="center"/>
              <w:rPr>
                <w:rFonts w:ascii="Cambria" w:hAnsi="Cambria" w:cstheme="minorHAnsi"/>
                <w:sz w:val="20"/>
              </w:rPr>
            </w:pPr>
            <w:r w:rsidRPr="00C63CDD">
              <w:rPr>
                <w:rFonts w:ascii="Cambria" w:hAnsi="Cambria" w:cstheme="minorHAnsi"/>
                <w:sz w:val="20"/>
              </w:rPr>
              <w:t>Por ocorrência.</w:t>
            </w:r>
          </w:p>
        </w:tc>
      </w:tr>
      <w:tr w:rsidR="006868AB" w:rsidRPr="00C63CDD" w14:paraId="0D6D67D6" w14:textId="77777777" w:rsidTr="007C616D">
        <w:trPr>
          <w:trHeight w:val="940"/>
        </w:trPr>
        <w:tc>
          <w:tcPr>
            <w:tcW w:w="1134" w:type="dxa"/>
            <w:vAlign w:val="center"/>
          </w:tcPr>
          <w:p w14:paraId="7CF7D3E8" w14:textId="5282A237" w:rsidR="004B515A" w:rsidRPr="00C63CDD" w:rsidRDefault="00AE545B" w:rsidP="00B3344F">
            <w:pPr>
              <w:spacing w:line="360" w:lineRule="auto"/>
              <w:rPr>
                <w:rFonts w:ascii="Cambria" w:hAnsi="Cambria" w:cstheme="minorHAnsi"/>
                <w:sz w:val="20"/>
              </w:rPr>
            </w:pPr>
            <w:r w:rsidRPr="00C63CDD">
              <w:rPr>
                <w:rFonts w:ascii="Cambria" w:hAnsi="Cambria" w:cstheme="minorHAnsi"/>
                <w:sz w:val="20"/>
              </w:rPr>
              <w:t>16</w:t>
            </w:r>
          </w:p>
        </w:tc>
        <w:tc>
          <w:tcPr>
            <w:tcW w:w="5102" w:type="dxa"/>
          </w:tcPr>
          <w:p w14:paraId="4A896EC8" w14:textId="11997967" w:rsidR="004B515A" w:rsidRPr="00C63CDD" w:rsidRDefault="004B515A" w:rsidP="00B3344F">
            <w:pPr>
              <w:spacing w:line="360" w:lineRule="auto"/>
              <w:jc w:val="both"/>
              <w:rPr>
                <w:rFonts w:ascii="Cambria" w:hAnsi="Cambria" w:cstheme="minorHAnsi"/>
                <w:sz w:val="20"/>
              </w:rPr>
            </w:pPr>
            <w:r w:rsidRPr="00C63CDD">
              <w:rPr>
                <w:rFonts w:ascii="Cambria" w:hAnsi="Cambria" w:cstheme="minorHAnsi"/>
                <w:sz w:val="20"/>
              </w:rPr>
              <w:t xml:space="preserve">Sobrepor os planos de incentivo aos interesses da </w:t>
            </w:r>
            <w:r w:rsidRPr="00C63CDD">
              <w:rPr>
                <w:rFonts w:ascii="Cambria" w:hAnsi="Cambria" w:cstheme="minorHAnsi"/>
                <w:b/>
                <w:sz w:val="20"/>
              </w:rPr>
              <w:t>CONTRATANTE</w:t>
            </w:r>
            <w:r w:rsidRPr="00C63CDD">
              <w:rPr>
                <w:rFonts w:ascii="Cambria" w:hAnsi="Cambria" w:cstheme="minorHAnsi"/>
                <w:sz w:val="20"/>
              </w:rPr>
              <w:t>, preterindo veículos de divulgação que não os concedam ou priorizando os que os ofereçam.</w:t>
            </w:r>
          </w:p>
        </w:tc>
        <w:tc>
          <w:tcPr>
            <w:tcW w:w="1417" w:type="dxa"/>
            <w:vAlign w:val="center"/>
          </w:tcPr>
          <w:p w14:paraId="156BC01B" w14:textId="0B5EAE48" w:rsidR="004B515A" w:rsidRPr="00C63CDD" w:rsidRDefault="004B515A" w:rsidP="00B3344F">
            <w:pPr>
              <w:spacing w:line="360" w:lineRule="auto"/>
              <w:jc w:val="center"/>
              <w:rPr>
                <w:rFonts w:ascii="Cambria" w:hAnsi="Cambria" w:cstheme="minorHAnsi"/>
                <w:sz w:val="20"/>
              </w:rPr>
            </w:pPr>
            <w:r w:rsidRPr="00C63CDD">
              <w:rPr>
                <w:rFonts w:ascii="Cambria" w:hAnsi="Cambria" w:cstheme="minorHAnsi"/>
                <w:sz w:val="20"/>
              </w:rPr>
              <w:t>Grave</w:t>
            </w:r>
          </w:p>
        </w:tc>
        <w:tc>
          <w:tcPr>
            <w:tcW w:w="1417" w:type="dxa"/>
            <w:vAlign w:val="center"/>
          </w:tcPr>
          <w:p w14:paraId="61B5904B" w14:textId="4A50B13C" w:rsidR="004B515A" w:rsidRPr="00C63CDD" w:rsidRDefault="004B515A" w:rsidP="00B3344F">
            <w:pPr>
              <w:spacing w:line="360" w:lineRule="auto"/>
              <w:jc w:val="center"/>
              <w:rPr>
                <w:rFonts w:ascii="Cambria" w:hAnsi="Cambria" w:cstheme="minorHAnsi"/>
                <w:sz w:val="20"/>
              </w:rPr>
            </w:pPr>
            <w:r w:rsidRPr="00C63CDD">
              <w:rPr>
                <w:rFonts w:ascii="Cambria" w:hAnsi="Cambria" w:cstheme="minorHAnsi"/>
                <w:sz w:val="20"/>
              </w:rPr>
              <w:t>Por ocorrência.</w:t>
            </w:r>
          </w:p>
        </w:tc>
      </w:tr>
      <w:tr w:rsidR="006868AB" w:rsidRPr="00C63CDD" w14:paraId="0631859E" w14:textId="77777777" w:rsidTr="007C616D">
        <w:trPr>
          <w:trHeight w:val="688"/>
        </w:trPr>
        <w:tc>
          <w:tcPr>
            <w:tcW w:w="1134" w:type="dxa"/>
            <w:vAlign w:val="center"/>
          </w:tcPr>
          <w:p w14:paraId="3B084A28" w14:textId="09816713" w:rsidR="004B515A" w:rsidRPr="00C63CDD" w:rsidRDefault="00AE545B" w:rsidP="00B3344F">
            <w:pPr>
              <w:spacing w:line="360" w:lineRule="auto"/>
              <w:rPr>
                <w:rFonts w:ascii="Cambria" w:hAnsi="Cambria" w:cstheme="minorHAnsi"/>
                <w:sz w:val="20"/>
              </w:rPr>
            </w:pPr>
            <w:r w:rsidRPr="00C63CDD">
              <w:rPr>
                <w:rFonts w:ascii="Cambria" w:hAnsi="Cambria" w:cstheme="minorHAnsi"/>
                <w:sz w:val="20"/>
              </w:rPr>
              <w:lastRenderedPageBreak/>
              <w:t>17</w:t>
            </w:r>
          </w:p>
        </w:tc>
        <w:tc>
          <w:tcPr>
            <w:tcW w:w="5102" w:type="dxa"/>
          </w:tcPr>
          <w:p w14:paraId="4811B3C7" w14:textId="2AFB167F" w:rsidR="004B515A" w:rsidRPr="00C63CDD" w:rsidRDefault="004B515A" w:rsidP="00B3344F">
            <w:pPr>
              <w:spacing w:line="360" w:lineRule="auto"/>
              <w:jc w:val="both"/>
              <w:rPr>
                <w:rFonts w:ascii="Cambria" w:hAnsi="Cambria" w:cstheme="minorHAnsi"/>
                <w:sz w:val="20"/>
              </w:rPr>
            </w:pPr>
            <w:r w:rsidRPr="00C63CDD">
              <w:rPr>
                <w:rFonts w:ascii="Cambria" w:hAnsi="Cambria" w:cstheme="minorHAnsi"/>
                <w:sz w:val="20"/>
              </w:rPr>
              <w:t>Não negociar as melhores condições de preço, até os percentuais máximos estabelecidos n</w:t>
            </w:r>
            <w:r w:rsidR="00D5103F" w:rsidRPr="00C63CDD">
              <w:rPr>
                <w:rFonts w:ascii="Cambria" w:hAnsi="Cambria" w:cstheme="minorHAnsi"/>
                <w:sz w:val="20"/>
              </w:rPr>
              <w:t>este</w:t>
            </w:r>
            <w:r w:rsidRPr="00C63CDD">
              <w:rPr>
                <w:rFonts w:ascii="Cambria" w:hAnsi="Cambria" w:cstheme="minorHAnsi"/>
                <w:sz w:val="20"/>
              </w:rPr>
              <w:t xml:space="preserve"> contrato, no tocante aos direitos patrimoniais sobre trabalhos de arte e outros protegidos pelos direitos de autor e conexos e aos direitos patrimoniais sobre obras consagradas, nos casos de reutilizações de peças publicitárias da </w:t>
            </w:r>
            <w:r w:rsidRPr="00C63CDD">
              <w:rPr>
                <w:rFonts w:ascii="Cambria" w:hAnsi="Cambria" w:cstheme="minorHAnsi"/>
                <w:b/>
                <w:sz w:val="20"/>
              </w:rPr>
              <w:t>CONTRATANTE</w:t>
            </w:r>
            <w:r w:rsidRPr="00C63CDD">
              <w:rPr>
                <w:rFonts w:ascii="Cambria" w:hAnsi="Cambria" w:cstheme="minorHAnsi"/>
                <w:sz w:val="20"/>
              </w:rPr>
              <w:t>.</w:t>
            </w:r>
          </w:p>
        </w:tc>
        <w:tc>
          <w:tcPr>
            <w:tcW w:w="1417" w:type="dxa"/>
            <w:vAlign w:val="center"/>
          </w:tcPr>
          <w:p w14:paraId="6A2AAB90" w14:textId="4C84CECB" w:rsidR="004B515A" w:rsidRPr="00C63CDD" w:rsidRDefault="004B515A" w:rsidP="00B3344F">
            <w:pPr>
              <w:spacing w:line="360" w:lineRule="auto"/>
              <w:jc w:val="center"/>
              <w:rPr>
                <w:rFonts w:ascii="Cambria" w:hAnsi="Cambria" w:cstheme="minorHAnsi"/>
                <w:sz w:val="20"/>
              </w:rPr>
            </w:pPr>
            <w:r w:rsidRPr="00C63CDD">
              <w:rPr>
                <w:rFonts w:ascii="Cambria" w:hAnsi="Cambria" w:cstheme="minorHAnsi"/>
                <w:sz w:val="20"/>
              </w:rPr>
              <w:t>Grave</w:t>
            </w:r>
          </w:p>
        </w:tc>
        <w:tc>
          <w:tcPr>
            <w:tcW w:w="1417" w:type="dxa"/>
            <w:vAlign w:val="center"/>
          </w:tcPr>
          <w:p w14:paraId="02049E17" w14:textId="1DFE1631" w:rsidR="004B515A" w:rsidRPr="00C63CDD" w:rsidRDefault="004B515A" w:rsidP="00B3344F">
            <w:pPr>
              <w:spacing w:line="360" w:lineRule="auto"/>
              <w:jc w:val="center"/>
              <w:rPr>
                <w:rFonts w:ascii="Cambria" w:hAnsi="Cambria" w:cstheme="minorHAnsi"/>
                <w:sz w:val="20"/>
              </w:rPr>
            </w:pPr>
            <w:r w:rsidRPr="00C63CDD">
              <w:rPr>
                <w:rFonts w:ascii="Cambria" w:hAnsi="Cambria" w:cstheme="minorHAnsi"/>
                <w:sz w:val="20"/>
              </w:rPr>
              <w:t>Por ocorrência.</w:t>
            </w:r>
          </w:p>
        </w:tc>
      </w:tr>
      <w:tr w:rsidR="006868AB" w:rsidRPr="00C63CDD" w14:paraId="6A5F7F4B" w14:textId="77777777" w:rsidTr="007C616D">
        <w:trPr>
          <w:trHeight w:val="1196"/>
        </w:trPr>
        <w:tc>
          <w:tcPr>
            <w:tcW w:w="1134" w:type="dxa"/>
            <w:vAlign w:val="center"/>
          </w:tcPr>
          <w:p w14:paraId="2E988180" w14:textId="11F2360B" w:rsidR="004B515A" w:rsidRPr="00C63CDD" w:rsidRDefault="00AE545B" w:rsidP="00B3344F">
            <w:pPr>
              <w:spacing w:line="360" w:lineRule="auto"/>
              <w:rPr>
                <w:rFonts w:ascii="Cambria" w:hAnsi="Cambria" w:cstheme="minorHAnsi"/>
                <w:sz w:val="20"/>
              </w:rPr>
            </w:pPr>
            <w:r w:rsidRPr="00C63CDD">
              <w:rPr>
                <w:rFonts w:ascii="Cambria" w:hAnsi="Cambria" w:cstheme="minorHAnsi"/>
                <w:sz w:val="20"/>
              </w:rPr>
              <w:t>18</w:t>
            </w:r>
          </w:p>
        </w:tc>
        <w:tc>
          <w:tcPr>
            <w:tcW w:w="5102" w:type="dxa"/>
          </w:tcPr>
          <w:p w14:paraId="2BACDFCC" w14:textId="545EB88D" w:rsidR="004B515A" w:rsidRPr="00C63CDD" w:rsidRDefault="004B515A" w:rsidP="00B3344F">
            <w:pPr>
              <w:spacing w:line="360" w:lineRule="auto"/>
              <w:jc w:val="both"/>
              <w:rPr>
                <w:rFonts w:ascii="Cambria" w:hAnsi="Cambria" w:cstheme="minorHAnsi"/>
                <w:sz w:val="20"/>
              </w:rPr>
            </w:pPr>
            <w:r w:rsidRPr="00C63CDD">
              <w:rPr>
                <w:rFonts w:ascii="Cambria" w:hAnsi="Cambria" w:cstheme="minorHAnsi"/>
                <w:sz w:val="20"/>
              </w:rPr>
              <w:t xml:space="preserve">Não incluir cláusula de alerta em seus pedidos de cotação junto a fornecedores de bens e de serviços especializados, quando pertinente, no sentido de que, na produção de peças publicitárias destinadas à veiculação pelas emissoras de televisão e em salas cinematográficas, seja considerado o disposto nos </w:t>
            </w:r>
            <w:proofErr w:type="spellStart"/>
            <w:r w:rsidRPr="00C63CDD">
              <w:rPr>
                <w:rFonts w:ascii="Cambria" w:hAnsi="Cambria" w:cstheme="minorHAnsi"/>
                <w:sz w:val="20"/>
              </w:rPr>
              <w:t>arts</w:t>
            </w:r>
            <w:proofErr w:type="spellEnd"/>
            <w:r w:rsidRPr="00C63CDD">
              <w:rPr>
                <w:rFonts w:ascii="Cambria" w:hAnsi="Cambria" w:cstheme="minorHAnsi"/>
                <w:sz w:val="20"/>
              </w:rPr>
              <w:t>. 44 a 46 da Lei nº 12.288/2010. (Igualdade racial)</w:t>
            </w:r>
          </w:p>
        </w:tc>
        <w:tc>
          <w:tcPr>
            <w:tcW w:w="1417" w:type="dxa"/>
            <w:vAlign w:val="center"/>
          </w:tcPr>
          <w:p w14:paraId="57D65DD2" w14:textId="77777777" w:rsidR="0014157A" w:rsidRPr="00C63CDD" w:rsidRDefault="0014157A" w:rsidP="00B3344F">
            <w:pPr>
              <w:spacing w:line="360" w:lineRule="auto"/>
              <w:jc w:val="center"/>
              <w:rPr>
                <w:rFonts w:ascii="Cambria" w:hAnsi="Cambria" w:cstheme="minorHAnsi"/>
                <w:sz w:val="20"/>
              </w:rPr>
            </w:pPr>
            <w:r w:rsidRPr="00C63CDD">
              <w:rPr>
                <w:rFonts w:ascii="Cambria" w:hAnsi="Cambria" w:cstheme="minorHAnsi"/>
                <w:sz w:val="20"/>
              </w:rPr>
              <w:t>Média</w:t>
            </w:r>
          </w:p>
          <w:p w14:paraId="221255D9" w14:textId="2C1309DE" w:rsidR="004B515A" w:rsidRPr="00C63CDD" w:rsidRDefault="004B515A" w:rsidP="00B3344F">
            <w:pPr>
              <w:spacing w:line="360" w:lineRule="auto"/>
              <w:jc w:val="center"/>
              <w:rPr>
                <w:rFonts w:ascii="Cambria" w:hAnsi="Cambria" w:cstheme="minorHAnsi"/>
                <w:sz w:val="20"/>
              </w:rPr>
            </w:pPr>
            <w:r w:rsidRPr="00C63CDD">
              <w:rPr>
                <w:rFonts w:ascii="Cambria" w:hAnsi="Cambria" w:cstheme="minorHAnsi"/>
                <w:sz w:val="20"/>
              </w:rPr>
              <w:t>(</w:t>
            </w:r>
            <w:proofErr w:type="gramStart"/>
            <w:r w:rsidRPr="00C63CDD">
              <w:rPr>
                <w:rFonts w:ascii="Cambria" w:hAnsi="Cambria" w:cstheme="minorHAnsi"/>
                <w:sz w:val="20"/>
              </w:rPr>
              <w:t>passível</w:t>
            </w:r>
            <w:proofErr w:type="gramEnd"/>
            <w:r w:rsidRPr="00C63CDD">
              <w:rPr>
                <w:rFonts w:ascii="Cambria" w:hAnsi="Cambria" w:cstheme="minorHAnsi"/>
                <w:sz w:val="20"/>
              </w:rPr>
              <w:t xml:space="preserve"> de correção)</w:t>
            </w:r>
          </w:p>
        </w:tc>
        <w:tc>
          <w:tcPr>
            <w:tcW w:w="1417" w:type="dxa"/>
            <w:vAlign w:val="center"/>
          </w:tcPr>
          <w:p w14:paraId="34743D46" w14:textId="0AF86F9B" w:rsidR="004B515A" w:rsidRPr="00C63CDD" w:rsidRDefault="004B515A" w:rsidP="00B3344F">
            <w:pPr>
              <w:spacing w:line="360" w:lineRule="auto"/>
              <w:jc w:val="center"/>
              <w:rPr>
                <w:rFonts w:ascii="Cambria" w:hAnsi="Cambria" w:cstheme="minorHAnsi"/>
                <w:sz w:val="20"/>
              </w:rPr>
            </w:pPr>
            <w:r w:rsidRPr="00C63CDD">
              <w:rPr>
                <w:rFonts w:ascii="Cambria" w:hAnsi="Cambria" w:cstheme="minorHAnsi"/>
                <w:sz w:val="20"/>
              </w:rPr>
              <w:t>Por ocorrência.</w:t>
            </w:r>
          </w:p>
        </w:tc>
      </w:tr>
      <w:tr w:rsidR="006868AB" w:rsidRPr="00C63CDD" w14:paraId="2E3965AF" w14:textId="77777777" w:rsidTr="007C616D">
        <w:trPr>
          <w:trHeight w:val="960"/>
        </w:trPr>
        <w:tc>
          <w:tcPr>
            <w:tcW w:w="1134" w:type="dxa"/>
            <w:vAlign w:val="center"/>
            <w:hideMark/>
          </w:tcPr>
          <w:p w14:paraId="2B6121A8" w14:textId="2FF3C374" w:rsidR="00AF3FA2" w:rsidRPr="00C63CDD" w:rsidRDefault="00AE545B" w:rsidP="00B3344F">
            <w:pPr>
              <w:spacing w:line="360" w:lineRule="auto"/>
              <w:rPr>
                <w:rFonts w:ascii="Cambria" w:hAnsi="Cambria" w:cstheme="minorHAnsi"/>
                <w:sz w:val="20"/>
              </w:rPr>
            </w:pPr>
            <w:r w:rsidRPr="00C63CDD">
              <w:rPr>
                <w:rFonts w:ascii="Cambria" w:hAnsi="Cambria" w:cstheme="minorHAnsi"/>
                <w:sz w:val="20"/>
              </w:rPr>
              <w:t>19</w:t>
            </w:r>
          </w:p>
        </w:tc>
        <w:tc>
          <w:tcPr>
            <w:tcW w:w="5102" w:type="dxa"/>
            <w:hideMark/>
          </w:tcPr>
          <w:p w14:paraId="4854F1AA" w14:textId="5D36E44B" w:rsidR="00AF3FA2" w:rsidRPr="00C63CDD" w:rsidRDefault="00AF3FA2" w:rsidP="00B3344F">
            <w:pPr>
              <w:spacing w:line="360" w:lineRule="auto"/>
              <w:jc w:val="both"/>
              <w:rPr>
                <w:rFonts w:ascii="Cambria" w:hAnsi="Cambria" w:cstheme="minorHAnsi"/>
                <w:sz w:val="20"/>
              </w:rPr>
            </w:pPr>
            <w:r w:rsidRPr="00C63CDD">
              <w:rPr>
                <w:rFonts w:ascii="Cambria" w:hAnsi="Cambria" w:cstheme="minorHAnsi"/>
                <w:sz w:val="20"/>
              </w:rPr>
              <w:t xml:space="preserve">Contratar fornecedores de bens e de serviços especializados </w:t>
            </w:r>
            <w:r w:rsidR="00E16C66" w:rsidRPr="00C63CDD">
              <w:rPr>
                <w:rFonts w:ascii="Cambria" w:hAnsi="Cambria" w:cstheme="minorHAnsi"/>
                <w:sz w:val="20"/>
              </w:rPr>
              <w:t xml:space="preserve">ou reservar e comprar espaço ou tempo publicitário de veículos de divulgação, </w:t>
            </w:r>
            <w:r w:rsidRPr="00C63CDD">
              <w:rPr>
                <w:rFonts w:ascii="Cambria" w:hAnsi="Cambria" w:cstheme="minorHAnsi"/>
                <w:sz w:val="20"/>
              </w:rPr>
              <w:t>relacionados à execução d</w:t>
            </w:r>
            <w:r w:rsidR="00D5103F" w:rsidRPr="00C63CDD">
              <w:rPr>
                <w:rFonts w:ascii="Cambria" w:hAnsi="Cambria" w:cstheme="minorHAnsi"/>
                <w:sz w:val="20"/>
              </w:rPr>
              <w:t>este</w:t>
            </w:r>
            <w:r w:rsidRPr="00C63CDD">
              <w:rPr>
                <w:rFonts w:ascii="Cambria" w:hAnsi="Cambria" w:cstheme="minorHAnsi"/>
                <w:sz w:val="20"/>
              </w:rPr>
              <w:t xml:space="preserve"> contrato, sem a autorização prévia e por escrito da </w:t>
            </w:r>
            <w:r w:rsidRPr="00C63CDD">
              <w:rPr>
                <w:rFonts w:ascii="Cambria" w:hAnsi="Cambria" w:cstheme="minorHAnsi"/>
                <w:b/>
                <w:sz w:val="20"/>
              </w:rPr>
              <w:t>CONTRATANTE</w:t>
            </w:r>
            <w:r w:rsidRPr="00C63CDD">
              <w:rPr>
                <w:rFonts w:ascii="Cambria" w:hAnsi="Cambria" w:cstheme="minorHAnsi"/>
                <w:sz w:val="20"/>
              </w:rPr>
              <w:t>.</w:t>
            </w:r>
          </w:p>
        </w:tc>
        <w:tc>
          <w:tcPr>
            <w:tcW w:w="1417" w:type="dxa"/>
            <w:vAlign w:val="center"/>
            <w:hideMark/>
          </w:tcPr>
          <w:p w14:paraId="7DC7D31B" w14:textId="77777777" w:rsidR="00AF3FA2" w:rsidRPr="00C63CDD" w:rsidRDefault="00AF3FA2" w:rsidP="00B3344F">
            <w:pPr>
              <w:spacing w:line="360" w:lineRule="auto"/>
              <w:jc w:val="center"/>
              <w:rPr>
                <w:rFonts w:ascii="Cambria" w:hAnsi="Cambria" w:cstheme="minorHAnsi"/>
                <w:sz w:val="20"/>
              </w:rPr>
            </w:pPr>
            <w:r w:rsidRPr="00C63CDD">
              <w:rPr>
                <w:rFonts w:ascii="Cambria" w:hAnsi="Cambria" w:cstheme="minorHAnsi"/>
                <w:sz w:val="20"/>
              </w:rPr>
              <w:t>Grave</w:t>
            </w:r>
          </w:p>
        </w:tc>
        <w:tc>
          <w:tcPr>
            <w:tcW w:w="1417" w:type="dxa"/>
            <w:vAlign w:val="center"/>
            <w:hideMark/>
          </w:tcPr>
          <w:p w14:paraId="75FAB688" w14:textId="77777777" w:rsidR="00AF3FA2" w:rsidRPr="00C63CDD" w:rsidRDefault="00AF3FA2" w:rsidP="00B3344F">
            <w:pPr>
              <w:spacing w:line="360" w:lineRule="auto"/>
              <w:jc w:val="center"/>
              <w:rPr>
                <w:rFonts w:ascii="Cambria" w:hAnsi="Cambria" w:cstheme="minorHAnsi"/>
                <w:sz w:val="20"/>
              </w:rPr>
            </w:pPr>
            <w:r w:rsidRPr="00C63CDD">
              <w:rPr>
                <w:rFonts w:ascii="Cambria" w:hAnsi="Cambria" w:cstheme="minorHAnsi"/>
                <w:sz w:val="20"/>
              </w:rPr>
              <w:t>Por ocorrência.</w:t>
            </w:r>
          </w:p>
        </w:tc>
      </w:tr>
      <w:tr w:rsidR="006868AB" w:rsidRPr="00C63CDD" w14:paraId="18C27504" w14:textId="77777777" w:rsidTr="007C616D">
        <w:trPr>
          <w:trHeight w:val="1196"/>
        </w:trPr>
        <w:tc>
          <w:tcPr>
            <w:tcW w:w="1134" w:type="dxa"/>
            <w:vAlign w:val="center"/>
          </w:tcPr>
          <w:p w14:paraId="41951584" w14:textId="539F1670" w:rsidR="00874DD7" w:rsidRPr="00C63CDD" w:rsidRDefault="00AE545B" w:rsidP="00B3344F">
            <w:pPr>
              <w:spacing w:line="360" w:lineRule="auto"/>
              <w:rPr>
                <w:rFonts w:ascii="Cambria" w:hAnsi="Cambria" w:cstheme="minorHAnsi"/>
                <w:sz w:val="20"/>
              </w:rPr>
            </w:pPr>
            <w:r w:rsidRPr="00C63CDD">
              <w:rPr>
                <w:rFonts w:ascii="Cambria" w:hAnsi="Cambria" w:cstheme="minorHAnsi"/>
                <w:sz w:val="20"/>
              </w:rPr>
              <w:t>20</w:t>
            </w:r>
          </w:p>
        </w:tc>
        <w:tc>
          <w:tcPr>
            <w:tcW w:w="5102" w:type="dxa"/>
          </w:tcPr>
          <w:p w14:paraId="0F674412" w14:textId="6B82A498" w:rsidR="00874DD7" w:rsidRPr="00C63CDD" w:rsidRDefault="00874DD7" w:rsidP="00B3344F">
            <w:pPr>
              <w:spacing w:line="360" w:lineRule="auto"/>
              <w:jc w:val="both"/>
              <w:rPr>
                <w:rFonts w:ascii="Cambria" w:hAnsi="Cambria" w:cstheme="minorHAnsi"/>
                <w:bCs/>
                <w:sz w:val="20"/>
              </w:rPr>
            </w:pPr>
            <w:r w:rsidRPr="00C63CDD">
              <w:rPr>
                <w:rFonts w:ascii="Cambria" w:hAnsi="Cambria" w:cstheme="minorHAnsi"/>
                <w:sz w:val="20"/>
              </w:rPr>
              <w:t xml:space="preserve">Não providenciar Termo de Conduta, segundo o qual o veículo se responsabiliza pelos seus conteúdos ou de sites parceiros, declarando estar de acordo com os termos do Marco Civil da Internet, de forma a evitar ações publicitárias da </w:t>
            </w:r>
            <w:r w:rsidRPr="00C63CDD">
              <w:rPr>
                <w:rFonts w:ascii="Cambria" w:hAnsi="Cambria" w:cstheme="minorHAnsi"/>
                <w:b/>
                <w:sz w:val="20"/>
              </w:rPr>
              <w:t>CONTRATANTE</w:t>
            </w:r>
            <w:r w:rsidRPr="00C63CDD">
              <w:rPr>
                <w:rFonts w:ascii="Cambria" w:hAnsi="Cambria" w:cstheme="minorHAnsi"/>
                <w:sz w:val="20"/>
              </w:rPr>
              <w:t xml:space="preserve"> em veículos de divulgação que promovam </w:t>
            </w:r>
            <w:proofErr w:type="spellStart"/>
            <w:r w:rsidRPr="00C63CDD">
              <w:rPr>
                <w:rFonts w:ascii="Cambria" w:hAnsi="Cambria" w:cstheme="minorHAnsi"/>
                <w:sz w:val="20"/>
              </w:rPr>
              <w:t>conteúdos</w:t>
            </w:r>
            <w:proofErr w:type="spellEnd"/>
            <w:r w:rsidRPr="00C63CDD">
              <w:rPr>
                <w:rFonts w:ascii="Cambria" w:hAnsi="Cambria" w:cstheme="minorHAnsi"/>
                <w:sz w:val="20"/>
              </w:rPr>
              <w:t xml:space="preserve"> ou atividades ilegais.</w:t>
            </w:r>
          </w:p>
        </w:tc>
        <w:tc>
          <w:tcPr>
            <w:tcW w:w="1417" w:type="dxa"/>
            <w:vAlign w:val="center"/>
          </w:tcPr>
          <w:p w14:paraId="61E5C45F" w14:textId="77777777" w:rsidR="0014157A" w:rsidRPr="00C63CDD" w:rsidRDefault="0014157A" w:rsidP="00B3344F">
            <w:pPr>
              <w:spacing w:line="360" w:lineRule="auto"/>
              <w:jc w:val="center"/>
              <w:rPr>
                <w:rFonts w:ascii="Cambria" w:hAnsi="Cambria" w:cstheme="minorHAnsi"/>
                <w:sz w:val="20"/>
              </w:rPr>
            </w:pPr>
            <w:r w:rsidRPr="00C63CDD">
              <w:rPr>
                <w:rFonts w:ascii="Cambria" w:hAnsi="Cambria" w:cstheme="minorHAnsi"/>
                <w:sz w:val="20"/>
              </w:rPr>
              <w:t>Leve</w:t>
            </w:r>
          </w:p>
          <w:p w14:paraId="07AB1539" w14:textId="35C5DF8E" w:rsidR="00874DD7" w:rsidRPr="00C63CDD" w:rsidRDefault="00874DD7" w:rsidP="00B3344F">
            <w:pPr>
              <w:spacing w:line="360" w:lineRule="auto"/>
              <w:jc w:val="center"/>
              <w:rPr>
                <w:rFonts w:ascii="Cambria" w:hAnsi="Cambria" w:cstheme="minorHAnsi"/>
                <w:sz w:val="20"/>
              </w:rPr>
            </w:pPr>
            <w:r w:rsidRPr="00C63CDD">
              <w:rPr>
                <w:rFonts w:ascii="Cambria" w:hAnsi="Cambria" w:cstheme="minorHAnsi"/>
                <w:sz w:val="20"/>
              </w:rPr>
              <w:t>(</w:t>
            </w:r>
            <w:proofErr w:type="gramStart"/>
            <w:r w:rsidRPr="00C63CDD">
              <w:rPr>
                <w:rFonts w:ascii="Cambria" w:hAnsi="Cambria" w:cstheme="minorHAnsi"/>
                <w:sz w:val="20"/>
              </w:rPr>
              <w:t>passível</w:t>
            </w:r>
            <w:proofErr w:type="gramEnd"/>
            <w:r w:rsidRPr="00C63CDD">
              <w:rPr>
                <w:rFonts w:ascii="Cambria" w:hAnsi="Cambria" w:cstheme="minorHAnsi"/>
                <w:sz w:val="20"/>
              </w:rPr>
              <w:t xml:space="preserve"> de correção)</w:t>
            </w:r>
          </w:p>
        </w:tc>
        <w:tc>
          <w:tcPr>
            <w:tcW w:w="1417" w:type="dxa"/>
            <w:vAlign w:val="center"/>
          </w:tcPr>
          <w:p w14:paraId="4959E567" w14:textId="35E58168" w:rsidR="00874DD7" w:rsidRPr="00C63CDD" w:rsidRDefault="00874DD7" w:rsidP="00B3344F">
            <w:pPr>
              <w:spacing w:line="360" w:lineRule="auto"/>
              <w:jc w:val="center"/>
              <w:rPr>
                <w:rFonts w:ascii="Cambria" w:hAnsi="Cambria" w:cstheme="minorHAnsi"/>
                <w:sz w:val="20"/>
              </w:rPr>
            </w:pPr>
            <w:r w:rsidRPr="00C63CDD">
              <w:rPr>
                <w:rFonts w:ascii="Cambria" w:hAnsi="Cambria" w:cstheme="minorHAnsi"/>
                <w:sz w:val="20"/>
              </w:rPr>
              <w:t>Por ocorrência.</w:t>
            </w:r>
          </w:p>
        </w:tc>
      </w:tr>
      <w:tr w:rsidR="006868AB" w:rsidRPr="00C63CDD" w14:paraId="199C744A" w14:textId="77777777" w:rsidTr="007C616D">
        <w:trPr>
          <w:trHeight w:val="1196"/>
        </w:trPr>
        <w:tc>
          <w:tcPr>
            <w:tcW w:w="1134" w:type="dxa"/>
            <w:vAlign w:val="center"/>
          </w:tcPr>
          <w:p w14:paraId="65D0C168" w14:textId="315C4993" w:rsidR="00960E2F" w:rsidRPr="00C63CDD" w:rsidRDefault="00AE545B" w:rsidP="00B3344F">
            <w:pPr>
              <w:spacing w:line="360" w:lineRule="auto"/>
              <w:rPr>
                <w:rFonts w:ascii="Cambria" w:hAnsi="Cambria" w:cstheme="minorHAnsi"/>
                <w:sz w:val="20"/>
              </w:rPr>
            </w:pPr>
            <w:r w:rsidRPr="00C63CDD">
              <w:rPr>
                <w:rFonts w:ascii="Cambria" w:hAnsi="Cambria" w:cstheme="minorHAnsi"/>
                <w:sz w:val="20"/>
              </w:rPr>
              <w:t>21</w:t>
            </w:r>
          </w:p>
        </w:tc>
        <w:tc>
          <w:tcPr>
            <w:tcW w:w="5102" w:type="dxa"/>
          </w:tcPr>
          <w:p w14:paraId="1498A5FD" w14:textId="5C4DAA7F" w:rsidR="00960E2F" w:rsidRPr="00C63CDD" w:rsidRDefault="00960E2F" w:rsidP="00B3344F">
            <w:pPr>
              <w:spacing w:line="360" w:lineRule="auto"/>
              <w:jc w:val="both"/>
              <w:rPr>
                <w:rFonts w:ascii="Cambria" w:hAnsi="Cambria" w:cstheme="minorHAnsi"/>
                <w:bCs/>
                <w:sz w:val="20"/>
              </w:rPr>
            </w:pPr>
            <w:r w:rsidRPr="00C63CDD">
              <w:rPr>
                <w:rFonts w:ascii="Cambria" w:hAnsi="Cambria" w:cstheme="minorHAnsi"/>
                <w:sz w:val="20"/>
              </w:rPr>
              <w:t xml:space="preserve">Não apresentar à </w:t>
            </w:r>
            <w:r w:rsidRPr="00C63CDD">
              <w:rPr>
                <w:rFonts w:ascii="Cambria" w:hAnsi="Cambria" w:cstheme="minorHAnsi"/>
                <w:b/>
                <w:sz w:val="20"/>
              </w:rPr>
              <w:t>CONTRATANTE</w:t>
            </w:r>
            <w:r w:rsidRPr="00C63CDD">
              <w:rPr>
                <w:rFonts w:ascii="Cambria" w:hAnsi="Cambria" w:cstheme="minorHAnsi"/>
                <w:sz w:val="20"/>
              </w:rPr>
              <w:t>, para autorização do plano de mídia de cada ação ou campanha publicitária, relação dos meios, praças e veículos de divulgação dos quais será possível e dos quais se revela impossível obter o relatório de checagem de veiculação, a cargo de empresa independente.</w:t>
            </w:r>
          </w:p>
        </w:tc>
        <w:tc>
          <w:tcPr>
            <w:tcW w:w="1417" w:type="dxa"/>
            <w:vAlign w:val="center"/>
          </w:tcPr>
          <w:p w14:paraId="031E2554" w14:textId="77777777" w:rsidR="0014157A" w:rsidRPr="00C63CDD" w:rsidRDefault="0014157A" w:rsidP="00B3344F">
            <w:pPr>
              <w:spacing w:line="360" w:lineRule="auto"/>
              <w:jc w:val="center"/>
              <w:rPr>
                <w:rFonts w:ascii="Cambria" w:hAnsi="Cambria" w:cstheme="minorHAnsi"/>
                <w:sz w:val="20"/>
              </w:rPr>
            </w:pPr>
            <w:r w:rsidRPr="00C63CDD">
              <w:rPr>
                <w:rFonts w:ascii="Cambria" w:hAnsi="Cambria" w:cstheme="minorHAnsi"/>
                <w:sz w:val="20"/>
              </w:rPr>
              <w:t>Leve</w:t>
            </w:r>
          </w:p>
          <w:p w14:paraId="3F2485B2" w14:textId="03039626" w:rsidR="00960E2F" w:rsidRPr="00C63CDD" w:rsidRDefault="00960E2F" w:rsidP="00B3344F">
            <w:pPr>
              <w:spacing w:line="360" w:lineRule="auto"/>
              <w:jc w:val="center"/>
              <w:rPr>
                <w:rFonts w:ascii="Cambria" w:hAnsi="Cambria" w:cstheme="minorHAnsi"/>
                <w:sz w:val="20"/>
              </w:rPr>
            </w:pPr>
            <w:r w:rsidRPr="00C63CDD">
              <w:rPr>
                <w:rFonts w:ascii="Cambria" w:hAnsi="Cambria" w:cstheme="minorHAnsi"/>
                <w:sz w:val="20"/>
              </w:rPr>
              <w:t>(</w:t>
            </w:r>
            <w:proofErr w:type="gramStart"/>
            <w:r w:rsidRPr="00C63CDD">
              <w:rPr>
                <w:rFonts w:ascii="Cambria" w:hAnsi="Cambria" w:cstheme="minorHAnsi"/>
                <w:sz w:val="20"/>
              </w:rPr>
              <w:t>passível</w:t>
            </w:r>
            <w:proofErr w:type="gramEnd"/>
            <w:r w:rsidRPr="00C63CDD">
              <w:rPr>
                <w:rFonts w:ascii="Cambria" w:hAnsi="Cambria" w:cstheme="minorHAnsi"/>
                <w:sz w:val="20"/>
              </w:rPr>
              <w:t xml:space="preserve"> de correção)</w:t>
            </w:r>
          </w:p>
        </w:tc>
        <w:tc>
          <w:tcPr>
            <w:tcW w:w="1417" w:type="dxa"/>
            <w:vAlign w:val="center"/>
          </w:tcPr>
          <w:p w14:paraId="7729CCA3" w14:textId="1EBA969A" w:rsidR="00960E2F" w:rsidRPr="00C63CDD" w:rsidRDefault="00960E2F" w:rsidP="00B3344F">
            <w:pPr>
              <w:spacing w:line="360" w:lineRule="auto"/>
              <w:jc w:val="center"/>
              <w:rPr>
                <w:rFonts w:ascii="Cambria" w:hAnsi="Cambria" w:cstheme="minorHAnsi"/>
                <w:sz w:val="20"/>
              </w:rPr>
            </w:pPr>
            <w:r w:rsidRPr="00C63CDD">
              <w:rPr>
                <w:rFonts w:ascii="Cambria" w:hAnsi="Cambria" w:cstheme="minorHAnsi"/>
                <w:sz w:val="20"/>
              </w:rPr>
              <w:t>Por ocorrência.</w:t>
            </w:r>
          </w:p>
        </w:tc>
      </w:tr>
      <w:tr w:rsidR="006868AB" w:rsidRPr="00C63CDD" w14:paraId="20A446F8" w14:textId="77777777" w:rsidTr="007C616D">
        <w:trPr>
          <w:trHeight w:val="1196"/>
        </w:trPr>
        <w:tc>
          <w:tcPr>
            <w:tcW w:w="1134" w:type="dxa"/>
            <w:vAlign w:val="center"/>
          </w:tcPr>
          <w:p w14:paraId="556D8FDC" w14:textId="5A47CDB1" w:rsidR="00960E2F" w:rsidRPr="00C63CDD" w:rsidRDefault="00AE545B" w:rsidP="00B3344F">
            <w:pPr>
              <w:spacing w:line="360" w:lineRule="auto"/>
              <w:rPr>
                <w:rFonts w:ascii="Cambria" w:hAnsi="Cambria" w:cstheme="minorHAnsi"/>
                <w:sz w:val="20"/>
              </w:rPr>
            </w:pPr>
            <w:r w:rsidRPr="00C63CDD">
              <w:rPr>
                <w:rFonts w:ascii="Cambria" w:hAnsi="Cambria" w:cstheme="minorHAnsi"/>
                <w:sz w:val="20"/>
              </w:rPr>
              <w:t>22</w:t>
            </w:r>
          </w:p>
        </w:tc>
        <w:tc>
          <w:tcPr>
            <w:tcW w:w="5102" w:type="dxa"/>
          </w:tcPr>
          <w:p w14:paraId="6734C908" w14:textId="59089518" w:rsidR="00960E2F" w:rsidRPr="00C63CDD" w:rsidRDefault="00960E2F" w:rsidP="00B3344F">
            <w:pPr>
              <w:spacing w:line="360" w:lineRule="auto"/>
              <w:jc w:val="both"/>
              <w:rPr>
                <w:rFonts w:ascii="Cambria" w:hAnsi="Cambria" w:cstheme="minorHAnsi"/>
                <w:sz w:val="20"/>
              </w:rPr>
            </w:pPr>
            <w:r w:rsidRPr="00C63CDD">
              <w:rPr>
                <w:rFonts w:ascii="Cambria" w:hAnsi="Cambria" w:cstheme="minorHAnsi"/>
                <w:bCs/>
                <w:sz w:val="20"/>
              </w:rPr>
              <w:t xml:space="preserve">Cotar preços para o fornecimento de bens ou de serviços especializados junto a fornecedores em que: </w:t>
            </w:r>
            <w:r w:rsidRPr="00C63CDD">
              <w:rPr>
                <w:rFonts w:ascii="Cambria" w:hAnsi="Cambria" w:cstheme="minorHAnsi"/>
                <w:sz w:val="20"/>
              </w:rPr>
              <w:t xml:space="preserve">um mesmo sócio ou cotista participe de mais de um fornecedor em um mesmo procedimento de cotação; e que </w:t>
            </w:r>
            <w:r w:rsidRPr="00C63CDD">
              <w:rPr>
                <w:rFonts w:ascii="Cambria" w:hAnsi="Cambria" w:cstheme="minorHAnsi"/>
                <w:bCs/>
                <w:sz w:val="20"/>
              </w:rPr>
              <w:t xml:space="preserve">algum dirigente ou empregado da </w:t>
            </w:r>
            <w:r w:rsidRPr="00C63CDD">
              <w:rPr>
                <w:rFonts w:ascii="Cambria" w:hAnsi="Cambria" w:cstheme="minorHAnsi"/>
                <w:b/>
                <w:sz w:val="20"/>
              </w:rPr>
              <w:t>CONTRATADA</w:t>
            </w:r>
            <w:r w:rsidRPr="00C63CDD">
              <w:rPr>
                <w:rFonts w:ascii="Cambria" w:hAnsi="Cambria" w:cstheme="minorHAnsi"/>
                <w:bCs/>
                <w:sz w:val="20"/>
              </w:rPr>
              <w:t xml:space="preserve"> tenha participação societária ou vínculo comercial ou de parentesco até o terceiro grau.</w:t>
            </w:r>
          </w:p>
        </w:tc>
        <w:tc>
          <w:tcPr>
            <w:tcW w:w="1417" w:type="dxa"/>
            <w:vAlign w:val="center"/>
          </w:tcPr>
          <w:p w14:paraId="6F111723" w14:textId="28A65110" w:rsidR="00960E2F" w:rsidRPr="00C63CDD" w:rsidRDefault="00960E2F" w:rsidP="00B3344F">
            <w:pPr>
              <w:spacing w:line="360" w:lineRule="auto"/>
              <w:jc w:val="center"/>
              <w:rPr>
                <w:rFonts w:ascii="Cambria" w:hAnsi="Cambria" w:cstheme="minorHAnsi"/>
                <w:sz w:val="20"/>
              </w:rPr>
            </w:pPr>
            <w:r w:rsidRPr="00C63CDD">
              <w:rPr>
                <w:rFonts w:ascii="Cambria" w:hAnsi="Cambria" w:cstheme="minorHAnsi"/>
                <w:sz w:val="20"/>
              </w:rPr>
              <w:t>Grave</w:t>
            </w:r>
          </w:p>
        </w:tc>
        <w:tc>
          <w:tcPr>
            <w:tcW w:w="1417" w:type="dxa"/>
            <w:vAlign w:val="center"/>
          </w:tcPr>
          <w:p w14:paraId="7DB194BE" w14:textId="0F8092CE" w:rsidR="00960E2F" w:rsidRPr="00C63CDD" w:rsidRDefault="00960E2F" w:rsidP="00B3344F">
            <w:pPr>
              <w:spacing w:line="360" w:lineRule="auto"/>
              <w:jc w:val="center"/>
              <w:rPr>
                <w:rFonts w:ascii="Cambria" w:hAnsi="Cambria" w:cstheme="minorHAnsi"/>
                <w:sz w:val="20"/>
              </w:rPr>
            </w:pPr>
            <w:r w:rsidRPr="00C63CDD">
              <w:rPr>
                <w:rFonts w:ascii="Cambria" w:hAnsi="Cambria" w:cstheme="minorHAnsi"/>
                <w:sz w:val="20"/>
              </w:rPr>
              <w:t>Por ocorrência.</w:t>
            </w:r>
          </w:p>
        </w:tc>
      </w:tr>
      <w:tr w:rsidR="006868AB" w:rsidRPr="00C63CDD" w14:paraId="00165760" w14:textId="77777777" w:rsidTr="007C616D">
        <w:trPr>
          <w:trHeight w:val="1196"/>
        </w:trPr>
        <w:tc>
          <w:tcPr>
            <w:tcW w:w="1134" w:type="dxa"/>
            <w:vAlign w:val="center"/>
          </w:tcPr>
          <w:p w14:paraId="12320DB6" w14:textId="245DD981" w:rsidR="00960E2F" w:rsidRPr="00C63CDD" w:rsidRDefault="00AE545B" w:rsidP="00B3344F">
            <w:pPr>
              <w:spacing w:line="360" w:lineRule="auto"/>
              <w:rPr>
                <w:rFonts w:ascii="Cambria" w:hAnsi="Cambria" w:cstheme="minorHAnsi"/>
                <w:sz w:val="20"/>
              </w:rPr>
            </w:pPr>
            <w:r w:rsidRPr="00C63CDD">
              <w:rPr>
                <w:rFonts w:ascii="Cambria" w:hAnsi="Cambria" w:cstheme="minorHAnsi"/>
                <w:sz w:val="20"/>
              </w:rPr>
              <w:lastRenderedPageBreak/>
              <w:t>23</w:t>
            </w:r>
          </w:p>
        </w:tc>
        <w:tc>
          <w:tcPr>
            <w:tcW w:w="5102" w:type="dxa"/>
          </w:tcPr>
          <w:p w14:paraId="2544B811" w14:textId="6FF56224" w:rsidR="00960E2F" w:rsidRPr="00C63CDD" w:rsidRDefault="00960E2F" w:rsidP="00B3344F">
            <w:pPr>
              <w:spacing w:line="360" w:lineRule="auto"/>
              <w:jc w:val="both"/>
              <w:rPr>
                <w:rFonts w:ascii="Cambria" w:hAnsi="Cambria" w:cstheme="minorHAnsi"/>
                <w:sz w:val="20"/>
              </w:rPr>
            </w:pPr>
            <w:r w:rsidRPr="00C63CDD">
              <w:rPr>
                <w:rFonts w:ascii="Cambria" w:hAnsi="Cambria" w:cstheme="minorHAnsi"/>
                <w:sz w:val="20"/>
              </w:rPr>
              <w:t xml:space="preserve">Realizar despesas com bens e serviços especializados prestados por fornecedores, com veiculação e com qualquer outra despesa relacionada com este contrato, sem a autorização prévia da </w:t>
            </w:r>
            <w:r w:rsidRPr="00C63CDD">
              <w:rPr>
                <w:rFonts w:ascii="Cambria" w:hAnsi="Cambria" w:cstheme="minorHAnsi"/>
                <w:b/>
                <w:sz w:val="20"/>
              </w:rPr>
              <w:t>CONTRATANTE</w:t>
            </w:r>
            <w:r w:rsidRPr="00C63CDD">
              <w:rPr>
                <w:rFonts w:ascii="Cambria" w:hAnsi="Cambria" w:cstheme="minorHAnsi"/>
                <w:sz w:val="20"/>
              </w:rPr>
              <w:t>.</w:t>
            </w:r>
          </w:p>
        </w:tc>
        <w:tc>
          <w:tcPr>
            <w:tcW w:w="1417" w:type="dxa"/>
            <w:vAlign w:val="center"/>
          </w:tcPr>
          <w:p w14:paraId="58561973" w14:textId="1DCBAC67" w:rsidR="00960E2F" w:rsidRPr="00C63CDD" w:rsidRDefault="00960E2F" w:rsidP="00B3344F">
            <w:pPr>
              <w:spacing w:line="360" w:lineRule="auto"/>
              <w:jc w:val="center"/>
              <w:rPr>
                <w:rFonts w:ascii="Cambria" w:hAnsi="Cambria" w:cstheme="minorHAnsi"/>
                <w:sz w:val="20"/>
              </w:rPr>
            </w:pPr>
            <w:r w:rsidRPr="00C63CDD">
              <w:rPr>
                <w:rFonts w:ascii="Cambria" w:hAnsi="Cambria" w:cstheme="minorHAnsi"/>
                <w:sz w:val="20"/>
              </w:rPr>
              <w:t>Grave</w:t>
            </w:r>
          </w:p>
        </w:tc>
        <w:tc>
          <w:tcPr>
            <w:tcW w:w="1417" w:type="dxa"/>
            <w:vAlign w:val="center"/>
          </w:tcPr>
          <w:p w14:paraId="7A1B303C" w14:textId="29A1B0A7" w:rsidR="00960E2F" w:rsidRPr="00C63CDD" w:rsidRDefault="00960E2F" w:rsidP="00B3344F">
            <w:pPr>
              <w:spacing w:line="360" w:lineRule="auto"/>
              <w:jc w:val="center"/>
              <w:rPr>
                <w:rFonts w:ascii="Cambria" w:hAnsi="Cambria" w:cstheme="minorHAnsi"/>
                <w:sz w:val="20"/>
              </w:rPr>
            </w:pPr>
            <w:r w:rsidRPr="00C63CDD">
              <w:rPr>
                <w:rFonts w:ascii="Cambria" w:hAnsi="Cambria" w:cstheme="minorHAnsi"/>
                <w:sz w:val="20"/>
              </w:rPr>
              <w:t>Por ocorrência.</w:t>
            </w:r>
          </w:p>
        </w:tc>
      </w:tr>
      <w:tr w:rsidR="006868AB" w:rsidRPr="00C63CDD" w14:paraId="00A02743" w14:textId="77777777" w:rsidTr="007C616D">
        <w:trPr>
          <w:trHeight w:val="1196"/>
        </w:trPr>
        <w:tc>
          <w:tcPr>
            <w:tcW w:w="1134" w:type="dxa"/>
            <w:vAlign w:val="center"/>
          </w:tcPr>
          <w:p w14:paraId="5DE64E46" w14:textId="1986954C" w:rsidR="00960E2F" w:rsidRPr="00C63CDD" w:rsidRDefault="00AE545B" w:rsidP="00B3344F">
            <w:pPr>
              <w:spacing w:line="360" w:lineRule="auto"/>
              <w:rPr>
                <w:rFonts w:ascii="Cambria" w:hAnsi="Cambria" w:cstheme="minorHAnsi"/>
                <w:sz w:val="20"/>
              </w:rPr>
            </w:pPr>
            <w:r w:rsidRPr="00C63CDD">
              <w:rPr>
                <w:rFonts w:ascii="Cambria" w:hAnsi="Cambria" w:cstheme="minorHAnsi"/>
                <w:sz w:val="20"/>
              </w:rPr>
              <w:t>24</w:t>
            </w:r>
          </w:p>
        </w:tc>
        <w:tc>
          <w:tcPr>
            <w:tcW w:w="5102" w:type="dxa"/>
          </w:tcPr>
          <w:p w14:paraId="6755CB50" w14:textId="498FF1DD" w:rsidR="00960E2F" w:rsidRPr="00C63CDD" w:rsidRDefault="00960E2F" w:rsidP="00B3344F">
            <w:pPr>
              <w:spacing w:line="360" w:lineRule="auto"/>
              <w:ind w:right="72"/>
              <w:jc w:val="both"/>
              <w:rPr>
                <w:rFonts w:ascii="Cambria" w:hAnsi="Cambria" w:cstheme="minorHAnsi"/>
                <w:sz w:val="20"/>
              </w:rPr>
            </w:pPr>
            <w:r w:rsidRPr="00C63CDD">
              <w:rPr>
                <w:rFonts w:ascii="Cambria" w:hAnsi="Cambria" w:cstheme="minorHAnsi"/>
                <w:sz w:val="20"/>
              </w:rPr>
              <w:t xml:space="preserve">Recusar a encaminhar, sempre que solicitado pela </w:t>
            </w:r>
            <w:r w:rsidRPr="00C63CDD">
              <w:rPr>
                <w:rFonts w:ascii="Cambria" w:hAnsi="Cambria" w:cstheme="minorHAnsi"/>
                <w:b/>
                <w:sz w:val="20"/>
              </w:rPr>
              <w:t>CONTRATANTE</w:t>
            </w:r>
            <w:r w:rsidRPr="00C63CDD">
              <w:rPr>
                <w:rFonts w:ascii="Cambria" w:hAnsi="Cambria" w:cstheme="minorHAnsi"/>
                <w:sz w:val="20"/>
              </w:rPr>
              <w:t>, sem ônus para esta, cópia de peças produzidas, desde que não seja para uso em veiculação em mídia paga, nos seguintes formatos.</w:t>
            </w:r>
          </w:p>
        </w:tc>
        <w:tc>
          <w:tcPr>
            <w:tcW w:w="1417" w:type="dxa"/>
            <w:vAlign w:val="center"/>
          </w:tcPr>
          <w:p w14:paraId="3BA3F32A" w14:textId="77777777" w:rsidR="0014157A" w:rsidRPr="00C63CDD" w:rsidRDefault="0014157A" w:rsidP="00B3344F">
            <w:pPr>
              <w:spacing w:line="360" w:lineRule="auto"/>
              <w:jc w:val="center"/>
              <w:rPr>
                <w:rFonts w:ascii="Cambria" w:hAnsi="Cambria" w:cstheme="minorHAnsi"/>
                <w:sz w:val="20"/>
              </w:rPr>
            </w:pPr>
            <w:r w:rsidRPr="00C63CDD">
              <w:rPr>
                <w:rFonts w:ascii="Cambria" w:hAnsi="Cambria" w:cstheme="minorHAnsi"/>
                <w:sz w:val="20"/>
              </w:rPr>
              <w:t>Leve</w:t>
            </w:r>
          </w:p>
          <w:p w14:paraId="6165ADE0" w14:textId="7555F03A" w:rsidR="00960E2F" w:rsidRPr="00C63CDD" w:rsidRDefault="00960E2F" w:rsidP="00B3344F">
            <w:pPr>
              <w:spacing w:line="360" w:lineRule="auto"/>
              <w:jc w:val="center"/>
              <w:rPr>
                <w:rFonts w:ascii="Cambria" w:hAnsi="Cambria" w:cstheme="minorHAnsi"/>
                <w:sz w:val="20"/>
              </w:rPr>
            </w:pPr>
            <w:r w:rsidRPr="00C63CDD">
              <w:rPr>
                <w:rFonts w:ascii="Cambria" w:hAnsi="Cambria" w:cstheme="minorHAnsi"/>
                <w:sz w:val="20"/>
              </w:rPr>
              <w:t>(</w:t>
            </w:r>
            <w:proofErr w:type="gramStart"/>
            <w:r w:rsidRPr="00C63CDD">
              <w:rPr>
                <w:rFonts w:ascii="Cambria" w:hAnsi="Cambria" w:cstheme="minorHAnsi"/>
                <w:sz w:val="20"/>
              </w:rPr>
              <w:t>passível</w:t>
            </w:r>
            <w:proofErr w:type="gramEnd"/>
            <w:r w:rsidRPr="00C63CDD">
              <w:rPr>
                <w:rFonts w:ascii="Cambria" w:hAnsi="Cambria" w:cstheme="minorHAnsi"/>
                <w:sz w:val="20"/>
              </w:rPr>
              <w:t xml:space="preserve"> de correção)</w:t>
            </w:r>
          </w:p>
        </w:tc>
        <w:tc>
          <w:tcPr>
            <w:tcW w:w="1417" w:type="dxa"/>
            <w:vAlign w:val="center"/>
          </w:tcPr>
          <w:p w14:paraId="14CC6735" w14:textId="432B50BE" w:rsidR="00960E2F" w:rsidRPr="00C63CDD" w:rsidRDefault="00960E2F" w:rsidP="00B3344F">
            <w:pPr>
              <w:spacing w:line="360" w:lineRule="auto"/>
              <w:jc w:val="center"/>
              <w:rPr>
                <w:rFonts w:ascii="Cambria" w:hAnsi="Cambria" w:cstheme="minorHAnsi"/>
                <w:sz w:val="20"/>
              </w:rPr>
            </w:pPr>
            <w:r w:rsidRPr="00C63CDD">
              <w:rPr>
                <w:rFonts w:ascii="Cambria" w:hAnsi="Cambria" w:cstheme="minorHAnsi"/>
                <w:sz w:val="20"/>
              </w:rPr>
              <w:t>Por ocorrência.</w:t>
            </w:r>
          </w:p>
        </w:tc>
      </w:tr>
      <w:tr w:rsidR="006868AB" w:rsidRPr="00C63CDD" w14:paraId="258BC93B" w14:textId="77777777" w:rsidTr="007C616D">
        <w:trPr>
          <w:trHeight w:val="262"/>
        </w:trPr>
        <w:tc>
          <w:tcPr>
            <w:tcW w:w="1134" w:type="dxa"/>
            <w:vAlign w:val="center"/>
            <w:hideMark/>
          </w:tcPr>
          <w:p w14:paraId="5DA3F2C1" w14:textId="442A6572" w:rsidR="000F04BD" w:rsidRPr="00C63CDD" w:rsidRDefault="00AE545B" w:rsidP="00B3344F">
            <w:pPr>
              <w:spacing w:line="360" w:lineRule="auto"/>
              <w:rPr>
                <w:rFonts w:ascii="Cambria" w:hAnsi="Cambria" w:cstheme="minorHAnsi"/>
                <w:sz w:val="20"/>
              </w:rPr>
            </w:pPr>
            <w:r w:rsidRPr="00C63CDD">
              <w:rPr>
                <w:rFonts w:ascii="Cambria" w:hAnsi="Cambria" w:cstheme="minorHAnsi"/>
                <w:sz w:val="20"/>
              </w:rPr>
              <w:t>25</w:t>
            </w:r>
          </w:p>
        </w:tc>
        <w:tc>
          <w:tcPr>
            <w:tcW w:w="5102" w:type="dxa"/>
          </w:tcPr>
          <w:p w14:paraId="75A4B51F" w14:textId="77777777" w:rsidR="000F04BD" w:rsidRPr="00C63CDD" w:rsidRDefault="000F04BD" w:rsidP="00B3344F">
            <w:pPr>
              <w:spacing w:line="360" w:lineRule="auto"/>
              <w:jc w:val="both"/>
              <w:rPr>
                <w:rFonts w:ascii="Cambria" w:hAnsi="Cambria" w:cstheme="minorHAnsi"/>
                <w:sz w:val="20"/>
              </w:rPr>
            </w:pPr>
            <w:r w:rsidRPr="00C63CDD">
              <w:rPr>
                <w:rFonts w:ascii="Cambria" w:hAnsi="Cambria" w:cstheme="minorHAnsi"/>
                <w:sz w:val="20"/>
              </w:rPr>
              <w:t xml:space="preserve">Não zelar pelo irrestrito e total sigilo sobre quaisquer dados que lhe sejam fornecidos em decorrência da execução contratual, sobretudo quanto à estratégia de atuação da </w:t>
            </w:r>
            <w:r w:rsidRPr="00C63CDD">
              <w:rPr>
                <w:rFonts w:ascii="Cambria" w:hAnsi="Cambria" w:cstheme="minorHAnsi"/>
                <w:b/>
                <w:sz w:val="20"/>
              </w:rPr>
              <w:t>CONTRATANTE</w:t>
            </w:r>
            <w:r w:rsidRPr="00C63CDD">
              <w:rPr>
                <w:rFonts w:ascii="Cambria" w:hAnsi="Cambria" w:cstheme="minorHAnsi"/>
                <w:sz w:val="20"/>
              </w:rPr>
              <w:t>.</w:t>
            </w:r>
          </w:p>
        </w:tc>
        <w:tc>
          <w:tcPr>
            <w:tcW w:w="1417" w:type="dxa"/>
            <w:vAlign w:val="center"/>
            <w:hideMark/>
          </w:tcPr>
          <w:p w14:paraId="4AC54C63" w14:textId="77777777" w:rsidR="000F04BD" w:rsidRPr="00C63CDD" w:rsidRDefault="000F04BD" w:rsidP="00B3344F">
            <w:pPr>
              <w:spacing w:line="360" w:lineRule="auto"/>
              <w:jc w:val="center"/>
              <w:rPr>
                <w:rFonts w:ascii="Cambria" w:hAnsi="Cambria" w:cstheme="minorHAnsi"/>
                <w:sz w:val="20"/>
              </w:rPr>
            </w:pPr>
            <w:r w:rsidRPr="00C63CDD">
              <w:rPr>
                <w:rFonts w:ascii="Cambria" w:hAnsi="Cambria" w:cstheme="minorHAnsi"/>
                <w:sz w:val="20"/>
              </w:rPr>
              <w:t>Grave</w:t>
            </w:r>
          </w:p>
        </w:tc>
        <w:tc>
          <w:tcPr>
            <w:tcW w:w="1417" w:type="dxa"/>
            <w:vAlign w:val="center"/>
            <w:hideMark/>
          </w:tcPr>
          <w:p w14:paraId="0E1061FC" w14:textId="77777777" w:rsidR="000F04BD" w:rsidRPr="00C63CDD" w:rsidRDefault="000F04BD" w:rsidP="00B3344F">
            <w:pPr>
              <w:spacing w:line="360" w:lineRule="auto"/>
              <w:jc w:val="center"/>
              <w:rPr>
                <w:rFonts w:ascii="Cambria" w:hAnsi="Cambria" w:cstheme="minorHAnsi"/>
                <w:sz w:val="20"/>
              </w:rPr>
            </w:pPr>
            <w:r w:rsidRPr="00C63CDD">
              <w:rPr>
                <w:rFonts w:ascii="Cambria" w:hAnsi="Cambria" w:cstheme="minorHAnsi"/>
                <w:sz w:val="20"/>
              </w:rPr>
              <w:t>Por ocorrência</w:t>
            </w:r>
          </w:p>
        </w:tc>
      </w:tr>
      <w:tr w:rsidR="006868AB" w:rsidRPr="00C63CDD" w14:paraId="0E1F3E63" w14:textId="77777777" w:rsidTr="007C616D">
        <w:trPr>
          <w:trHeight w:val="915"/>
        </w:trPr>
        <w:tc>
          <w:tcPr>
            <w:tcW w:w="1134" w:type="dxa"/>
            <w:vAlign w:val="center"/>
            <w:hideMark/>
          </w:tcPr>
          <w:p w14:paraId="43737799" w14:textId="08932A5D" w:rsidR="00960E2F" w:rsidRPr="00C63CDD" w:rsidRDefault="00AE545B" w:rsidP="00B3344F">
            <w:pPr>
              <w:spacing w:line="360" w:lineRule="auto"/>
              <w:rPr>
                <w:rFonts w:ascii="Cambria" w:hAnsi="Cambria" w:cstheme="minorHAnsi"/>
                <w:sz w:val="20"/>
              </w:rPr>
            </w:pPr>
            <w:r w:rsidRPr="00C63CDD">
              <w:rPr>
                <w:rFonts w:ascii="Cambria" w:hAnsi="Cambria" w:cstheme="minorHAnsi"/>
                <w:sz w:val="20"/>
              </w:rPr>
              <w:t>26</w:t>
            </w:r>
          </w:p>
        </w:tc>
        <w:tc>
          <w:tcPr>
            <w:tcW w:w="5102" w:type="dxa"/>
          </w:tcPr>
          <w:p w14:paraId="3FBFFEFA" w14:textId="77777777" w:rsidR="00960E2F" w:rsidRPr="00C63CDD" w:rsidRDefault="00960E2F" w:rsidP="00B3344F">
            <w:pPr>
              <w:spacing w:line="360" w:lineRule="auto"/>
              <w:jc w:val="both"/>
              <w:rPr>
                <w:rFonts w:ascii="Cambria" w:hAnsi="Cambria" w:cstheme="minorHAnsi"/>
                <w:sz w:val="20"/>
              </w:rPr>
            </w:pPr>
            <w:r w:rsidRPr="00C63CDD">
              <w:rPr>
                <w:rFonts w:ascii="Cambria" w:hAnsi="Cambria" w:cstheme="minorHAnsi"/>
                <w:sz w:val="20"/>
              </w:rPr>
              <w:t xml:space="preserve">Divulgar informações acerca da prestação dos serviços objeto deste contrato, mesmo que acidentalmente, sem a prévia e expressa autorização da </w:t>
            </w:r>
            <w:r w:rsidRPr="00C63CDD">
              <w:rPr>
                <w:rFonts w:ascii="Cambria" w:hAnsi="Cambria" w:cstheme="minorHAnsi"/>
                <w:b/>
                <w:sz w:val="20"/>
              </w:rPr>
              <w:t>CONTRATANTE</w:t>
            </w:r>
            <w:r w:rsidRPr="00C63CDD">
              <w:rPr>
                <w:rFonts w:ascii="Cambria" w:hAnsi="Cambria" w:cstheme="minorHAnsi"/>
                <w:sz w:val="20"/>
              </w:rPr>
              <w:t>.</w:t>
            </w:r>
          </w:p>
        </w:tc>
        <w:tc>
          <w:tcPr>
            <w:tcW w:w="1417" w:type="dxa"/>
            <w:vAlign w:val="center"/>
            <w:hideMark/>
          </w:tcPr>
          <w:p w14:paraId="43A580DB" w14:textId="77777777" w:rsidR="00960E2F" w:rsidRPr="00C63CDD" w:rsidRDefault="00960E2F" w:rsidP="00B3344F">
            <w:pPr>
              <w:spacing w:line="360" w:lineRule="auto"/>
              <w:jc w:val="center"/>
              <w:rPr>
                <w:rFonts w:ascii="Cambria" w:hAnsi="Cambria" w:cstheme="minorHAnsi"/>
                <w:sz w:val="20"/>
              </w:rPr>
            </w:pPr>
            <w:r w:rsidRPr="00C63CDD">
              <w:rPr>
                <w:rFonts w:ascii="Cambria" w:hAnsi="Cambria" w:cstheme="minorHAnsi"/>
                <w:sz w:val="20"/>
              </w:rPr>
              <w:t>Grave</w:t>
            </w:r>
          </w:p>
        </w:tc>
        <w:tc>
          <w:tcPr>
            <w:tcW w:w="1417" w:type="dxa"/>
            <w:vAlign w:val="center"/>
            <w:hideMark/>
          </w:tcPr>
          <w:p w14:paraId="3F4D28B3" w14:textId="77777777" w:rsidR="00960E2F" w:rsidRPr="00C63CDD" w:rsidRDefault="00960E2F" w:rsidP="00B3344F">
            <w:pPr>
              <w:spacing w:line="360" w:lineRule="auto"/>
              <w:jc w:val="center"/>
              <w:rPr>
                <w:rFonts w:ascii="Cambria" w:hAnsi="Cambria" w:cstheme="minorHAnsi"/>
                <w:sz w:val="20"/>
              </w:rPr>
            </w:pPr>
            <w:r w:rsidRPr="00C63CDD">
              <w:rPr>
                <w:rFonts w:ascii="Cambria" w:hAnsi="Cambria" w:cstheme="minorHAnsi"/>
                <w:sz w:val="20"/>
              </w:rPr>
              <w:t>Por ocorrência.</w:t>
            </w:r>
          </w:p>
        </w:tc>
      </w:tr>
      <w:tr w:rsidR="006868AB" w:rsidRPr="00C63CDD" w14:paraId="02BF53FF" w14:textId="77777777" w:rsidTr="007C616D">
        <w:trPr>
          <w:trHeight w:val="690"/>
        </w:trPr>
        <w:tc>
          <w:tcPr>
            <w:tcW w:w="1134" w:type="dxa"/>
            <w:vAlign w:val="center"/>
            <w:hideMark/>
          </w:tcPr>
          <w:p w14:paraId="67BFEFD2" w14:textId="3E4487C9" w:rsidR="003F380A" w:rsidRPr="00C63CDD" w:rsidRDefault="006F089A" w:rsidP="006F089A">
            <w:pPr>
              <w:spacing w:line="360" w:lineRule="auto"/>
              <w:rPr>
                <w:rFonts w:ascii="Cambria" w:hAnsi="Cambria" w:cstheme="minorHAnsi"/>
                <w:sz w:val="20"/>
              </w:rPr>
            </w:pPr>
            <w:r w:rsidRPr="00C63CDD">
              <w:rPr>
                <w:rFonts w:ascii="Cambria" w:hAnsi="Cambria" w:cstheme="minorHAnsi"/>
                <w:sz w:val="20"/>
              </w:rPr>
              <w:t>27</w:t>
            </w:r>
          </w:p>
        </w:tc>
        <w:tc>
          <w:tcPr>
            <w:tcW w:w="5102" w:type="dxa"/>
            <w:hideMark/>
          </w:tcPr>
          <w:p w14:paraId="4960395C" w14:textId="77777777" w:rsidR="003F380A" w:rsidRPr="00C63CDD" w:rsidRDefault="003F380A" w:rsidP="00B3344F">
            <w:pPr>
              <w:spacing w:line="360" w:lineRule="auto"/>
              <w:jc w:val="both"/>
              <w:rPr>
                <w:rFonts w:ascii="Cambria" w:hAnsi="Cambria" w:cstheme="minorHAnsi"/>
                <w:sz w:val="20"/>
              </w:rPr>
            </w:pPr>
            <w:r w:rsidRPr="00C63CDD">
              <w:rPr>
                <w:rFonts w:ascii="Cambria" w:hAnsi="Cambria" w:cstheme="minorHAnsi"/>
                <w:sz w:val="20"/>
              </w:rPr>
              <w:t xml:space="preserve">Recusar o ressarcimento à </w:t>
            </w:r>
            <w:r w:rsidRPr="00C63CDD">
              <w:rPr>
                <w:rFonts w:ascii="Cambria" w:hAnsi="Cambria" w:cstheme="minorHAnsi"/>
                <w:b/>
                <w:sz w:val="20"/>
              </w:rPr>
              <w:t>CONTRATANTE</w:t>
            </w:r>
            <w:r w:rsidRPr="00C63CDD">
              <w:rPr>
                <w:rFonts w:ascii="Cambria" w:hAnsi="Cambria" w:cstheme="minorHAnsi"/>
                <w:sz w:val="20"/>
              </w:rPr>
              <w:t xml:space="preserve"> de qualquer dano ou prejuízo oriundo de eventual quebra de sigilo das informações fornecidas.</w:t>
            </w:r>
          </w:p>
        </w:tc>
        <w:tc>
          <w:tcPr>
            <w:tcW w:w="1417" w:type="dxa"/>
            <w:vAlign w:val="center"/>
            <w:hideMark/>
          </w:tcPr>
          <w:p w14:paraId="0B8551BF" w14:textId="77777777" w:rsidR="003F380A" w:rsidRPr="00C63CDD" w:rsidRDefault="003F380A" w:rsidP="00B3344F">
            <w:pPr>
              <w:spacing w:line="360" w:lineRule="auto"/>
              <w:jc w:val="center"/>
              <w:rPr>
                <w:rFonts w:ascii="Cambria" w:hAnsi="Cambria" w:cstheme="minorHAnsi"/>
                <w:sz w:val="20"/>
              </w:rPr>
            </w:pPr>
            <w:r w:rsidRPr="00C63CDD">
              <w:rPr>
                <w:rFonts w:ascii="Cambria" w:hAnsi="Cambria" w:cstheme="minorHAnsi"/>
                <w:sz w:val="20"/>
              </w:rPr>
              <w:t>Grave</w:t>
            </w:r>
          </w:p>
        </w:tc>
        <w:tc>
          <w:tcPr>
            <w:tcW w:w="1417" w:type="dxa"/>
            <w:vAlign w:val="center"/>
            <w:hideMark/>
          </w:tcPr>
          <w:p w14:paraId="149DBF44" w14:textId="77777777" w:rsidR="003F380A" w:rsidRPr="00C63CDD" w:rsidRDefault="003F380A" w:rsidP="00B3344F">
            <w:pPr>
              <w:spacing w:line="360" w:lineRule="auto"/>
              <w:jc w:val="center"/>
              <w:rPr>
                <w:rFonts w:ascii="Cambria" w:hAnsi="Cambria" w:cstheme="minorHAnsi"/>
                <w:sz w:val="20"/>
              </w:rPr>
            </w:pPr>
            <w:r w:rsidRPr="00C63CDD">
              <w:rPr>
                <w:rFonts w:ascii="Cambria" w:hAnsi="Cambria" w:cstheme="minorHAnsi"/>
                <w:sz w:val="20"/>
              </w:rPr>
              <w:t>Por ocorrência.</w:t>
            </w:r>
          </w:p>
        </w:tc>
      </w:tr>
      <w:tr w:rsidR="006868AB" w:rsidRPr="00C63CDD" w14:paraId="52B96237" w14:textId="77777777" w:rsidTr="007C616D">
        <w:trPr>
          <w:trHeight w:val="615"/>
        </w:trPr>
        <w:tc>
          <w:tcPr>
            <w:tcW w:w="1134" w:type="dxa"/>
            <w:vAlign w:val="center"/>
          </w:tcPr>
          <w:p w14:paraId="0739A85D" w14:textId="0BE28553" w:rsidR="003F380A" w:rsidRPr="00C63CDD" w:rsidRDefault="00AE545B" w:rsidP="00B3344F">
            <w:pPr>
              <w:spacing w:line="360" w:lineRule="auto"/>
              <w:rPr>
                <w:rFonts w:ascii="Cambria" w:hAnsi="Cambria" w:cstheme="minorHAnsi"/>
                <w:sz w:val="20"/>
              </w:rPr>
            </w:pPr>
            <w:r w:rsidRPr="00C63CDD">
              <w:rPr>
                <w:rFonts w:ascii="Cambria" w:hAnsi="Cambria" w:cstheme="minorHAnsi"/>
                <w:sz w:val="20"/>
              </w:rPr>
              <w:t>2</w:t>
            </w:r>
            <w:r w:rsidR="006F089A" w:rsidRPr="00C63CDD">
              <w:rPr>
                <w:rFonts w:ascii="Cambria" w:hAnsi="Cambria" w:cstheme="minorHAnsi"/>
                <w:sz w:val="20"/>
              </w:rPr>
              <w:t>8</w:t>
            </w:r>
          </w:p>
        </w:tc>
        <w:tc>
          <w:tcPr>
            <w:tcW w:w="5102" w:type="dxa"/>
          </w:tcPr>
          <w:p w14:paraId="49FC9BD3" w14:textId="77777777" w:rsidR="003F380A" w:rsidRPr="00C63CDD" w:rsidRDefault="003F380A" w:rsidP="00B3344F">
            <w:pPr>
              <w:spacing w:line="360" w:lineRule="auto"/>
              <w:jc w:val="both"/>
              <w:rPr>
                <w:rFonts w:ascii="Cambria" w:hAnsi="Cambria" w:cstheme="minorHAnsi"/>
                <w:sz w:val="20"/>
              </w:rPr>
            </w:pPr>
            <w:r w:rsidRPr="00C63CDD">
              <w:rPr>
                <w:rFonts w:ascii="Cambria" w:hAnsi="Cambria" w:cstheme="minorHAnsi"/>
                <w:sz w:val="20"/>
              </w:rPr>
              <w:t xml:space="preserve">Não prestar o devido esclarecimento à </w:t>
            </w:r>
            <w:r w:rsidRPr="00C63CDD">
              <w:rPr>
                <w:rFonts w:ascii="Cambria" w:hAnsi="Cambria" w:cstheme="minorHAnsi"/>
                <w:b/>
                <w:sz w:val="20"/>
              </w:rPr>
              <w:t>CONTRATANTE</w:t>
            </w:r>
            <w:r w:rsidRPr="00C63CDD">
              <w:rPr>
                <w:rFonts w:ascii="Cambria" w:hAnsi="Cambria" w:cstheme="minorHAnsi"/>
                <w:sz w:val="20"/>
              </w:rPr>
              <w:t xml:space="preserve"> sobre eventuais atos ou fatos desabonadores noticiados que envolvam a </w:t>
            </w:r>
            <w:r w:rsidRPr="00C63CDD">
              <w:rPr>
                <w:rFonts w:ascii="Cambria" w:hAnsi="Cambria" w:cstheme="minorHAnsi"/>
                <w:b/>
                <w:sz w:val="20"/>
              </w:rPr>
              <w:t>CONTRATADA</w:t>
            </w:r>
            <w:r w:rsidRPr="00C63CDD">
              <w:rPr>
                <w:rFonts w:ascii="Cambria" w:hAnsi="Cambria" w:cstheme="minorHAnsi"/>
                <w:sz w:val="20"/>
              </w:rPr>
              <w:t>.</w:t>
            </w:r>
          </w:p>
        </w:tc>
        <w:tc>
          <w:tcPr>
            <w:tcW w:w="1417" w:type="dxa"/>
            <w:vAlign w:val="center"/>
          </w:tcPr>
          <w:p w14:paraId="7AF2D5A6" w14:textId="77777777" w:rsidR="003F380A" w:rsidRPr="00C63CDD" w:rsidRDefault="003F380A" w:rsidP="00B3344F">
            <w:pPr>
              <w:spacing w:line="360" w:lineRule="auto"/>
              <w:jc w:val="center"/>
              <w:rPr>
                <w:rFonts w:ascii="Cambria" w:hAnsi="Cambria" w:cstheme="minorHAnsi"/>
                <w:sz w:val="20"/>
              </w:rPr>
            </w:pPr>
            <w:r w:rsidRPr="00C63CDD">
              <w:rPr>
                <w:rFonts w:ascii="Cambria" w:hAnsi="Cambria" w:cstheme="minorHAnsi"/>
                <w:sz w:val="20"/>
              </w:rPr>
              <w:t>Grave</w:t>
            </w:r>
          </w:p>
        </w:tc>
        <w:tc>
          <w:tcPr>
            <w:tcW w:w="1417" w:type="dxa"/>
            <w:vAlign w:val="center"/>
          </w:tcPr>
          <w:p w14:paraId="50FB4601" w14:textId="77777777" w:rsidR="003F380A" w:rsidRPr="00C63CDD" w:rsidRDefault="003F380A" w:rsidP="00B3344F">
            <w:pPr>
              <w:spacing w:line="360" w:lineRule="auto"/>
              <w:jc w:val="center"/>
              <w:rPr>
                <w:rFonts w:ascii="Cambria" w:hAnsi="Cambria" w:cstheme="minorHAnsi"/>
                <w:sz w:val="20"/>
              </w:rPr>
            </w:pPr>
            <w:r w:rsidRPr="00C63CDD">
              <w:rPr>
                <w:rFonts w:ascii="Cambria" w:hAnsi="Cambria" w:cstheme="minorHAnsi"/>
                <w:sz w:val="20"/>
              </w:rPr>
              <w:t>Por ocorrência</w:t>
            </w:r>
          </w:p>
        </w:tc>
      </w:tr>
      <w:tr w:rsidR="006868AB" w:rsidRPr="00C63CDD" w14:paraId="3CB3425E" w14:textId="77777777" w:rsidTr="007C616D">
        <w:trPr>
          <w:trHeight w:val="615"/>
        </w:trPr>
        <w:tc>
          <w:tcPr>
            <w:tcW w:w="1134" w:type="dxa"/>
            <w:vAlign w:val="center"/>
          </w:tcPr>
          <w:p w14:paraId="08ABE6D4" w14:textId="22300C84" w:rsidR="003F380A" w:rsidRPr="00C63CDD" w:rsidRDefault="006F089A" w:rsidP="00B3344F">
            <w:pPr>
              <w:spacing w:line="360" w:lineRule="auto"/>
              <w:rPr>
                <w:rFonts w:ascii="Cambria" w:hAnsi="Cambria" w:cstheme="minorHAnsi"/>
                <w:sz w:val="20"/>
              </w:rPr>
            </w:pPr>
            <w:r w:rsidRPr="00C63CDD">
              <w:rPr>
                <w:rFonts w:ascii="Cambria" w:hAnsi="Cambria" w:cstheme="minorHAnsi"/>
                <w:sz w:val="20"/>
              </w:rPr>
              <w:t>29</w:t>
            </w:r>
          </w:p>
        </w:tc>
        <w:tc>
          <w:tcPr>
            <w:tcW w:w="5102" w:type="dxa"/>
          </w:tcPr>
          <w:p w14:paraId="45C30EBC" w14:textId="77777777" w:rsidR="003F380A" w:rsidRPr="00C63CDD" w:rsidRDefault="003F380A" w:rsidP="00B3344F">
            <w:pPr>
              <w:spacing w:line="360" w:lineRule="auto"/>
              <w:jc w:val="both"/>
              <w:rPr>
                <w:rFonts w:ascii="Cambria" w:hAnsi="Cambria" w:cstheme="minorHAnsi"/>
                <w:sz w:val="20"/>
              </w:rPr>
            </w:pPr>
            <w:r w:rsidRPr="00C63CDD">
              <w:rPr>
                <w:rFonts w:ascii="Cambria" w:hAnsi="Cambria" w:cstheme="minorHAnsi"/>
                <w:sz w:val="20"/>
              </w:rPr>
              <w:t>Caucionar ou utilizar o presente contrato como garantia para qualquer operação financeira.</w:t>
            </w:r>
          </w:p>
        </w:tc>
        <w:tc>
          <w:tcPr>
            <w:tcW w:w="1417" w:type="dxa"/>
            <w:vAlign w:val="center"/>
          </w:tcPr>
          <w:p w14:paraId="67191338" w14:textId="77777777" w:rsidR="003F380A" w:rsidRPr="00C63CDD" w:rsidRDefault="003F380A" w:rsidP="00B3344F">
            <w:pPr>
              <w:spacing w:line="360" w:lineRule="auto"/>
              <w:jc w:val="center"/>
              <w:rPr>
                <w:rFonts w:ascii="Cambria" w:hAnsi="Cambria" w:cstheme="minorHAnsi"/>
                <w:sz w:val="20"/>
              </w:rPr>
            </w:pPr>
            <w:r w:rsidRPr="00C63CDD">
              <w:rPr>
                <w:rFonts w:ascii="Cambria" w:hAnsi="Cambria" w:cstheme="minorHAnsi"/>
                <w:sz w:val="20"/>
              </w:rPr>
              <w:t>Grave</w:t>
            </w:r>
          </w:p>
        </w:tc>
        <w:tc>
          <w:tcPr>
            <w:tcW w:w="1417" w:type="dxa"/>
            <w:vAlign w:val="center"/>
          </w:tcPr>
          <w:p w14:paraId="48032BC7" w14:textId="77777777" w:rsidR="003F380A" w:rsidRPr="00C63CDD" w:rsidRDefault="003F380A" w:rsidP="00B3344F">
            <w:pPr>
              <w:spacing w:line="360" w:lineRule="auto"/>
              <w:jc w:val="center"/>
              <w:rPr>
                <w:rFonts w:ascii="Cambria" w:hAnsi="Cambria" w:cstheme="minorHAnsi"/>
                <w:sz w:val="20"/>
              </w:rPr>
            </w:pPr>
            <w:r w:rsidRPr="00C63CDD">
              <w:rPr>
                <w:rFonts w:ascii="Cambria" w:hAnsi="Cambria" w:cstheme="minorHAnsi"/>
                <w:sz w:val="20"/>
              </w:rPr>
              <w:t>Por ocorrência</w:t>
            </w:r>
          </w:p>
        </w:tc>
      </w:tr>
      <w:tr w:rsidR="006868AB" w:rsidRPr="00C63CDD" w14:paraId="6961E4EC" w14:textId="77777777" w:rsidTr="007C616D">
        <w:trPr>
          <w:trHeight w:val="915"/>
        </w:trPr>
        <w:tc>
          <w:tcPr>
            <w:tcW w:w="1134" w:type="dxa"/>
            <w:vAlign w:val="center"/>
            <w:hideMark/>
          </w:tcPr>
          <w:p w14:paraId="22983A5C" w14:textId="0DC9DCBD" w:rsidR="003F380A" w:rsidRPr="00C63CDD" w:rsidRDefault="00AE545B" w:rsidP="00B3344F">
            <w:pPr>
              <w:spacing w:line="360" w:lineRule="auto"/>
              <w:rPr>
                <w:rFonts w:ascii="Cambria" w:hAnsi="Cambria" w:cstheme="minorHAnsi"/>
                <w:sz w:val="20"/>
              </w:rPr>
            </w:pPr>
            <w:r w:rsidRPr="00C63CDD">
              <w:rPr>
                <w:rFonts w:ascii="Cambria" w:hAnsi="Cambria" w:cstheme="minorHAnsi"/>
                <w:sz w:val="20"/>
              </w:rPr>
              <w:t>3</w:t>
            </w:r>
            <w:r w:rsidR="006F089A" w:rsidRPr="00C63CDD">
              <w:rPr>
                <w:rFonts w:ascii="Cambria" w:hAnsi="Cambria" w:cstheme="minorHAnsi"/>
                <w:sz w:val="20"/>
              </w:rPr>
              <w:t>0</w:t>
            </w:r>
          </w:p>
        </w:tc>
        <w:tc>
          <w:tcPr>
            <w:tcW w:w="5102" w:type="dxa"/>
            <w:hideMark/>
          </w:tcPr>
          <w:p w14:paraId="4503A0A8" w14:textId="065559DB" w:rsidR="003F380A" w:rsidRPr="00C63CDD" w:rsidRDefault="003F380A" w:rsidP="00B3344F">
            <w:pPr>
              <w:spacing w:line="360" w:lineRule="auto"/>
              <w:jc w:val="both"/>
              <w:rPr>
                <w:rFonts w:ascii="Cambria" w:hAnsi="Cambria" w:cstheme="minorHAnsi"/>
                <w:sz w:val="20"/>
              </w:rPr>
            </w:pPr>
            <w:r w:rsidRPr="00C63CDD">
              <w:rPr>
                <w:rFonts w:ascii="Cambria" w:hAnsi="Cambria" w:cstheme="minorHAnsi"/>
                <w:sz w:val="20"/>
              </w:rPr>
              <w:t>Não cumprir todas as leis e posturas, federais, estaduais e municipais pertinentes ao objeto d</w:t>
            </w:r>
            <w:r w:rsidR="00D5103F" w:rsidRPr="00C63CDD">
              <w:rPr>
                <w:rFonts w:ascii="Cambria" w:hAnsi="Cambria" w:cstheme="minorHAnsi"/>
                <w:sz w:val="20"/>
              </w:rPr>
              <w:t>este</w:t>
            </w:r>
            <w:r w:rsidRPr="00C63CDD">
              <w:rPr>
                <w:rFonts w:ascii="Cambria" w:hAnsi="Cambria" w:cstheme="minorHAnsi"/>
                <w:sz w:val="20"/>
              </w:rPr>
              <w:t xml:space="preserve"> contrato.</w:t>
            </w:r>
          </w:p>
        </w:tc>
        <w:tc>
          <w:tcPr>
            <w:tcW w:w="1417" w:type="dxa"/>
            <w:vAlign w:val="center"/>
            <w:hideMark/>
          </w:tcPr>
          <w:p w14:paraId="716E5759" w14:textId="77777777" w:rsidR="003F380A" w:rsidRPr="00C63CDD" w:rsidRDefault="003F380A" w:rsidP="00B3344F">
            <w:pPr>
              <w:spacing w:line="360" w:lineRule="auto"/>
              <w:jc w:val="center"/>
              <w:rPr>
                <w:rFonts w:ascii="Cambria" w:hAnsi="Cambria" w:cstheme="minorHAnsi"/>
                <w:sz w:val="20"/>
              </w:rPr>
            </w:pPr>
            <w:r w:rsidRPr="00C63CDD">
              <w:rPr>
                <w:rFonts w:ascii="Cambria" w:hAnsi="Cambria" w:cstheme="minorHAnsi"/>
                <w:sz w:val="20"/>
              </w:rPr>
              <w:t>Média</w:t>
            </w:r>
          </w:p>
          <w:p w14:paraId="58E9958C" w14:textId="47A7F0BB" w:rsidR="003F380A" w:rsidRPr="00C63CDD" w:rsidRDefault="003F380A" w:rsidP="00B3344F">
            <w:pPr>
              <w:spacing w:line="360" w:lineRule="auto"/>
              <w:jc w:val="center"/>
              <w:rPr>
                <w:rFonts w:ascii="Cambria" w:hAnsi="Cambria" w:cstheme="minorHAnsi"/>
                <w:sz w:val="20"/>
              </w:rPr>
            </w:pPr>
            <w:r w:rsidRPr="00C63CDD">
              <w:rPr>
                <w:rFonts w:ascii="Cambria" w:hAnsi="Cambria" w:cstheme="minorHAnsi"/>
                <w:sz w:val="20"/>
              </w:rPr>
              <w:t>(</w:t>
            </w:r>
            <w:proofErr w:type="gramStart"/>
            <w:r w:rsidRPr="00C63CDD">
              <w:rPr>
                <w:rFonts w:ascii="Cambria" w:hAnsi="Cambria" w:cstheme="minorHAnsi"/>
                <w:sz w:val="20"/>
              </w:rPr>
              <w:t>passível</w:t>
            </w:r>
            <w:proofErr w:type="gramEnd"/>
            <w:r w:rsidRPr="00C63CDD">
              <w:rPr>
                <w:rFonts w:ascii="Cambria" w:hAnsi="Cambria" w:cstheme="minorHAnsi"/>
                <w:sz w:val="20"/>
              </w:rPr>
              <w:t xml:space="preserve"> de correção)</w:t>
            </w:r>
          </w:p>
        </w:tc>
        <w:tc>
          <w:tcPr>
            <w:tcW w:w="1417" w:type="dxa"/>
            <w:vAlign w:val="center"/>
            <w:hideMark/>
          </w:tcPr>
          <w:p w14:paraId="141AF627" w14:textId="77777777" w:rsidR="003F380A" w:rsidRPr="00C63CDD" w:rsidRDefault="003F380A" w:rsidP="00B3344F">
            <w:pPr>
              <w:spacing w:line="360" w:lineRule="auto"/>
              <w:jc w:val="center"/>
              <w:rPr>
                <w:rFonts w:ascii="Cambria" w:hAnsi="Cambria" w:cstheme="minorHAnsi"/>
                <w:sz w:val="20"/>
              </w:rPr>
            </w:pPr>
            <w:r w:rsidRPr="00C63CDD">
              <w:rPr>
                <w:rFonts w:ascii="Cambria" w:hAnsi="Cambria" w:cstheme="minorHAnsi"/>
                <w:sz w:val="20"/>
              </w:rPr>
              <w:t>Por ocorrência.</w:t>
            </w:r>
          </w:p>
        </w:tc>
      </w:tr>
      <w:tr w:rsidR="006868AB" w:rsidRPr="00C63CDD" w14:paraId="273BA17D" w14:textId="77777777" w:rsidTr="007C616D">
        <w:trPr>
          <w:trHeight w:val="690"/>
        </w:trPr>
        <w:tc>
          <w:tcPr>
            <w:tcW w:w="1134" w:type="dxa"/>
            <w:vAlign w:val="center"/>
            <w:hideMark/>
          </w:tcPr>
          <w:p w14:paraId="6F4150F3" w14:textId="0F623368" w:rsidR="003F380A" w:rsidRPr="00C63CDD" w:rsidRDefault="00AE545B" w:rsidP="00B3344F">
            <w:pPr>
              <w:spacing w:line="360" w:lineRule="auto"/>
              <w:rPr>
                <w:rFonts w:ascii="Cambria" w:hAnsi="Cambria" w:cstheme="minorHAnsi"/>
                <w:sz w:val="20"/>
              </w:rPr>
            </w:pPr>
            <w:r w:rsidRPr="00C63CDD">
              <w:rPr>
                <w:rFonts w:ascii="Cambria" w:hAnsi="Cambria" w:cstheme="minorHAnsi"/>
                <w:sz w:val="20"/>
              </w:rPr>
              <w:t>3</w:t>
            </w:r>
            <w:r w:rsidR="006F089A" w:rsidRPr="00C63CDD">
              <w:rPr>
                <w:rFonts w:ascii="Cambria" w:hAnsi="Cambria" w:cstheme="minorHAnsi"/>
                <w:sz w:val="20"/>
              </w:rPr>
              <w:t>1</w:t>
            </w:r>
          </w:p>
        </w:tc>
        <w:tc>
          <w:tcPr>
            <w:tcW w:w="5102" w:type="dxa"/>
          </w:tcPr>
          <w:p w14:paraId="37CB7A8E" w14:textId="77777777" w:rsidR="003F380A" w:rsidRPr="00C63CDD" w:rsidRDefault="003F380A" w:rsidP="00B3344F">
            <w:pPr>
              <w:pStyle w:val="Nivel3"/>
              <w:numPr>
                <w:ilvl w:val="0"/>
                <w:numId w:val="0"/>
              </w:numPr>
              <w:spacing w:line="360" w:lineRule="auto"/>
              <w:contextualSpacing w:val="0"/>
              <w:rPr>
                <w:rFonts w:ascii="Cambria" w:hAnsi="Cambria" w:cstheme="minorHAnsi"/>
                <w:sz w:val="20"/>
                <w:szCs w:val="20"/>
              </w:rPr>
            </w:pPr>
            <w:r w:rsidRPr="00C63CDD">
              <w:rPr>
                <w:rFonts w:ascii="Cambria" w:hAnsi="Cambria" w:cstheme="minorHAnsi"/>
                <w:sz w:val="20"/>
                <w:szCs w:val="20"/>
              </w:rPr>
              <w:t>Não cumprir a legislação trabalhista e securitária com relação a seus empregados.</w:t>
            </w:r>
          </w:p>
        </w:tc>
        <w:tc>
          <w:tcPr>
            <w:tcW w:w="1417" w:type="dxa"/>
            <w:vAlign w:val="center"/>
            <w:hideMark/>
          </w:tcPr>
          <w:p w14:paraId="10CB1432" w14:textId="77777777" w:rsidR="003F380A" w:rsidRPr="00C63CDD" w:rsidRDefault="003F380A" w:rsidP="00B3344F">
            <w:pPr>
              <w:spacing w:line="360" w:lineRule="auto"/>
              <w:jc w:val="center"/>
              <w:rPr>
                <w:rFonts w:ascii="Cambria" w:hAnsi="Cambria" w:cstheme="minorHAnsi"/>
                <w:sz w:val="20"/>
              </w:rPr>
            </w:pPr>
            <w:r w:rsidRPr="00C63CDD">
              <w:rPr>
                <w:rFonts w:ascii="Cambria" w:hAnsi="Cambria" w:cstheme="minorHAnsi"/>
                <w:sz w:val="20"/>
              </w:rPr>
              <w:t>Média</w:t>
            </w:r>
          </w:p>
          <w:p w14:paraId="150FF057" w14:textId="7CDD84E1" w:rsidR="003F380A" w:rsidRPr="00C63CDD" w:rsidRDefault="003F380A" w:rsidP="00B3344F">
            <w:pPr>
              <w:spacing w:line="360" w:lineRule="auto"/>
              <w:jc w:val="center"/>
              <w:rPr>
                <w:rFonts w:ascii="Cambria" w:hAnsi="Cambria" w:cstheme="minorHAnsi"/>
                <w:sz w:val="20"/>
              </w:rPr>
            </w:pPr>
            <w:r w:rsidRPr="00C63CDD">
              <w:rPr>
                <w:rFonts w:ascii="Cambria" w:hAnsi="Cambria" w:cstheme="minorHAnsi"/>
                <w:sz w:val="20"/>
              </w:rPr>
              <w:t>(</w:t>
            </w:r>
            <w:proofErr w:type="gramStart"/>
            <w:r w:rsidRPr="00C63CDD">
              <w:rPr>
                <w:rFonts w:ascii="Cambria" w:hAnsi="Cambria" w:cstheme="minorHAnsi"/>
                <w:sz w:val="20"/>
              </w:rPr>
              <w:t>passível</w:t>
            </w:r>
            <w:proofErr w:type="gramEnd"/>
            <w:r w:rsidRPr="00C63CDD">
              <w:rPr>
                <w:rFonts w:ascii="Cambria" w:hAnsi="Cambria" w:cstheme="minorHAnsi"/>
                <w:sz w:val="20"/>
              </w:rPr>
              <w:t xml:space="preserve"> de correção)</w:t>
            </w:r>
          </w:p>
        </w:tc>
        <w:tc>
          <w:tcPr>
            <w:tcW w:w="1417" w:type="dxa"/>
            <w:vAlign w:val="center"/>
            <w:hideMark/>
          </w:tcPr>
          <w:p w14:paraId="1F840835" w14:textId="77777777" w:rsidR="003F380A" w:rsidRPr="00C63CDD" w:rsidRDefault="003F380A" w:rsidP="00B3344F">
            <w:pPr>
              <w:spacing w:line="360" w:lineRule="auto"/>
              <w:jc w:val="center"/>
              <w:rPr>
                <w:rFonts w:ascii="Cambria" w:hAnsi="Cambria" w:cstheme="minorHAnsi"/>
                <w:sz w:val="20"/>
              </w:rPr>
            </w:pPr>
            <w:r w:rsidRPr="00C63CDD">
              <w:rPr>
                <w:rFonts w:ascii="Cambria" w:hAnsi="Cambria" w:cstheme="minorHAnsi"/>
                <w:sz w:val="20"/>
              </w:rPr>
              <w:t>Por ocorrência</w:t>
            </w:r>
          </w:p>
        </w:tc>
      </w:tr>
      <w:tr w:rsidR="006868AB" w:rsidRPr="00C63CDD" w14:paraId="3B8D055F" w14:textId="77777777" w:rsidTr="007C616D">
        <w:trPr>
          <w:trHeight w:val="1215"/>
        </w:trPr>
        <w:tc>
          <w:tcPr>
            <w:tcW w:w="1134" w:type="dxa"/>
            <w:vAlign w:val="center"/>
            <w:hideMark/>
          </w:tcPr>
          <w:p w14:paraId="3940020B" w14:textId="4908393C" w:rsidR="003F380A" w:rsidRPr="00C63CDD" w:rsidRDefault="00AE545B" w:rsidP="00B3344F">
            <w:pPr>
              <w:spacing w:line="360" w:lineRule="auto"/>
              <w:rPr>
                <w:rFonts w:ascii="Cambria" w:hAnsi="Cambria" w:cstheme="minorHAnsi"/>
                <w:sz w:val="20"/>
              </w:rPr>
            </w:pPr>
            <w:r w:rsidRPr="00C63CDD">
              <w:rPr>
                <w:rFonts w:ascii="Cambria" w:hAnsi="Cambria" w:cstheme="minorHAnsi"/>
                <w:sz w:val="20"/>
              </w:rPr>
              <w:t>3</w:t>
            </w:r>
            <w:r w:rsidR="006F089A" w:rsidRPr="00C63CDD">
              <w:rPr>
                <w:rFonts w:ascii="Cambria" w:hAnsi="Cambria" w:cstheme="minorHAnsi"/>
                <w:sz w:val="20"/>
              </w:rPr>
              <w:t>2</w:t>
            </w:r>
          </w:p>
        </w:tc>
        <w:tc>
          <w:tcPr>
            <w:tcW w:w="5102" w:type="dxa"/>
            <w:hideMark/>
          </w:tcPr>
          <w:p w14:paraId="679B2DD8" w14:textId="6F420404" w:rsidR="003F380A" w:rsidRPr="00C63CDD" w:rsidRDefault="003F380A" w:rsidP="00B3344F">
            <w:pPr>
              <w:spacing w:line="360" w:lineRule="auto"/>
              <w:jc w:val="both"/>
              <w:rPr>
                <w:rFonts w:ascii="Cambria" w:hAnsi="Cambria" w:cstheme="minorHAnsi"/>
                <w:sz w:val="20"/>
              </w:rPr>
            </w:pPr>
            <w:r w:rsidRPr="00C63CDD">
              <w:rPr>
                <w:rFonts w:ascii="Cambria" w:hAnsi="Cambria" w:cstheme="minorHAnsi"/>
                <w:sz w:val="20"/>
              </w:rPr>
              <w:t>Não manter durante a execução deste contrato todas as condições de habilitação e qualificação, exigidas na concorrência que deu origem a este instrumento.</w:t>
            </w:r>
          </w:p>
        </w:tc>
        <w:tc>
          <w:tcPr>
            <w:tcW w:w="1417" w:type="dxa"/>
            <w:vAlign w:val="center"/>
            <w:hideMark/>
          </w:tcPr>
          <w:p w14:paraId="593FB66E" w14:textId="77777777" w:rsidR="003F380A" w:rsidRPr="00C63CDD" w:rsidRDefault="003F380A" w:rsidP="00B3344F">
            <w:pPr>
              <w:spacing w:line="360" w:lineRule="auto"/>
              <w:jc w:val="center"/>
              <w:rPr>
                <w:rFonts w:ascii="Cambria" w:hAnsi="Cambria" w:cstheme="minorHAnsi"/>
                <w:sz w:val="20"/>
              </w:rPr>
            </w:pPr>
            <w:r w:rsidRPr="00C63CDD">
              <w:rPr>
                <w:rFonts w:ascii="Cambria" w:hAnsi="Cambria" w:cstheme="minorHAnsi"/>
                <w:sz w:val="20"/>
              </w:rPr>
              <w:t>Média</w:t>
            </w:r>
          </w:p>
          <w:p w14:paraId="310FC564" w14:textId="371742A9" w:rsidR="003F380A" w:rsidRPr="00C63CDD" w:rsidRDefault="003F380A" w:rsidP="00B3344F">
            <w:pPr>
              <w:spacing w:line="360" w:lineRule="auto"/>
              <w:jc w:val="center"/>
              <w:rPr>
                <w:rFonts w:ascii="Cambria" w:hAnsi="Cambria" w:cstheme="minorHAnsi"/>
                <w:sz w:val="20"/>
              </w:rPr>
            </w:pPr>
            <w:r w:rsidRPr="00C63CDD">
              <w:rPr>
                <w:rFonts w:ascii="Cambria" w:hAnsi="Cambria" w:cstheme="minorHAnsi"/>
                <w:sz w:val="20"/>
              </w:rPr>
              <w:t>(</w:t>
            </w:r>
            <w:proofErr w:type="gramStart"/>
            <w:r w:rsidRPr="00C63CDD">
              <w:rPr>
                <w:rFonts w:ascii="Cambria" w:hAnsi="Cambria" w:cstheme="minorHAnsi"/>
                <w:sz w:val="20"/>
              </w:rPr>
              <w:t>passível</w:t>
            </w:r>
            <w:proofErr w:type="gramEnd"/>
            <w:r w:rsidRPr="00C63CDD">
              <w:rPr>
                <w:rFonts w:ascii="Cambria" w:hAnsi="Cambria" w:cstheme="minorHAnsi"/>
                <w:sz w:val="20"/>
              </w:rPr>
              <w:t xml:space="preserve"> de correção)</w:t>
            </w:r>
          </w:p>
        </w:tc>
        <w:tc>
          <w:tcPr>
            <w:tcW w:w="1417" w:type="dxa"/>
            <w:vAlign w:val="center"/>
            <w:hideMark/>
          </w:tcPr>
          <w:p w14:paraId="45146C56" w14:textId="77777777" w:rsidR="003F380A" w:rsidRPr="00C63CDD" w:rsidRDefault="003F380A" w:rsidP="00B3344F">
            <w:pPr>
              <w:spacing w:line="360" w:lineRule="auto"/>
              <w:jc w:val="center"/>
              <w:rPr>
                <w:rFonts w:ascii="Cambria" w:hAnsi="Cambria" w:cstheme="minorHAnsi"/>
                <w:sz w:val="20"/>
              </w:rPr>
            </w:pPr>
            <w:r w:rsidRPr="00C63CDD">
              <w:rPr>
                <w:rFonts w:ascii="Cambria" w:hAnsi="Cambria" w:cstheme="minorHAnsi"/>
                <w:sz w:val="20"/>
              </w:rPr>
              <w:t>Semestral</w:t>
            </w:r>
          </w:p>
        </w:tc>
      </w:tr>
      <w:tr w:rsidR="006868AB" w:rsidRPr="00C63CDD" w14:paraId="70B7BCCE" w14:textId="77777777" w:rsidTr="007C616D">
        <w:trPr>
          <w:trHeight w:val="615"/>
        </w:trPr>
        <w:tc>
          <w:tcPr>
            <w:tcW w:w="1134" w:type="dxa"/>
            <w:vAlign w:val="center"/>
            <w:hideMark/>
          </w:tcPr>
          <w:p w14:paraId="7E667275" w14:textId="1EAAF05B" w:rsidR="003F380A" w:rsidRPr="00C63CDD" w:rsidRDefault="00AE545B" w:rsidP="00B3344F">
            <w:pPr>
              <w:spacing w:line="360" w:lineRule="auto"/>
              <w:rPr>
                <w:rFonts w:ascii="Cambria" w:hAnsi="Cambria" w:cstheme="minorHAnsi"/>
                <w:sz w:val="20"/>
              </w:rPr>
            </w:pPr>
            <w:r w:rsidRPr="00C63CDD">
              <w:rPr>
                <w:rFonts w:ascii="Cambria" w:hAnsi="Cambria" w:cstheme="minorHAnsi"/>
                <w:sz w:val="20"/>
              </w:rPr>
              <w:t>3</w:t>
            </w:r>
            <w:r w:rsidR="006F089A" w:rsidRPr="00C63CDD">
              <w:rPr>
                <w:rFonts w:ascii="Cambria" w:hAnsi="Cambria" w:cstheme="minorHAnsi"/>
                <w:sz w:val="20"/>
              </w:rPr>
              <w:t>3</w:t>
            </w:r>
          </w:p>
        </w:tc>
        <w:tc>
          <w:tcPr>
            <w:tcW w:w="5102" w:type="dxa"/>
            <w:hideMark/>
          </w:tcPr>
          <w:p w14:paraId="3B41FD7F" w14:textId="77777777" w:rsidR="003F380A" w:rsidRPr="00C63CDD" w:rsidRDefault="003F380A" w:rsidP="00B3344F">
            <w:pPr>
              <w:spacing w:line="360" w:lineRule="auto"/>
              <w:jc w:val="both"/>
              <w:rPr>
                <w:rFonts w:ascii="Cambria" w:hAnsi="Cambria" w:cstheme="minorHAnsi"/>
                <w:sz w:val="20"/>
              </w:rPr>
            </w:pPr>
            <w:r w:rsidRPr="00C63CDD">
              <w:rPr>
                <w:rFonts w:ascii="Cambria" w:hAnsi="Cambria" w:cstheme="minorHAnsi"/>
                <w:sz w:val="20"/>
              </w:rPr>
              <w:t xml:space="preserve">Não apresentar, quando solicitado pela </w:t>
            </w:r>
            <w:r w:rsidRPr="00C63CDD">
              <w:rPr>
                <w:rFonts w:ascii="Cambria" w:hAnsi="Cambria" w:cstheme="minorHAnsi"/>
                <w:b/>
                <w:sz w:val="20"/>
              </w:rPr>
              <w:t>CONTRATANTE</w:t>
            </w:r>
            <w:r w:rsidRPr="00C63CDD">
              <w:rPr>
                <w:rFonts w:ascii="Cambria" w:hAnsi="Cambria" w:cstheme="minorHAnsi"/>
                <w:sz w:val="20"/>
              </w:rPr>
              <w:t>, a comprovação de estarem sendo satisfeitos todos os seus encargos e obrigações trabalhistas, previdenciários e fiscais.</w:t>
            </w:r>
          </w:p>
        </w:tc>
        <w:tc>
          <w:tcPr>
            <w:tcW w:w="1417" w:type="dxa"/>
            <w:vAlign w:val="center"/>
            <w:hideMark/>
          </w:tcPr>
          <w:p w14:paraId="7CEDCF49" w14:textId="77777777" w:rsidR="003F380A" w:rsidRPr="00C63CDD" w:rsidRDefault="003F380A" w:rsidP="00B3344F">
            <w:pPr>
              <w:spacing w:line="360" w:lineRule="auto"/>
              <w:jc w:val="center"/>
              <w:rPr>
                <w:rFonts w:ascii="Cambria" w:hAnsi="Cambria" w:cstheme="minorHAnsi"/>
                <w:sz w:val="20"/>
              </w:rPr>
            </w:pPr>
            <w:r w:rsidRPr="00C63CDD">
              <w:rPr>
                <w:rFonts w:ascii="Cambria" w:hAnsi="Cambria" w:cstheme="minorHAnsi"/>
                <w:sz w:val="20"/>
              </w:rPr>
              <w:t>Leve</w:t>
            </w:r>
          </w:p>
          <w:p w14:paraId="32752E1D" w14:textId="1B24B506" w:rsidR="003F380A" w:rsidRPr="00C63CDD" w:rsidRDefault="003F380A" w:rsidP="00B3344F">
            <w:pPr>
              <w:spacing w:line="360" w:lineRule="auto"/>
              <w:jc w:val="center"/>
              <w:rPr>
                <w:rFonts w:ascii="Cambria" w:hAnsi="Cambria" w:cstheme="minorHAnsi"/>
                <w:sz w:val="20"/>
              </w:rPr>
            </w:pPr>
            <w:r w:rsidRPr="00C63CDD">
              <w:rPr>
                <w:rFonts w:ascii="Cambria" w:hAnsi="Cambria" w:cstheme="minorHAnsi"/>
                <w:sz w:val="20"/>
              </w:rPr>
              <w:t>(</w:t>
            </w:r>
            <w:proofErr w:type="gramStart"/>
            <w:r w:rsidRPr="00C63CDD">
              <w:rPr>
                <w:rFonts w:ascii="Cambria" w:hAnsi="Cambria" w:cstheme="minorHAnsi"/>
                <w:sz w:val="20"/>
              </w:rPr>
              <w:t>passível</w:t>
            </w:r>
            <w:proofErr w:type="gramEnd"/>
            <w:r w:rsidRPr="00C63CDD">
              <w:rPr>
                <w:rFonts w:ascii="Cambria" w:hAnsi="Cambria" w:cstheme="minorHAnsi"/>
                <w:sz w:val="20"/>
              </w:rPr>
              <w:t xml:space="preserve"> de correção)</w:t>
            </w:r>
          </w:p>
        </w:tc>
        <w:tc>
          <w:tcPr>
            <w:tcW w:w="1417" w:type="dxa"/>
            <w:vAlign w:val="center"/>
            <w:hideMark/>
          </w:tcPr>
          <w:p w14:paraId="5476E839" w14:textId="77777777" w:rsidR="003F380A" w:rsidRPr="00C63CDD" w:rsidRDefault="003F380A" w:rsidP="00B3344F">
            <w:pPr>
              <w:spacing w:line="360" w:lineRule="auto"/>
              <w:jc w:val="center"/>
              <w:rPr>
                <w:rFonts w:ascii="Cambria" w:hAnsi="Cambria" w:cstheme="minorHAnsi"/>
                <w:sz w:val="20"/>
              </w:rPr>
            </w:pPr>
            <w:r w:rsidRPr="00C63CDD">
              <w:rPr>
                <w:rFonts w:ascii="Cambria" w:hAnsi="Cambria" w:cstheme="minorHAnsi"/>
                <w:sz w:val="20"/>
              </w:rPr>
              <w:t>Por ocorrência</w:t>
            </w:r>
          </w:p>
        </w:tc>
      </w:tr>
      <w:tr w:rsidR="006868AB" w:rsidRPr="00C63CDD" w14:paraId="6309B0D4" w14:textId="77777777" w:rsidTr="007C616D">
        <w:trPr>
          <w:trHeight w:val="708"/>
        </w:trPr>
        <w:tc>
          <w:tcPr>
            <w:tcW w:w="1134" w:type="dxa"/>
            <w:vAlign w:val="center"/>
          </w:tcPr>
          <w:p w14:paraId="076423F8" w14:textId="38945120" w:rsidR="003F380A" w:rsidRPr="00C63CDD" w:rsidRDefault="00AE545B" w:rsidP="00B3344F">
            <w:pPr>
              <w:spacing w:line="360" w:lineRule="auto"/>
              <w:rPr>
                <w:rFonts w:ascii="Cambria" w:hAnsi="Cambria" w:cstheme="minorHAnsi"/>
                <w:sz w:val="20"/>
              </w:rPr>
            </w:pPr>
            <w:r w:rsidRPr="00C63CDD">
              <w:rPr>
                <w:rFonts w:ascii="Cambria" w:hAnsi="Cambria" w:cstheme="minorHAnsi"/>
                <w:sz w:val="20"/>
              </w:rPr>
              <w:lastRenderedPageBreak/>
              <w:t>3</w:t>
            </w:r>
            <w:r w:rsidR="006F089A" w:rsidRPr="00C63CDD">
              <w:rPr>
                <w:rFonts w:ascii="Cambria" w:hAnsi="Cambria" w:cstheme="minorHAnsi"/>
                <w:sz w:val="20"/>
              </w:rPr>
              <w:t>4</w:t>
            </w:r>
          </w:p>
        </w:tc>
        <w:tc>
          <w:tcPr>
            <w:tcW w:w="5102" w:type="dxa"/>
          </w:tcPr>
          <w:p w14:paraId="27C493F9" w14:textId="77777777" w:rsidR="003F380A" w:rsidRPr="00C63CDD" w:rsidRDefault="003F380A" w:rsidP="00B3344F">
            <w:pPr>
              <w:spacing w:line="360" w:lineRule="auto"/>
              <w:jc w:val="both"/>
              <w:rPr>
                <w:rFonts w:ascii="Cambria" w:hAnsi="Cambria" w:cstheme="minorHAnsi"/>
                <w:sz w:val="20"/>
              </w:rPr>
            </w:pPr>
            <w:r w:rsidRPr="00C63CDD">
              <w:rPr>
                <w:rFonts w:ascii="Cambria" w:hAnsi="Cambria" w:cstheme="minorHAnsi"/>
                <w:sz w:val="20"/>
              </w:rPr>
              <w:t xml:space="preserve">Gerar prejuízos e infrações à </w:t>
            </w:r>
            <w:r w:rsidRPr="00C63CDD">
              <w:rPr>
                <w:rFonts w:ascii="Cambria" w:hAnsi="Cambria" w:cstheme="minorHAnsi"/>
                <w:b/>
                <w:sz w:val="20"/>
              </w:rPr>
              <w:t>CONTRATANTE</w:t>
            </w:r>
            <w:r w:rsidRPr="00C63CDD">
              <w:rPr>
                <w:rFonts w:ascii="Cambria" w:hAnsi="Cambria" w:cstheme="minorHAnsi"/>
                <w:sz w:val="20"/>
              </w:rPr>
              <w:t xml:space="preserve"> na prestação dos serviços objeto deste contrato.</w:t>
            </w:r>
          </w:p>
        </w:tc>
        <w:tc>
          <w:tcPr>
            <w:tcW w:w="1417" w:type="dxa"/>
            <w:vAlign w:val="center"/>
          </w:tcPr>
          <w:p w14:paraId="3B6D77BF" w14:textId="77777777" w:rsidR="003F380A" w:rsidRPr="00C63CDD" w:rsidRDefault="003F380A" w:rsidP="00B3344F">
            <w:pPr>
              <w:spacing w:line="360" w:lineRule="auto"/>
              <w:jc w:val="center"/>
              <w:rPr>
                <w:rFonts w:ascii="Cambria" w:hAnsi="Cambria" w:cstheme="minorHAnsi"/>
                <w:sz w:val="20"/>
              </w:rPr>
            </w:pPr>
            <w:r w:rsidRPr="00C63CDD">
              <w:rPr>
                <w:rFonts w:ascii="Cambria" w:hAnsi="Cambria" w:cstheme="minorHAnsi"/>
                <w:sz w:val="20"/>
              </w:rPr>
              <w:t>Grave</w:t>
            </w:r>
          </w:p>
        </w:tc>
        <w:tc>
          <w:tcPr>
            <w:tcW w:w="1417" w:type="dxa"/>
            <w:vAlign w:val="center"/>
          </w:tcPr>
          <w:p w14:paraId="7197AE61" w14:textId="77777777" w:rsidR="003F380A" w:rsidRPr="00C63CDD" w:rsidRDefault="003F380A" w:rsidP="00B3344F">
            <w:pPr>
              <w:spacing w:line="360" w:lineRule="auto"/>
              <w:jc w:val="center"/>
              <w:rPr>
                <w:rFonts w:ascii="Cambria" w:hAnsi="Cambria" w:cstheme="minorHAnsi"/>
                <w:sz w:val="20"/>
              </w:rPr>
            </w:pPr>
            <w:r w:rsidRPr="00C63CDD">
              <w:rPr>
                <w:rFonts w:ascii="Cambria" w:hAnsi="Cambria" w:cstheme="minorHAnsi"/>
                <w:sz w:val="20"/>
              </w:rPr>
              <w:t>Por ocorrência</w:t>
            </w:r>
          </w:p>
        </w:tc>
      </w:tr>
      <w:tr w:rsidR="006868AB" w:rsidRPr="00C63CDD" w14:paraId="1AD52384" w14:textId="77777777" w:rsidTr="007C616D">
        <w:trPr>
          <w:trHeight w:val="1215"/>
        </w:trPr>
        <w:tc>
          <w:tcPr>
            <w:tcW w:w="1134" w:type="dxa"/>
            <w:vAlign w:val="center"/>
            <w:hideMark/>
          </w:tcPr>
          <w:p w14:paraId="3AE8DE85" w14:textId="69887970" w:rsidR="00AE545B" w:rsidRPr="00C63CDD" w:rsidRDefault="006F089A" w:rsidP="00B3344F">
            <w:pPr>
              <w:spacing w:line="360" w:lineRule="auto"/>
              <w:rPr>
                <w:rFonts w:ascii="Cambria" w:hAnsi="Cambria" w:cstheme="minorHAnsi"/>
                <w:sz w:val="20"/>
              </w:rPr>
            </w:pPr>
            <w:r w:rsidRPr="00C63CDD">
              <w:rPr>
                <w:rFonts w:ascii="Cambria" w:hAnsi="Cambria" w:cstheme="minorHAnsi"/>
                <w:sz w:val="20"/>
              </w:rPr>
              <w:t>35</w:t>
            </w:r>
          </w:p>
        </w:tc>
        <w:tc>
          <w:tcPr>
            <w:tcW w:w="5102" w:type="dxa"/>
            <w:hideMark/>
          </w:tcPr>
          <w:p w14:paraId="12AD597A" w14:textId="77777777" w:rsidR="003F380A" w:rsidRPr="00C63CDD" w:rsidRDefault="003F380A" w:rsidP="00B3344F">
            <w:pPr>
              <w:spacing w:line="360" w:lineRule="auto"/>
              <w:jc w:val="both"/>
              <w:rPr>
                <w:rFonts w:ascii="Cambria" w:hAnsi="Cambria" w:cstheme="minorHAnsi"/>
                <w:sz w:val="20"/>
              </w:rPr>
            </w:pPr>
            <w:r w:rsidRPr="00C63CDD">
              <w:rPr>
                <w:rFonts w:ascii="Cambria" w:hAnsi="Cambria" w:cstheme="minorHAnsi"/>
                <w:sz w:val="20"/>
              </w:rPr>
              <w:t>Não realizar de forma devida o pagamento de tributos e taxas que forem devidos em decorrência do objeto deste contrato, bem como as contribuições devidas à Previdência Social, os encargos trabalhistas, prêmios de seguro e de acidentes de trabalho, os encargos que venham a ser criados e exigidos pelos Poderes Públicos e outras despesas que se fizerem necessárias ao cumprimento do objeto pactuado.</w:t>
            </w:r>
          </w:p>
        </w:tc>
        <w:tc>
          <w:tcPr>
            <w:tcW w:w="1417" w:type="dxa"/>
            <w:vAlign w:val="center"/>
            <w:hideMark/>
          </w:tcPr>
          <w:p w14:paraId="12652597" w14:textId="77777777" w:rsidR="003F380A" w:rsidRPr="00C63CDD" w:rsidRDefault="003F380A" w:rsidP="00B3344F">
            <w:pPr>
              <w:spacing w:line="360" w:lineRule="auto"/>
              <w:jc w:val="center"/>
              <w:rPr>
                <w:rFonts w:ascii="Cambria" w:hAnsi="Cambria" w:cstheme="minorHAnsi"/>
                <w:sz w:val="20"/>
              </w:rPr>
            </w:pPr>
            <w:r w:rsidRPr="00C63CDD">
              <w:rPr>
                <w:rFonts w:ascii="Cambria" w:hAnsi="Cambria" w:cstheme="minorHAnsi"/>
                <w:sz w:val="20"/>
              </w:rPr>
              <w:t>Média</w:t>
            </w:r>
          </w:p>
          <w:p w14:paraId="1E416876" w14:textId="6CEE8D63" w:rsidR="003F380A" w:rsidRPr="00C63CDD" w:rsidRDefault="003F380A" w:rsidP="00B3344F">
            <w:pPr>
              <w:spacing w:line="360" w:lineRule="auto"/>
              <w:jc w:val="center"/>
              <w:rPr>
                <w:rFonts w:ascii="Cambria" w:hAnsi="Cambria" w:cstheme="minorHAnsi"/>
                <w:sz w:val="20"/>
              </w:rPr>
            </w:pPr>
            <w:r w:rsidRPr="00C63CDD">
              <w:rPr>
                <w:rFonts w:ascii="Cambria" w:hAnsi="Cambria" w:cstheme="minorHAnsi"/>
                <w:sz w:val="20"/>
              </w:rPr>
              <w:t>(</w:t>
            </w:r>
            <w:proofErr w:type="gramStart"/>
            <w:r w:rsidRPr="00C63CDD">
              <w:rPr>
                <w:rFonts w:ascii="Cambria" w:hAnsi="Cambria" w:cstheme="minorHAnsi"/>
                <w:sz w:val="20"/>
              </w:rPr>
              <w:t>passível</w:t>
            </w:r>
            <w:proofErr w:type="gramEnd"/>
            <w:r w:rsidRPr="00C63CDD">
              <w:rPr>
                <w:rFonts w:ascii="Cambria" w:hAnsi="Cambria" w:cstheme="minorHAnsi"/>
                <w:sz w:val="20"/>
              </w:rPr>
              <w:t xml:space="preserve"> de correção)</w:t>
            </w:r>
          </w:p>
        </w:tc>
        <w:tc>
          <w:tcPr>
            <w:tcW w:w="1417" w:type="dxa"/>
            <w:vAlign w:val="center"/>
            <w:hideMark/>
          </w:tcPr>
          <w:p w14:paraId="4E512A6B" w14:textId="77777777" w:rsidR="003F380A" w:rsidRPr="00C63CDD" w:rsidRDefault="003F380A" w:rsidP="00B3344F">
            <w:pPr>
              <w:spacing w:line="360" w:lineRule="auto"/>
              <w:jc w:val="center"/>
              <w:rPr>
                <w:rFonts w:ascii="Cambria" w:hAnsi="Cambria" w:cstheme="minorHAnsi"/>
                <w:sz w:val="20"/>
              </w:rPr>
            </w:pPr>
            <w:r w:rsidRPr="00C63CDD">
              <w:rPr>
                <w:rFonts w:ascii="Cambria" w:hAnsi="Cambria" w:cstheme="minorHAnsi"/>
                <w:sz w:val="20"/>
              </w:rPr>
              <w:t>Por ocorrência.</w:t>
            </w:r>
          </w:p>
        </w:tc>
      </w:tr>
      <w:tr w:rsidR="003F380A" w:rsidRPr="00C63CDD" w14:paraId="6C6F84C5" w14:textId="77777777" w:rsidTr="007C616D">
        <w:trPr>
          <w:trHeight w:val="615"/>
        </w:trPr>
        <w:tc>
          <w:tcPr>
            <w:tcW w:w="1134" w:type="dxa"/>
            <w:vAlign w:val="center"/>
            <w:hideMark/>
          </w:tcPr>
          <w:p w14:paraId="35B8916C" w14:textId="3FDFE28B" w:rsidR="003F380A" w:rsidRPr="00C63CDD" w:rsidRDefault="00AE545B" w:rsidP="00B3344F">
            <w:pPr>
              <w:spacing w:line="360" w:lineRule="auto"/>
              <w:rPr>
                <w:rFonts w:ascii="Cambria" w:hAnsi="Cambria" w:cstheme="minorHAnsi"/>
                <w:sz w:val="20"/>
              </w:rPr>
            </w:pPr>
            <w:r w:rsidRPr="00C63CDD">
              <w:rPr>
                <w:rFonts w:ascii="Cambria" w:hAnsi="Cambria" w:cstheme="minorHAnsi"/>
                <w:sz w:val="20"/>
              </w:rPr>
              <w:t>3</w:t>
            </w:r>
            <w:r w:rsidR="006F089A" w:rsidRPr="00C63CDD">
              <w:rPr>
                <w:rFonts w:ascii="Cambria" w:hAnsi="Cambria" w:cstheme="minorHAnsi"/>
                <w:sz w:val="20"/>
              </w:rPr>
              <w:t>6</w:t>
            </w:r>
          </w:p>
        </w:tc>
        <w:tc>
          <w:tcPr>
            <w:tcW w:w="5102" w:type="dxa"/>
            <w:hideMark/>
          </w:tcPr>
          <w:p w14:paraId="04AFB3C1" w14:textId="77777777" w:rsidR="003F380A" w:rsidRPr="00C63CDD" w:rsidRDefault="003F380A" w:rsidP="00B3344F">
            <w:pPr>
              <w:spacing w:line="360" w:lineRule="auto"/>
              <w:jc w:val="both"/>
              <w:rPr>
                <w:rFonts w:ascii="Cambria" w:hAnsi="Cambria" w:cstheme="minorHAnsi"/>
                <w:sz w:val="20"/>
              </w:rPr>
            </w:pPr>
            <w:r w:rsidRPr="00C63CDD">
              <w:rPr>
                <w:rFonts w:ascii="Cambria" w:hAnsi="Cambria" w:cstheme="minorHAnsi"/>
                <w:sz w:val="20"/>
              </w:rPr>
              <w:t>Não observar na execução dos serviços as boas práticas de sustentabilidade ambiental, de otimização de recursos, de redução de desperdícios e de redução da poluição.</w:t>
            </w:r>
          </w:p>
        </w:tc>
        <w:tc>
          <w:tcPr>
            <w:tcW w:w="1417" w:type="dxa"/>
            <w:vAlign w:val="center"/>
            <w:hideMark/>
          </w:tcPr>
          <w:p w14:paraId="6A416B10" w14:textId="77777777" w:rsidR="003F380A" w:rsidRPr="00C63CDD" w:rsidRDefault="003F380A" w:rsidP="00B3344F">
            <w:pPr>
              <w:spacing w:line="360" w:lineRule="auto"/>
              <w:jc w:val="center"/>
              <w:rPr>
                <w:rFonts w:ascii="Cambria" w:hAnsi="Cambria" w:cstheme="minorHAnsi"/>
                <w:sz w:val="20"/>
              </w:rPr>
            </w:pPr>
            <w:r w:rsidRPr="00C63CDD">
              <w:rPr>
                <w:rFonts w:ascii="Cambria" w:hAnsi="Cambria" w:cstheme="minorHAnsi"/>
                <w:sz w:val="20"/>
              </w:rPr>
              <w:t>Leve</w:t>
            </w:r>
          </w:p>
          <w:p w14:paraId="19DCB62F" w14:textId="44A758D6" w:rsidR="003F380A" w:rsidRPr="00C63CDD" w:rsidRDefault="003F380A" w:rsidP="00B3344F">
            <w:pPr>
              <w:spacing w:line="360" w:lineRule="auto"/>
              <w:jc w:val="center"/>
              <w:rPr>
                <w:rFonts w:ascii="Cambria" w:hAnsi="Cambria" w:cstheme="minorHAnsi"/>
                <w:sz w:val="20"/>
              </w:rPr>
            </w:pPr>
            <w:r w:rsidRPr="00C63CDD">
              <w:rPr>
                <w:rFonts w:ascii="Cambria" w:hAnsi="Cambria" w:cstheme="minorHAnsi"/>
                <w:sz w:val="20"/>
              </w:rPr>
              <w:t>(</w:t>
            </w:r>
            <w:proofErr w:type="gramStart"/>
            <w:r w:rsidRPr="00C63CDD">
              <w:rPr>
                <w:rFonts w:ascii="Cambria" w:hAnsi="Cambria" w:cstheme="minorHAnsi"/>
                <w:sz w:val="20"/>
              </w:rPr>
              <w:t>passível</w:t>
            </w:r>
            <w:proofErr w:type="gramEnd"/>
            <w:r w:rsidRPr="00C63CDD">
              <w:rPr>
                <w:rFonts w:ascii="Cambria" w:hAnsi="Cambria" w:cstheme="minorHAnsi"/>
                <w:sz w:val="20"/>
              </w:rPr>
              <w:t xml:space="preserve"> de correção)</w:t>
            </w:r>
          </w:p>
        </w:tc>
        <w:tc>
          <w:tcPr>
            <w:tcW w:w="1417" w:type="dxa"/>
            <w:vAlign w:val="center"/>
            <w:hideMark/>
          </w:tcPr>
          <w:p w14:paraId="4345EBB0" w14:textId="77777777" w:rsidR="003F380A" w:rsidRPr="00C63CDD" w:rsidRDefault="003F380A" w:rsidP="00B3344F">
            <w:pPr>
              <w:spacing w:line="360" w:lineRule="auto"/>
              <w:jc w:val="center"/>
              <w:rPr>
                <w:rFonts w:ascii="Cambria" w:hAnsi="Cambria" w:cstheme="minorHAnsi"/>
                <w:sz w:val="20"/>
              </w:rPr>
            </w:pPr>
            <w:r w:rsidRPr="00C63CDD">
              <w:rPr>
                <w:rFonts w:ascii="Cambria" w:hAnsi="Cambria" w:cstheme="minorHAnsi"/>
                <w:sz w:val="20"/>
              </w:rPr>
              <w:t>Semestral</w:t>
            </w:r>
          </w:p>
        </w:tc>
      </w:tr>
    </w:tbl>
    <w:p w14:paraId="7B54D205" w14:textId="77777777" w:rsidR="006F2BD3" w:rsidRPr="00B3344F" w:rsidRDefault="006F2BD3" w:rsidP="00B3344F">
      <w:pPr>
        <w:spacing w:line="360" w:lineRule="auto"/>
        <w:rPr>
          <w:rFonts w:ascii="Cambria" w:hAnsi="Cambria" w:cstheme="minorHAnsi"/>
          <w:szCs w:val="24"/>
          <w:highlight w:val="cyan"/>
        </w:rPr>
      </w:pPr>
    </w:p>
    <w:p w14:paraId="1CD5EC11" w14:textId="256FA9B6" w:rsidR="006F2BD3" w:rsidRPr="00B3344F" w:rsidRDefault="006F2BD3" w:rsidP="00B3344F">
      <w:pPr>
        <w:spacing w:line="360" w:lineRule="auto"/>
        <w:jc w:val="both"/>
        <w:rPr>
          <w:rFonts w:ascii="Cambria" w:hAnsi="Cambria" w:cstheme="minorHAnsi"/>
          <w:szCs w:val="24"/>
        </w:rPr>
      </w:pPr>
      <w:r w:rsidRPr="00B3344F">
        <w:rPr>
          <w:rFonts w:ascii="Cambria" w:hAnsi="Cambria" w:cstheme="minorHAnsi"/>
          <w:szCs w:val="24"/>
        </w:rPr>
        <w:t>11.3.1.2.1</w:t>
      </w:r>
      <w:r w:rsidR="00AE545B" w:rsidRPr="00B3344F">
        <w:rPr>
          <w:rFonts w:ascii="Cambria" w:hAnsi="Cambria" w:cstheme="minorHAnsi"/>
          <w:szCs w:val="24"/>
        </w:rPr>
        <w:t xml:space="preserve">. </w:t>
      </w:r>
      <w:r w:rsidRPr="00B3344F">
        <w:rPr>
          <w:rFonts w:ascii="Cambria" w:hAnsi="Cambria" w:cstheme="minorHAnsi"/>
          <w:szCs w:val="24"/>
        </w:rPr>
        <w:t>As penalidades decorrentes das condutas tipificadas acima podem ser aplicadas cumulativamente entre si, desde que seu somatório não ultrapasse 10% (dez por cento) do valor atualizado da contratação, sem prejuízo das demais sanções dispostas no subitem 11.1.</w:t>
      </w:r>
    </w:p>
    <w:p w14:paraId="53FF8548" w14:textId="77777777" w:rsidR="006F2BD3" w:rsidRPr="00B3344F" w:rsidRDefault="006F2BD3" w:rsidP="00B3344F">
      <w:pPr>
        <w:widowControl w:val="0"/>
        <w:suppressAutoHyphens/>
        <w:snapToGrid w:val="0"/>
        <w:spacing w:line="360" w:lineRule="auto"/>
        <w:jc w:val="both"/>
        <w:rPr>
          <w:rFonts w:ascii="Cambria" w:hAnsi="Cambria" w:cstheme="minorHAnsi"/>
          <w:szCs w:val="24"/>
        </w:rPr>
      </w:pPr>
    </w:p>
    <w:p w14:paraId="344A8116" w14:textId="56C7805E" w:rsidR="00FD7378" w:rsidRPr="00B3344F" w:rsidRDefault="00FD7378" w:rsidP="00B3344F">
      <w:pPr>
        <w:widowControl w:val="0"/>
        <w:suppressAutoHyphens/>
        <w:snapToGrid w:val="0"/>
        <w:spacing w:line="360" w:lineRule="auto"/>
        <w:jc w:val="both"/>
        <w:rPr>
          <w:rFonts w:ascii="Cambria" w:hAnsi="Cambria" w:cstheme="minorHAnsi"/>
          <w:szCs w:val="24"/>
        </w:rPr>
      </w:pPr>
      <w:r w:rsidRPr="00B3344F">
        <w:rPr>
          <w:rFonts w:ascii="Cambria" w:hAnsi="Cambria" w:cstheme="minorHAnsi"/>
          <w:szCs w:val="24"/>
        </w:rPr>
        <w:t>13.3.</w:t>
      </w:r>
      <w:r w:rsidR="00E629D8" w:rsidRPr="00B3344F">
        <w:rPr>
          <w:rFonts w:ascii="Cambria" w:hAnsi="Cambria" w:cstheme="minorHAnsi"/>
          <w:szCs w:val="24"/>
        </w:rPr>
        <w:t>2</w:t>
      </w:r>
      <w:r w:rsidR="00AE545B" w:rsidRPr="00B3344F">
        <w:rPr>
          <w:rFonts w:ascii="Cambria" w:hAnsi="Cambria" w:cstheme="minorHAnsi"/>
          <w:szCs w:val="24"/>
        </w:rPr>
        <w:t xml:space="preserve">. </w:t>
      </w:r>
      <w:r w:rsidRPr="00B3344F">
        <w:rPr>
          <w:rFonts w:ascii="Cambria" w:hAnsi="Cambria" w:cstheme="minorHAnsi"/>
          <w:szCs w:val="24"/>
        </w:rPr>
        <w:t xml:space="preserve">No ato de advertência, a </w:t>
      </w:r>
      <w:r w:rsidRPr="00B3344F">
        <w:rPr>
          <w:rFonts w:ascii="Cambria" w:hAnsi="Cambria" w:cstheme="minorHAnsi"/>
          <w:b/>
          <w:szCs w:val="24"/>
        </w:rPr>
        <w:t>CONTRATANTE</w:t>
      </w:r>
      <w:r w:rsidRPr="00B3344F">
        <w:rPr>
          <w:rFonts w:ascii="Cambria" w:hAnsi="Cambria" w:cstheme="minorHAnsi"/>
          <w:szCs w:val="24"/>
        </w:rPr>
        <w:t xml:space="preserve"> estipulará prazo para o cumprimento da obrigação ou responsabilidade mencionadas n</w:t>
      </w:r>
      <w:r w:rsidR="00803DBC" w:rsidRPr="00B3344F">
        <w:rPr>
          <w:rFonts w:ascii="Cambria" w:hAnsi="Cambria" w:cstheme="minorHAnsi"/>
          <w:szCs w:val="24"/>
        </w:rPr>
        <w:t xml:space="preserve">o inciso </w:t>
      </w:r>
      <w:r w:rsidRPr="00B3344F">
        <w:rPr>
          <w:rFonts w:ascii="Cambria" w:hAnsi="Cambria" w:cstheme="minorHAnsi"/>
          <w:szCs w:val="24"/>
        </w:rPr>
        <w:t xml:space="preserve">I e para a correção das ocorrências de que trata </w:t>
      </w:r>
      <w:r w:rsidR="00803DBC" w:rsidRPr="00B3344F">
        <w:rPr>
          <w:rFonts w:ascii="Cambria" w:hAnsi="Cambria" w:cstheme="minorHAnsi"/>
          <w:szCs w:val="24"/>
        </w:rPr>
        <w:t xml:space="preserve">o inciso </w:t>
      </w:r>
      <w:r w:rsidRPr="00B3344F">
        <w:rPr>
          <w:rFonts w:ascii="Cambria" w:hAnsi="Cambria" w:cstheme="minorHAnsi"/>
          <w:szCs w:val="24"/>
        </w:rPr>
        <w:t>II, ambos do subitem 13.3.</w:t>
      </w:r>
    </w:p>
    <w:p w14:paraId="2946F2A6" w14:textId="77777777" w:rsidR="00FD7378" w:rsidRPr="00B3344F" w:rsidRDefault="00FD7378" w:rsidP="00B3344F">
      <w:pPr>
        <w:widowControl w:val="0"/>
        <w:suppressAutoHyphens/>
        <w:snapToGrid w:val="0"/>
        <w:spacing w:line="360" w:lineRule="auto"/>
        <w:jc w:val="both"/>
        <w:rPr>
          <w:rFonts w:ascii="Cambria" w:hAnsi="Cambria" w:cstheme="minorHAnsi"/>
          <w:szCs w:val="24"/>
        </w:rPr>
      </w:pPr>
    </w:p>
    <w:p w14:paraId="21D792FD" w14:textId="7A4FE673" w:rsidR="00D51D4D" w:rsidRPr="00B3344F" w:rsidRDefault="00D51D4D" w:rsidP="00B3344F">
      <w:pPr>
        <w:widowControl w:val="0"/>
        <w:suppressAutoHyphens/>
        <w:snapToGrid w:val="0"/>
        <w:spacing w:line="360" w:lineRule="auto"/>
        <w:jc w:val="both"/>
        <w:rPr>
          <w:rFonts w:ascii="Cambria" w:hAnsi="Cambria" w:cstheme="minorHAnsi"/>
          <w:szCs w:val="24"/>
        </w:rPr>
      </w:pPr>
      <w:r w:rsidRPr="00B3344F">
        <w:rPr>
          <w:rFonts w:ascii="Cambria" w:hAnsi="Cambria" w:cstheme="minorHAnsi"/>
          <w:szCs w:val="24"/>
        </w:rPr>
        <w:t>13.4</w:t>
      </w:r>
      <w:r w:rsidR="00AE545B" w:rsidRPr="00B3344F">
        <w:rPr>
          <w:rFonts w:ascii="Cambria" w:hAnsi="Cambria" w:cstheme="minorHAnsi"/>
          <w:szCs w:val="24"/>
        </w:rPr>
        <w:t xml:space="preserve">. </w:t>
      </w:r>
      <w:r w:rsidRPr="00B3344F">
        <w:rPr>
          <w:rFonts w:ascii="Cambria" w:hAnsi="Cambria" w:cstheme="minorHAnsi"/>
          <w:szCs w:val="24"/>
        </w:rPr>
        <w:t>A multa moratória poderá ser cobrada pelo atraso injustificado no cumprimento do objeto ou de prazos estipulados.</w:t>
      </w:r>
    </w:p>
    <w:p w14:paraId="662EAEBA" w14:textId="77777777" w:rsidR="00D51D4D" w:rsidRPr="00B3344F" w:rsidRDefault="00D51D4D" w:rsidP="00B3344F">
      <w:pPr>
        <w:widowControl w:val="0"/>
        <w:suppressAutoHyphens/>
        <w:snapToGrid w:val="0"/>
        <w:spacing w:line="360" w:lineRule="auto"/>
        <w:jc w:val="both"/>
        <w:rPr>
          <w:rFonts w:ascii="Cambria" w:hAnsi="Cambria" w:cstheme="minorHAnsi"/>
          <w:szCs w:val="24"/>
        </w:rPr>
      </w:pPr>
    </w:p>
    <w:p w14:paraId="27F205F7" w14:textId="62094B95" w:rsidR="00D51D4D" w:rsidRPr="00B3344F" w:rsidRDefault="00D51D4D" w:rsidP="00B3344F">
      <w:pPr>
        <w:widowControl w:val="0"/>
        <w:suppressAutoHyphens/>
        <w:snapToGrid w:val="0"/>
        <w:spacing w:line="360" w:lineRule="auto"/>
        <w:jc w:val="both"/>
        <w:rPr>
          <w:rFonts w:ascii="Cambria" w:hAnsi="Cambria" w:cstheme="minorHAnsi"/>
          <w:szCs w:val="24"/>
        </w:rPr>
      </w:pPr>
      <w:r w:rsidRPr="00B3344F">
        <w:rPr>
          <w:rFonts w:ascii="Cambria" w:hAnsi="Cambria" w:cstheme="minorHAnsi"/>
          <w:szCs w:val="24"/>
        </w:rPr>
        <w:t>13.4.1</w:t>
      </w:r>
      <w:r w:rsidR="00AE545B" w:rsidRPr="00B3344F">
        <w:rPr>
          <w:rFonts w:ascii="Cambria" w:hAnsi="Cambria" w:cstheme="minorHAnsi"/>
          <w:szCs w:val="24"/>
        </w:rPr>
        <w:t xml:space="preserve">. </w:t>
      </w:r>
      <w:r w:rsidRPr="00B3344F">
        <w:rPr>
          <w:rFonts w:ascii="Cambria" w:hAnsi="Cambria" w:cstheme="minorHAnsi"/>
          <w:szCs w:val="24"/>
        </w:rPr>
        <w:t xml:space="preserve">O atraso sujeitará a </w:t>
      </w:r>
      <w:r w:rsidRPr="00B3344F">
        <w:rPr>
          <w:rFonts w:ascii="Cambria" w:hAnsi="Cambria" w:cstheme="minorHAnsi"/>
          <w:b/>
          <w:szCs w:val="24"/>
        </w:rPr>
        <w:t>CONTRATADA</w:t>
      </w:r>
      <w:r w:rsidRPr="00B3344F">
        <w:rPr>
          <w:rFonts w:ascii="Cambria" w:hAnsi="Cambria" w:cstheme="minorHAnsi"/>
          <w:szCs w:val="24"/>
        </w:rPr>
        <w:t xml:space="preserve"> à multa de</w:t>
      </w:r>
      <w:r w:rsidR="008E43B4" w:rsidRPr="00B3344F">
        <w:rPr>
          <w:rFonts w:ascii="Cambria" w:hAnsi="Cambria" w:cstheme="minorHAnsi"/>
          <w:szCs w:val="24"/>
        </w:rPr>
        <w:t>:</w:t>
      </w:r>
    </w:p>
    <w:p w14:paraId="0ADB99E5" w14:textId="77777777" w:rsidR="00D51D4D" w:rsidRPr="00B3344F" w:rsidRDefault="00D51D4D" w:rsidP="00B3344F">
      <w:pPr>
        <w:widowControl w:val="0"/>
        <w:suppressAutoHyphens/>
        <w:snapToGrid w:val="0"/>
        <w:spacing w:line="360" w:lineRule="auto"/>
        <w:jc w:val="both"/>
        <w:rPr>
          <w:rFonts w:ascii="Cambria" w:hAnsi="Cambria" w:cstheme="minorHAnsi"/>
          <w:szCs w:val="24"/>
        </w:rPr>
      </w:pPr>
    </w:p>
    <w:p w14:paraId="25AB8C68" w14:textId="7028547B" w:rsidR="00D51D4D" w:rsidRPr="00B3344F" w:rsidRDefault="00D51D4D" w:rsidP="00B3344F">
      <w:pPr>
        <w:widowControl w:val="0"/>
        <w:suppressAutoHyphens/>
        <w:snapToGrid w:val="0"/>
        <w:spacing w:line="360" w:lineRule="auto"/>
        <w:jc w:val="both"/>
        <w:rPr>
          <w:rFonts w:ascii="Cambria" w:hAnsi="Cambria" w:cstheme="minorHAnsi"/>
          <w:szCs w:val="24"/>
        </w:rPr>
      </w:pPr>
      <w:r w:rsidRPr="00B3344F">
        <w:rPr>
          <w:rFonts w:ascii="Cambria" w:hAnsi="Cambria" w:cstheme="minorHAnsi"/>
          <w:szCs w:val="24"/>
        </w:rPr>
        <w:t xml:space="preserve">I </w:t>
      </w:r>
      <w:r w:rsidR="00AE545B" w:rsidRPr="00B3344F">
        <w:rPr>
          <w:rFonts w:ascii="Cambria" w:hAnsi="Cambria" w:cstheme="minorHAnsi"/>
          <w:szCs w:val="24"/>
        </w:rPr>
        <w:t>–</w:t>
      </w:r>
      <w:r w:rsidRPr="00B3344F">
        <w:rPr>
          <w:rFonts w:ascii="Cambria" w:hAnsi="Cambria" w:cstheme="minorHAnsi"/>
          <w:szCs w:val="24"/>
        </w:rPr>
        <w:t xml:space="preserve"> </w:t>
      </w:r>
      <w:r w:rsidR="00AE545B" w:rsidRPr="00B3344F">
        <w:rPr>
          <w:rFonts w:ascii="Cambria" w:hAnsi="Cambria" w:cstheme="minorHAnsi"/>
          <w:szCs w:val="24"/>
        </w:rPr>
        <w:t>0,33</w:t>
      </w:r>
      <w:r w:rsidR="000F55FA" w:rsidRPr="00B3344F">
        <w:rPr>
          <w:rFonts w:ascii="Cambria" w:hAnsi="Cambria" w:cstheme="minorHAnsi"/>
          <w:szCs w:val="24"/>
        </w:rPr>
        <w:t>% (</w:t>
      </w:r>
      <w:r w:rsidR="00967B3E" w:rsidRPr="00B3344F">
        <w:rPr>
          <w:rFonts w:ascii="Cambria" w:hAnsi="Cambria" w:cstheme="minorHAnsi"/>
          <w:szCs w:val="24"/>
        </w:rPr>
        <w:t xml:space="preserve">trinta e três décimos </w:t>
      </w:r>
      <w:r w:rsidR="000F55FA" w:rsidRPr="00B3344F">
        <w:rPr>
          <w:rFonts w:ascii="Cambria" w:hAnsi="Cambria" w:cstheme="minorHAnsi"/>
          <w:szCs w:val="24"/>
        </w:rPr>
        <w:t xml:space="preserve">por cento) </w:t>
      </w:r>
      <w:r w:rsidRPr="00B3344F">
        <w:rPr>
          <w:rFonts w:ascii="Cambria" w:hAnsi="Cambria" w:cstheme="minorHAnsi"/>
          <w:szCs w:val="24"/>
        </w:rPr>
        <w:t>por dia de atraso na entrega de material ou execução de serviço, a contar do primeiro dia útil da respectiva data fixada, até o limite de 30 (trinta) dias úteis, calculada sobre o valor correspondente à obrigação não cumprida</w:t>
      </w:r>
      <w:r w:rsidR="00B01E32" w:rsidRPr="00B3344F">
        <w:rPr>
          <w:rFonts w:ascii="Cambria" w:hAnsi="Cambria" w:cstheme="minorHAnsi"/>
          <w:szCs w:val="24"/>
        </w:rPr>
        <w:t>;</w:t>
      </w:r>
    </w:p>
    <w:p w14:paraId="41363DAF" w14:textId="77777777" w:rsidR="00D51D4D" w:rsidRPr="00B3344F" w:rsidRDefault="00D51D4D" w:rsidP="00B3344F">
      <w:pPr>
        <w:widowControl w:val="0"/>
        <w:suppressAutoHyphens/>
        <w:snapToGrid w:val="0"/>
        <w:spacing w:line="360" w:lineRule="auto"/>
        <w:jc w:val="both"/>
        <w:rPr>
          <w:rFonts w:ascii="Cambria" w:hAnsi="Cambria" w:cstheme="minorHAnsi"/>
          <w:szCs w:val="24"/>
        </w:rPr>
      </w:pPr>
    </w:p>
    <w:p w14:paraId="58E93C7D" w14:textId="61EF54ED" w:rsidR="00D51D4D" w:rsidRPr="00B3344F" w:rsidRDefault="00D51D4D" w:rsidP="00B3344F">
      <w:pPr>
        <w:widowControl w:val="0"/>
        <w:suppressAutoHyphens/>
        <w:snapToGrid w:val="0"/>
        <w:spacing w:line="360" w:lineRule="auto"/>
        <w:jc w:val="both"/>
        <w:rPr>
          <w:rFonts w:ascii="Cambria" w:hAnsi="Cambria" w:cstheme="minorHAnsi"/>
          <w:szCs w:val="24"/>
        </w:rPr>
      </w:pPr>
      <w:r w:rsidRPr="00B3344F">
        <w:rPr>
          <w:rFonts w:ascii="Cambria" w:hAnsi="Cambria" w:cstheme="minorHAnsi"/>
          <w:szCs w:val="24"/>
        </w:rPr>
        <w:t xml:space="preserve">II </w:t>
      </w:r>
      <w:r w:rsidR="00967B3E" w:rsidRPr="00B3344F">
        <w:rPr>
          <w:rFonts w:ascii="Cambria" w:hAnsi="Cambria" w:cstheme="minorHAnsi"/>
          <w:szCs w:val="24"/>
        </w:rPr>
        <w:t>–</w:t>
      </w:r>
      <w:r w:rsidRPr="00B3344F">
        <w:rPr>
          <w:rFonts w:ascii="Cambria" w:hAnsi="Cambria" w:cstheme="minorHAnsi"/>
          <w:szCs w:val="24"/>
        </w:rPr>
        <w:t xml:space="preserve"> </w:t>
      </w:r>
      <w:r w:rsidR="00967B3E" w:rsidRPr="00B3344F">
        <w:rPr>
          <w:rFonts w:ascii="Cambria" w:hAnsi="Cambria" w:cstheme="minorHAnsi"/>
          <w:szCs w:val="24"/>
        </w:rPr>
        <w:t>0,66</w:t>
      </w:r>
      <w:r w:rsidR="000F55FA" w:rsidRPr="00B3344F">
        <w:rPr>
          <w:rFonts w:ascii="Cambria" w:hAnsi="Cambria" w:cstheme="minorHAnsi"/>
          <w:szCs w:val="24"/>
        </w:rPr>
        <w:t>% (</w:t>
      </w:r>
      <w:r w:rsidR="00967B3E" w:rsidRPr="00B3344F">
        <w:rPr>
          <w:rFonts w:ascii="Cambria" w:hAnsi="Cambria" w:cstheme="minorHAnsi"/>
          <w:szCs w:val="24"/>
        </w:rPr>
        <w:t xml:space="preserve">sessenta e seis décimos </w:t>
      </w:r>
      <w:r w:rsidR="000F55FA" w:rsidRPr="00B3344F">
        <w:rPr>
          <w:rFonts w:ascii="Cambria" w:hAnsi="Cambria" w:cstheme="minorHAnsi"/>
          <w:szCs w:val="24"/>
        </w:rPr>
        <w:t>por cento)</w:t>
      </w:r>
      <w:r w:rsidRPr="00B3344F">
        <w:rPr>
          <w:rFonts w:ascii="Cambria" w:hAnsi="Cambria" w:cstheme="minorHAnsi"/>
          <w:szCs w:val="24"/>
        </w:rPr>
        <w:t xml:space="preserve"> por dia de atraso, na entrega de material ou execução de serviço, a contar do primeiro dia útil da respectiva data fixada, calculada </w:t>
      </w:r>
      <w:r w:rsidRPr="00B3344F">
        <w:rPr>
          <w:rFonts w:ascii="Cambria" w:hAnsi="Cambria" w:cstheme="minorHAnsi"/>
          <w:szCs w:val="24"/>
        </w:rPr>
        <w:lastRenderedPageBreak/>
        <w:t xml:space="preserve">sobre o valor correspondente à obrigação não cumprida, em caráter excepcional, se houve justificativa plausível, a juízo da </w:t>
      </w:r>
      <w:r w:rsidRPr="00B3344F">
        <w:rPr>
          <w:rFonts w:ascii="Cambria" w:hAnsi="Cambria" w:cstheme="minorHAnsi"/>
          <w:b/>
          <w:szCs w:val="24"/>
        </w:rPr>
        <w:t>CONTRATANTE</w:t>
      </w:r>
      <w:r w:rsidRPr="00B3344F">
        <w:rPr>
          <w:rFonts w:ascii="Cambria" w:hAnsi="Cambria" w:cstheme="minorHAnsi"/>
          <w:szCs w:val="24"/>
        </w:rPr>
        <w:t>, quando o atraso ultrapassar 30 (trinta) dias.</w:t>
      </w:r>
    </w:p>
    <w:p w14:paraId="06C2600E" w14:textId="77777777" w:rsidR="00D51D4D" w:rsidRPr="00B3344F" w:rsidRDefault="00D51D4D" w:rsidP="00B3344F">
      <w:pPr>
        <w:widowControl w:val="0"/>
        <w:suppressAutoHyphens/>
        <w:snapToGrid w:val="0"/>
        <w:spacing w:line="360" w:lineRule="auto"/>
        <w:jc w:val="both"/>
        <w:rPr>
          <w:rFonts w:ascii="Cambria" w:hAnsi="Cambria" w:cstheme="minorHAnsi"/>
          <w:szCs w:val="24"/>
        </w:rPr>
      </w:pPr>
    </w:p>
    <w:p w14:paraId="69EBA7FD" w14:textId="6FBC14F9" w:rsidR="00D51D4D" w:rsidRPr="00B3344F" w:rsidRDefault="00D51D4D" w:rsidP="00B3344F">
      <w:pPr>
        <w:widowControl w:val="0"/>
        <w:suppressAutoHyphens/>
        <w:snapToGrid w:val="0"/>
        <w:spacing w:line="360" w:lineRule="auto"/>
        <w:jc w:val="both"/>
        <w:rPr>
          <w:rFonts w:ascii="Cambria" w:hAnsi="Cambria" w:cstheme="minorHAnsi"/>
          <w:szCs w:val="24"/>
        </w:rPr>
      </w:pPr>
      <w:r w:rsidRPr="00B3344F">
        <w:rPr>
          <w:rFonts w:ascii="Cambria" w:hAnsi="Cambria" w:cstheme="minorHAnsi"/>
          <w:szCs w:val="24"/>
          <w:lang w:val="pt-PT"/>
        </w:rPr>
        <w:t>13.4.2</w:t>
      </w:r>
      <w:r w:rsidR="00967B3E" w:rsidRPr="00B3344F">
        <w:rPr>
          <w:rFonts w:ascii="Cambria" w:hAnsi="Cambria" w:cstheme="minorHAnsi"/>
          <w:szCs w:val="24"/>
          <w:lang w:val="pt-PT"/>
        </w:rPr>
        <w:t xml:space="preserve">. </w:t>
      </w:r>
      <w:r w:rsidRPr="00B3344F">
        <w:rPr>
          <w:rFonts w:ascii="Cambria" w:hAnsi="Cambria" w:cstheme="minorHAnsi"/>
          <w:szCs w:val="24"/>
          <w:lang w:val="pt-PT"/>
        </w:rPr>
        <w:t xml:space="preserve">O atraso injustificado superior a 30 (trinta) dias na entrega de material ou execução de serviço poderá caracterizar a inexecução total deste contrato, a juízo da </w:t>
      </w:r>
      <w:r w:rsidRPr="00B3344F">
        <w:rPr>
          <w:rFonts w:ascii="Cambria" w:hAnsi="Cambria" w:cstheme="minorHAnsi"/>
          <w:b/>
          <w:szCs w:val="24"/>
          <w:lang w:val="pt-PT"/>
        </w:rPr>
        <w:t>CONTRATANTE</w:t>
      </w:r>
      <w:r w:rsidRPr="00B3344F">
        <w:rPr>
          <w:rFonts w:ascii="Cambria" w:hAnsi="Cambria" w:cstheme="minorHAnsi"/>
          <w:szCs w:val="24"/>
          <w:lang w:val="pt-PT"/>
        </w:rPr>
        <w:t>.</w:t>
      </w:r>
    </w:p>
    <w:p w14:paraId="109889E0" w14:textId="77777777" w:rsidR="00D51D4D" w:rsidRPr="00B3344F" w:rsidRDefault="00D51D4D" w:rsidP="00B3344F">
      <w:pPr>
        <w:widowControl w:val="0"/>
        <w:suppressAutoHyphens/>
        <w:snapToGrid w:val="0"/>
        <w:spacing w:line="360" w:lineRule="auto"/>
        <w:jc w:val="both"/>
        <w:rPr>
          <w:rFonts w:ascii="Cambria" w:hAnsi="Cambria" w:cstheme="minorHAnsi"/>
          <w:szCs w:val="24"/>
          <w:lang w:val="pt-PT"/>
        </w:rPr>
      </w:pPr>
    </w:p>
    <w:p w14:paraId="46EE1E9B" w14:textId="5112E303" w:rsidR="00D51D4D" w:rsidRPr="00B3344F" w:rsidRDefault="00D51D4D" w:rsidP="00B3344F">
      <w:pPr>
        <w:widowControl w:val="0"/>
        <w:suppressAutoHyphens/>
        <w:snapToGrid w:val="0"/>
        <w:spacing w:line="360" w:lineRule="auto"/>
        <w:jc w:val="both"/>
        <w:rPr>
          <w:rFonts w:ascii="Cambria" w:hAnsi="Cambria" w:cstheme="minorHAnsi"/>
          <w:szCs w:val="24"/>
        </w:rPr>
      </w:pPr>
      <w:r w:rsidRPr="00B3344F">
        <w:rPr>
          <w:rFonts w:ascii="Cambria" w:hAnsi="Cambria" w:cstheme="minorHAnsi"/>
          <w:szCs w:val="24"/>
        </w:rPr>
        <w:t>13.</w:t>
      </w:r>
      <w:r w:rsidR="00F31417" w:rsidRPr="00B3344F">
        <w:rPr>
          <w:rFonts w:ascii="Cambria" w:hAnsi="Cambria" w:cstheme="minorHAnsi"/>
          <w:szCs w:val="24"/>
        </w:rPr>
        <w:t>4.3</w:t>
      </w:r>
      <w:r w:rsidR="00967B3E" w:rsidRPr="00B3344F">
        <w:rPr>
          <w:rFonts w:ascii="Cambria" w:hAnsi="Cambria" w:cstheme="minorHAnsi"/>
          <w:szCs w:val="24"/>
        </w:rPr>
        <w:t xml:space="preserve">. </w:t>
      </w:r>
      <w:r w:rsidRPr="00B3344F">
        <w:rPr>
          <w:rFonts w:ascii="Cambria" w:hAnsi="Cambria" w:cstheme="minorHAnsi"/>
          <w:szCs w:val="24"/>
        </w:rPr>
        <w:t xml:space="preserve">A </w:t>
      </w:r>
      <w:r w:rsidRPr="00B3344F">
        <w:rPr>
          <w:rFonts w:ascii="Cambria" w:hAnsi="Cambria" w:cstheme="minorHAnsi"/>
          <w:b/>
          <w:szCs w:val="24"/>
        </w:rPr>
        <w:t>CONTRATADA</w:t>
      </w:r>
      <w:r w:rsidRPr="00B3344F">
        <w:rPr>
          <w:rFonts w:ascii="Cambria" w:hAnsi="Cambria" w:cstheme="minorHAnsi"/>
          <w:szCs w:val="24"/>
        </w:rPr>
        <w:t xml:space="preserve"> estará sujeita à multa compensatória de:</w:t>
      </w:r>
    </w:p>
    <w:p w14:paraId="3818FE0B" w14:textId="77777777" w:rsidR="00D51D4D" w:rsidRPr="00B3344F" w:rsidRDefault="00D51D4D" w:rsidP="00B3344F">
      <w:pPr>
        <w:widowControl w:val="0"/>
        <w:suppressAutoHyphens/>
        <w:snapToGrid w:val="0"/>
        <w:spacing w:line="360" w:lineRule="auto"/>
        <w:jc w:val="both"/>
        <w:rPr>
          <w:rFonts w:ascii="Cambria" w:hAnsi="Cambria" w:cstheme="minorHAnsi"/>
          <w:szCs w:val="24"/>
        </w:rPr>
      </w:pPr>
    </w:p>
    <w:p w14:paraId="31D6CEC1" w14:textId="7936BB9F" w:rsidR="00D51D4D" w:rsidRPr="00B3344F" w:rsidRDefault="00D51D4D" w:rsidP="00B3344F">
      <w:pPr>
        <w:widowControl w:val="0"/>
        <w:suppressAutoHyphens/>
        <w:snapToGrid w:val="0"/>
        <w:spacing w:line="360" w:lineRule="auto"/>
        <w:jc w:val="both"/>
        <w:rPr>
          <w:rFonts w:ascii="Cambria" w:hAnsi="Cambria" w:cstheme="minorHAnsi"/>
          <w:szCs w:val="24"/>
        </w:rPr>
      </w:pPr>
      <w:r w:rsidRPr="00B3344F">
        <w:rPr>
          <w:rFonts w:ascii="Cambria" w:hAnsi="Cambria" w:cstheme="minorHAnsi"/>
          <w:szCs w:val="24"/>
        </w:rPr>
        <w:t xml:space="preserve">I - </w:t>
      </w:r>
      <w:r w:rsidR="00967B3E" w:rsidRPr="00B3344F">
        <w:rPr>
          <w:rFonts w:ascii="Cambria" w:hAnsi="Cambria" w:cstheme="minorHAnsi"/>
          <w:szCs w:val="24"/>
        </w:rPr>
        <w:t>1</w:t>
      </w:r>
      <w:r w:rsidR="000F55FA" w:rsidRPr="00B3344F">
        <w:rPr>
          <w:rFonts w:ascii="Cambria" w:hAnsi="Cambria" w:cstheme="minorHAnsi"/>
          <w:szCs w:val="24"/>
        </w:rPr>
        <w:t>% (</w:t>
      </w:r>
      <w:r w:rsidR="00967B3E" w:rsidRPr="00B3344F">
        <w:rPr>
          <w:rFonts w:ascii="Cambria" w:hAnsi="Cambria" w:cstheme="minorHAnsi"/>
          <w:szCs w:val="24"/>
        </w:rPr>
        <w:t>um</w:t>
      </w:r>
      <w:r w:rsidR="000F55FA" w:rsidRPr="00B3344F">
        <w:rPr>
          <w:rFonts w:ascii="Cambria" w:hAnsi="Cambria" w:cstheme="minorHAnsi"/>
          <w:szCs w:val="24"/>
        </w:rPr>
        <w:t xml:space="preserve"> por cento)</w:t>
      </w:r>
      <w:r w:rsidRPr="00B3344F">
        <w:rPr>
          <w:rFonts w:ascii="Cambria" w:hAnsi="Cambria" w:cstheme="minorHAnsi"/>
          <w:szCs w:val="24"/>
        </w:rPr>
        <w:t>, calculada sobre o valor da nota fiscal correspondente ao material ou ao serviço em que tenha ocorrida a falta, quando caracterizada a inexecução parcial ou a execução insatisfatória deste contrato;</w:t>
      </w:r>
    </w:p>
    <w:p w14:paraId="18C68507" w14:textId="77777777" w:rsidR="00D51D4D" w:rsidRPr="00B3344F" w:rsidRDefault="00D51D4D" w:rsidP="00B3344F">
      <w:pPr>
        <w:widowControl w:val="0"/>
        <w:suppressAutoHyphens/>
        <w:snapToGrid w:val="0"/>
        <w:spacing w:line="360" w:lineRule="auto"/>
        <w:jc w:val="both"/>
        <w:rPr>
          <w:rFonts w:ascii="Cambria" w:hAnsi="Cambria" w:cstheme="minorHAnsi"/>
          <w:szCs w:val="24"/>
        </w:rPr>
      </w:pPr>
    </w:p>
    <w:p w14:paraId="12EA18E4" w14:textId="30BB67F6" w:rsidR="00D51D4D" w:rsidRPr="00B3344F" w:rsidRDefault="00D51D4D" w:rsidP="00B3344F">
      <w:pPr>
        <w:widowControl w:val="0"/>
        <w:suppressAutoHyphens/>
        <w:snapToGrid w:val="0"/>
        <w:spacing w:line="360" w:lineRule="auto"/>
        <w:jc w:val="both"/>
        <w:rPr>
          <w:rFonts w:ascii="Cambria" w:hAnsi="Cambria" w:cstheme="minorHAnsi"/>
          <w:szCs w:val="24"/>
        </w:rPr>
      </w:pPr>
      <w:r w:rsidRPr="00B3344F">
        <w:rPr>
          <w:rFonts w:ascii="Cambria" w:hAnsi="Cambria" w:cstheme="minorHAnsi"/>
          <w:szCs w:val="24"/>
        </w:rPr>
        <w:t xml:space="preserve">II - </w:t>
      </w:r>
      <w:r w:rsidR="00967B3E" w:rsidRPr="00B3344F">
        <w:rPr>
          <w:rFonts w:ascii="Cambria" w:hAnsi="Cambria" w:cstheme="minorHAnsi"/>
          <w:szCs w:val="24"/>
        </w:rPr>
        <w:t>1</w:t>
      </w:r>
      <w:r w:rsidR="000F55FA" w:rsidRPr="00B3344F">
        <w:rPr>
          <w:rFonts w:ascii="Cambria" w:hAnsi="Cambria" w:cstheme="minorHAnsi"/>
          <w:szCs w:val="24"/>
        </w:rPr>
        <w:t>% (</w:t>
      </w:r>
      <w:r w:rsidR="00967B3E" w:rsidRPr="00B3344F">
        <w:rPr>
          <w:rFonts w:ascii="Cambria" w:hAnsi="Cambria" w:cstheme="minorHAnsi"/>
          <w:szCs w:val="24"/>
        </w:rPr>
        <w:t>um</w:t>
      </w:r>
      <w:r w:rsidR="000F55FA" w:rsidRPr="00B3344F">
        <w:rPr>
          <w:rFonts w:ascii="Cambria" w:hAnsi="Cambria" w:cstheme="minorHAnsi"/>
          <w:szCs w:val="24"/>
        </w:rPr>
        <w:t xml:space="preserve"> por cento)</w:t>
      </w:r>
      <w:r w:rsidRPr="00B3344F">
        <w:rPr>
          <w:rFonts w:ascii="Cambria" w:hAnsi="Cambria" w:cstheme="minorHAnsi"/>
          <w:szCs w:val="24"/>
        </w:rPr>
        <w:t>, calculada sobre o valor que reste executar deste contrato ou sobre o valor da dotação orçamentária que reste executar, o que for menor, pela:</w:t>
      </w:r>
    </w:p>
    <w:p w14:paraId="39C990E9" w14:textId="77777777" w:rsidR="00D51D4D" w:rsidRPr="00B3344F" w:rsidRDefault="00D51D4D" w:rsidP="00B3344F">
      <w:pPr>
        <w:widowControl w:val="0"/>
        <w:suppressAutoHyphens/>
        <w:snapToGrid w:val="0"/>
        <w:spacing w:line="360" w:lineRule="auto"/>
        <w:jc w:val="both"/>
        <w:rPr>
          <w:rFonts w:ascii="Cambria" w:hAnsi="Cambria" w:cstheme="minorHAnsi"/>
          <w:szCs w:val="24"/>
        </w:rPr>
      </w:pPr>
    </w:p>
    <w:p w14:paraId="04C90953" w14:textId="5D23D3A2" w:rsidR="00D51D4D" w:rsidRPr="00B3344F" w:rsidRDefault="00D51D4D" w:rsidP="00B3344F">
      <w:pPr>
        <w:widowControl w:val="0"/>
        <w:suppressAutoHyphens/>
        <w:snapToGrid w:val="0"/>
        <w:spacing w:line="360" w:lineRule="auto"/>
        <w:jc w:val="both"/>
        <w:rPr>
          <w:rFonts w:ascii="Cambria" w:hAnsi="Cambria" w:cstheme="minorHAnsi"/>
          <w:szCs w:val="24"/>
        </w:rPr>
      </w:pPr>
      <w:r w:rsidRPr="00B3344F">
        <w:rPr>
          <w:rFonts w:ascii="Cambria" w:hAnsi="Cambria" w:cstheme="minorHAnsi"/>
          <w:szCs w:val="24"/>
        </w:rPr>
        <w:t>a) inexecução total deste contrato;</w:t>
      </w:r>
    </w:p>
    <w:p w14:paraId="2F775DFD" w14:textId="77777777" w:rsidR="00D51D4D" w:rsidRPr="00B3344F" w:rsidRDefault="00D51D4D" w:rsidP="00B3344F">
      <w:pPr>
        <w:widowControl w:val="0"/>
        <w:suppressAutoHyphens/>
        <w:snapToGrid w:val="0"/>
        <w:spacing w:line="360" w:lineRule="auto"/>
        <w:jc w:val="both"/>
        <w:rPr>
          <w:rFonts w:ascii="Cambria" w:hAnsi="Cambria" w:cstheme="minorHAnsi"/>
          <w:szCs w:val="24"/>
        </w:rPr>
      </w:pPr>
    </w:p>
    <w:p w14:paraId="115D8C87" w14:textId="507B6C83" w:rsidR="00D51D4D" w:rsidRPr="00B3344F" w:rsidRDefault="00D51D4D" w:rsidP="00B3344F">
      <w:pPr>
        <w:widowControl w:val="0"/>
        <w:suppressAutoHyphens/>
        <w:snapToGrid w:val="0"/>
        <w:spacing w:line="360" w:lineRule="auto"/>
        <w:jc w:val="both"/>
        <w:rPr>
          <w:rFonts w:ascii="Cambria" w:hAnsi="Cambria" w:cstheme="minorHAnsi"/>
          <w:szCs w:val="24"/>
        </w:rPr>
      </w:pPr>
      <w:r w:rsidRPr="00B3344F">
        <w:rPr>
          <w:rFonts w:ascii="Cambria" w:hAnsi="Cambria" w:cstheme="minorHAnsi"/>
          <w:szCs w:val="24"/>
        </w:rPr>
        <w:t xml:space="preserve">b) pela interrupção da execução deste contrato, sem prévia autorização da </w:t>
      </w:r>
      <w:r w:rsidRPr="00B3344F">
        <w:rPr>
          <w:rFonts w:ascii="Cambria" w:hAnsi="Cambria" w:cstheme="minorHAnsi"/>
          <w:b/>
          <w:szCs w:val="24"/>
        </w:rPr>
        <w:t>CONTRATANTE</w:t>
      </w:r>
      <w:r w:rsidRPr="00B3344F">
        <w:rPr>
          <w:rFonts w:ascii="Cambria" w:hAnsi="Cambria" w:cstheme="minorHAnsi"/>
          <w:szCs w:val="24"/>
        </w:rPr>
        <w:t>.</w:t>
      </w:r>
    </w:p>
    <w:p w14:paraId="4CE4D3CF" w14:textId="77777777" w:rsidR="00D51D4D" w:rsidRPr="00B3344F" w:rsidRDefault="00D51D4D" w:rsidP="00B3344F">
      <w:pPr>
        <w:widowControl w:val="0"/>
        <w:suppressAutoHyphens/>
        <w:snapToGrid w:val="0"/>
        <w:spacing w:line="360" w:lineRule="auto"/>
        <w:jc w:val="both"/>
        <w:rPr>
          <w:rFonts w:ascii="Cambria" w:hAnsi="Cambria" w:cstheme="minorHAnsi"/>
          <w:szCs w:val="24"/>
        </w:rPr>
      </w:pPr>
    </w:p>
    <w:p w14:paraId="3B520ABE" w14:textId="67799C65" w:rsidR="00D51D4D" w:rsidRPr="00B3344F" w:rsidRDefault="00D51D4D" w:rsidP="00B3344F">
      <w:pPr>
        <w:widowControl w:val="0"/>
        <w:suppressAutoHyphens/>
        <w:snapToGrid w:val="0"/>
        <w:spacing w:line="360" w:lineRule="auto"/>
        <w:jc w:val="both"/>
        <w:rPr>
          <w:rFonts w:ascii="Cambria" w:hAnsi="Cambria" w:cstheme="minorHAnsi"/>
          <w:szCs w:val="24"/>
        </w:rPr>
      </w:pPr>
      <w:r w:rsidRPr="00B3344F">
        <w:rPr>
          <w:rFonts w:ascii="Cambria" w:hAnsi="Cambria" w:cstheme="minorHAnsi"/>
          <w:szCs w:val="24"/>
        </w:rPr>
        <w:t xml:space="preserve">III </w:t>
      </w:r>
      <w:r w:rsidR="00967B3E" w:rsidRPr="00B3344F">
        <w:rPr>
          <w:rFonts w:ascii="Cambria" w:hAnsi="Cambria" w:cstheme="minorHAnsi"/>
          <w:szCs w:val="24"/>
        </w:rPr>
        <w:t>–</w:t>
      </w:r>
      <w:r w:rsidRPr="00B3344F">
        <w:rPr>
          <w:rFonts w:ascii="Cambria" w:hAnsi="Cambria" w:cstheme="minorHAnsi"/>
          <w:szCs w:val="24"/>
        </w:rPr>
        <w:t xml:space="preserve"> </w:t>
      </w:r>
      <w:r w:rsidR="00967B3E" w:rsidRPr="00B3344F">
        <w:rPr>
          <w:rFonts w:ascii="Cambria" w:hAnsi="Cambria" w:cstheme="minorHAnsi"/>
          <w:szCs w:val="24"/>
        </w:rPr>
        <w:t>0,07</w:t>
      </w:r>
      <w:r w:rsidR="000F55FA" w:rsidRPr="00B3344F">
        <w:rPr>
          <w:rFonts w:ascii="Cambria" w:hAnsi="Cambria" w:cstheme="minorHAnsi"/>
          <w:szCs w:val="24"/>
        </w:rPr>
        <w:t>% (</w:t>
      </w:r>
      <w:r w:rsidR="00967B3E" w:rsidRPr="00B3344F">
        <w:rPr>
          <w:rFonts w:ascii="Cambria" w:hAnsi="Cambria" w:cstheme="minorHAnsi"/>
          <w:szCs w:val="24"/>
        </w:rPr>
        <w:t xml:space="preserve">sete centésimos </w:t>
      </w:r>
      <w:r w:rsidR="000F55FA" w:rsidRPr="00B3344F">
        <w:rPr>
          <w:rFonts w:ascii="Cambria" w:hAnsi="Cambria" w:cstheme="minorHAnsi"/>
          <w:szCs w:val="24"/>
        </w:rPr>
        <w:t>por cento)</w:t>
      </w:r>
      <w:r w:rsidRPr="00B3344F">
        <w:rPr>
          <w:rFonts w:ascii="Cambria" w:hAnsi="Cambria" w:cstheme="minorHAnsi"/>
          <w:szCs w:val="24"/>
        </w:rPr>
        <w:t xml:space="preserve"> do valor deste contrato ou do valor da dotação orçamentária, o que for menor, por dia de atraso, observado o máximo de </w:t>
      </w:r>
      <w:r w:rsidR="00967B3E" w:rsidRPr="00B3344F">
        <w:rPr>
          <w:rFonts w:ascii="Cambria" w:hAnsi="Cambria" w:cstheme="minorHAnsi"/>
          <w:szCs w:val="24"/>
        </w:rPr>
        <w:t>2</w:t>
      </w:r>
      <w:r w:rsidR="000F55FA" w:rsidRPr="00B3344F">
        <w:rPr>
          <w:rFonts w:ascii="Cambria" w:hAnsi="Cambria" w:cstheme="minorHAnsi"/>
          <w:szCs w:val="24"/>
        </w:rPr>
        <w:t>% (</w:t>
      </w:r>
      <w:r w:rsidR="00967B3E" w:rsidRPr="00B3344F">
        <w:rPr>
          <w:rFonts w:ascii="Cambria" w:hAnsi="Cambria" w:cstheme="minorHAnsi"/>
          <w:szCs w:val="24"/>
        </w:rPr>
        <w:t>dois</w:t>
      </w:r>
      <w:r w:rsidR="000F55FA" w:rsidRPr="00B3344F">
        <w:rPr>
          <w:rFonts w:ascii="Cambria" w:hAnsi="Cambria" w:cstheme="minorHAnsi"/>
          <w:szCs w:val="24"/>
        </w:rPr>
        <w:t xml:space="preserve"> por cento)</w:t>
      </w:r>
      <w:r w:rsidR="00FF46AA" w:rsidRPr="00B3344F">
        <w:rPr>
          <w:rFonts w:ascii="Cambria" w:hAnsi="Cambria" w:cstheme="minorHAnsi"/>
          <w:szCs w:val="24"/>
        </w:rPr>
        <w:t xml:space="preserve"> </w:t>
      </w:r>
      <w:r w:rsidRPr="00B3344F">
        <w:rPr>
          <w:rFonts w:ascii="Cambria" w:hAnsi="Cambria" w:cstheme="minorHAnsi"/>
          <w:szCs w:val="24"/>
        </w:rPr>
        <w:t>pela recusa injustificada em apresentar a garantia prevista no subitem 12.1 deste contrato;</w:t>
      </w:r>
    </w:p>
    <w:p w14:paraId="3F71B39F" w14:textId="77777777" w:rsidR="00967B3E" w:rsidRPr="00B3344F" w:rsidRDefault="00967B3E" w:rsidP="00B3344F">
      <w:pPr>
        <w:widowControl w:val="0"/>
        <w:suppressAutoHyphens/>
        <w:snapToGrid w:val="0"/>
        <w:spacing w:line="360" w:lineRule="auto"/>
        <w:jc w:val="both"/>
        <w:rPr>
          <w:rFonts w:ascii="Cambria" w:hAnsi="Cambria" w:cstheme="minorHAnsi"/>
          <w:szCs w:val="24"/>
        </w:rPr>
      </w:pPr>
    </w:p>
    <w:p w14:paraId="5572F157" w14:textId="6DCCA834" w:rsidR="00D51D4D" w:rsidRPr="00B3344F" w:rsidRDefault="00D51D4D" w:rsidP="00B3344F">
      <w:pPr>
        <w:widowControl w:val="0"/>
        <w:suppressAutoHyphens/>
        <w:snapToGrid w:val="0"/>
        <w:spacing w:line="360" w:lineRule="auto"/>
        <w:jc w:val="both"/>
        <w:rPr>
          <w:rFonts w:ascii="Cambria" w:hAnsi="Cambria" w:cstheme="minorHAnsi"/>
          <w:szCs w:val="24"/>
        </w:rPr>
      </w:pPr>
      <w:r w:rsidRPr="00B3344F">
        <w:rPr>
          <w:rFonts w:ascii="Cambria" w:hAnsi="Cambria" w:cstheme="minorHAnsi"/>
          <w:szCs w:val="24"/>
        </w:rPr>
        <w:t xml:space="preserve">IV - até </w:t>
      </w:r>
      <w:r w:rsidR="00967B3E" w:rsidRPr="00B3344F">
        <w:rPr>
          <w:rFonts w:ascii="Cambria" w:hAnsi="Cambria" w:cstheme="minorHAnsi"/>
          <w:szCs w:val="24"/>
        </w:rPr>
        <w:t>1</w:t>
      </w:r>
      <w:r w:rsidR="000F55FA" w:rsidRPr="00B3344F">
        <w:rPr>
          <w:rFonts w:ascii="Cambria" w:hAnsi="Cambria" w:cstheme="minorHAnsi"/>
          <w:szCs w:val="24"/>
        </w:rPr>
        <w:t>% (</w:t>
      </w:r>
      <w:r w:rsidR="00967B3E" w:rsidRPr="00B3344F">
        <w:rPr>
          <w:rFonts w:ascii="Cambria" w:hAnsi="Cambria" w:cstheme="minorHAnsi"/>
          <w:szCs w:val="24"/>
        </w:rPr>
        <w:t>um</w:t>
      </w:r>
      <w:r w:rsidR="000F55FA" w:rsidRPr="00B3344F">
        <w:rPr>
          <w:rFonts w:ascii="Cambria" w:hAnsi="Cambria" w:cstheme="minorHAnsi"/>
          <w:szCs w:val="24"/>
        </w:rPr>
        <w:t xml:space="preserve"> por cento)</w:t>
      </w:r>
      <w:r w:rsidRPr="00B3344F">
        <w:rPr>
          <w:rFonts w:ascii="Cambria" w:hAnsi="Cambria" w:cstheme="minorHAnsi"/>
          <w:szCs w:val="24"/>
        </w:rPr>
        <w:t xml:space="preserve"> sobre o valor que reste executar deste contrato ou sobre o valor da dotação orçamentária que reste executar, o que for menor, pelo descumprimento de qualquer cláusula contratual, respeitado o acima disposto neste subitem.</w:t>
      </w:r>
    </w:p>
    <w:p w14:paraId="35A18580" w14:textId="77777777" w:rsidR="00FD7378" w:rsidRPr="00B3344F" w:rsidRDefault="00FD7378" w:rsidP="00B3344F">
      <w:pPr>
        <w:widowControl w:val="0"/>
        <w:suppressAutoHyphens/>
        <w:snapToGrid w:val="0"/>
        <w:spacing w:line="360" w:lineRule="auto"/>
        <w:jc w:val="both"/>
        <w:rPr>
          <w:rFonts w:ascii="Cambria" w:hAnsi="Cambria" w:cstheme="minorHAnsi"/>
          <w:szCs w:val="24"/>
        </w:rPr>
      </w:pPr>
    </w:p>
    <w:p w14:paraId="26E786CE" w14:textId="75E1CC21" w:rsidR="00FD7378" w:rsidRPr="00B3344F" w:rsidRDefault="00FD7378" w:rsidP="00B3344F">
      <w:pPr>
        <w:widowControl w:val="0"/>
        <w:suppressAutoHyphens/>
        <w:snapToGrid w:val="0"/>
        <w:spacing w:line="360" w:lineRule="auto"/>
        <w:jc w:val="both"/>
        <w:rPr>
          <w:rFonts w:ascii="Cambria" w:hAnsi="Cambria" w:cstheme="minorHAnsi"/>
          <w:szCs w:val="24"/>
        </w:rPr>
      </w:pPr>
      <w:r w:rsidRPr="00B3344F">
        <w:rPr>
          <w:rFonts w:ascii="Cambria" w:hAnsi="Cambria" w:cstheme="minorHAnsi"/>
          <w:szCs w:val="24"/>
        </w:rPr>
        <w:t>13.</w:t>
      </w:r>
      <w:r w:rsidR="00F31417" w:rsidRPr="00B3344F">
        <w:rPr>
          <w:rFonts w:ascii="Cambria" w:hAnsi="Cambria" w:cstheme="minorHAnsi"/>
          <w:szCs w:val="24"/>
        </w:rPr>
        <w:t>5</w:t>
      </w:r>
      <w:r w:rsidR="00967B3E" w:rsidRPr="00B3344F">
        <w:rPr>
          <w:rFonts w:ascii="Cambria" w:hAnsi="Cambria" w:cstheme="minorHAnsi"/>
          <w:szCs w:val="24"/>
        </w:rPr>
        <w:t xml:space="preserve">. </w:t>
      </w:r>
      <w:r w:rsidRPr="00B3344F">
        <w:rPr>
          <w:rFonts w:ascii="Cambria" w:hAnsi="Cambria" w:cstheme="minorHAnsi"/>
          <w:szCs w:val="24"/>
        </w:rPr>
        <w:t xml:space="preserve">A suspensão do direito de licitar e contratar com a </w:t>
      </w:r>
      <w:r w:rsidR="00B45A6B" w:rsidRPr="00B3344F">
        <w:rPr>
          <w:rFonts w:ascii="Cambria" w:hAnsi="Cambria" w:cstheme="minorHAnsi"/>
          <w:szCs w:val="24"/>
        </w:rPr>
        <w:t xml:space="preserve">Administração </w:t>
      </w:r>
      <w:r w:rsidRPr="00B3344F">
        <w:rPr>
          <w:rFonts w:ascii="Cambria" w:hAnsi="Cambria" w:cstheme="minorHAnsi"/>
          <w:szCs w:val="24"/>
        </w:rPr>
        <w:t xml:space="preserve">poderá ser </w:t>
      </w:r>
      <w:r w:rsidRPr="00B3344F">
        <w:rPr>
          <w:rFonts w:ascii="Cambria" w:hAnsi="Cambria" w:cstheme="minorHAnsi"/>
          <w:szCs w:val="24"/>
        </w:rPr>
        <w:lastRenderedPageBreak/>
        <w:t xml:space="preserve">aplicada à </w:t>
      </w:r>
      <w:r w:rsidRPr="00B3344F">
        <w:rPr>
          <w:rFonts w:ascii="Cambria" w:hAnsi="Cambria" w:cstheme="minorHAnsi"/>
          <w:b/>
          <w:szCs w:val="24"/>
        </w:rPr>
        <w:t>CONTRATADA</w:t>
      </w:r>
      <w:r w:rsidRPr="00B3344F">
        <w:rPr>
          <w:rFonts w:ascii="Cambria" w:hAnsi="Cambria" w:cstheme="minorHAnsi"/>
          <w:szCs w:val="24"/>
        </w:rPr>
        <w:t xml:space="preserve"> se, por culpa ou dolo, prejudicar ou tentar prejudicar a execução deste ajuste, nos seguintes prazos e situações:</w:t>
      </w:r>
    </w:p>
    <w:p w14:paraId="1B2B6075" w14:textId="00830ACF" w:rsidR="00FD7378" w:rsidRPr="00B3344F" w:rsidRDefault="00FD7378" w:rsidP="00B3344F">
      <w:pPr>
        <w:widowControl w:val="0"/>
        <w:suppressAutoHyphens/>
        <w:snapToGrid w:val="0"/>
        <w:spacing w:line="360" w:lineRule="auto"/>
        <w:jc w:val="both"/>
        <w:rPr>
          <w:rFonts w:ascii="Cambria" w:hAnsi="Cambria" w:cstheme="minorHAnsi"/>
          <w:szCs w:val="24"/>
        </w:rPr>
      </w:pPr>
    </w:p>
    <w:p w14:paraId="6A203740" w14:textId="65CF9C9E" w:rsidR="00FD7378" w:rsidRPr="00B3344F" w:rsidRDefault="00FD7378" w:rsidP="00B3344F">
      <w:pPr>
        <w:pStyle w:val="Anexos"/>
        <w:widowControl w:val="0"/>
        <w:numPr>
          <w:ilvl w:val="0"/>
          <w:numId w:val="0"/>
        </w:numPr>
        <w:suppressAutoHyphens/>
        <w:snapToGrid w:val="0"/>
        <w:spacing w:before="0" w:line="360" w:lineRule="auto"/>
        <w:jc w:val="both"/>
        <w:rPr>
          <w:rFonts w:ascii="Cambria" w:hAnsi="Cambria" w:cstheme="minorHAnsi"/>
          <w:szCs w:val="24"/>
        </w:rPr>
      </w:pPr>
      <w:r w:rsidRPr="00B3344F">
        <w:rPr>
          <w:rFonts w:ascii="Cambria" w:hAnsi="Cambria" w:cstheme="minorHAnsi"/>
          <w:szCs w:val="24"/>
        </w:rPr>
        <w:t xml:space="preserve">I - </w:t>
      </w:r>
      <w:proofErr w:type="gramStart"/>
      <w:r w:rsidRPr="00B3344F">
        <w:rPr>
          <w:rFonts w:ascii="Cambria" w:hAnsi="Cambria" w:cstheme="minorHAnsi"/>
          <w:szCs w:val="24"/>
        </w:rPr>
        <w:t>por</w:t>
      </w:r>
      <w:proofErr w:type="gramEnd"/>
      <w:r w:rsidRPr="00B3344F">
        <w:rPr>
          <w:rFonts w:ascii="Cambria" w:hAnsi="Cambria" w:cstheme="minorHAnsi"/>
          <w:szCs w:val="24"/>
        </w:rPr>
        <w:t xml:space="preserve"> até </w:t>
      </w:r>
      <w:r w:rsidR="00275DF2" w:rsidRPr="00B3344F">
        <w:rPr>
          <w:rFonts w:ascii="Cambria" w:hAnsi="Cambria" w:cstheme="minorHAnsi"/>
          <w:szCs w:val="24"/>
        </w:rPr>
        <w:t>0</w:t>
      </w:r>
      <w:r w:rsidRPr="00B3344F">
        <w:rPr>
          <w:rFonts w:ascii="Cambria" w:hAnsi="Cambria" w:cstheme="minorHAnsi"/>
          <w:szCs w:val="24"/>
        </w:rPr>
        <w:t>6 (seis) meses:</w:t>
      </w:r>
    </w:p>
    <w:p w14:paraId="70F48EC7" w14:textId="77777777" w:rsidR="00FD7378" w:rsidRPr="00B3344F" w:rsidRDefault="00FD7378" w:rsidP="00B3344F">
      <w:pPr>
        <w:spacing w:line="360" w:lineRule="auto"/>
        <w:jc w:val="both"/>
        <w:rPr>
          <w:rFonts w:ascii="Cambria" w:hAnsi="Cambria" w:cstheme="minorHAnsi"/>
          <w:szCs w:val="24"/>
        </w:rPr>
      </w:pPr>
    </w:p>
    <w:p w14:paraId="71166426" w14:textId="1779BFC8"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 xml:space="preserve">a) atraso no cumprimento das obrigações assumidas contratualmente, que tenha acarretado prejuízos financeiros para a </w:t>
      </w:r>
      <w:r w:rsidRPr="00B3344F">
        <w:rPr>
          <w:rFonts w:ascii="Cambria" w:hAnsi="Cambria" w:cstheme="minorHAnsi"/>
          <w:b/>
          <w:szCs w:val="24"/>
        </w:rPr>
        <w:t>CONTRATANTE</w:t>
      </w:r>
      <w:r w:rsidRPr="00B3344F">
        <w:rPr>
          <w:rFonts w:ascii="Cambria" w:hAnsi="Cambria" w:cstheme="minorHAnsi"/>
          <w:szCs w:val="24"/>
        </w:rPr>
        <w:t>;</w:t>
      </w:r>
    </w:p>
    <w:p w14:paraId="030CE963" w14:textId="77777777" w:rsidR="00FD7378" w:rsidRPr="00B3344F" w:rsidRDefault="00FD7378" w:rsidP="00B3344F">
      <w:pPr>
        <w:widowControl w:val="0"/>
        <w:suppressAutoHyphens/>
        <w:snapToGrid w:val="0"/>
        <w:spacing w:line="360" w:lineRule="auto"/>
        <w:jc w:val="both"/>
        <w:rPr>
          <w:rFonts w:ascii="Cambria" w:hAnsi="Cambria" w:cstheme="minorHAnsi"/>
          <w:szCs w:val="24"/>
        </w:rPr>
      </w:pPr>
    </w:p>
    <w:p w14:paraId="21623DE1" w14:textId="2077FFBE" w:rsidR="00FD7378" w:rsidRPr="00B3344F" w:rsidRDefault="00FD7378" w:rsidP="00B3344F">
      <w:pPr>
        <w:widowControl w:val="0"/>
        <w:suppressAutoHyphens/>
        <w:snapToGrid w:val="0"/>
        <w:spacing w:line="360" w:lineRule="auto"/>
        <w:jc w:val="both"/>
        <w:rPr>
          <w:rFonts w:ascii="Cambria" w:hAnsi="Cambria" w:cstheme="minorHAnsi"/>
          <w:szCs w:val="24"/>
        </w:rPr>
      </w:pPr>
      <w:r w:rsidRPr="00B3344F">
        <w:rPr>
          <w:rFonts w:ascii="Cambria" w:hAnsi="Cambria" w:cstheme="minorHAnsi"/>
          <w:szCs w:val="24"/>
        </w:rPr>
        <w:t>b) execução insatisfatória do objeto deste contrato, se antes tiver havido aplicação da sanção de advertência ou multa, na forma dos subitens 13.3, 13.4 e 13.5;</w:t>
      </w:r>
    </w:p>
    <w:p w14:paraId="50EC9C15" w14:textId="77777777" w:rsidR="00FD7378" w:rsidRPr="00B3344F" w:rsidRDefault="00FD7378" w:rsidP="00B3344F">
      <w:pPr>
        <w:widowControl w:val="0"/>
        <w:suppressAutoHyphens/>
        <w:snapToGrid w:val="0"/>
        <w:spacing w:line="360" w:lineRule="auto"/>
        <w:jc w:val="both"/>
        <w:rPr>
          <w:rFonts w:ascii="Cambria" w:hAnsi="Cambria" w:cstheme="minorHAnsi"/>
          <w:szCs w:val="24"/>
        </w:rPr>
      </w:pPr>
    </w:p>
    <w:p w14:paraId="202CBD14" w14:textId="68B857A7" w:rsidR="00FD7378" w:rsidRPr="00B3344F" w:rsidRDefault="00FD7378" w:rsidP="00B3344F">
      <w:pPr>
        <w:pStyle w:val="Anexos"/>
        <w:widowControl w:val="0"/>
        <w:numPr>
          <w:ilvl w:val="0"/>
          <w:numId w:val="0"/>
        </w:numPr>
        <w:suppressAutoHyphens/>
        <w:snapToGrid w:val="0"/>
        <w:spacing w:before="0" w:line="360" w:lineRule="auto"/>
        <w:jc w:val="both"/>
        <w:rPr>
          <w:rFonts w:ascii="Cambria" w:hAnsi="Cambria" w:cstheme="minorHAnsi"/>
          <w:szCs w:val="24"/>
        </w:rPr>
      </w:pPr>
      <w:r w:rsidRPr="00B3344F">
        <w:rPr>
          <w:rFonts w:ascii="Cambria" w:hAnsi="Cambria" w:cstheme="minorHAnsi"/>
          <w:szCs w:val="24"/>
        </w:rPr>
        <w:t xml:space="preserve">II - </w:t>
      </w:r>
      <w:proofErr w:type="gramStart"/>
      <w:r w:rsidRPr="00B3344F">
        <w:rPr>
          <w:rFonts w:ascii="Cambria" w:hAnsi="Cambria" w:cstheme="minorHAnsi"/>
          <w:szCs w:val="24"/>
        </w:rPr>
        <w:t>por</w:t>
      </w:r>
      <w:proofErr w:type="gramEnd"/>
      <w:r w:rsidRPr="00B3344F">
        <w:rPr>
          <w:rFonts w:ascii="Cambria" w:hAnsi="Cambria" w:cstheme="minorHAnsi"/>
          <w:szCs w:val="24"/>
        </w:rPr>
        <w:t xml:space="preserve"> até </w:t>
      </w:r>
      <w:r w:rsidR="00275DF2" w:rsidRPr="00B3344F">
        <w:rPr>
          <w:rFonts w:ascii="Cambria" w:hAnsi="Cambria" w:cstheme="minorHAnsi"/>
          <w:szCs w:val="24"/>
        </w:rPr>
        <w:t>0</w:t>
      </w:r>
      <w:r w:rsidRPr="00B3344F">
        <w:rPr>
          <w:rFonts w:ascii="Cambria" w:hAnsi="Cambria" w:cstheme="minorHAnsi"/>
          <w:szCs w:val="24"/>
        </w:rPr>
        <w:t>2 (dois) anos:</w:t>
      </w:r>
    </w:p>
    <w:p w14:paraId="6F5E6DDF" w14:textId="77777777" w:rsidR="00FD7378" w:rsidRPr="00B3344F" w:rsidRDefault="00FD7378" w:rsidP="00B3344F">
      <w:pPr>
        <w:widowControl w:val="0"/>
        <w:suppressAutoHyphens/>
        <w:snapToGrid w:val="0"/>
        <w:spacing w:line="360" w:lineRule="auto"/>
        <w:jc w:val="both"/>
        <w:rPr>
          <w:rFonts w:ascii="Cambria" w:hAnsi="Cambria" w:cstheme="minorHAnsi"/>
          <w:szCs w:val="24"/>
        </w:rPr>
      </w:pPr>
    </w:p>
    <w:p w14:paraId="14A9FA67" w14:textId="0E9A576F" w:rsidR="00FD7378" w:rsidRPr="00B3344F" w:rsidRDefault="00FD7378" w:rsidP="00B3344F">
      <w:pPr>
        <w:widowControl w:val="0"/>
        <w:suppressAutoHyphens/>
        <w:snapToGrid w:val="0"/>
        <w:spacing w:line="360" w:lineRule="auto"/>
        <w:jc w:val="both"/>
        <w:rPr>
          <w:rFonts w:ascii="Cambria" w:hAnsi="Cambria" w:cstheme="minorHAnsi"/>
          <w:szCs w:val="24"/>
        </w:rPr>
      </w:pPr>
      <w:r w:rsidRPr="00B3344F">
        <w:rPr>
          <w:rFonts w:ascii="Cambria" w:hAnsi="Cambria" w:cstheme="minorHAnsi"/>
          <w:szCs w:val="24"/>
        </w:rPr>
        <w:t>a) não conclusão dos serviços contratados;</w:t>
      </w:r>
    </w:p>
    <w:p w14:paraId="726108DE" w14:textId="77777777" w:rsidR="00967B3E" w:rsidRPr="00B3344F" w:rsidRDefault="00967B3E" w:rsidP="00B3344F">
      <w:pPr>
        <w:widowControl w:val="0"/>
        <w:suppressAutoHyphens/>
        <w:snapToGrid w:val="0"/>
        <w:spacing w:line="360" w:lineRule="auto"/>
        <w:jc w:val="both"/>
        <w:rPr>
          <w:rFonts w:ascii="Cambria" w:hAnsi="Cambria" w:cstheme="minorHAnsi"/>
          <w:szCs w:val="24"/>
        </w:rPr>
      </w:pPr>
    </w:p>
    <w:p w14:paraId="5E6F4761" w14:textId="7C851F89" w:rsidR="00FD7378" w:rsidRPr="00B3344F" w:rsidRDefault="00FD7378" w:rsidP="00B3344F">
      <w:pPr>
        <w:widowControl w:val="0"/>
        <w:suppressAutoHyphens/>
        <w:snapToGrid w:val="0"/>
        <w:spacing w:line="360" w:lineRule="auto"/>
        <w:jc w:val="both"/>
        <w:rPr>
          <w:rFonts w:ascii="Cambria" w:hAnsi="Cambria" w:cstheme="minorHAnsi"/>
          <w:szCs w:val="24"/>
        </w:rPr>
      </w:pPr>
      <w:r w:rsidRPr="00B3344F">
        <w:rPr>
          <w:rFonts w:ascii="Cambria" w:hAnsi="Cambria" w:cstheme="minorHAnsi"/>
          <w:szCs w:val="24"/>
        </w:rPr>
        <w:t xml:space="preserve">b) prestação do serviço em desacordo com as especificações constantes da Planilha de Autorização de Produção (PAP) ou da Planilha de Autorização de </w:t>
      </w:r>
      <w:r w:rsidRPr="006F089A">
        <w:rPr>
          <w:rFonts w:ascii="Cambria" w:hAnsi="Cambria" w:cstheme="minorHAnsi"/>
          <w:szCs w:val="24"/>
        </w:rPr>
        <w:t>Veiculação (PAV)</w:t>
      </w:r>
      <w:r w:rsidR="0084010E" w:rsidRPr="006F089A">
        <w:rPr>
          <w:rFonts w:ascii="Cambria" w:hAnsi="Cambria" w:cstheme="minorHAnsi"/>
          <w:szCs w:val="24"/>
        </w:rPr>
        <w:t xml:space="preserve"> </w:t>
      </w:r>
      <w:r w:rsidR="001146BD" w:rsidRPr="006F089A">
        <w:rPr>
          <w:rFonts w:ascii="Cambria" w:hAnsi="Cambria" w:cstheme="minorHAnsi"/>
          <w:szCs w:val="24"/>
        </w:rPr>
        <w:t>ou documento equivalente</w:t>
      </w:r>
      <w:r w:rsidRPr="006F089A">
        <w:rPr>
          <w:rFonts w:ascii="Cambria" w:hAnsi="Cambria" w:cstheme="minorHAnsi"/>
          <w:szCs w:val="24"/>
        </w:rPr>
        <w:t>, depois da solicitação de correção efetuada p</w:t>
      </w:r>
      <w:r w:rsidRPr="00B3344F">
        <w:rPr>
          <w:rFonts w:ascii="Cambria" w:hAnsi="Cambria" w:cstheme="minorHAnsi"/>
          <w:szCs w:val="24"/>
        </w:rPr>
        <w:t xml:space="preserve">ela </w:t>
      </w:r>
      <w:r w:rsidRPr="00B3344F">
        <w:rPr>
          <w:rFonts w:ascii="Cambria" w:hAnsi="Cambria" w:cstheme="minorHAnsi"/>
          <w:b/>
          <w:szCs w:val="24"/>
        </w:rPr>
        <w:t>CONTRATANTE</w:t>
      </w:r>
      <w:r w:rsidR="001146BD" w:rsidRPr="00B3344F">
        <w:rPr>
          <w:rFonts w:ascii="Cambria" w:hAnsi="Cambria" w:cstheme="minorHAnsi"/>
          <w:b/>
          <w:szCs w:val="24"/>
        </w:rPr>
        <w:t>;</w:t>
      </w:r>
    </w:p>
    <w:p w14:paraId="6E123E1C" w14:textId="77777777" w:rsidR="00FD7378" w:rsidRPr="00B3344F" w:rsidRDefault="00FD7378" w:rsidP="00B3344F">
      <w:pPr>
        <w:widowControl w:val="0"/>
        <w:suppressAutoHyphens/>
        <w:snapToGrid w:val="0"/>
        <w:spacing w:line="360" w:lineRule="auto"/>
        <w:jc w:val="both"/>
        <w:rPr>
          <w:rFonts w:ascii="Cambria" w:hAnsi="Cambria" w:cstheme="minorHAnsi"/>
          <w:szCs w:val="24"/>
        </w:rPr>
      </w:pPr>
    </w:p>
    <w:p w14:paraId="4CE5AB43" w14:textId="6A17AE32" w:rsidR="00FD7378" w:rsidRPr="00B3344F" w:rsidRDefault="00FD7378" w:rsidP="00B3344F">
      <w:pPr>
        <w:widowControl w:val="0"/>
        <w:suppressAutoHyphens/>
        <w:snapToGrid w:val="0"/>
        <w:spacing w:line="360" w:lineRule="auto"/>
        <w:jc w:val="both"/>
        <w:rPr>
          <w:rFonts w:ascii="Cambria" w:hAnsi="Cambria" w:cstheme="minorHAnsi"/>
          <w:szCs w:val="24"/>
        </w:rPr>
      </w:pPr>
      <w:r w:rsidRPr="00B3344F">
        <w:rPr>
          <w:rFonts w:ascii="Cambria" w:hAnsi="Cambria" w:cstheme="minorHAnsi"/>
          <w:szCs w:val="24"/>
        </w:rPr>
        <w:t xml:space="preserve">c) cometimento de quaisquer outras irregularidades que acarretem prejuízo à </w:t>
      </w:r>
      <w:r w:rsidRPr="00B3344F">
        <w:rPr>
          <w:rFonts w:ascii="Cambria" w:hAnsi="Cambria" w:cstheme="minorHAnsi"/>
          <w:b/>
          <w:szCs w:val="24"/>
        </w:rPr>
        <w:t>CONTRATANTE</w:t>
      </w:r>
      <w:r w:rsidRPr="00B3344F">
        <w:rPr>
          <w:rFonts w:ascii="Cambria" w:hAnsi="Cambria" w:cstheme="minorHAnsi"/>
          <w:szCs w:val="24"/>
        </w:rPr>
        <w:t>, ensejando a rescisão deste contrato por sua culpa;</w:t>
      </w:r>
    </w:p>
    <w:p w14:paraId="21E8032E" w14:textId="77777777" w:rsidR="00FD7378" w:rsidRPr="00B3344F" w:rsidRDefault="00FD7378" w:rsidP="00B3344F">
      <w:pPr>
        <w:widowControl w:val="0"/>
        <w:suppressAutoHyphens/>
        <w:snapToGrid w:val="0"/>
        <w:spacing w:line="360" w:lineRule="auto"/>
        <w:jc w:val="both"/>
        <w:rPr>
          <w:rFonts w:ascii="Cambria" w:hAnsi="Cambria" w:cstheme="minorHAnsi"/>
          <w:szCs w:val="24"/>
        </w:rPr>
      </w:pPr>
    </w:p>
    <w:p w14:paraId="5CCECD62" w14:textId="11E77E85" w:rsidR="00FD7378" w:rsidRPr="00B3344F" w:rsidRDefault="00FD7378" w:rsidP="00B3344F">
      <w:pPr>
        <w:widowControl w:val="0"/>
        <w:suppressAutoHyphens/>
        <w:snapToGrid w:val="0"/>
        <w:spacing w:line="360" w:lineRule="auto"/>
        <w:jc w:val="both"/>
        <w:rPr>
          <w:rFonts w:ascii="Cambria" w:hAnsi="Cambria" w:cstheme="minorHAnsi"/>
          <w:szCs w:val="24"/>
        </w:rPr>
      </w:pPr>
      <w:r w:rsidRPr="00B3344F">
        <w:rPr>
          <w:rFonts w:ascii="Cambria" w:hAnsi="Cambria" w:cstheme="minorHAnsi"/>
          <w:szCs w:val="24"/>
        </w:rPr>
        <w:t>d) condenação definitiva por fraude fiscal no recolhimento de quaisquer tributos e contribuições, praticada por meios dolosos;</w:t>
      </w:r>
    </w:p>
    <w:p w14:paraId="04AA01FF" w14:textId="77777777" w:rsidR="00FD7378" w:rsidRPr="00B3344F" w:rsidRDefault="00FD7378" w:rsidP="00B3344F">
      <w:pPr>
        <w:widowControl w:val="0"/>
        <w:suppressAutoHyphens/>
        <w:snapToGrid w:val="0"/>
        <w:spacing w:line="360" w:lineRule="auto"/>
        <w:jc w:val="both"/>
        <w:rPr>
          <w:rFonts w:ascii="Cambria" w:hAnsi="Cambria" w:cstheme="minorHAnsi"/>
          <w:szCs w:val="24"/>
        </w:rPr>
      </w:pPr>
    </w:p>
    <w:p w14:paraId="091B3B81" w14:textId="1132C908" w:rsidR="00FD7378" w:rsidRPr="00B3344F" w:rsidRDefault="00FD7378" w:rsidP="00B3344F">
      <w:pPr>
        <w:widowControl w:val="0"/>
        <w:suppressAutoHyphens/>
        <w:snapToGrid w:val="0"/>
        <w:spacing w:line="360" w:lineRule="auto"/>
        <w:jc w:val="both"/>
        <w:rPr>
          <w:rFonts w:ascii="Cambria" w:hAnsi="Cambria" w:cstheme="minorHAnsi"/>
          <w:szCs w:val="24"/>
        </w:rPr>
      </w:pPr>
      <w:r w:rsidRPr="00B3344F">
        <w:rPr>
          <w:rFonts w:ascii="Cambria" w:hAnsi="Cambria" w:cstheme="minorHAnsi"/>
          <w:szCs w:val="24"/>
        </w:rPr>
        <w:t xml:space="preserve">e) apresentação, à </w:t>
      </w:r>
      <w:r w:rsidRPr="00B3344F">
        <w:rPr>
          <w:rFonts w:ascii="Cambria" w:hAnsi="Cambria" w:cstheme="minorHAnsi"/>
          <w:b/>
          <w:szCs w:val="24"/>
        </w:rPr>
        <w:t>CONTRATANTE</w:t>
      </w:r>
      <w:r w:rsidRPr="00B3344F">
        <w:rPr>
          <w:rFonts w:ascii="Cambria" w:hAnsi="Cambria" w:cstheme="minorHAnsi"/>
          <w:szCs w:val="24"/>
        </w:rPr>
        <w:t xml:space="preserve">, de qualquer documento falso ou falsificado, no todo ou em parte, com o objetivo de participar da licitação que deu origem a este contrato, que venha ao conhecimento da </w:t>
      </w:r>
      <w:r w:rsidRPr="00B3344F">
        <w:rPr>
          <w:rFonts w:ascii="Cambria" w:hAnsi="Cambria" w:cstheme="minorHAnsi"/>
          <w:b/>
          <w:szCs w:val="24"/>
        </w:rPr>
        <w:t>CONTRATANTE</w:t>
      </w:r>
      <w:r w:rsidRPr="00B3344F">
        <w:rPr>
          <w:rFonts w:ascii="Cambria" w:hAnsi="Cambria" w:cstheme="minorHAnsi"/>
          <w:szCs w:val="24"/>
        </w:rPr>
        <w:t xml:space="preserve"> após a assinatura deste contrato, ou para comprovar, durante sua execução, a manutenção das condições apresentadas na habilitação;</w:t>
      </w:r>
    </w:p>
    <w:p w14:paraId="74C66940" w14:textId="77777777" w:rsidR="00FD7378" w:rsidRPr="00B3344F" w:rsidRDefault="00FD7378" w:rsidP="00B3344F">
      <w:pPr>
        <w:widowControl w:val="0"/>
        <w:suppressAutoHyphens/>
        <w:snapToGrid w:val="0"/>
        <w:spacing w:line="360" w:lineRule="auto"/>
        <w:jc w:val="both"/>
        <w:rPr>
          <w:rFonts w:ascii="Cambria" w:hAnsi="Cambria" w:cstheme="minorHAnsi"/>
          <w:szCs w:val="24"/>
        </w:rPr>
      </w:pPr>
    </w:p>
    <w:p w14:paraId="7AC0AE96" w14:textId="44E5E3B9" w:rsidR="00FD7378" w:rsidRPr="00B3344F" w:rsidRDefault="00924E01" w:rsidP="00B3344F">
      <w:pPr>
        <w:widowControl w:val="0"/>
        <w:suppressAutoHyphens/>
        <w:snapToGrid w:val="0"/>
        <w:spacing w:line="360" w:lineRule="auto"/>
        <w:jc w:val="both"/>
        <w:rPr>
          <w:rFonts w:ascii="Cambria" w:hAnsi="Cambria" w:cstheme="minorHAnsi"/>
          <w:szCs w:val="24"/>
        </w:rPr>
      </w:pPr>
      <w:r w:rsidRPr="00B3344F">
        <w:rPr>
          <w:rFonts w:ascii="Cambria" w:hAnsi="Cambria" w:cstheme="minorHAnsi"/>
          <w:szCs w:val="24"/>
        </w:rPr>
        <w:t>f</w:t>
      </w:r>
      <w:r w:rsidR="00FD7378" w:rsidRPr="00B3344F">
        <w:rPr>
          <w:rFonts w:ascii="Cambria" w:hAnsi="Cambria" w:cstheme="minorHAnsi"/>
          <w:szCs w:val="24"/>
        </w:rPr>
        <w:t xml:space="preserve">) ocorrência de ato capitulado como crime pela Lei nº 8.666/1993, praticado durante o </w:t>
      </w:r>
      <w:r w:rsidR="00FD7378" w:rsidRPr="00B3344F">
        <w:rPr>
          <w:rFonts w:ascii="Cambria" w:hAnsi="Cambria" w:cstheme="minorHAnsi"/>
          <w:szCs w:val="24"/>
        </w:rPr>
        <w:lastRenderedPageBreak/>
        <w:t xml:space="preserve">procedimento licitatório, que venha ao conhecimento da </w:t>
      </w:r>
      <w:r w:rsidR="00FD7378" w:rsidRPr="00B3344F">
        <w:rPr>
          <w:rFonts w:ascii="Cambria" w:hAnsi="Cambria" w:cstheme="minorHAnsi"/>
          <w:b/>
          <w:szCs w:val="24"/>
        </w:rPr>
        <w:t>CONTRATANTE</w:t>
      </w:r>
      <w:r w:rsidR="00FD7378" w:rsidRPr="00B3344F">
        <w:rPr>
          <w:rFonts w:ascii="Cambria" w:hAnsi="Cambria" w:cstheme="minorHAnsi"/>
          <w:szCs w:val="24"/>
        </w:rPr>
        <w:t xml:space="preserve"> após a assinatura deste contrato;</w:t>
      </w:r>
    </w:p>
    <w:p w14:paraId="4CF6B7E3" w14:textId="77777777" w:rsidR="00FD7378" w:rsidRPr="00B3344F" w:rsidRDefault="00FD7378" w:rsidP="00B3344F">
      <w:pPr>
        <w:widowControl w:val="0"/>
        <w:suppressAutoHyphens/>
        <w:snapToGrid w:val="0"/>
        <w:spacing w:line="360" w:lineRule="auto"/>
        <w:jc w:val="both"/>
        <w:rPr>
          <w:rFonts w:ascii="Cambria" w:hAnsi="Cambria" w:cstheme="minorHAnsi"/>
          <w:szCs w:val="24"/>
        </w:rPr>
      </w:pPr>
    </w:p>
    <w:p w14:paraId="2FF961FF" w14:textId="088DF067" w:rsidR="00FD7378" w:rsidRPr="00B3344F" w:rsidRDefault="00924E01" w:rsidP="00B3344F">
      <w:pPr>
        <w:widowControl w:val="0"/>
        <w:suppressAutoHyphens/>
        <w:snapToGrid w:val="0"/>
        <w:spacing w:line="360" w:lineRule="auto"/>
        <w:jc w:val="both"/>
        <w:rPr>
          <w:rFonts w:ascii="Cambria" w:hAnsi="Cambria" w:cstheme="minorHAnsi"/>
          <w:szCs w:val="24"/>
        </w:rPr>
      </w:pPr>
      <w:r w:rsidRPr="00B3344F">
        <w:rPr>
          <w:rFonts w:ascii="Cambria" w:hAnsi="Cambria" w:cstheme="minorHAnsi"/>
          <w:szCs w:val="24"/>
        </w:rPr>
        <w:t>g</w:t>
      </w:r>
      <w:r w:rsidR="00FD7378" w:rsidRPr="00B3344F">
        <w:rPr>
          <w:rFonts w:ascii="Cambria" w:hAnsi="Cambria" w:cstheme="minorHAnsi"/>
          <w:szCs w:val="24"/>
        </w:rPr>
        <w:t xml:space="preserve">) reprodução, divulgação ou utilização, em benefício próprio ou de terceiros, de quaisquer informações de que seus empregados tenham tido conhecimento em razão da execução deste contrato, sem consentimento prévio e expresso da </w:t>
      </w:r>
      <w:r w:rsidR="00FD7378" w:rsidRPr="00B3344F">
        <w:rPr>
          <w:rFonts w:ascii="Cambria" w:hAnsi="Cambria" w:cstheme="minorHAnsi"/>
          <w:b/>
          <w:szCs w:val="24"/>
        </w:rPr>
        <w:t>CONTRATANTE</w:t>
      </w:r>
      <w:r w:rsidR="00FD7378" w:rsidRPr="00B3344F">
        <w:rPr>
          <w:rFonts w:ascii="Cambria" w:hAnsi="Cambria" w:cstheme="minorHAnsi"/>
          <w:szCs w:val="24"/>
        </w:rPr>
        <w:t>.</w:t>
      </w:r>
    </w:p>
    <w:p w14:paraId="0D314802" w14:textId="77777777" w:rsidR="00FD7378" w:rsidRPr="00B3344F" w:rsidRDefault="00FD7378" w:rsidP="00B3344F">
      <w:pPr>
        <w:widowControl w:val="0"/>
        <w:suppressAutoHyphens/>
        <w:snapToGrid w:val="0"/>
        <w:spacing w:line="360" w:lineRule="auto"/>
        <w:jc w:val="both"/>
        <w:rPr>
          <w:rFonts w:ascii="Cambria" w:hAnsi="Cambria" w:cstheme="minorHAnsi"/>
          <w:szCs w:val="24"/>
        </w:rPr>
      </w:pPr>
    </w:p>
    <w:p w14:paraId="36A43C6F" w14:textId="5888E89A" w:rsidR="00FD7378" w:rsidRPr="00B3344F" w:rsidRDefault="00FD7378" w:rsidP="00B3344F">
      <w:pPr>
        <w:widowControl w:val="0"/>
        <w:suppressAutoHyphens/>
        <w:snapToGrid w:val="0"/>
        <w:spacing w:line="360" w:lineRule="auto"/>
        <w:jc w:val="both"/>
        <w:rPr>
          <w:rFonts w:ascii="Cambria" w:hAnsi="Cambria" w:cstheme="minorHAnsi"/>
          <w:szCs w:val="24"/>
        </w:rPr>
      </w:pPr>
      <w:r w:rsidRPr="00B3344F">
        <w:rPr>
          <w:rFonts w:ascii="Cambria" w:hAnsi="Cambria" w:cstheme="minorHAnsi"/>
          <w:szCs w:val="24"/>
        </w:rPr>
        <w:t>13.</w:t>
      </w:r>
      <w:r w:rsidR="00F31417" w:rsidRPr="00B3344F">
        <w:rPr>
          <w:rFonts w:ascii="Cambria" w:hAnsi="Cambria" w:cstheme="minorHAnsi"/>
          <w:szCs w:val="24"/>
        </w:rPr>
        <w:t>6</w:t>
      </w:r>
      <w:r w:rsidR="003D5F16" w:rsidRPr="00B3344F">
        <w:rPr>
          <w:rFonts w:ascii="Cambria" w:hAnsi="Cambria" w:cstheme="minorHAnsi"/>
          <w:szCs w:val="24"/>
        </w:rPr>
        <w:t xml:space="preserve">. </w:t>
      </w:r>
      <w:r w:rsidRPr="00B3344F">
        <w:rPr>
          <w:rFonts w:ascii="Cambria" w:hAnsi="Cambria" w:cstheme="minorHAnsi"/>
          <w:szCs w:val="24"/>
        </w:rPr>
        <w:t xml:space="preserve">A declaração de inidoneidade </w:t>
      </w:r>
      <w:r w:rsidR="00330082" w:rsidRPr="00B3344F">
        <w:rPr>
          <w:rFonts w:ascii="Cambria" w:hAnsi="Cambria" w:cstheme="minorHAnsi"/>
          <w:szCs w:val="24"/>
        </w:rPr>
        <w:t xml:space="preserve">para licitar ou contratar com a Administração </w:t>
      </w:r>
      <w:r w:rsidRPr="00B3344F">
        <w:rPr>
          <w:rFonts w:ascii="Cambria" w:hAnsi="Cambria" w:cstheme="minorHAnsi"/>
          <w:szCs w:val="24"/>
        </w:rPr>
        <w:t>será aplicada quando constatada má</w:t>
      </w:r>
      <w:r w:rsidR="00BF4A32" w:rsidRPr="00B3344F">
        <w:rPr>
          <w:rFonts w:ascii="Cambria" w:hAnsi="Cambria" w:cstheme="minorHAnsi"/>
          <w:szCs w:val="24"/>
        </w:rPr>
        <w:t>-</w:t>
      </w:r>
      <w:r w:rsidRPr="00B3344F">
        <w:rPr>
          <w:rFonts w:ascii="Cambria" w:hAnsi="Cambria" w:cstheme="minorHAnsi"/>
          <w:szCs w:val="24"/>
        </w:rPr>
        <w:t xml:space="preserve">fé, ação maliciosa e premeditada em prejuízo da </w:t>
      </w:r>
      <w:r w:rsidRPr="00B3344F">
        <w:rPr>
          <w:rFonts w:ascii="Cambria" w:hAnsi="Cambria" w:cstheme="minorHAnsi"/>
          <w:b/>
          <w:szCs w:val="24"/>
        </w:rPr>
        <w:t>CONTRATANTE</w:t>
      </w:r>
      <w:r w:rsidRPr="00B3344F">
        <w:rPr>
          <w:rFonts w:ascii="Cambria" w:hAnsi="Cambria" w:cstheme="minorHAnsi"/>
          <w:szCs w:val="24"/>
        </w:rPr>
        <w:t xml:space="preserve">, atuação com interesses escusos, reincidência em faltas que acarretem prejuízo à </w:t>
      </w:r>
      <w:r w:rsidRPr="00B3344F">
        <w:rPr>
          <w:rFonts w:ascii="Cambria" w:hAnsi="Cambria" w:cstheme="minorHAnsi"/>
          <w:b/>
          <w:szCs w:val="24"/>
        </w:rPr>
        <w:t>CONTRATANTE</w:t>
      </w:r>
      <w:r w:rsidRPr="00B3344F">
        <w:rPr>
          <w:rFonts w:ascii="Cambria" w:hAnsi="Cambria" w:cstheme="minorHAnsi"/>
          <w:szCs w:val="24"/>
        </w:rPr>
        <w:t xml:space="preserve"> ou aplicações anteriores de sucessivas outras sanções.</w:t>
      </w:r>
    </w:p>
    <w:p w14:paraId="55AF41A5" w14:textId="77777777" w:rsidR="00FD7378" w:rsidRPr="00B3344F" w:rsidRDefault="00FD7378" w:rsidP="00B3344F">
      <w:pPr>
        <w:widowControl w:val="0"/>
        <w:suppressAutoHyphens/>
        <w:snapToGrid w:val="0"/>
        <w:spacing w:line="360" w:lineRule="auto"/>
        <w:jc w:val="both"/>
        <w:rPr>
          <w:rFonts w:ascii="Cambria" w:hAnsi="Cambria" w:cstheme="minorHAnsi"/>
          <w:szCs w:val="24"/>
        </w:rPr>
      </w:pPr>
    </w:p>
    <w:p w14:paraId="3F76302E" w14:textId="3C4751F0" w:rsidR="00FD7378" w:rsidRPr="00B3344F" w:rsidRDefault="00FD7378" w:rsidP="00B3344F">
      <w:pPr>
        <w:widowControl w:val="0"/>
        <w:suppressAutoHyphens/>
        <w:snapToGrid w:val="0"/>
        <w:spacing w:line="360" w:lineRule="auto"/>
        <w:jc w:val="both"/>
        <w:rPr>
          <w:rFonts w:ascii="Cambria" w:hAnsi="Cambria" w:cstheme="minorHAnsi"/>
          <w:szCs w:val="24"/>
        </w:rPr>
      </w:pPr>
      <w:r w:rsidRPr="00B3344F">
        <w:rPr>
          <w:rFonts w:ascii="Cambria" w:hAnsi="Cambria" w:cstheme="minorHAnsi"/>
          <w:szCs w:val="24"/>
        </w:rPr>
        <w:t>13.</w:t>
      </w:r>
      <w:r w:rsidR="00F31417" w:rsidRPr="00B3344F">
        <w:rPr>
          <w:rFonts w:ascii="Cambria" w:hAnsi="Cambria" w:cstheme="minorHAnsi"/>
          <w:szCs w:val="24"/>
        </w:rPr>
        <w:t>6</w:t>
      </w:r>
      <w:r w:rsidRPr="00B3344F">
        <w:rPr>
          <w:rFonts w:ascii="Cambria" w:hAnsi="Cambria" w:cstheme="minorHAnsi"/>
          <w:szCs w:val="24"/>
        </w:rPr>
        <w:t>.1</w:t>
      </w:r>
      <w:r w:rsidR="003D5F16" w:rsidRPr="00B3344F">
        <w:rPr>
          <w:rFonts w:ascii="Cambria" w:hAnsi="Cambria" w:cstheme="minorHAnsi"/>
          <w:szCs w:val="24"/>
        </w:rPr>
        <w:t xml:space="preserve">. </w:t>
      </w:r>
      <w:r w:rsidRPr="00B3344F">
        <w:rPr>
          <w:rFonts w:ascii="Cambria" w:hAnsi="Cambria" w:cstheme="minorHAnsi"/>
          <w:szCs w:val="24"/>
        </w:rPr>
        <w:t xml:space="preserve">A declaração de inidoneidade será aplicada à </w:t>
      </w:r>
      <w:r w:rsidRPr="00B3344F">
        <w:rPr>
          <w:rFonts w:ascii="Cambria" w:hAnsi="Cambria" w:cstheme="minorHAnsi"/>
          <w:b/>
          <w:szCs w:val="24"/>
        </w:rPr>
        <w:t>CONTRATADA</w:t>
      </w:r>
      <w:r w:rsidRPr="00B3344F">
        <w:rPr>
          <w:rFonts w:ascii="Cambria" w:hAnsi="Cambria" w:cstheme="minorHAnsi"/>
          <w:szCs w:val="24"/>
        </w:rPr>
        <w:t xml:space="preserve"> se, entre outros casos:</w:t>
      </w:r>
    </w:p>
    <w:p w14:paraId="34233B5D" w14:textId="77777777" w:rsidR="00CF499C" w:rsidRPr="00B3344F" w:rsidRDefault="00CF499C" w:rsidP="00B3344F">
      <w:pPr>
        <w:widowControl w:val="0"/>
        <w:suppressAutoHyphens/>
        <w:snapToGrid w:val="0"/>
        <w:spacing w:line="360" w:lineRule="auto"/>
        <w:jc w:val="both"/>
        <w:rPr>
          <w:rFonts w:ascii="Cambria" w:hAnsi="Cambria" w:cstheme="minorHAnsi"/>
          <w:szCs w:val="24"/>
        </w:rPr>
      </w:pPr>
    </w:p>
    <w:p w14:paraId="46A932C8" w14:textId="7DC2535B" w:rsidR="00FD7378" w:rsidRPr="00B3344F" w:rsidRDefault="00FD7378" w:rsidP="00B3344F">
      <w:pPr>
        <w:pStyle w:val="Recuodecorpodetexto3"/>
        <w:widowControl w:val="0"/>
        <w:suppressAutoHyphens/>
        <w:spacing w:line="360" w:lineRule="auto"/>
        <w:ind w:left="0"/>
        <w:jc w:val="both"/>
        <w:rPr>
          <w:rFonts w:ascii="Cambria" w:hAnsi="Cambria" w:cstheme="minorHAnsi"/>
          <w:szCs w:val="24"/>
        </w:rPr>
      </w:pPr>
      <w:r w:rsidRPr="00B3344F">
        <w:rPr>
          <w:rFonts w:ascii="Cambria" w:hAnsi="Cambria" w:cstheme="minorHAnsi"/>
          <w:szCs w:val="24"/>
        </w:rPr>
        <w:t>I - sofrer condenação definitiva por fraude fiscal no recolhimento de quaisquer tributos, praticada por meios dolosos;</w:t>
      </w:r>
    </w:p>
    <w:p w14:paraId="640DEDE2" w14:textId="77777777" w:rsidR="00FD7378" w:rsidRPr="00B3344F" w:rsidRDefault="00FD7378" w:rsidP="00B3344F">
      <w:pPr>
        <w:widowControl w:val="0"/>
        <w:suppressAutoHyphens/>
        <w:snapToGrid w:val="0"/>
        <w:spacing w:line="360" w:lineRule="auto"/>
        <w:jc w:val="both"/>
        <w:rPr>
          <w:rFonts w:ascii="Cambria" w:hAnsi="Cambria" w:cstheme="minorHAnsi"/>
          <w:szCs w:val="24"/>
        </w:rPr>
      </w:pPr>
    </w:p>
    <w:p w14:paraId="056BDF08" w14:textId="6C231121" w:rsidR="00FD7378" w:rsidRPr="00B3344F" w:rsidRDefault="00FD7378" w:rsidP="00B3344F">
      <w:pPr>
        <w:widowControl w:val="0"/>
        <w:suppressAutoHyphens/>
        <w:snapToGrid w:val="0"/>
        <w:spacing w:line="360" w:lineRule="auto"/>
        <w:jc w:val="both"/>
        <w:rPr>
          <w:rFonts w:ascii="Cambria" w:hAnsi="Cambria" w:cstheme="minorHAnsi"/>
          <w:szCs w:val="24"/>
        </w:rPr>
      </w:pPr>
      <w:r w:rsidRPr="00B3344F">
        <w:rPr>
          <w:rFonts w:ascii="Cambria" w:hAnsi="Cambria" w:cstheme="minorHAnsi"/>
          <w:szCs w:val="24"/>
        </w:rPr>
        <w:t xml:space="preserve">II - </w:t>
      </w:r>
      <w:proofErr w:type="gramStart"/>
      <w:r w:rsidRPr="00B3344F">
        <w:rPr>
          <w:rFonts w:ascii="Cambria" w:hAnsi="Cambria" w:cstheme="minorHAnsi"/>
          <w:szCs w:val="24"/>
        </w:rPr>
        <w:t>demonstrar</w:t>
      </w:r>
      <w:proofErr w:type="gramEnd"/>
      <w:r w:rsidRPr="00B3344F">
        <w:rPr>
          <w:rFonts w:ascii="Cambria" w:hAnsi="Cambria" w:cstheme="minorHAnsi"/>
          <w:szCs w:val="24"/>
        </w:rPr>
        <w:t xml:space="preserve">, a qualquer tempo, não possuir idoneidade para licitar ou contratar com a </w:t>
      </w:r>
      <w:r w:rsidRPr="00B3344F">
        <w:rPr>
          <w:rFonts w:ascii="Cambria" w:hAnsi="Cambria" w:cstheme="minorHAnsi"/>
          <w:b/>
          <w:szCs w:val="24"/>
        </w:rPr>
        <w:t>CONTRATANTE</w:t>
      </w:r>
      <w:r w:rsidRPr="00B3344F">
        <w:rPr>
          <w:rFonts w:ascii="Cambria" w:hAnsi="Cambria" w:cstheme="minorHAnsi"/>
          <w:szCs w:val="24"/>
        </w:rPr>
        <w:t>, em virtude de atos ilícitos praticados;</w:t>
      </w:r>
    </w:p>
    <w:p w14:paraId="1657E6EA" w14:textId="77777777" w:rsidR="00FD7378" w:rsidRPr="00B3344F" w:rsidRDefault="00FD7378" w:rsidP="00B3344F">
      <w:pPr>
        <w:widowControl w:val="0"/>
        <w:suppressAutoHyphens/>
        <w:snapToGrid w:val="0"/>
        <w:spacing w:line="360" w:lineRule="auto"/>
        <w:jc w:val="both"/>
        <w:rPr>
          <w:rFonts w:ascii="Cambria" w:hAnsi="Cambria" w:cstheme="minorHAnsi"/>
          <w:szCs w:val="24"/>
        </w:rPr>
      </w:pPr>
    </w:p>
    <w:p w14:paraId="45424A8B" w14:textId="11F9CAD0" w:rsidR="00FD7378" w:rsidRPr="00B3344F" w:rsidRDefault="00FD7378" w:rsidP="00B3344F">
      <w:pPr>
        <w:widowControl w:val="0"/>
        <w:suppressAutoHyphens/>
        <w:snapToGrid w:val="0"/>
        <w:spacing w:line="360" w:lineRule="auto"/>
        <w:jc w:val="both"/>
        <w:rPr>
          <w:rFonts w:ascii="Cambria" w:hAnsi="Cambria" w:cstheme="minorHAnsi"/>
          <w:szCs w:val="24"/>
        </w:rPr>
      </w:pPr>
      <w:r w:rsidRPr="00B3344F">
        <w:rPr>
          <w:rFonts w:ascii="Cambria" w:hAnsi="Cambria" w:cstheme="minorHAnsi"/>
          <w:szCs w:val="24"/>
        </w:rPr>
        <w:t xml:space="preserve">III - reproduzir, divulgar ou utilizar, em benefício próprio ou de terceiros, quaisquer informações de que seus empregados tenham tido conhecimento em razão da execução deste contrato, sem consentimento prévio da </w:t>
      </w:r>
      <w:r w:rsidRPr="00B3344F">
        <w:rPr>
          <w:rFonts w:ascii="Cambria" w:hAnsi="Cambria" w:cstheme="minorHAnsi"/>
          <w:b/>
          <w:szCs w:val="24"/>
        </w:rPr>
        <w:t>CONTRATANTE</w:t>
      </w:r>
      <w:r w:rsidRPr="00B3344F">
        <w:rPr>
          <w:rFonts w:ascii="Cambria" w:hAnsi="Cambria" w:cstheme="minorHAnsi"/>
          <w:szCs w:val="24"/>
        </w:rPr>
        <w:t>.</w:t>
      </w:r>
    </w:p>
    <w:p w14:paraId="1B327E6E" w14:textId="77777777" w:rsidR="00FD7378" w:rsidRPr="00B3344F" w:rsidRDefault="00FD7378" w:rsidP="00B3344F">
      <w:pPr>
        <w:widowControl w:val="0"/>
        <w:suppressAutoHyphens/>
        <w:snapToGrid w:val="0"/>
        <w:spacing w:line="360" w:lineRule="auto"/>
        <w:jc w:val="both"/>
        <w:rPr>
          <w:rFonts w:ascii="Cambria" w:hAnsi="Cambria" w:cstheme="minorHAnsi"/>
          <w:szCs w:val="24"/>
        </w:rPr>
      </w:pPr>
    </w:p>
    <w:p w14:paraId="7B2903D2" w14:textId="4305DD8C" w:rsidR="00FD7378" w:rsidRPr="00B3344F" w:rsidRDefault="00FD7378" w:rsidP="00B3344F">
      <w:pPr>
        <w:widowControl w:val="0"/>
        <w:suppressAutoHyphens/>
        <w:snapToGrid w:val="0"/>
        <w:spacing w:line="360" w:lineRule="auto"/>
        <w:jc w:val="both"/>
        <w:rPr>
          <w:rFonts w:ascii="Cambria" w:hAnsi="Cambria" w:cstheme="minorHAnsi"/>
          <w:szCs w:val="24"/>
        </w:rPr>
      </w:pPr>
      <w:r w:rsidRPr="00B3344F">
        <w:rPr>
          <w:rFonts w:ascii="Cambria" w:hAnsi="Cambria" w:cstheme="minorHAnsi"/>
          <w:szCs w:val="24"/>
        </w:rPr>
        <w:t>13.</w:t>
      </w:r>
      <w:r w:rsidR="00F31417" w:rsidRPr="00B3344F">
        <w:rPr>
          <w:rFonts w:ascii="Cambria" w:hAnsi="Cambria" w:cstheme="minorHAnsi"/>
          <w:szCs w:val="24"/>
        </w:rPr>
        <w:t>6</w:t>
      </w:r>
      <w:r w:rsidRPr="00B3344F">
        <w:rPr>
          <w:rFonts w:ascii="Cambria" w:hAnsi="Cambria" w:cstheme="minorHAnsi"/>
          <w:szCs w:val="24"/>
        </w:rPr>
        <w:t>.2</w:t>
      </w:r>
      <w:r w:rsidR="00A7548C" w:rsidRPr="00B3344F">
        <w:rPr>
          <w:rFonts w:ascii="Cambria" w:hAnsi="Cambria" w:cstheme="minorHAnsi"/>
          <w:szCs w:val="24"/>
        </w:rPr>
        <w:t xml:space="preserve">. </w:t>
      </w:r>
      <w:r w:rsidRPr="00B3344F">
        <w:rPr>
          <w:rFonts w:ascii="Cambria" w:hAnsi="Cambria" w:cstheme="minorHAnsi"/>
          <w:szCs w:val="24"/>
        </w:rPr>
        <w:t xml:space="preserve">A declaração de inidoneidade implica proibição da </w:t>
      </w:r>
      <w:r w:rsidRPr="00B3344F">
        <w:rPr>
          <w:rFonts w:ascii="Cambria" w:hAnsi="Cambria" w:cstheme="minorHAnsi"/>
          <w:b/>
          <w:szCs w:val="24"/>
        </w:rPr>
        <w:t>CONTRATADA</w:t>
      </w:r>
      <w:r w:rsidRPr="00B3344F">
        <w:rPr>
          <w:rFonts w:ascii="Cambria" w:hAnsi="Cambria" w:cstheme="minorHAnsi"/>
          <w:szCs w:val="24"/>
        </w:rPr>
        <w:t xml:space="preserve"> de transacionar com a Administração, enquanto perdurarem os motivos determinantes da punição ou até que seja promovida a reabilitação, perante a autoridade que aplicou a penalidade, que será concedida sempre que a </w:t>
      </w:r>
      <w:r w:rsidRPr="00B3344F">
        <w:rPr>
          <w:rFonts w:ascii="Cambria" w:hAnsi="Cambria" w:cstheme="minorHAnsi"/>
          <w:b/>
          <w:szCs w:val="24"/>
        </w:rPr>
        <w:t>CONTRATADA</w:t>
      </w:r>
      <w:r w:rsidRPr="00B3344F">
        <w:rPr>
          <w:rFonts w:ascii="Cambria" w:hAnsi="Cambria" w:cstheme="minorHAnsi"/>
          <w:szCs w:val="24"/>
        </w:rPr>
        <w:t xml:space="preserve"> ressarcir a </w:t>
      </w:r>
      <w:r w:rsidRPr="00B3344F">
        <w:rPr>
          <w:rFonts w:ascii="Cambria" w:hAnsi="Cambria" w:cstheme="minorHAnsi"/>
          <w:b/>
          <w:szCs w:val="24"/>
        </w:rPr>
        <w:t>CONTRATANTE</w:t>
      </w:r>
      <w:r w:rsidRPr="00B3344F">
        <w:rPr>
          <w:rFonts w:ascii="Cambria" w:hAnsi="Cambria" w:cstheme="minorHAnsi"/>
          <w:szCs w:val="24"/>
        </w:rPr>
        <w:t xml:space="preserve"> pelos prejuízos resultantes e depois de decorrido o prazo da sanção aplicada.</w:t>
      </w:r>
    </w:p>
    <w:p w14:paraId="6F848287" w14:textId="77777777" w:rsidR="00FD7378" w:rsidRPr="00B3344F" w:rsidRDefault="00FD7378" w:rsidP="00B3344F">
      <w:pPr>
        <w:widowControl w:val="0"/>
        <w:suppressAutoHyphens/>
        <w:snapToGrid w:val="0"/>
        <w:spacing w:line="360" w:lineRule="auto"/>
        <w:jc w:val="both"/>
        <w:rPr>
          <w:rFonts w:ascii="Cambria" w:hAnsi="Cambria" w:cstheme="minorHAnsi"/>
          <w:szCs w:val="24"/>
        </w:rPr>
      </w:pPr>
    </w:p>
    <w:p w14:paraId="49905CF8" w14:textId="1CC9AE96" w:rsidR="00FD7378" w:rsidRPr="00B3344F" w:rsidRDefault="00FD7378" w:rsidP="00B3344F">
      <w:pPr>
        <w:widowControl w:val="0"/>
        <w:suppressAutoHyphens/>
        <w:snapToGrid w:val="0"/>
        <w:spacing w:line="360" w:lineRule="auto"/>
        <w:jc w:val="both"/>
        <w:rPr>
          <w:rFonts w:ascii="Cambria" w:hAnsi="Cambria" w:cstheme="minorHAnsi"/>
          <w:szCs w:val="24"/>
        </w:rPr>
      </w:pPr>
      <w:r w:rsidRPr="00B3344F">
        <w:rPr>
          <w:rFonts w:ascii="Cambria" w:hAnsi="Cambria" w:cstheme="minorHAnsi"/>
          <w:szCs w:val="24"/>
        </w:rPr>
        <w:t>13</w:t>
      </w:r>
      <w:r w:rsidR="00F31417" w:rsidRPr="00B3344F">
        <w:rPr>
          <w:rFonts w:ascii="Cambria" w:hAnsi="Cambria" w:cstheme="minorHAnsi"/>
          <w:szCs w:val="24"/>
        </w:rPr>
        <w:t>.7</w:t>
      </w:r>
      <w:r w:rsidR="00A7548C" w:rsidRPr="00B3344F">
        <w:rPr>
          <w:rFonts w:ascii="Cambria" w:hAnsi="Cambria" w:cstheme="minorHAnsi"/>
          <w:szCs w:val="24"/>
        </w:rPr>
        <w:t xml:space="preserve">. </w:t>
      </w:r>
      <w:r w:rsidRPr="00B3344F">
        <w:rPr>
          <w:rFonts w:ascii="Cambria" w:hAnsi="Cambria" w:cstheme="minorHAnsi"/>
          <w:szCs w:val="24"/>
        </w:rPr>
        <w:t xml:space="preserve">Da aplicação das sanções de advertência, multa e suspensão do direito de licitar ou </w:t>
      </w:r>
      <w:r w:rsidRPr="00B3344F">
        <w:rPr>
          <w:rFonts w:ascii="Cambria" w:hAnsi="Cambria" w:cstheme="minorHAnsi"/>
          <w:szCs w:val="24"/>
        </w:rPr>
        <w:lastRenderedPageBreak/>
        <w:t xml:space="preserve">contratar com a </w:t>
      </w:r>
      <w:r w:rsidR="00D5240A" w:rsidRPr="00B3344F">
        <w:rPr>
          <w:rFonts w:ascii="Cambria" w:hAnsi="Cambria" w:cstheme="minorHAnsi"/>
          <w:szCs w:val="24"/>
        </w:rPr>
        <w:t>Administração</w:t>
      </w:r>
      <w:r w:rsidRPr="00B3344F">
        <w:rPr>
          <w:rFonts w:ascii="Cambria" w:hAnsi="Cambria" w:cstheme="minorHAnsi"/>
          <w:szCs w:val="24"/>
        </w:rPr>
        <w:t xml:space="preserve"> caberá recurso, no prazo de </w:t>
      </w:r>
      <w:r w:rsidR="00275DF2" w:rsidRPr="00B3344F">
        <w:rPr>
          <w:rFonts w:ascii="Cambria" w:hAnsi="Cambria" w:cstheme="minorHAnsi"/>
          <w:szCs w:val="24"/>
        </w:rPr>
        <w:t>0</w:t>
      </w:r>
      <w:r w:rsidRPr="00B3344F">
        <w:rPr>
          <w:rFonts w:ascii="Cambria" w:hAnsi="Cambria" w:cstheme="minorHAnsi"/>
          <w:szCs w:val="24"/>
        </w:rPr>
        <w:t>5 (cinco) dias úteis, contado</w:t>
      </w:r>
      <w:r w:rsidR="00E5369C" w:rsidRPr="00B3344F">
        <w:rPr>
          <w:rFonts w:ascii="Cambria" w:hAnsi="Cambria" w:cstheme="minorHAnsi"/>
          <w:szCs w:val="24"/>
        </w:rPr>
        <w:t>s</w:t>
      </w:r>
      <w:r w:rsidRPr="00B3344F">
        <w:rPr>
          <w:rFonts w:ascii="Cambria" w:hAnsi="Cambria" w:cstheme="minorHAnsi"/>
          <w:szCs w:val="24"/>
        </w:rPr>
        <w:t xml:space="preserve"> do primeiro dia útil subsequente ao do recebimento da comunicação.</w:t>
      </w:r>
    </w:p>
    <w:p w14:paraId="424B6D89" w14:textId="77777777" w:rsidR="00FD7378" w:rsidRPr="00B3344F" w:rsidRDefault="00FD7378" w:rsidP="00B3344F">
      <w:pPr>
        <w:widowControl w:val="0"/>
        <w:suppressAutoHyphens/>
        <w:snapToGrid w:val="0"/>
        <w:spacing w:line="360" w:lineRule="auto"/>
        <w:jc w:val="both"/>
        <w:rPr>
          <w:rFonts w:ascii="Cambria" w:hAnsi="Cambria" w:cstheme="minorHAnsi"/>
          <w:szCs w:val="24"/>
        </w:rPr>
      </w:pPr>
    </w:p>
    <w:p w14:paraId="62B5F9A2" w14:textId="057644BB" w:rsidR="00FD7378" w:rsidRPr="00B3344F" w:rsidRDefault="00FD7378" w:rsidP="00B3344F">
      <w:pPr>
        <w:pStyle w:val="Corpodetexto"/>
        <w:spacing w:line="360" w:lineRule="auto"/>
        <w:rPr>
          <w:rFonts w:ascii="Cambria" w:hAnsi="Cambria" w:cstheme="minorHAnsi"/>
          <w:szCs w:val="24"/>
        </w:rPr>
      </w:pPr>
      <w:r w:rsidRPr="00B3344F">
        <w:rPr>
          <w:rFonts w:ascii="Cambria" w:hAnsi="Cambria" w:cstheme="minorHAnsi"/>
          <w:szCs w:val="24"/>
        </w:rPr>
        <w:t>13.</w:t>
      </w:r>
      <w:r w:rsidR="00F31417" w:rsidRPr="00B3344F">
        <w:rPr>
          <w:rFonts w:ascii="Cambria" w:hAnsi="Cambria" w:cstheme="minorHAnsi"/>
          <w:szCs w:val="24"/>
        </w:rPr>
        <w:t>7</w:t>
      </w:r>
      <w:r w:rsidRPr="00B3344F">
        <w:rPr>
          <w:rFonts w:ascii="Cambria" w:hAnsi="Cambria" w:cstheme="minorHAnsi"/>
          <w:szCs w:val="24"/>
        </w:rPr>
        <w:t>.1</w:t>
      </w:r>
      <w:r w:rsidR="00A7548C" w:rsidRPr="00B3344F">
        <w:rPr>
          <w:rFonts w:ascii="Cambria" w:hAnsi="Cambria" w:cstheme="minorHAnsi"/>
          <w:szCs w:val="24"/>
        </w:rPr>
        <w:t xml:space="preserve">. </w:t>
      </w:r>
      <w:r w:rsidRPr="00B3344F">
        <w:rPr>
          <w:rFonts w:ascii="Cambria" w:hAnsi="Cambria" w:cstheme="minorHAnsi"/>
          <w:szCs w:val="24"/>
        </w:rPr>
        <w:t xml:space="preserve">O recurso referente à aplicação de sanções deverá ser dirigido à autoridade imediatamente superior, por intermédio daquela responsável pela sua aplicação, a qual poderá reconsiderar sua decisão, no prazo de </w:t>
      </w:r>
      <w:r w:rsidR="00275DF2" w:rsidRPr="00B3344F">
        <w:rPr>
          <w:rFonts w:ascii="Cambria" w:hAnsi="Cambria" w:cstheme="minorHAnsi"/>
          <w:szCs w:val="24"/>
        </w:rPr>
        <w:t>0</w:t>
      </w:r>
      <w:r w:rsidRPr="00B3344F">
        <w:rPr>
          <w:rFonts w:ascii="Cambria" w:hAnsi="Cambria" w:cstheme="minorHAnsi"/>
          <w:szCs w:val="24"/>
        </w:rPr>
        <w:t xml:space="preserve">5 (cinco) dias úteis, ou, nesse mesmo prazo, </w:t>
      </w:r>
      <w:r w:rsidR="00D5240A" w:rsidRPr="00B3344F">
        <w:rPr>
          <w:rFonts w:ascii="Cambria" w:hAnsi="Cambria" w:cstheme="minorHAnsi"/>
          <w:szCs w:val="24"/>
        </w:rPr>
        <w:t>enviá-lo à instância superior</w:t>
      </w:r>
      <w:r w:rsidRPr="00B3344F">
        <w:rPr>
          <w:rFonts w:ascii="Cambria" w:hAnsi="Cambria" w:cstheme="minorHAnsi"/>
          <w:szCs w:val="24"/>
        </w:rPr>
        <w:t xml:space="preserve">, devidamente </w:t>
      </w:r>
      <w:r w:rsidR="00D5240A" w:rsidRPr="00B3344F">
        <w:rPr>
          <w:rFonts w:ascii="Cambria" w:hAnsi="Cambria" w:cstheme="minorHAnsi"/>
          <w:szCs w:val="24"/>
        </w:rPr>
        <w:t>motivado</w:t>
      </w:r>
      <w:r w:rsidRPr="00B3344F">
        <w:rPr>
          <w:rFonts w:ascii="Cambria" w:hAnsi="Cambria" w:cstheme="minorHAnsi"/>
          <w:szCs w:val="24"/>
        </w:rPr>
        <w:t xml:space="preserve">, devendo, neste caso, a decisão ser proferida dentro do prazo de </w:t>
      </w:r>
      <w:r w:rsidR="00275DF2" w:rsidRPr="00B3344F">
        <w:rPr>
          <w:rFonts w:ascii="Cambria" w:hAnsi="Cambria" w:cstheme="minorHAnsi"/>
          <w:szCs w:val="24"/>
        </w:rPr>
        <w:t>0</w:t>
      </w:r>
      <w:r w:rsidRPr="00B3344F">
        <w:rPr>
          <w:rFonts w:ascii="Cambria" w:hAnsi="Cambria" w:cstheme="minorHAnsi"/>
          <w:szCs w:val="24"/>
        </w:rPr>
        <w:t>5 (cinco) dias úteis, contado</w:t>
      </w:r>
      <w:r w:rsidR="00E5369C" w:rsidRPr="00B3344F">
        <w:rPr>
          <w:rFonts w:ascii="Cambria" w:hAnsi="Cambria" w:cstheme="minorHAnsi"/>
          <w:szCs w:val="24"/>
        </w:rPr>
        <w:t>s</w:t>
      </w:r>
      <w:r w:rsidRPr="00B3344F">
        <w:rPr>
          <w:rFonts w:ascii="Cambria" w:hAnsi="Cambria" w:cstheme="minorHAnsi"/>
          <w:szCs w:val="24"/>
        </w:rPr>
        <w:t xml:space="preserve"> do recebimento do recurso, conforme especificado a seguir:</w:t>
      </w:r>
    </w:p>
    <w:p w14:paraId="7A36A606" w14:textId="77777777" w:rsidR="00FD7378" w:rsidRPr="00B3344F" w:rsidRDefault="00FD7378" w:rsidP="00B3344F">
      <w:pPr>
        <w:widowControl w:val="0"/>
        <w:suppressAutoHyphens/>
        <w:snapToGrid w:val="0"/>
        <w:spacing w:line="360" w:lineRule="auto"/>
        <w:jc w:val="both"/>
        <w:rPr>
          <w:rFonts w:ascii="Cambria" w:hAnsi="Cambria" w:cstheme="minorHAnsi"/>
          <w:szCs w:val="24"/>
        </w:rPr>
      </w:pPr>
    </w:p>
    <w:p w14:paraId="1D8C1CC8" w14:textId="0A771BF3" w:rsidR="00FD7378" w:rsidRPr="00B3344F" w:rsidRDefault="00FD7378" w:rsidP="00B3344F">
      <w:pPr>
        <w:widowControl w:val="0"/>
        <w:suppressAutoHyphens/>
        <w:snapToGrid w:val="0"/>
        <w:spacing w:line="360" w:lineRule="auto"/>
        <w:jc w:val="both"/>
        <w:rPr>
          <w:rFonts w:ascii="Cambria" w:hAnsi="Cambria" w:cstheme="minorHAnsi"/>
          <w:szCs w:val="24"/>
        </w:rPr>
      </w:pPr>
      <w:r w:rsidRPr="00B3344F">
        <w:rPr>
          <w:rFonts w:ascii="Cambria" w:hAnsi="Cambria" w:cstheme="minorHAnsi"/>
          <w:szCs w:val="24"/>
        </w:rPr>
        <w:t>a) a advertê</w:t>
      </w:r>
      <w:r w:rsidRPr="006F089A">
        <w:rPr>
          <w:rFonts w:ascii="Cambria" w:hAnsi="Cambria" w:cstheme="minorHAnsi"/>
          <w:szCs w:val="24"/>
        </w:rPr>
        <w:t>ncia</w:t>
      </w:r>
      <w:r w:rsidR="00D5240A" w:rsidRPr="006F089A">
        <w:rPr>
          <w:rFonts w:ascii="Cambria" w:hAnsi="Cambria" w:cstheme="minorHAnsi"/>
          <w:szCs w:val="24"/>
        </w:rPr>
        <w:t xml:space="preserve"> e</w:t>
      </w:r>
      <w:r w:rsidR="001B3A41" w:rsidRPr="006F089A">
        <w:rPr>
          <w:rFonts w:ascii="Cambria" w:hAnsi="Cambria" w:cstheme="minorHAnsi"/>
          <w:szCs w:val="24"/>
        </w:rPr>
        <w:t xml:space="preserve"> a multa</w:t>
      </w:r>
      <w:r w:rsidR="00932090" w:rsidRPr="006F089A">
        <w:rPr>
          <w:rFonts w:ascii="Cambria" w:hAnsi="Cambria" w:cstheme="minorHAnsi"/>
          <w:szCs w:val="24"/>
        </w:rPr>
        <w:t>:</w:t>
      </w:r>
      <w:r w:rsidRPr="006F089A">
        <w:rPr>
          <w:rFonts w:ascii="Cambria" w:hAnsi="Cambria" w:cstheme="minorHAnsi"/>
          <w:szCs w:val="24"/>
        </w:rPr>
        <w:t xml:space="preserve"> ao</w:t>
      </w:r>
      <w:r w:rsidR="001146BD" w:rsidRPr="006F089A">
        <w:rPr>
          <w:rFonts w:ascii="Cambria" w:hAnsi="Cambria" w:cstheme="minorHAnsi"/>
          <w:szCs w:val="24"/>
        </w:rPr>
        <w:t xml:space="preserve"> </w:t>
      </w:r>
      <w:r w:rsidR="006F089A" w:rsidRPr="006F089A">
        <w:rPr>
          <w:rFonts w:ascii="Cambria" w:hAnsi="Cambria" w:cstheme="minorHAnsi"/>
          <w:szCs w:val="24"/>
        </w:rPr>
        <w:t>Presidente do CAU/RS</w:t>
      </w:r>
      <w:r w:rsidRPr="006F089A">
        <w:rPr>
          <w:rFonts w:ascii="Cambria" w:hAnsi="Cambria" w:cstheme="minorHAnsi"/>
          <w:szCs w:val="24"/>
        </w:rPr>
        <w:t xml:space="preserve">, por intermédio do </w:t>
      </w:r>
      <w:r w:rsidR="002A45EC" w:rsidRPr="006F089A">
        <w:rPr>
          <w:rFonts w:ascii="Cambria" w:hAnsi="Cambria" w:cstheme="minorHAnsi"/>
          <w:szCs w:val="24"/>
        </w:rPr>
        <w:t>gestor</w:t>
      </w:r>
      <w:r w:rsidR="006F089A" w:rsidRPr="006F089A">
        <w:rPr>
          <w:rFonts w:ascii="Cambria" w:hAnsi="Cambria" w:cstheme="minorHAnsi"/>
          <w:szCs w:val="24"/>
        </w:rPr>
        <w:t xml:space="preserve"> ou </w:t>
      </w:r>
      <w:r w:rsidR="002A45EC" w:rsidRPr="006F089A">
        <w:rPr>
          <w:rFonts w:ascii="Cambria" w:hAnsi="Cambria" w:cstheme="minorHAnsi"/>
          <w:szCs w:val="24"/>
        </w:rPr>
        <w:t>fiscal</w:t>
      </w:r>
      <w:r w:rsidR="006F089A" w:rsidRPr="006F089A">
        <w:rPr>
          <w:rFonts w:ascii="Cambria" w:hAnsi="Cambria" w:cstheme="minorHAnsi"/>
          <w:szCs w:val="24"/>
        </w:rPr>
        <w:t xml:space="preserve"> do contrato</w:t>
      </w:r>
      <w:r w:rsidRPr="00B3344F">
        <w:rPr>
          <w:rFonts w:ascii="Cambria" w:hAnsi="Cambria" w:cstheme="minorHAnsi"/>
          <w:szCs w:val="24"/>
        </w:rPr>
        <w:t>;</w:t>
      </w:r>
    </w:p>
    <w:p w14:paraId="2338EE03" w14:textId="77777777" w:rsidR="00FD7378" w:rsidRPr="00B3344F" w:rsidRDefault="00FD7378" w:rsidP="00B3344F">
      <w:pPr>
        <w:widowControl w:val="0"/>
        <w:suppressAutoHyphens/>
        <w:snapToGrid w:val="0"/>
        <w:spacing w:line="360" w:lineRule="auto"/>
        <w:jc w:val="both"/>
        <w:rPr>
          <w:rFonts w:ascii="Cambria" w:hAnsi="Cambria" w:cstheme="minorHAnsi"/>
          <w:szCs w:val="24"/>
        </w:rPr>
      </w:pPr>
    </w:p>
    <w:p w14:paraId="5A0FBC42" w14:textId="6B8CA725" w:rsidR="00FD7378" w:rsidRPr="00B3344F" w:rsidRDefault="00FD7378" w:rsidP="00B3344F">
      <w:pPr>
        <w:widowControl w:val="0"/>
        <w:suppressAutoHyphens/>
        <w:snapToGrid w:val="0"/>
        <w:spacing w:line="360" w:lineRule="auto"/>
        <w:jc w:val="both"/>
        <w:rPr>
          <w:rFonts w:ascii="Cambria" w:hAnsi="Cambria" w:cstheme="minorHAnsi"/>
          <w:szCs w:val="24"/>
        </w:rPr>
      </w:pPr>
      <w:r w:rsidRPr="00B3344F">
        <w:rPr>
          <w:rFonts w:ascii="Cambria" w:hAnsi="Cambria" w:cstheme="minorHAnsi"/>
          <w:szCs w:val="24"/>
        </w:rPr>
        <w:t xml:space="preserve">b) suspensão do direito de licitar ou contratar com a </w:t>
      </w:r>
      <w:r w:rsidR="002A45EC" w:rsidRPr="00B3344F">
        <w:rPr>
          <w:rFonts w:ascii="Cambria" w:hAnsi="Cambria" w:cstheme="minorHAnsi"/>
          <w:szCs w:val="24"/>
        </w:rPr>
        <w:t>Administração</w:t>
      </w:r>
      <w:r w:rsidRPr="00B3344F">
        <w:rPr>
          <w:rFonts w:ascii="Cambria" w:hAnsi="Cambria" w:cstheme="minorHAnsi"/>
          <w:szCs w:val="24"/>
        </w:rPr>
        <w:t xml:space="preserve">: ao </w:t>
      </w:r>
      <w:r w:rsidR="006F089A">
        <w:rPr>
          <w:rFonts w:ascii="Cambria" w:hAnsi="Cambria" w:cstheme="minorHAnsi"/>
          <w:szCs w:val="24"/>
        </w:rPr>
        <w:t>Plenário do CAU/RS.</w:t>
      </w:r>
    </w:p>
    <w:p w14:paraId="28B621A5" w14:textId="77777777" w:rsidR="00FD7378" w:rsidRPr="00B3344F" w:rsidRDefault="00FD7378" w:rsidP="00B3344F">
      <w:pPr>
        <w:widowControl w:val="0"/>
        <w:suppressAutoHyphens/>
        <w:snapToGrid w:val="0"/>
        <w:spacing w:line="360" w:lineRule="auto"/>
        <w:jc w:val="both"/>
        <w:rPr>
          <w:rFonts w:ascii="Cambria" w:hAnsi="Cambria" w:cstheme="minorHAnsi"/>
          <w:szCs w:val="24"/>
        </w:rPr>
      </w:pPr>
    </w:p>
    <w:p w14:paraId="6E357F78" w14:textId="2ADC90B8"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13.</w:t>
      </w:r>
      <w:r w:rsidR="00F31417" w:rsidRPr="00B3344F">
        <w:rPr>
          <w:rFonts w:ascii="Cambria" w:hAnsi="Cambria" w:cstheme="minorHAnsi"/>
          <w:szCs w:val="24"/>
        </w:rPr>
        <w:t>8</w:t>
      </w:r>
      <w:r w:rsidR="00A7548C" w:rsidRPr="00B3344F">
        <w:rPr>
          <w:rFonts w:ascii="Cambria" w:hAnsi="Cambria" w:cstheme="minorHAnsi"/>
          <w:szCs w:val="24"/>
        </w:rPr>
        <w:t xml:space="preserve">. </w:t>
      </w:r>
      <w:r w:rsidRPr="00B3344F">
        <w:rPr>
          <w:rFonts w:ascii="Cambria" w:hAnsi="Cambria" w:cstheme="minorHAnsi"/>
          <w:szCs w:val="24"/>
        </w:rPr>
        <w:t>As sanções aqui previstas são independentes entre si, podendo ser aplicadas isoladas ou cumulativamente, sem prejuízo de outras medidas cabíveis,</w:t>
      </w:r>
      <w:r w:rsidRPr="00B3344F">
        <w:rPr>
          <w:rFonts w:ascii="Cambria" w:hAnsi="Cambria" w:cstheme="minorHAnsi"/>
          <w:bCs/>
          <w:szCs w:val="24"/>
        </w:rPr>
        <w:t xml:space="preserve"> respondendo ainda a </w:t>
      </w:r>
      <w:r w:rsidRPr="00B3344F">
        <w:rPr>
          <w:rFonts w:ascii="Cambria" w:hAnsi="Cambria" w:cstheme="minorHAnsi"/>
          <w:b/>
          <w:szCs w:val="24"/>
        </w:rPr>
        <w:t>CONTRATADA</w:t>
      </w:r>
      <w:r w:rsidRPr="00B3344F">
        <w:rPr>
          <w:rFonts w:ascii="Cambria" w:hAnsi="Cambria" w:cstheme="minorHAnsi"/>
          <w:bCs/>
          <w:smallCaps/>
          <w:szCs w:val="24"/>
        </w:rPr>
        <w:t xml:space="preserve"> </w:t>
      </w:r>
      <w:r w:rsidRPr="00B3344F">
        <w:rPr>
          <w:rFonts w:ascii="Cambria" w:hAnsi="Cambria" w:cstheme="minorHAnsi"/>
          <w:bCs/>
          <w:szCs w:val="24"/>
        </w:rPr>
        <w:t xml:space="preserve">por qualquer indenização suplementar no montante equivalente ao prejuízo excedente que causar, na forma do </w:t>
      </w:r>
      <w:r w:rsidR="002C6587" w:rsidRPr="00B3344F">
        <w:rPr>
          <w:rFonts w:ascii="Cambria" w:hAnsi="Cambria" w:cstheme="minorHAnsi"/>
          <w:bCs/>
          <w:szCs w:val="24"/>
        </w:rPr>
        <w:t xml:space="preserve">parágrafo único do art. 416 </w:t>
      </w:r>
      <w:r w:rsidRPr="00B3344F">
        <w:rPr>
          <w:rFonts w:ascii="Cambria" w:hAnsi="Cambria" w:cstheme="minorHAnsi"/>
          <w:bCs/>
          <w:szCs w:val="24"/>
        </w:rPr>
        <w:t>do Código Civil Brasileiro</w:t>
      </w:r>
      <w:r w:rsidRPr="00B3344F">
        <w:rPr>
          <w:rFonts w:ascii="Cambria" w:hAnsi="Cambria" w:cstheme="minorHAnsi"/>
          <w:szCs w:val="24"/>
        </w:rPr>
        <w:t>.</w:t>
      </w:r>
    </w:p>
    <w:p w14:paraId="15681835" w14:textId="77777777" w:rsidR="00FD7378" w:rsidRPr="00B3344F" w:rsidRDefault="00FD7378" w:rsidP="00B3344F">
      <w:pPr>
        <w:widowControl w:val="0"/>
        <w:suppressAutoHyphens/>
        <w:snapToGrid w:val="0"/>
        <w:spacing w:line="360" w:lineRule="auto"/>
        <w:jc w:val="both"/>
        <w:rPr>
          <w:rFonts w:ascii="Cambria" w:hAnsi="Cambria" w:cstheme="minorHAnsi"/>
          <w:szCs w:val="24"/>
        </w:rPr>
      </w:pPr>
    </w:p>
    <w:p w14:paraId="5575553C" w14:textId="1080C5E3" w:rsidR="00FD7378" w:rsidRPr="00B3344F" w:rsidRDefault="00FD7378" w:rsidP="00B3344F">
      <w:pPr>
        <w:widowControl w:val="0"/>
        <w:suppressAutoHyphens/>
        <w:snapToGrid w:val="0"/>
        <w:spacing w:line="360" w:lineRule="auto"/>
        <w:jc w:val="both"/>
        <w:rPr>
          <w:rFonts w:ascii="Cambria" w:hAnsi="Cambria" w:cstheme="minorHAnsi"/>
          <w:szCs w:val="24"/>
        </w:rPr>
      </w:pPr>
      <w:r w:rsidRPr="00B3344F">
        <w:rPr>
          <w:rFonts w:ascii="Cambria" w:hAnsi="Cambria" w:cstheme="minorHAnsi"/>
          <w:szCs w:val="24"/>
        </w:rPr>
        <w:t>13.</w:t>
      </w:r>
      <w:r w:rsidR="00F31417" w:rsidRPr="00B3344F">
        <w:rPr>
          <w:rFonts w:ascii="Cambria" w:hAnsi="Cambria" w:cstheme="minorHAnsi"/>
          <w:szCs w:val="24"/>
        </w:rPr>
        <w:t>9</w:t>
      </w:r>
      <w:r w:rsidR="00A7548C" w:rsidRPr="00B3344F">
        <w:rPr>
          <w:rFonts w:ascii="Cambria" w:hAnsi="Cambria" w:cstheme="minorHAnsi"/>
          <w:szCs w:val="24"/>
        </w:rPr>
        <w:t xml:space="preserve">. </w:t>
      </w:r>
      <w:r w:rsidRPr="00B3344F">
        <w:rPr>
          <w:rFonts w:ascii="Cambria" w:hAnsi="Cambria" w:cstheme="minorHAnsi"/>
          <w:szCs w:val="24"/>
        </w:rPr>
        <w:t xml:space="preserve">A aplicação das sanções previstas neste contrato não exclui a possibilidade de aplicação de outras, previstas na Lei nº 8.666/1993, incluída a responsabilização da </w:t>
      </w:r>
      <w:r w:rsidRPr="00B3344F">
        <w:rPr>
          <w:rFonts w:ascii="Cambria" w:hAnsi="Cambria" w:cstheme="minorHAnsi"/>
          <w:b/>
          <w:szCs w:val="24"/>
        </w:rPr>
        <w:t>CONTRATADA</w:t>
      </w:r>
      <w:r w:rsidRPr="00B3344F">
        <w:rPr>
          <w:rFonts w:ascii="Cambria" w:hAnsi="Cambria" w:cstheme="minorHAnsi"/>
          <w:szCs w:val="24"/>
        </w:rPr>
        <w:t xml:space="preserve"> por eventuais perdas e danos causados à </w:t>
      </w:r>
      <w:r w:rsidRPr="00B3344F">
        <w:rPr>
          <w:rFonts w:ascii="Cambria" w:hAnsi="Cambria" w:cstheme="minorHAnsi"/>
          <w:b/>
          <w:szCs w:val="24"/>
        </w:rPr>
        <w:t>CONTRATANTE</w:t>
      </w:r>
      <w:r w:rsidRPr="00B3344F">
        <w:rPr>
          <w:rFonts w:ascii="Cambria" w:hAnsi="Cambria" w:cstheme="minorHAnsi"/>
          <w:szCs w:val="24"/>
        </w:rPr>
        <w:t>.</w:t>
      </w:r>
    </w:p>
    <w:p w14:paraId="1153D08B" w14:textId="77777777" w:rsidR="00FD7378" w:rsidRPr="00B3344F" w:rsidRDefault="00FD7378" w:rsidP="00B3344F">
      <w:pPr>
        <w:widowControl w:val="0"/>
        <w:suppressAutoHyphens/>
        <w:snapToGrid w:val="0"/>
        <w:spacing w:line="360" w:lineRule="auto"/>
        <w:jc w:val="both"/>
        <w:rPr>
          <w:rFonts w:ascii="Cambria" w:hAnsi="Cambria" w:cstheme="minorHAnsi"/>
          <w:szCs w:val="24"/>
        </w:rPr>
      </w:pPr>
    </w:p>
    <w:p w14:paraId="57740DA1" w14:textId="4555CD17" w:rsidR="00FD7378" w:rsidRPr="00B3344F" w:rsidRDefault="00FD7378" w:rsidP="00B3344F">
      <w:pPr>
        <w:widowControl w:val="0"/>
        <w:suppressAutoHyphens/>
        <w:snapToGrid w:val="0"/>
        <w:spacing w:line="360" w:lineRule="auto"/>
        <w:jc w:val="both"/>
        <w:rPr>
          <w:rFonts w:ascii="Cambria" w:hAnsi="Cambria" w:cstheme="minorHAnsi"/>
          <w:szCs w:val="24"/>
        </w:rPr>
      </w:pPr>
      <w:r w:rsidRPr="00B3344F">
        <w:rPr>
          <w:rFonts w:ascii="Cambria" w:hAnsi="Cambria" w:cstheme="minorHAnsi"/>
          <w:szCs w:val="24"/>
        </w:rPr>
        <w:t>13.1</w:t>
      </w:r>
      <w:r w:rsidR="00F31417" w:rsidRPr="00B3344F">
        <w:rPr>
          <w:rFonts w:ascii="Cambria" w:hAnsi="Cambria" w:cstheme="minorHAnsi"/>
          <w:szCs w:val="24"/>
        </w:rPr>
        <w:t>0</w:t>
      </w:r>
      <w:r w:rsidR="00A7548C" w:rsidRPr="00B3344F">
        <w:rPr>
          <w:rFonts w:ascii="Cambria" w:hAnsi="Cambria" w:cstheme="minorHAnsi"/>
          <w:szCs w:val="24"/>
        </w:rPr>
        <w:t xml:space="preserve">. </w:t>
      </w:r>
      <w:r w:rsidRPr="00B3344F">
        <w:rPr>
          <w:rFonts w:ascii="Cambria" w:hAnsi="Cambria" w:cstheme="minorHAnsi"/>
          <w:szCs w:val="24"/>
        </w:rPr>
        <w:t xml:space="preserve">O valor das multas poderá ser descontado da garantia constituída, do valor da fatura de quaisquer serviços referentes ao presente contrato, cobrado diretamente ou, ainda, quando for o caso, cobrado judicialmente da </w:t>
      </w:r>
      <w:r w:rsidRPr="00B3344F">
        <w:rPr>
          <w:rFonts w:ascii="Cambria" w:hAnsi="Cambria" w:cstheme="minorHAnsi"/>
          <w:b/>
          <w:szCs w:val="24"/>
        </w:rPr>
        <w:t>CONTRATADA</w:t>
      </w:r>
      <w:r w:rsidRPr="00B3344F">
        <w:rPr>
          <w:rFonts w:ascii="Cambria" w:hAnsi="Cambria" w:cstheme="minorHAnsi"/>
          <w:szCs w:val="24"/>
        </w:rPr>
        <w:t>.</w:t>
      </w:r>
    </w:p>
    <w:p w14:paraId="1A3BCEFA" w14:textId="77777777" w:rsidR="00FD7378" w:rsidRPr="00B3344F" w:rsidRDefault="00FD7378" w:rsidP="00B3344F">
      <w:pPr>
        <w:widowControl w:val="0"/>
        <w:suppressAutoHyphens/>
        <w:snapToGrid w:val="0"/>
        <w:spacing w:line="360" w:lineRule="auto"/>
        <w:jc w:val="both"/>
        <w:rPr>
          <w:rFonts w:ascii="Cambria" w:hAnsi="Cambria" w:cstheme="minorHAnsi"/>
          <w:szCs w:val="24"/>
        </w:rPr>
      </w:pPr>
    </w:p>
    <w:p w14:paraId="03801F78" w14:textId="7F2D00BA"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13.1</w:t>
      </w:r>
      <w:r w:rsidR="00F31417" w:rsidRPr="00B3344F">
        <w:rPr>
          <w:rFonts w:ascii="Cambria" w:hAnsi="Cambria" w:cstheme="minorHAnsi"/>
          <w:szCs w:val="24"/>
        </w:rPr>
        <w:t>0</w:t>
      </w:r>
      <w:r w:rsidRPr="00B3344F">
        <w:rPr>
          <w:rFonts w:ascii="Cambria" w:hAnsi="Cambria" w:cstheme="minorHAnsi"/>
          <w:szCs w:val="24"/>
        </w:rPr>
        <w:t>.1</w:t>
      </w:r>
      <w:r w:rsidR="00A7548C" w:rsidRPr="00B3344F">
        <w:rPr>
          <w:rFonts w:ascii="Cambria" w:hAnsi="Cambria" w:cstheme="minorHAnsi"/>
          <w:szCs w:val="24"/>
        </w:rPr>
        <w:t xml:space="preserve">. </w:t>
      </w:r>
      <w:r w:rsidRPr="00B3344F">
        <w:rPr>
          <w:rFonts w:ascii="Cambria" w:hAnsi="Cambria" w:cstheme="minorHAnsi"/>
          <w:szCs w:val="24"/>
        </w:rPr>
        <w:t>O valor das multas deverá ser recolhido no prazo máximo de</w:t>
      </w:r>
      <w:r w:rsidR="00A7548C" w:rsidRPr="00B3344F">
        <w:rPr>
          <w:rFonts w:ascii="Cambria" w:hAnsi="Cambria" w:cstheme="minorHAnsi"/>
          <w:szCs w:val="24"/>
        </w:rPr>
        <w:t xml:space="preserve"> 10</w:t>
      </w:r>
      <w:r w:rsidR="006F5F2C" w:rsidRPr="00B3344F">
        <w:rPr>
          <w:rFonts w:ascii="Cambria" w:hAnsi="Cambria" w:cstheme="minorHAnsi"/>
          <w:szCs w:val="24"/>
        </w:rPr>
        <w:t xml:space="preserve"> (</w:t>
      </w:r>
      <w:r w:rsidR="00A7548C" w:rsidRPr="00B3344F">
        <w:rPr>
          <w:rFonts w:ascii="Cambria" w:hAnsi="Cambria" w:cstheme="minorHAnsi"/>
          <w:szCs w:val="24"/>
        </w:rPr>
        <w:t>dez</w:t>
      </w:r>
      <w:r w:rsidR="006F5F2C" w:rsidRPr="00B3344F">
        <w:rPr>
          <w:rFonts w:ascii="Cambria" w:hAnsi="Cambria" w:cstheme="minorHAnsi"/>
          <w:szCs w:val="24"/>
        </w:rPr>
        <w:t>)</w:t>
      </w:r>
      <w:r w:rsidRPr="00B3344F">
        <w:rPr>
          <w:rFonts w:ascii="Cambria" w:hAnsi="Cambria" w:cstheme="minorHAnsi"/>
          <w:szCs w:val="24"/>
        </w:rPr>
        <w:t xml:space="preserve"> dias corridos, a contar da data do recebimento da comunicação enviada pela </w:t>
      </w:r>
      <w:r w:rsidRPr="00B3344F">
        <w:rPr>
          <w:rFonts w:ascii="Cambria" w:hAnsi="Cambria" w:cstheme="minorHAnsi"/>
          <w:b/>
          <w:szCs w:val="24"/>
        </w:rPr>
        <w:t>CONTRATANTE</w:t>
      </w:r>
      <w:r w:rsidRPr="00B3344F">
        <w:rPr>
          <w:rFonts w:ascii="Cambria" w:hAnsi="Cambria" w:cstheme="minorHAnsi"/>
          <w:szCs w:val="24"/>
        </w:rPr>
        <w:t>.</w:t>
      </w:r>
    </w:p>
    <w:p w14:paraId="6543FF7B" w14:textId="77777777" w:rsidR="00FD7378" w:rsidRPr="00B3344F" w:rsidRDefault="00FD7378" w:rsidP="00B3344F">
      <w:pPr>
        <w:spacing w:line="360" w:lineRule="auto"/>
        <w:jc w:val="both"/>
        <w:rPr>
          <w:rFonts w:ascii="Cambria" w:hAnsi="Cambria" w:cstheme="minorHAnsi"/>
          <w:szCs w:val="24"/>
        </w:rPr>
      </w:pPr>
    </w:p>
    <w:p w14:paraId="7CACF70F" w14:textId="77777777" w:rsidR="00E34F3A" w:rsidRPr="00B3344F" w:rsidRDefault="00E34F3A" w:rsidP="00B3344F">
      <w:pPr>
        <w:spacing w:line="360" w:lineRule="auto"/>
        <w:jc w:val="both"/>
        <w:rPr>
          <w:rFonts w:ascii="Cambria" w:hAnsi="Cambria" w:cstheme="minorHAnsi"/>
          <w:szCs w:val="24"/>
        </w:rPr>
      </w:pPr>
    </w:p>
    <w:p w14:paraId="128EF170" w14:textId="192C7CF4" w:rsidR="00FD7378" w:rsidRPr="00B3344F" w:rsidRDefault="00FD7378" w:rsidP="00B3344F">
      <w:pPr>
        <w:pStyle w:val="Ttulo2"/>
        <w:spacing w:line="360" w:lineRule="auto"/>
        <w:rPr>
          <w:rFonts w:ascii="Cambria" w:hAnsi="Cambria" w:cstheme="minorHAnsi"/>
          <w:szCs w:val="24"/>
        </w:rPr>
      </w:pPr>
      <w:bookmarkStart w:id="90" w:name="_Toc31962840"/>
      <w:r w:rsidRPr="00B3344F">
        <w:rPr>
          <w:rFonts w:ascii="Cambria" w:hAnsi="Cambria" w:cstheme="minorHAnsi"/>
          <w:szCs w:val="24"/>
        </w:rPr>
        <w:t xml:space="preserve">CLÁUSULA DÉCIMA QUARTA </w:t>
      </w:r>
      <w:r w:rsidR="00CF499C" w:rsidRPr="00B3344F">
        <w:rPr>
          <w:rFonts w:ascii="Cambria" w:hAnsi="Cambria" w:cstheme="minorHAnsi"/>
          <w:szCs w:val="24"/>
        </w:rPr>
        <w:t>–</w:t>
      </w:r>
      <w:r w:rsidRPr="00B3344F">
        <w:rPr>
          <w:rFonts w:ascii="Cambria" w:hAnsi="Cambria" w:cstheme="minorHAnsi"/>
          <w:szCs w:val="24"/>
        </w:rPr>
        <w:t xml:space="preserve"> RESCISÃO</w:t>
      </w:r>
      <w:bookmarkEnd w:id="90"/>
    </w:p>
    <w:p w14:paraId="10D11A40" w14:textId="77777777" w:rsidR="00CF499C" w:rsidRPr="00B3344F" w:rsidRDefault="00CF499C" w:rsidP="00B3344F">
      <w:pPr>
        <w:spacing w:line="360" w:lineRule="auto"/>
        <w:rPr>
          <w:rFonts w:ascii="Cambria" w:hAnsi="Cambria" w:cstheme="minorHAnsi"/>
          <w:szCs w:val="24"/>
        </w:rPr>
      </w:pPr>
    </w:p>
    <w:p w14:paraId="40E8C472" w14:textId="31CADEEB"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14.1</w:t>
      </w:r>
      <w:r w:rsidR="00E075A8" w:rsidRPr="00B3344F">
        <w:rPr>
          <w:rFonts w:ascii="Cambria" w:hAnsi="Cambria" w:cstheme="minorHAnsi"/>
          <w:szCs w:val="24"/>
        </w:rPr>
        <w:t xml:space="preserve">. </w:t>
      </w:r>
      <w:r w:rsidRPr="00B3344F">
        <w:rPr>
          <w:rFonts w:ascii="Cambria" w:hAnsi="Cambria" w:cstheme="minorHAnsi"/>
          <w:szCs w:val="24"/>
        </w:rPr>
        <w:t>O presente contrato poderá ser rescindido pelos motivos previstos nos art. 77 e 78 e nas formas estabelecidas no art. 79, todos da Lei nº 8.666/1993.</w:t>
      </w:r>
    </w:p>
    <w:p w14:paraId="3CC50FEC" w14:textId="77777777" w:rsidR="00FD7378" w:rsidRPr="00B3344F" w:rsidRDefault="00FD7378" w:rsidP="00B3344F">
      <w:pPr>
        <w:spacing w:line="360" w:lineRule="auto"/>
        <w:jc w:val="both"/>
        <w:rPr>
          <w:rFonts w:ascii="Cambria" w:hAnsi="Cambria" w:cstheme="minorHAnsi"/>
          <w:bCs/>
          <w:szCs w:val="24"/>
          <w:lang w:val="pt-PT"/>
        </w:rPr>
      </w:pPr>
    </w:p>
    <w:p w14:paraId="6F00A7A6" w14:textId="3E99629B"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bCs/>
          <w:szCs w:val="24"/>
        </w:rPr>
        <w:t>14.1.1</w:t>
      </w:r>
      <w:r w:rsidR="00E075A8" w:rsidRPr="00B3344F">
        <w:rPr>
          <w:rFonts w:ascii="Cambria" w:hAnsi="Cambria" w:cstheme="minorHAnsi"/>
          <w:bCs/>
          <w:szCs w:val="24"/>
        </w:rPr>
        <w:t xml:space="preserve">. </w:t>
      </w:r>
      <w:r w:rsidRPr="00B3344F">
        <w:rPr>
          <w:rFonts w:ascii="Cambria" w:hAnsi="Cambria" w:cstheme="minorHAnsi"/>
          <w:szCs w:val="24"/>
        </w:rPr>
        <w:t xml:space="preserve">Este contrato também poderá ser rescindido, independentemente de interpelação judicial ou extrajudicial, desde que motivado o ato e assegurados o contraditório e a ampla defesa, quando a </w:t>
      </w:r>
      <w:r w:rsidRPr="00B3344F">
        <w:rPr>
          <w:rFonts w:ascii="Cambria" w:hAnsi="Cambria" w:cstheme="minorHAnsi"/>
          <w:b/>
          <w:szCs w:val="24"/>
        </w:rPr>
        <w:t>CONTRATADA</w:t>
      </w:r>
      <w:r w:rsidRPr="00B3344F">
        <w:rPr>
          <w:rFonts w:ascii="Cambria" w:hAnsi="Cambria" w:cstheme="minorHAnsi"/>
          <w:szCs w:val="24"/>
        </w:rPr>
        <w:t>:</w:t>
      </w:r>
    </w:p>
    <w:p w14:paraId="072C801F" w14:textId="77777777" w:rsidR="00FD7378" w:rsidRPr="00B3344F" w:rsidRDefault="00FD7378" w:rsidP="00B3344F">
      <w:pPr>
        <w:spacing w:line="360" w:lineRule="auto"/>
        <w:ind w:right="45"/>
        <w:jc w:val="both"/>
        <w:rPr>
          <w:rFonts w:ascii="Cambria" w:hAnsi="Cambria" w:cstheme="minorHAnsi"/>
          <w:bCs/>
          <w:szCs w:val="24"/>
        </w:rPr>
      </w:pPr>
    </w:p>
    <w:p w14:paraId="513BDFA1" w14:textId="77777777" w:rsidR="00FD7378" w:rsidRPr="00B3344F" w:rsidRDefault="00FD7378" w:rsidP="00B3344F">
      <w:pPr>
        <w:spacing w:line="360" w:lineRule="auto"/>
        <w:ind w:right="45"/>
        <w:jc w:val="both"/>
        <w:rPr>
          <w:rFonts w:ascii="Cambria" w:hAnsi="Cambria" w:cstheme="minorHAnsi"/>
          <w:szCs w:val="24"/>
        </w:rPr>
      </w:pPr>
      <w:r w:rsidRPr="00B3344F">
        <w:rPr>
          <w:rFonts w:ascii="Cambria" w:hAnsi="Cambria" w:cstheme="minorHAnsi"/>
          <w:bCs/>
          <w:szCs w:val="24"/>
        </w:rPr>
        <w:t>a</w:t>
      </w:r>
      <w:r w:rsidRPr="00B3344F">
        <w:rPr>
          <w:rFonts w:ascii="Cambria" w:hAnsi="Cambria" w:cstheme="minorHAnsi"/>
          <w:szCs w:val="24"/>
        </w:rPr>
        <w:t>) for atingida por protesto de título, execução fiscal ou outros fatos que comprometam a sua capacidade econômico-financeira;</w:t>
      </w:r>
    </w:p>
    <w:p w14:paraId="00FF1070" w14:textId="77777777" w:rsidR="00CF499C" w:rsidRPr="00B3344F" w:rsidRDefault="00CF499C" w:rsidP="00B3344F">
      <w:pPr>
        <w:spacing w:line="360" w:lineRule="auto"/>
        <w:ind w:right="45"/>
        <w:jc w:val="both"/>
        <w:rPr>
          <w:rFonts w:ascii="Cambria" w:hAnsi="Cambria" w:cstheme="minorHAnsi"/>
          <w:szCs w:val="24"/>
        </w:rPr>
      </w:pPr>
    </w:p>
    <w:p w14:paraId="54265035" w14:textId="77777777" w:rsidR="00FD7378" w:rsidRPr="00B3344F" w:rsidRDefault="00FD7378" w:rsidP="00B3344F">
      <w:pPr>
        <w:spacing w:line="360" w:lineRule="auto"/>
        <w:ind w:right="45"/>
        <w:jc w:val="both"/>
        <w:rPr>
          <w:rFonts w:ascii="Cambria" w:hAnsi="Cambria" w:cstheme="minorHAnsi"/>
          <w:szCs w:val="24"/>
        </w:rPr>
      </w:pPr>
      <w:r w:rsidRPr="00B3344F">
        <w:rPr>
          <w:rFonts w:ascii="Cambria" w:hAnsi="Cambria" w:cstheme="minorHAnsi"/>
          <w:bCs/>
          <w:szCs w:val="24"/>
        </w:rPr>
        <w:t>b</w:t>
      </w:r>
      <w:r w:rsidRPr="00B3344F">
        <w:rPr>
          <w:rFonts w:ascii="Cambria" w:hAnsi="Cambria" w:cstheme="minorHAnsi"/>
          <w:szCs w:val="24"/>
        </w:rPr>
        <w:t>) for envolvida em escândalo público e notório;</w:t>
      </w:r>
    </w:p>
    <w:p w14:paraId="5CDFF1F2" w14:textId="5AC26997" w:rsidR="00FD7378" w:rsidRPr="00B3344F" w:rsidRDefault="00FD7378" w:rsidP="00B3344F">
      <w:pPr>
        <w:spacing w:line="360" w:lineRule="auto"/>
        <w:ind w:right="45"/>
        <w:jc w:val="both"/>
        <w:rPr>
          <w:rFonts w:ascii="Cambria" w:hAnsi="Cambria" w:cstheme="minorHAnsi"/>
          <w:szCs w:val="24"/>
        </w:rPr>
      </w:pPr>
    </w:p>
    <w:p w14:paraId="1651BD6A" w14:textId="77777777" w:rsidR="00FD7378" w:rsidRPr="00B3344F" w:rsidRDefault="00FD7378" w:rsidP="00B3344F">
      <w:pPr>
        <w:spacing w:line="360" w:lineRule="auto"/>
        <w:ind w:right="45"/>
        <w:jc w:val="both"/>
        <w:rPr>
          <w:rFonts w:ascii="Cambria" w:hAnsi="Cambria" w:cstheme="minorHAnsi"/>
          <w:szCs w:val="24"/>
        </w:rPr>
      </w:pPr>
      <w:r w:rsidRPr="00B3344F">
        <w:rPr>
          <w:rFonts w:ascii="Cambria" w:hAnsi="Cambria" w:cstheme="minorHAnsi"/>
          <w:bCs/>
          <w:szCs w:val="24"/>
        </w:rPr>
        <w:t>c</w:t>
      </w:r>
      <w:r w:rsidRPr="00B3344F">
        <w:rPr>
          <w:rFonts w:ascii="Cambria" w:hAnsi="Cambria" w:cstheme="minorHAnsi"/>
          <w:szCs w:val="24"/>
        </w:rPr>
        <w:t>) quebrar o sigilo profissional;</w:t>
      </w:r>
    </w:p>
    <w:p w14:paraId="58DC3F95" w14:textId="6F59B499" w:rsidR="00FD7378" w:rsidRPr="00B3344F" w:rsidRDefault="00FD7378" w:rsidP="00B3344F">
      <w:pPr>
        <w:spacing w:line="360" w:lineRule="auto"/>
        <w:ind w:right="45"/>
        <w:jc w:val="both"/>
        <w:rPr>
          <w:rFonts w:ascii="Cambria" w:hAnsi="Cambria" w:cstheme="minorHAnsi"/>
          <w:szCs w:val="24"/>
        </w:rPr>
      </w:pPr>
    </w:p>
    <w:p w14:paraId="14801A30" w14:textId="77777777" w:rsidR="00FD7378" w:rsidRPr="00B3344F" w:rsidRDefault="00FD7378" w:rsidP="00B3344F">
      <w:pPr>
        <w:pStyle w:val="Recuodecorpodetexto"/>
        <w:spacing w:after="0" w:line="360" w:lineRule="auto"/>
        <w:ind w:left="0"/>
        <w:jc w:val="both"/>
        <w:rPr>
          <w:rFonts w:ascii="Cambria" w:hAnsi="Cambria" w:cstheme="minorHAnsi"/>
          <w:szCs w:val="24"/>
          <w:lang w:val="pt-BR"/>
        </w:rPr>
      </w:pPr>
      <w:r w:rsidRPr="00B3344F">
        <w:rPr>
          <w:rFonts w:ascii="Cambria" w:hAnsi="Cambria" w:cstheme="minorHAnsi"/>
          <w:bCs/>
          <w:szCs w:val="24"/>
        </w:rPr>
        <w:t>d</w:t>
      </w:r>
      <w:r w:rsidRPr="00B3344F">
        <w:rPr>
          <w:rFonts w:ascii="Cambria" w:hAnsi="Cambria" w:cstheme="minorHAnsi"/>
          <w:szCs w:val="24"/>
        </w:rPr>
        <w:t>) utilizar, em benefício próprio ou de terceiros, informações não divulgadas ao público e às quais tenha acesso por força de suas atribuições contratuais;</w:t>
      </w:r>
    </w:p>
    <w:p w14:paraId="11795BDD" w14:textId="77777777" w:rsidR="00C47519" w:rsidRPr="00B3344F" w:rsidRDefault="00C47519" w:rsidP="00B3344F">
      <w:pPr>
        <w:pStyle w:val="Recuodecorpodetexto"/>
        <w:spacing w:after="0" w:line="360" w:lineRule="auto"/>
        <w:ind w:left="0"/>
        <w:jc w:val="both"/>
        <w:rPr>
          <w:rFonts w:ascii="Cambria" w:hAnsi="Cambria" w:cstheme="minorHAnsi"/>
          <w:szCs w:val="24"/>
          <w:lang w:val="pt-BR"/>
        </w:rPr>
      </w:pPr>
    </w:p>
    <w:p w14:paraId="078090BE" w14:textId="7C4BEBA7" w:rsidR="006851CD" w:rsidRPr="00B3344F" w:rsidRDefault="006851CD" w:rsidP="00B3344F">
      <w:pPr>
        <w:pStyle w:val="Recuodecorpodetexto"/>
        <w:spacing w:after="0" w:line="360" w:lineRule="auto"/>
        <w:ind w:left="0"/>
        <w:jc w:val="both"/>
        <w:rPr>
          <w:rFonts w:ascii="Cambria" w:hAnsi="Cambria" w:cstheme="minorHAnsi"/>
          <w:szCs w:val="24"/>
          <w:lang w:val="pt-BR"/>
        </w:rPr>
      </w:pPr>
      <w:r w:rsidRPr="00B3344F">
        <w:rPr>
          <w:rFonts w:ascii="Cambria" w:hAnsi="Cambria" w:cstheme="minorHAnsi"/>
          <w:szCs w:val="24"/>
          <w:lang w:val="pt-BR"/>
        </w:rPr>
        <w:t>e) não prestar garantia suficiente para garantir o cumprimento das obrigações contratuais;</w:t>
      </w:r>
    </w:p>
    <w:p w14:paraId="57914D36" w14:textId="77777777" w:rsidR="006851CD" w:rsidRPr="00B3344F" w:rsidRDefault="006851CD" w:rsidP="00B3344F">
      <w:pPr>
        <w:pStyle w:val="Recuodecorpodetexto"/>
        <w:spacing w:after="0" w:line="360" w:lineRule="auto"/>
        <w:ind w:left="0"/>
        <w:jc w:val="both"/>
        <w:rPr>
          <w:rFonts w:ascii="Cambria" w:hAnsi="Cambria" w:cstheme="minorHAnsi"/>
          <w:szCs w:val="24"/>
          <w:lang w:val="pt-BR"/>
        </w:rPr>
      </w:pPr>
    </w:p>
    <w:p w14:paraId="6D5E14E6" w14:textId="62B635B4" w:rsidR="006851CD" w:rsidRPr="00B3344F" w:rsidRDefault="006851CD" w:rsidP="00B3344F">
      <w:pPr>
        <w:pStyle w:val="Recuodecorpodetexto"/>
        <w:spacing w:after="0" w:line="360" w:lineRule="auto"/>
        <w:ind w:left="0"/>
        <w:jc w:val="both"/>
        <w:rPr>
          <w:rFonts w:ascii="Cambria" w:hAnsi="Cambria" w:cstheme="minorHAnsi"/>
          <w:szCs w:val="24"/>
          <w:lang w:val="pt-BR"/>
        </w:rPr>
      </w:pPr>
      <w:r w:rsidRPr="00B3344F">
        <w:rPr>
          <w:rFonts w:ascii="Cambria" w:hAnsi="Cambria" w:cstheme="minorHAnsi"/>
          <w:szCs w:val="24"/>
          <w:lang w:val="pt-BR"/>
        </w:rPr>
        <w:t>f) der motivo à suspensão dos serviços por parte de autoridades competentes, caso em que responderá por eventual aumento de custos daí decorrentes e por perdas e danos que a CONTRATANTE, como consequência, venha a sofrer;</w:t>
      </w:r>
    </w:p>
    <w:p w14:paraId="69A464A6" w14:textId="77777777" w:rsidR="006851CD" w:rsidRPr="00B3344F" w:rsidRDefault="006851CD" w:rsidP="00B3344F">
      <w:pPr>
        <w:pStyle w:val="Recuodecorpodetexto"/>
        <w:spacing w:after="0" w:line="360" w:lineRule="auto"/>
        <w:ind w:left="0"/>
        <w:jc w:val="both"/>
        <w:rPr>
          <w:rFonts w:ascii="Cambria" w:hAnsi="Cambria" w:cstheme="minorHAnsi"/>
          <w:szCs w:val="24"/>
          <w:lang w:val="pt-BR"/>
        </w:rPr>
      </w:pPr>
    </w:p>
    <w:p w14:paraId="770C5F31" w14:textId="3B1E7167" w:rsidR="006851CD" w:rsidRPr="00B3344F" w:rsidRDefault="006851CD" w:rsidP="00B3344F">
      <w:pPr>
        <w:pStyle w:val="Recuodecorpodetexto"/>
        <w:spacing w:after="0" w:line="360" w:lineRule="auto"/>
        <w:ind w:left="0"/>
        <w:jc w:val="both"/>
        <w:rPr>
          <w:rFonts w:ascii="Cambria" w:hAnsi="Cambria" w:cstheme="minorHAnsi"/>
          <w:szCs w:val="24"/>
          <w:lang w:val="pt-BR"/>
        </w:rPr>
      </w:pPr>
      <w:r w:rsidRPr="00B3344F">
        <w:rPr>
          <w:rFonts w:ascii="Cambria" w:hAnsi="Cambria" w:cstheme="minorHAnsi"/>
          <w:szCs w:val="24"/>
          <w:lang w:val="pt-BR"/>
        </w:rPr>
        <w:t xml:space="preserve">g) deixar de comprovar sua regularidade fiscal, inclusive contribuições previdenciárias e depósitos do FGTS, para com seus empregados, na forma definida </w:t>
      </w:r>
      <w:proofErr w:type="spellStart"/>
      <w:r w:rsidRPr="00B3344F">
        <w:rPr>
          <w:rFonts w:ascii="Cambria" w:hAnsi="Cambria" w:cstheme="minorHAnsi"/>
          <w:szCs w:val="24"/>
          <w:lang w:val="pt-BR"/>
        </w:rPr>
        <w:t>neste</w:t>
      </w:r>
      <w:proofErr w:type="spellEnd"/>
      <w:r w:rsidRPr="00B3344F">
        <w:rPr>
          <w:rFonts w:ascii="Cambria" w:hAnsi="Cambria" w:cstheme="minorHAnsi"/>
          <w:szCs w:val="24"/>
          <w:lang w:val="pt-BR"/>
        </w:rPr>
        <w:t xml:space="preserve"> contrato;</w:t>
      </w:r>
    </w:p>
    <w:p w14:paraId="7A4EC668" w14:textId="77777777" w:rsidR="006851CD" w:rsidRPr="00B3344F" w:rsidRDefault="006851CD" w:rsidP="00B3344F">
      <w:pPr>
        <w:pStyle w:val="Recuodecorpodetexto"/>
        <w:spacing w:after="0" w:line="360" w:lineRule="auto"/>
        <w:ind w:left="0"/>
        <w:jc w:val="both"/>
        <w:rPr>
          <w:rFonts w:ascii="Cambria" w:hAnsi="Cambria" w:cstheme="minorHAnsi"/>
          <w:szCs w:val="24"/>
          <w:lang w:val="pt-BR"/>
        </w:rPr>
      </w:pPr>
    </w:p>
    <w:p w14:paraId="6054201F" w14:textId="7BFD51E9" w:rsidR="006851CD" w:rsidRPr="00B3344F" w:rsidRDefault="006851CD" w:rsidP="00B3344F">
      <w:pPr>
        <w:pStyle w:val="Recuodecorpodetexto"/>
        <w:spacing w:after="0" w:line="360" w:lineRule="auto"/>
        <w:ind w:left="0"/>
        <w:jc w:val="both"/>
        <w:rPr>
          <w:rFonts w:ascii="Cambria" w:hAnsi="Cambria" w:cstheme="minorHAnsi"/>
          <w:szCs w:val="24"/>
          <w:lang w:val="pt-BR"/>
        </w:rPr>
      </w:pPr>
      <w:r w:rsidRPr="00B3344F">
        <w:rPr>
          <w:rFonts w:ascii="Cambria" w:hAnsi="Cambria" w:cstheme="minorHAnsi"/>
          <w:szCs w:val="24"/>
          <w:lang w:val="pt-BR"/>
        </w:rPr>
        <w:t>h) vier a ser declarada inidônea por qualquer órgão da Administração Pública;</w:t>
      </w:r>
    </w:p>
    <w:p w14:paraId="21EF7F8F" w14:textId="77777777" w:rsidR="006851CD" w:rsidRPr="00B3344F" w:rsidRDefault="006851CD" w:rsidP="00B3344F">
      <w:pPr>
        <w:pStyle w:val="Recuodecorpodetexto"/>
        <w:spacing w:after="0" w:line="360" w:lineRule="auto"/>
        <w:ind w:left="0"/>
        <w:jc w:val="both"/>
        <w:rPr>
          <w:rFonts w:ascii="Cambria" w:hAnsi="Cambria" w:cstheme="minorHAnsi"/>
          <w:szCs w:val="24"/>
          <w:lang w:val="pt-BR"/>
        </w:rPr>
      </w:pPr>
    </w:p>
    <w:p w14:paraId="504D46BD" w14:textId="0B5E7CD9" w:rsidR="00913406" w:rsidRPr="00B3344F" w:rsidRDefault="00913406" w:rsidP="00B3344F">
      <w:pPr>
        <w:spacing w:line="360" w:lineRule="auto"/>
        <w:jc w:val="both"/>
        <w:rPr>
          <w:rFonts w:ascii="Cambria" w:hAnsi="Cambria" w:cstheme="minorHAnsi"/>
          <w:szCs w:val="24"/>
          <w:lang w:val="pt-PT"/>
        </w:rPr>
      </w:pPr>
      <w:r w:rsidRPr="00B3344F">
        <w:rPr>
          <w:rFonts w:ascii="Cambria" w:hAnsi="Cambria" w:cstheme="minorHAnsi"/>
          <w:szCs w:val="24"/>
          <w:lang w:val="pt-PT"/>
        </w:rPr>
        <w:t>i) não mantiver suas condições de habilitação</w:t>
      </w:r>
      <w:r w:rsidR="003F380A" w:rsidRPr="00B3344F">
        <w:rPr>
          <w:rFonts w:ascii="Cambria" w:hAnsi="Cambria" w:cstheme="minorHAnsi"/>
          <w:szCs w:val="24"/>
          <w:lang w:val="pt-PT"/>
        </w:rPr>
        <w:t xml:space="preserve"> e qualificação</w:t>
      </w:r>
      <w:r w:rsidRPr="00B3344F">
        <w:rPr>
          <w:rFonts w:ascii="Cambria" w:hAnsi="Cambria" w:cstheme="minorHAnsi"/>
          <w:szCs w:val="24"/>
          <w:lang w:val="pt-PT"/>
        </w:rPr>
        <w:t>, incluída a comprovação da qualificação técnica de funcionamento prevista no art. 4</w:t>
      </w:r>
      <w:r w:rsidR="00D6261F" w:rsidRPr="00B3344F">
        <w:rPr>
          <w:rFonts w:ascii="Cambria" w:hAnsi="Cambria" w:cstheme="minorHAnsi"/>
          <w:szCs w:val="24"/>
          <w:lang w:val="pt-PT"/>
        </w:rPr>
        <w:t>º</w:t>
      </w:r>
      <w:r w:rsidRPr="00B3344F">
        <w:rPr>
          <w:rFonts w:ascii="Cambria" w:hAnsi="Cambria" w:cstheme="minorHAnsi"/>
          <w:szCs w:val="24"/>
          <w:lang w:val="pt-PT"/>
        </w:rPr>
        <w:t xml:space="preserve"> da Lei nº 12.232/2010;</w:t>
      </w:r>
    </w:p>
    <w:p w14:paraId="3F9FB147" w14:textId="77777777" w:rsidR="00FD7378" w:rsidRPr="00B3344F" w:rsidRDefault="00FD7378" w:rsidP="00B3344F">
      <w:pPr>
        <w:spacing w:line="360" w:lineRule="auto"/>
        <w:jc w:val="both"/>
        <w:rPr>
          <w:rFonts w:ascii="Cambria" w:hAnsi="Cambria" w:cstheme="minorHAnsi"/>
          <w:szCs w:val="24"/>
          <w:lang w:val="pt-PT"/>
        </w:rPr>
      </w:pPr>
    </w:p>
    <w:p w14:paraId="6C60CADB" w14:textId="59213B66" w:rsidR="00FD7378" w:rsidRPr="00B3344F" w:rsidRDefault="00FD7378" w:rsidP="00B3344F">
      <w:pPr>
        <w:spacing w:line="360" w:lineRule="auto"/>
        <w:jc w:val="both"/>
        <w:rPr>
          <w:rFonts w:ascii="Cambria" w:hAnsi="Cambria" w:cstheme="minorHAnsi"/>
          <w:szCs w:val="24"/>
          <w:lang w:val="pt-PT"/>
        </w:rPr>
      </w:pPr>
      <w:r w:rsidRPr="00B3344F">
        <w:rPr>
          <w:rFonts w:ascii="Cambria" w:hAnsi="Cambria" w:cstheme="minorHAnsi"/>
          <w:szCs w:val="24"/>
          <w:lang w:val="pt-PT"/>
        </w:rPr>
        <w:t>j) deixar de atender ao disposto nos subitens 5.1.</w:t>
      </w:r>
      <w:r w:rsidR="00462A3F" w:rsidRPr="00B3344F">
        <w:rPr>
          <w:rFonts w:ascii="Cambria" w:hAnsi="Cambria" w:cstheme="minorHAnsi"/>
          <w:szCs w:val="24"/>
          <w:lang w:val="pt-PT"/>
        </w:rPr>
        <w:t>5</w:t>
      </w:r>
      <w:r w:rsidRPr="00B3344F">
        <w:rPr>
          <w:rFonts w:ascii="Cambria" w:hAnsi="Cambria" w:cstheme="minorHAnsi"/>
          <w:szCs w:val="24"/>
          <w:lang w:val="pt-PT"/>
        </w:rPr>
        <w:t>.3, 11.10, 11.10.1 e 11.10.</w:t>
      </w:r>
      <w:r w:rsidR="00462A3F" w:rsidRPr="00B3344F">
        <w:rPr>
          <w:rFonts w:ascii="Cambria" w:hAnsi="Cambria" w:cstheme="minorHAnsi"/>
          <w:szCs w:val="24"/>
          <w:lang w:val="pt-PT"/>
        </w:rPr>
        <w:t>2</w:t>
      </w:r>
      <w:r w:rsidRPr="00B3344F">
        <w:rPr>
          <w:rFonts w:ascii="Cambria" w:hAnsi="Cambria" w:cstheme="minorHAnsi"/>
          <w:szCs w:val="24"/>
          <w:lang w:val="pt-PT"/>
        </w:rPr>
        <w:t>.1</w:t>
      </w:r>
      <w:r w:rsidR="007C313F" w:rsidRPr="00B3344F">
        <w:rPr>
          <w:rFonts w:ascii="Cambria" w:hAnsi="Cambria" w:cstheme="minorHAnsi"/>
          <w:szCs w:val="24"/>
          <w:lang w:val="pt-PT"/>
        </w:rPr>
        <w:t>.</w:t>
      </w:r>
    </w:p>
    <w:p w14:paraId="426548E3" w14:textId="77777777" w:rsidR="006851CD" w:rsidRPr="00B3344F" w:rsidRDefault="006851CD" w:rsidP="00B3344F">
      <w:pPr>
        <w:spacing w:line="360" w:lineRule="auto"/>
        <w:jc w:val="both"/>
        <w:rPr>
          <w:rFonts w:ascii="Cambria" w:hAnsi="Cambria" w:cstheme="minorHAnsi"/>
          <w:szCs w:val="24"/>
          <w:lang w:val="pt-PT"/>
        </w:rPr>
      </w:pPr>
    </w:p>
    <w:p w14:paraId="071E7DD2" w14:textId="31BB2919" w:rsidR="00913406" w:rsidRPr="00B3344F" w:rsidRDefault="00913406" w:rsidP="00B3344F">
      <w:pPr>
        <w:spacing w:line="360" w:lineRule="auto"/>
        <w:jc w:val="both"/>
        <w:rPr>
          <w:rFonts w:ascii="Cambria" w:hAnsi="Cambria" w:cstheme="minorHAnsi"/>
          <w:bCs/>
          <w:iCs/>
          <w:szCs w:val="24"/>
        </w:rPr>
      </w:pPr>
      <w:r w:rsidRPr="00B3344F">
        <w:rPr>
          <w:rFonts w:ascii="Cambria" w:hAnsi="Cambria" w:cstheme="minorHAnsi"/>
          <w:szCs w:val="24"/>
        </w:rPr>
        <w:t>14.1.2</w:t>
      </w:r>
      <w:r w:rsidR="006851CD" w:rsidRPr="00B3344F">
        <w:rPr>
          <w:rFonts w:ascii="Cambria" w:hAnsi="Cambria" w:cstheme="minorHAnsi"/>
          <w:szCs w:val="24"/>
        </w:rPr>
        <w:t xml:space="preserve">. </w:t>
      </w:r>
      <w:r w:rsidRPr="00B3344F">
        <w:rPr>
          <w:rFonts w:ascii="Cambria" w:hAnsi="Cambria" w:cstheme="minorHAnsi"/>
          <w:bCs/>
          <w:szCs w:val="24"/>
        </w:rPr>
        <w:t>Exceto quando se tratar de caso fortuito, força maior ou razões de interesse público, a</w:t>
      </w:r>
      <w:r w:rsidRPr="00B3344F">
        <w:rPr>
          <w:rFonts w:ascii="Cambria" w:hAnsi="Cambria" w:cstheme="minorHAnsi"/>
          <w:szCs w:val="24"/>
        </w:rPr>
        <w:t xml:space="preserve"> rescisão acarretará, independentemente de qualquer procedimento judicial ou extrajudicial, a retenção </w:t>
      </w:r>
      <w:r w:rsidRPr="00B3344F">
        <w:rPr>
          <w:rFonts w:ascii="Cambria" w:hAnsi="Cambria" w:cstheme="minorHAnsi"/>
          <w:bCs/>
          <w:szCs w:val="24"/>
        </w:rPr>
        <w:t xml:space="preserve">dos créditos decorrentes deste contrato, até o limite dos prejuízos causados à </w:t>
      </w:r>
      <w:r w:rsidRPr="00B3344F">
        <w:rPr>
          <w:rFonts w:ascii="Cambria" w:hAnsi="Cambria" w:cstheme="minorHAnsi"/>
          <w:b/>
          <w:szCs w:val="24"/>
        </w:rPr>
        <w:t>CONTRATANTE</w:t>
      </w:r>
      <w:r w:rsidRPr="00B3344F">
        <w:rPr>
          <w:rFonts w:ascii="Cambria" w:hAnsi="Cambria" w:cstheme="minorHAnsi"/>
          <w:bCs/>
          <w:szCs w:val="24"/>
        </w:rPr>
        <w:t>, ou a execução da garantia contratual, para ressarcimento dos valores das multas e indenizações a ele devidos.</w:t>
      </w:r>
    </w:p>
    <w:p w14:paraId="37CD913E" w14:textId="77777777" w:rsidR="00913406" w:rsidRPr="00B3344F" w:rsidRDefault="00913406" w:rsidP="00B3344F">
      <w:pPr>
        <w:spacing w:line="360" w:lineRule="auto"/>
        <w:jc w:val="both"/>
        <w:rPr>
          <w:rFonts w:ascii="Cambria" w:hAnsi="Cambria" w:cstheme="minorHAnsi"/>
          <w:szCs w:val="24"/>
        </w:rPr>
      </w:pPr>
    </w:p>
    <w:p w14:paraId="6449DAF4" w14:textId="346A7627" w:rsidR="00913406" w:rsidRPr="00B3344F" w:rsidRDefault="00913406" w:rsidP="00B3344F">
      <w:pPr>
        <w:autoSpaceDE w:val="0"/>
        <w:autoSpaceDN w:val="0"/>
        <w:spacing w:line="360" w:lineRule="auto"/>
        <w:jc w:val="both"/>
        <w:rPr>
          <w:rFonts w:ascii="Cambria" w:hAnsi="Cambria" w:cstheme="minorHAnsi"/>
          <w:b/>
          <w:szCs w:val="24"/>
        </w:rPr>
      </w:pPr>
      <w:r w:rsidRPr="00B3344F">
        <w:rPr>
          <w:rFonts w:ascii="Cambria" w:hAnsi="Cambria" w:cstheme="minorHAnsi"/>
          <w:iCs/>
          <w:szCs w:val="24"/>
        </w:rPr>
        <w:t>14.1.2.1</w:t>
      </w:r>
      <w:r w:rsidR="006851CD" w:rsidRPr="00B3344F">
        <w:rPr>
          <w:rFonts w:ascii="Cambria" w:hAnsi="Cambria" w:cstheme="minorHAnsi"/>
          <w:iCs/>
          <w:szCs w:val="24"/>
        </w:rPr>
        <w:t xml:space="preserve">. </w:t>
      </w:r>
      <w:r w:rsidRPr="00B3344F">
        <w:rPr>
          <w:rFonts w:ascii="Cambria" w:hAnsi="Cambria" w:cstheme="minorHAnsi"/>
          <w:bCs/>
          <w:szCs w:val="24"/>
        </w:rPr>
        <w:t xml:space="preserve">Caso a retenção não possa ser efetuada, no todo ou em parte, na forma prevista no subitem 14.1.2, a </w:t>
      </w:r>
      <w:r w:rsidRPr="00B3344F">
        <w:rPr>
          <w:rFonts w:ascii="Cambria" w:hAnsi="Cambria" w:cstheme="minorHAnsi"/>
          <w:b/>
          <w:szCs w:val="24"/>
        </w:rPr>
        <w:t>CONTRATADA</w:t>
      </w:r>
      <w:r w:rsidRPr="00B3344F">
        <w:rPr>
          <w:rFonts w:ascii="Cambria" w:hAnsi="Cambria" w:cstheme="minorHAnsi"/>
          <w:bCs/>
          <w:szCs w:val="24"/>
        </w:rPr>
        <w:t xml:space="preserve"> será notificada para, no prazo de </w:t>
      </w:r>
      <w:r w:rsidR="00275DF2" w:rsidRPr="00B3344F">
        <w:rPr>
          <w:rFonts w:ascii="Cambria" w:hAnsi="Cambria" w:cstheme="minorHAnsi"/>
          <w:bCs/>
          <w:szCs w:val="24"/>
        </w:rPr>
        <w:t>0</w:t>
      </w:r>
      <w:r w:rsidRPr="00B3344F">
        <w:rPr>
          <w:rFonts w:ascii="Cambria" w:hAnsi="Cambria" w:cstheme="minorHAnsi"/>
          <w:bCs/>
          <w:szCs w:val="24"/>
        </w:rPr>
        <w:t xml:space="preserve">5 (cinco) dias úteis, a contar do recebimento da notificação, recolher o respectivo valor em agência bancária a ser indicada pela </w:t>
      </w:r>
      <w:r w:rsidRPr="00B3344F">
        <w:rPr>
          <w:rFonts w:ascii="Cambria" w:hAnsi="Cambria" w:cstheme="minorHAnsi"/>
          <w:b/>
          <w:szCs w:val="24"/>
        </w:rPr>
        <w:t>CONTRATANTE</w:t>
      </w:r>
      <w:r w:rsidRPr="00B3344F">
        <w:rPr>
          <w:rFonts w:ascii="Cambria" w:hAnsi="Cambria" w:cstheme="minorHAnsi"/>
          <w:bCs/>
          <w:szCs w:val="24"/>
        </w:rPr>
        <w:t>.</w:t>
      </w:r>
    </w:p>
    <w:p w14:paraId="00619DE8" w14:textId="77777777" w:rsidR="00913406" w:rsidRPr="00B3344F" w:rsidRDefault="00913406" w:rsidP="00B3344F">
      <w:pPr>
        <w:spacing w:line="360" w:lineRule="auto"/>
        <w:rPr>
          <w:rFonts w:ascii="Cambria" w:hAnsi="Cambria" w:cstheme="minorHAnsi"/>
          <w:szCs w:val="24"/>
          <w:lang w:eastAsia="x-none"/>
        </w:rPr>
      </w:pPr>
    </w:p>
    <w:p w14:paraId="3BF389E6" w14:textId="7FC791A6" w:rsidR="00913406" w:rsidRPr="00B3344F" w:rsidRDefault="00913406" w:rsidP="00B3344F">
      <w:pPr>
        <w:autoSpaceDE w:val="0"/>
        <w:autoSpaceDN w:val="0"/>
        <w:spacing w:line="360" w:lineRule="auto"/>
        <w:jc w:val="both"/>
        <w:rPr>
          <w:rFonts w:ascii="Cambria" w:hAnsi="Cambria" w:cstheme="minorHAnsi"/>
          <w:szCs w:val="24"/>
        </w:rPr>
      </w:pPr>
      <w:r w:rsidRPr="00B3344F">
        <w:rPr>
          <w:rFonts w:ascii="Cambria" w:hAnsi="Cambria" w:cstheme="minorHAnsi"/>
          <w:szCs w:val="24"/>
        </w:rPr>
        <w:t>14.2</w:t>
      </w:r>
      <w:r w:rsidR="006851CD" w:rsidRPr="00B3344F">
        <w:rPr>
          <w:rFonts w:ascii="Cambria" w:hAnsi="Cambria" w:cstheme="minorHAnsi"/>
          <w:szCs w:val="24"/>
        </w:rPr>
        <w:t xml:space="preserve">. </w:t>
      </w:r>
      <w:r w:rsidRPr="00B3344F">
        <w:rPr>
          <w:rFonts w:ascii="Cambria" w:hAnsi="Cambria" w:cstheme="minorHAnsi"/>
          <w:bCs/>
          <w:szCs w:val="24"/>
        </w:rPr>
        <w:t>Os casos de rescisão contratual serão formalmente motivados nos autos do processo administrativo, assegurado o contraditório e a ampla defesa.</w:t>
      </w:r>
    </w:p>
    <w:p w14:paraId="08FE1460" w14:textId="77777777" w:rsidR="00913406" w:rsidRPr="00B3344F" w:rsidRDefault="00913406" w:rsidP="00B3344F">
      <w:pPr>
        <w:spacing w:line="360" w:lineRule="auto"/>
        <w:rPr>
          <w:rFonts w:ascii="Cambria" w:hAnsi="Cambria" w:cstheme="minorHAnsi"/>
          <w:szCs w:val="24"/>
          <w:lang w:eastAsia="x-none"/>
        </w:rPr>
      </w:pPr>
    </w:p>
    <w:p w14:paraId="1660643E" w14:textId="7E758106" w:rsidR="00913406" w:rsidRPr="00B3344F" w:rsidRDefault="00913406" w:rsidP="00B3344F">
      <w:pPr>
        <w:autoSpaceDE w:val="0"/>
        <w:autoSpaceDN w:val="0"/>
        <w:spacing w:line="360" w:lineRule="auto"/>
        <w:jc w:val="both"/>
        <w:rPr>
          <w:rFonts w:ascii="Cambria" w:hAnsi="Cambria" w:cstheme="minorHAnsi"/>
          <w:szCs w:val="24"/>
        </w:rPr>
      </w:pPr>
      <w:r w:rsidRPr="00B3344F">
        <w:rPr>
          <w:rFonts w:ascii="Cambria" w:hAnsi="Cambria" w:cstheme="minorHAnsi"/>
          <w:szCs w:val="24"/>
        </w:rPr>
        <w:t>14.2.1</w:t>
      </w:r>
      <w:r w:rsidR="006851CD" w:rsidRPr="00B3344F">
        <w:rPr>
          <w:rFonts w:ascii="Cambria" w:hAnsi="Cambria" w:cstheme="minorHAnsi"/>
          <w:szCs w:val="24"/>
        </w:rPr>
        <w:t xml:space="preserve">. </w:t>
      </w:r>
      <w:r w:rsidRPr="00B3344F">
        <w:rPr>
          <w:rFonts w:ascii="Cambria" w:hAnsi="Cambria" w:cstheme="minorHAnsi"/>
          <w:bCs/>
          <w:szCs w:val="24"/>
        </w:rPr>
        <w:t>A rescisão unilateral ou amigável deverá ser precedida de autorização escrita e fundamentada da autoridade competente.</w:t>
      </w:r>
    </w:p>
    <w:p w14:paraId="0AF26F4D" w14:textId="77777777" w:rsidR="00913406" w:rsidRPr="00B3344F" w:rsidRDefault="00913406" w:rsidP="00B3344F">
      <w:pPr>
        <w:spacing w:line="360" w:lineRule="auto"/>
        <w:jc w:val="both"/>
        <w:rPr>
          <w:rFonts w:ascii="Cambria" w:hAnsi="Cambria" w:cstheme="minorHAnsi"/>
          <w:szCs w:val="24"/>
        </w:rPr>
      </w:pPr>
    </w:p>
    <w:p w14:paraId="11A4891C" w14:textId="51EDE452" w:rsidR="00FD7378" w:rsidRPr="00B3344F" w:rsidRDefault="00913406" w:rsidP="00B3344F">
      <w:pPr>
        <w:spacing w:line="360" w:lineRule="auto"/>
        <w:jc w:val="both"/>
        <w:rPr>
          <w:rFonts w:ascii="Cambria" w:hAnsi="Cambria" w:cstheme="minorHAnsi"/>
          <w:szCs w:val="24"/>
        </w:rPr>
      </w:pPr>
      <w:r w:rsidRPr="00B3344F">
        <w:rPr>
          <w:rFonts w:ascii="Cambria" w:hAnsi="Cambria" w:cstheme="minorHAnsi"/>
          <w:szCs w:val="24"/>
        </w:rPr>
        <w:t>14.3</w:t>
      </w:r>
      <w:r w:rsidR="006851CD" w:rsidRPr="00B3344F">
        <w:rPr>
          <w:rFonts w:ascii="Cambria" w:hAnsi="Cambria" w:cstheme="minorHAnsi"/>
          <w:szCs w:val="24"/>
        </w:rPr>
        <w:t xml:space="preserve">. </w:t>
      </w:r>
      <w:r w:rsidR="00FD7378" w:rsidRPr="00B3344F">
        <w:rPr>
          <w:rFonts w:ascii="Cambria" w:hAnsi="Cambria" w:cstheme="minorHAnsi"/>
          <w:szCs w:val="24"/>
        </w:rPr>
        <w:t xml:space="preserve">Fica expressamente acordado que, em caso de rescisão, nenhuma remuneração será cabível, a não ser o ressarcimento de despesas autorizadas pela </w:t>
      </w:r>
      <w:r w:rsidR="00FD7378" w:rsidRPr="00B3344F">
        <w:rPr>
          <w:rFonts w:ascii="Cambria" w:hAnsi="Cambria" w:cstheme="minorHAnsi"/>
          <w:b/>
          <w:szCs w:val="24"/>
        </w:rPr>
        <w:t>CONTRATANTE</w:t>
      </w:r>
      <w:r w:rsidR="00FD7378" w:rsidRPr="00B3344F">
        <w:rPr>
          <w:rFonts w:ascii="Cambria" w:hAnsi="Cambria" w:cstheme="minorHAnsi"/>
          <w:szCs w:val="24"/>
        </w:rPr>
        <w:t xml:space="preserve"> e comprovadamente realizadas pela </w:t>
      </w:r>
      <w:r w:rsidR="00FD7378" w:rsidRPr="00B3344F">
        <w:rPr>
          <w:rFonts w:ascii="Cambria" w:hAnsi="Cambria" w:cstheme="minorHAnsi"/>
          <w:b/>
          <w:szCs w:val="24"/>
        </w:rPr>
        <w:t>CONTRATADA</w:t>
      </w:r>
      <w:r w:rsidR="00FD7378" w:rsidRPr="00B3344F">
        <w:rPr>
          <w:rFonts w:ascii="Cambria" w:hAnsi="Cambria" w:cstheme="minorHAnsi"/>
          <w:szCs w:val="24"/>
        </w:rPr>
        <w:t>, previstas no presente contrato.</w:t>
      </w:r>
    </w:p>
    <w:p w14:paraId="702CAA1F" w14:textId="77777777" w:rsidR="00FD7378" w:rsidRPr="00B3344F" w:rsidRDefault="00FD7378" w:rsidP="00B3344F">
      <w:pPr>
        <w:spacing w:line="360" w:lineRule="auto"/>
        <w:jc w:val="both"/>
        <w:rPr>
          <w:rFonts w:ascii="Cambria" w:hAnsi="Cambria" w:cstheme="minorHAnsi"/>
          <w:bCs/>
          <w:szCs w:val="24"/>
        </w:rPr>
      </w:pPr>
    </w:p>
    <w:p w14:paraId="7C8754E1" w14:textId="66B48DE7" w:rsidR="00913406" w:rsidRPr="00B3344F" w:rsidRDefault="00913406" w:rsidP="00B3344F">
      <w:pPr>
        <w:spacing w:line="360" w:lineRule="auto"/>
        <w:jc w:val="both"/>
        <w:rPr>
          <w:rFonts w:ascii="Cambria" w:hAnsi="Cambria" w:cstheme="minorHAnsi"/>
          <w:szCs w:val="24"/>
        </w:rPr>
      </w:pPr>
      <w:r w:rsidRPr="00B3344F">
        <w:rPr>
          <w:rFonts w:ascii="Cambria" w:hAnsi="Cambria" w:cstheme="minorHAnsi"/>
          <w:bCs/>
          <w:szCs w:val="24"/>
        </w:rPr>
        <w:t>14.4</w:t>
      </w:r>
      <w:r w:rsidR="006851CD" w:rsidRPr="00B3344F">
        <w:rPr>
          <w:rFonts w:ascii="Cambria" w:hAnsi="Cambria" w:cstheme="minorHAnsi"/>
          <w:bCs/>
          <w:szCs w:val="24"/>
        </w:rPr>
        <w:t xml:space="preserve">. </w:t>
      </w:r>
      <w:r w:rsidRPr="00B3344F">
        <w:rPr>
          <w:rFonts w:ascii="Cambria" w:hAnsi="Cambria" w:cstheme="minorHAnsi"/>
          <w:szCs w:val="24"/>
        </w:rPr>
        <w:t xml:space="preserve">Em caso de alteração das condições de habilitação jurídica da </w:t>
      </w:r>
      <w:r w:rsidRPr="00B3344F">
        <w:rPr>
          <w:rFonts w:ascii="Cambria" w:hAnsi="Cambria" w:cstheme="minorHAnsi"/>
          <w:b/>
          <w:szCs w:val="24"/>
        </w:rPr>
        <w:t>CONTRATADA</w:t>
      </w:r>
      <w:r w:rsidRPr="00B3344F">
        <w:rPr>
          <w:rFonts w:ascii="Cambria" w:hAnsi="Cambria" w:cstheme="minorHAnsi"/>
          <w:szCs w:val="24"/>
        </w:rPr>
        <w:t xml:space="preserve">, em razão de fusão, cisão, incorporação, associação, cessão ou transferência, total ou parcial, este contrato poderá ser ratificado e sub-rogado para a nova empresa, sem ônus para a </w:t>
      </w:r>
      <w:r w:rsidRPr="00B3344F">
        <w:rPr>
          <w:rFonts w:ascii="Cambria" w:hAnsi="Cambria" w:cstheme="minorHAnsi"/>
          <w:b/>
          <w:szCs w:val="24"/>
        </w:rPr>
        <w:t>CONTRATANTE</w:t>
      </w:r>
      <w:r w:rsidRPr="00B3344F">
        <w:rPr>
          <w:rFonts w:ascii="Cambria" w:hAnsi="Cambria" w:cstheme="minorHAnsi"/>
          <w:szCs w:val="24"/>
        </w:rPr>
        <w:t>, e com a concordância desta, com transferência de todas as obrigações aqui assumidas, independentemente de notificação judicial ou extrajudicial.</w:t>
      </w:r>
    </w:p>
    <w:p w14:paraId="6ED0320C" w14:textId="77777777" w:rsidR="00913406" w:rsidRPr="00B3344F" w:rsidRDefault="00913406" w:rsidP="00B3344F">
      <w:pPr>
        <w:spacing w:line="360" w:lineRule="auto"/>
        <w:jc w:val="both"/>
        <w:rPr>
          <w:rFonts w:ascii="Cambria" w:hAnsi="Cambria" w:cstheme="minorHAnsi"/>
          <w:szCs w:val="24"/>
        </w:rPr>
      </w:pPr>
    </w:p>
    <w:p w14:paraId="441CEF5E" w14:textId="6A5A7334" w:rsidR="00913406" w:rsidRPr="00B3344F" w:rsidRDefault="00913406" w:rsidP="00B3344F">
      <w:pPr>
        <w:spacing w:line="360" w:lineRule="auto"/>
        <w:jc w:val="both"/>
        <w:rPr>
          <w:rFonts w:ascii="Cambria" w:hAnsi="Cambria" w:cstheme="minorHAnsi"/>
          <w:szCs w:val="24"/>
        </w:rPr>
      </w:pPr>
      <w:r w:rsidRPr="00B3344F">
        <w:rPr>
          <w:rFonts w:ascii="Cambria" w:hAnsi="Cambria" w:cstheme="minorHAnsi"/>
          <w:szCs w:val="24"/>
        </w:rPr>
        <w:t>14.4.1</w:t>
      </w:r>
      <w:r w:rsidR="006851CD" w:rsidRPr="00B3344F">
        <w:rPr>
          <w:rFonts w:ascii="Cambria" w:hAnsi="Cambria" w:cstheme="minorHAnsi"/>
          <w:szCs w:val="24"/>
        </w:rPr>
        <w:t xml:space="preserve">. </w:t>
      </w:r>
      <w:r w:rsidRPr="00B3344F">
        <w:rPr>
          <w:rFonts w:ascii="Cambria" w:hAnsi="Cambria" w:cstheme="minorHAnsi"/>
          <w:szCs w:val="24"/>
        </w:rPr>
        <w:t xml:space="preserve">A </w:t>
      </w:r>
      <w:r w:rsidRPr="00B3344F">
        <w:rPr>
          <w:rFonts w:ascii="Cambria" w:hAnsi="Cambria" w:cstheme="minorHAnsi"/>
          <w:b/>
          <w:szCs w:val="24"/>
        </w:rPr>
        <w:t>CONTRATANTE</w:t>
      </w:r>
      <w:r w:rsidRPr="00B3344F">
        <w:rPr>
          <w:rFonts w:ascii="Cambria" w:hAnsi="Cambria" w:cstheme="minorHAnsi"/>
          <w:szCs w:val="24"/>
        </w:rPr>
        <w:t xml:space="preserve"> se reserva o direito de continuar ou não com a execução deste contrato com a empresa resultante da alteração social.</w:t>
      </w:r>
    </w:p>
    <w:p w14:paraId="2517D07A" w14:textId="77777777" w:rsidR="00913406" w:rsidRPr="00B3344F" w:rsidRDefault="00913406" w:rsidP="00B3344F">
      <w:pPr>
        <w:spacing w:line="360" w:lineRule="auto"/>
        <w:jc w:val="both"/>
        <w:rPr>
          <w:rFonts w:ascii="Cambria" w:hAnsi="Cambria" w:cstheme="minorHAnsi"/>
          <w:szCs w:val="24"/>
        </w:rPr>
      </w:pPr>
    </w:p>
    <w:p w14:paraId="1DA59E4E" w14:textId="6D90F8A7" w:rsidR="00913406" w:rsidRPr="00B3344F" w:rsidRDefault="00913406" w:rsidP="00B3344F">
      <w:pPr>
        <w:spacing w:line="360" w:lineRule="auto"/>
        <w:jc w:val="both"/>
        <w:rPr>
          <w:rFonts w:ascii="Cambria" w:hAnsi="Cambria" w:cstheme="minorHAnsi"/>
          <w:szCs w:val="24"/>
        </w:rPr>
      </w:pPr>
      <w:r w:rsidRPr="00B3344F">
        <w:rPr>
          <w:rFonts w:ascii="Cambria" w:hAnsi="Cambria" w:cstheme="minorHAnsi"/>
          <w:szCs w:val="24"/>
        </w:rPr>
        <w:t>14.4.2</w:t>
      </w:r>
      <w:r w:rsidR="006851CD" w:rsidRPr="00B3344F">
        <w:rPr>
          <w:rFonts w:ascii="Cambria" w:hAnsi="Cambria" w:cstheme="minorHAnsi"/>
          <w:szCs w:val="24"/>
        </w:rPr>
        <w:t xml:space="preserve">. </w:t>
      </w:r>
      <w:r w:rsidRPr="00B3344F">
        <w:rPr>
          <w:rFonts w:ascii="Cambria" w:hAnsi="Cambria" w:cstheme="minorHAnsi"/>
          <w:szCs w:val="24"/>
        </w:rPr>
        <w:t xml:space="preserve">Em caso de cisão, a </w:t>
      </w:r>
      <w:r w:rsidRPr="00B3344F">
        <w:rPr>
          <w:rFonts w:ascii="Cambria" w:hAnsi="Cambria" w:cstheme="minorHAnsi"/>
          <w:b/>
          <w:szCs w:val="24"/>
        </w:rPr>
        <w:t>CONTRATANTE</w:t>
      </w:r>
      <w:r w:rsidRPr="00B3344F">
        <w:rPr>
          <w:rFonts w:ascii="Cambria" w:hAnsi="Cambria" w:cstheme="minorHAnsi"/>
          <w:szCs w:val="24"/>
        </w:rPr>
        <w:t xml:space="preserve"> poderá rescindir este contrato ou continuar sua execução, em relação ao prazo restante deste contrato, pela empresa que, entre as surgidas da cisão, melhor atenda às condições inicialmente pactuadas.</w:t>
      </w:r>
    </w:p>
    <w:p w14:paraId="75B6E2D6" w14:textId="77777777" w:rsidR="00913406" w:rsidRPr="00B3344F" w:rsidRDefault="00913406" w:rsidP="00B3344F">
      <w:pPr>
        <w:spacing w:line="360" w:lineRule="auto"/>
        <w:jc w:val="both"/>
        <w:rPr>
          <w:rFonts w:ascii="Cambria" w:hAnsi="Cambria" w:cstheme="minorHAnsi"/>
          <w:szCs w:val="24"/>
        </w:rPr>
      </w:pPr>
    </w:p>
    <w:p w14:paraId="0429170B" w14:textId="3A2C4A9F" w:rsidR="00913406" w:rsidRPr="00B3344F" w:rsidRDefault="00913406" w:rsidP="00B3344F">
      <w:pPr>
        <w:spacing w:line="360" w:lineRule="auto"/>
        <w:jc w:val="both"/>
        <w:rPr>
          <w:rFonts w:ascii="Cambria" w:hAnsi="Cambria" w:cstheme="minorHAnsi"/>
          <w:szCs w:val="24"/>
        </w:rPr>
      </w:pPr>
      <w:r w:rsidRPr="00B3344F">
        <w:rPr>
          <w:rFonts w:ascii="Cambria" w:hAnsi="Cambria" w:cstheme="minorHAnsi"/>
          <w:szCs w:val="24"/>
        </w:rPr>
        <w:t>14.4.3</w:t>
      </w:r>
      <w:r w:rsidR="006851CD" w:rsidRPr="00B3344F">
        <w:rPr>
          <w:rFonts w:ascii="Cambria" w:hAnsi="Cambria" w:cstheme="minorHAnsi"/>
          <w:szCs w:val="24"/>
        </w:rPr>
        <w:t xml:space="preserve">. </w:t>
      </w:r>
      <w:r w:rsidRPr="00B3344F">
        <w:rPr>
          <w:rFonts w:ascii="Cambria" w:hAnsi="Cambria" w:cstheme="minorHAnsi"/>
          <w:szCs w:val="24"/>
        </w:rPr>
        <w:t xml:space="preserve">Em qualquer das hipóteses previstas no subitem 14.4, a ocorrência deverá ser formalmente comunicada à </w:t>
      </w:r>
      <w:r w:rsidRPr="00B3344F">
        <w:rPr>
          <w:rFonts w:ascii="Cambria" w:hAnsi="Cambria" w:cstheme="minorHAnsi"/>
          <w:b/>
          <w:szCs w:val="24"/>
        </w:rPr>
        <w:t>CONTRATANTE</w:t>
      </w:r>
      <w:r w:rsidRPr="00B3344F">
        <w:rPr>
          <w:rFonts w:ascii="Cambria" w:hAnsi="Cambria" w:cstheme="minorHAnsi"/>
          <w:szCs w:val="24"/>
        </w:rPr>
        <w:t>, anexando-se o documento comprobatório da alteração social, devidamente registrada.</w:t>
      </w:r>
    </w:p>
    <w:p w14:paraId="503796DE" w14:textId="77777777" w:rsidR="006851CD" w:rsidRPr="00B3344F" w:rsidRDefault="006851CD" w:rsidP="00B3344F">
      <w:pPr>
        <w:spacing w:line="360" w:lineRule="auto"/>
        <w:jc w:val="both"/>
        <w:rPr>
          <w:rFonts w:ascii="Cambria" w:hAnsi="Cambria" w:cstheme="minorHAnsi"/>
          <w:szCs w:val="24"/>
        </w:rPr>
      </w:pPr>
    </w:p>
    <w:p w14:paraId="3765B8AB" w14:textId="450D1E2F" w:rsidR="00913406" w:rsidRPr="00B3344F" w:rsidRDefault="00913406" w:rsidP="00B3344F">
      <w:pPr>
        <w:spacing w:line="360" w:lineRule="auto"/>
        <w:jc w:val="both"/>
        <w:rPr>
          <w:rFonts w:ascii="Cambria" w:hAnsi="Cambria" w:cstheme="minorHAnsi"/>
          <w:szCs w:val="24"/>
        </w:rPr>
      </w:pPr>
      <w:r w:rsidRPr="00B3344F">
        <w:rPr>
          <w:rFonts w:ascii="Cambria" w:hAnsi="Cambria" w:cstheme="minorHAnsi"/>
          <w:szCs w:val="24"/>
        </w:rPr>
        <w:t>14.4.3.1</w:t>
      </w:r>
      <w:r w:rsidR="006851CD" w:rsidRPr="00B3344F">
        <w:rPr>
          <w:rFonts w:ascii="Cambria" w:hAnsi="Cambria" w:cstheme="minorHAnsi"/>
          <w:szCs w:val="24"/>
        </w:rPr>
        <w:t xml:space="preserve">. </w:t>
      </w:r>
      <w:r w:rsidRPr="00B3344F">
        <w:rPr>
          <w:rFonts w:ascii="Cambria" w:hAnsi="Cambria" w:cstheme="minorHAnsi"/>
          <w:szCs w:val="24"/>
        </w:rPr>
        <w:t xml:space="preserve">A não apresentação do comprovante em até </w:t>
      </w:r>
      <w:r w:rsidR="00275DF2" w:rsidRPr="00B3344F">
        <w:rPr>
          <w:rFonts w:ascii="Cambria" w:hAnsi="Cambria" w:cstheme="minorHAnsi"/>
          <w:szCs w:val="24"/>
        </w:rPr>
        <w:t>0</w:t>
      </w:r>
      <w:r w:rsidRPr="00B3344F">
        <w:rPr>
          <w:rFonts w:ascii="Cambria" w:hAnsi="Cambria" w:cstheme="minorHAnsi"/>
          <w:szCs w:val="24"/>
        </w:rPr>
        <w:t xml:space="preserve">5 (cinco) dias úteis após o registro da alteração social poderá implicar a aplicação das sanções previstas neste contrato e </w:t>
      </w:r>
      <w:r w:rsidR="00F63DE0" w:rsidRPr="00B3344F">
        <w:rPr>
          <w:rFonts w:ascii="Cambria" w:hAnsi="Cambria" w:cstheme="minorHAnsi"/>
          <w:szCs w:val="24"/>
        </w:rPr>
        <w:t xml:space="preserve">em </w:t>
      </w:r>
      <w:r w:rsidR="00486C7C" w:rsidRPr="00B3344F">
        <w:rPr>
          <w:rFonts w:ascii="Cambria" w:hAnsi="Cambria" w:cstheme="minorHAnsi"/>
          <w:szCs w:val="24"/>
        </w:rPr>
        <w:t>l</w:t>
      </w:r>
      <w:r w:rsidRPr="00B3344F">
        <w:rPr>
          <w:rFonts w:ascii="Cambria" w:hAnsi="Cambria" w:cstheme="minorHAnsi"/>
          <w:szCs w:val="24"/>
        </w:rPr>
        <w:t>ei.</w:t>
      </w:r>
    </w:p>
    <w:p w14:paraId="546A5063" w14:textId="77777777" w:rsidR="00FD7378" w:rsidRPr="00B3344F" w:rsidRDefault="00FD7378" w:rsidP="00B3344F">
      <w:pPr>
        <w:spacing w:line="360" w:lineRule="auto"/>
        <w:jc w:val="both"/>
        <w:rPr>
          <w:rFonts w:ascii="Cambria" w:hAnsi="Cambria" w:cstheme="minorHAnsi"/>
          <w:szCs w:val="24"/>
        </w:rPr>
      </w:pPr>
    </w:p>
    <w:p w14:paraId="0D9ABEC2" w14:textId="77777777" w:rsidR="00924E01" w:rsidRPr="00B3344F" w:rsidRDefault="00924E01" w:rsidP="00B3344F">
      <w:pPr>
        <w:spacing w:line="360" w:lineRule="auto"/>
        <w:jc w:val="both"/>
        <w:rPr>
          <w:rFonts w:ascii="Cambria" w:hAnsi="Cambria" w:cstheme="minorHAnsi"/>
          <w:szCs w:val="24"/>
        </w:rPr>
      </w:pPr>
    </w:p>
    <w:p w14:paraId="0494D553" w14:textId="77777777" w:rsidR="00FD7378" w:rsidRPr="00B3344F" w:rsidRDefault="00FD7378" w:rsidP="00B3344F">
      <w:pPr>
        <w:pStyle w:val="Ttulo2"/>
        <w:spacing w:line="360" w:lineRule="auto"/>
        <w:rPr>
          <w:rFonts w:ascii="Cambria" w:hAnsi="Cambria" w:cstheme="minorHAnsi"/>
          <w:szCs w:val="24"/>
        </w:rPr>
      </w:pPr>
      <w:bookmarkStart w:id="91" w:name="_Toc31962841"/>
      <w:r w:rsidRPr="00B3344F">
        <w:rPr>
          <w:rFonts w:ascii="Cambria" w:hAnsi="Cambria" w:cstheme="minorHAnsi"/>
          <w:szCs w:val="24"/>
        </w:rPr>
        <w:t>CLÁUSULA DÉCIMA QUINTA - DISPOSIÇÕES GERAIS</w:t>
      </w:r>
      <w:bookmarkEnd w:id="91"/>
    </w:p>
    <w:p w14:paraId="5CC87125" w14:textId="77777777" w:rsidR="00CF499C" w:rsidRPr="00B3344F" w:rsidRDefault="00CF499C" w:rsidP="00B3344F">
      <w:pPr>
        <w:spacing w:line="360" w:lineRule="auto"/>
        <w:rPr>
          <w:rFonts w:ascii="Cambria" w:hAnsi="Cambria" w:cstheme="minorHAnsi"/>
          <w:szCs w:val="24"/>
        </w:rPr>
      </w:pPr>
    </w:p>
    <w:p w14:paraId="10A987CA" w14:textId="6E392C47"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15.1</w:t>
      </w:r>
      <w:r w:rsidR="006851CD" w:rsidRPr="00B3344F">
        <w:rPr>
          <w:rFonts w:ascii="Cambria" w:hAnsi="Cambria" w:cstheme="minorHAnsi"/>
          <w:szCs w:val="24"/>
        </w:rPr>
        <w:t xml:space="preserve">. </w:t>
      </w:r>
      <w:r w:rsidRPr="00B3344F">
        <w:rPr>
          <w:rFonts w:ascii="Cambria" w:hAnsi="Cambria" w:cstheme="minorHAnsi"/>
          <w:szCs w:val="24"/>
        </w:rPr>
        <w:t xml:space="preserve">A </w:t>
      </w:r>
      <w:r w:rsidRPr="00B3344F">
        <w:rPr>
          <w:rFonts w:ascii="Cambria" w:hAnsi="Cambria" w:cstheme="minorHAnsi"/>
          <w:b/>
          <w:szCs w:val="24"/>
        </w:rPr>
        <w:t>CONTRATADA</w:t>
      </w:r>
      <w:r w:rsidRPr="00B3344F">
        <w:rPr>
          <w:rFonts w:ascii="Cambria" w:hAnsi="Cambria" w:cstheme="minorHAnsi"/>
          <w:szCs w:val="24"/>
        </w:rPr>
        <w:t xml:space="preserve"> guiar-se-á pelo Código de Ética dos profissionais de propaganda e pelas normas correlatas, com o objetivo de produzir publicidade que esteja de acordo com o Código de Defesa do Consumidor e demais </w:t>
      </w:r>
      <w:r w:rsidR="00F63DE0" w:rsidRPr="00B3344F">
        <w:rPr>
          <w:rFonts w:ascii="Cambria" w:hAnsi="Cambria" w:cstheme="minorHAnsi"/>
          <w:szCs w:val="24"/>
        </w:rPr>
        <w:t>l</w:t>
      </w:r>
      <w:r w:rsidRPr="00B3344F">
        <w:rPr>
          <w:rFonts w:ascii="Cambria" w:hAnsi="Cambria" w:cstheme="minorHAnsi"/>
          <w:szCs w:val="24"/>
        </w:rPr>
        <w:t>eis vigentes, a moral e os bons costumes.</w:t>
      </w:r>
    </w:p>
    <w:p w14:paraId="52CB00B6" w14:textId="77777777" w:rsidR="005A48E0" w:rsidRPr="00B3344F" w:rsidRDefault="005A48E0" w:rsidP="00B3344F">
      <w:pPr>
        <w:spacing w:line="360" w:lineRule="auto"/>
        <w:jc w:val="both"/>
        <w:rPr>
          <w:rFonts w:ascii="Cambria" w:hAnsi="Cambria" w:cstheme="minorHAnsi"/>
          <w:szCs w:val="24"/>
        </w:rPr>
      </w:pPr>
    </w:p>
    <w:p w14:paraId="50E72606" w14:textId="0C12DD4C" w:rsidR="00E25FD7" w:rsidRPr="00B3344F" w:rsidRDefault="00E25FD7" w:rsidP="00B3344F">
      <w:pPr>
        <w:spacing w:line="360" w:lineRule="auto"/>
        <w:jc w:val="both"/>
        <w:rPr>
          <w:rFonts w:ascii="Cambria" w:hAnsi="Cambria" w:cstheme="minorHAnsi"/>
          <w:szCs w:val="24"/>
        </w:rPr>
      </w:pPr>
      <w:r w:rsidRPr="00B3344F">
        <w:rPr>
          <w:rFonts w:ascii="Cambria" w:hAnsi="Cambria" w:cstheme="minorHAnsi"/>
          <w:szCs w:val="24"/>
        </w:rPr>
        <w:t>15.2</w:t>
      </w:r>
      <w:r w:rsidR="006851CD" w:rsidRPr="00B3344F">
        <w:rPr>
          <w:rFonts w:ascii="Cambria" w:hAnsi="Cambria" w:cstheme="minorHAnsi"/>
          <w:szCs w:val="24"/>
        </w:rPr>
        <w:t xml:space="preserve">. </w:t>
      </w:r>
      <w:r w:rsidRPr="00B3344F">
        <w:rPr>
          <w:rFonts w:ascii="Cambria" w:hAnsi="Cambria" w:cstheme="minorHAnsi"/>
          <w:szCs w:val="24"/>
        </w:rPr>
        <w:t xml:space="preserve">É vedada a utilização, na execução dos serviços prestados pela </w:t>
      </w:r>
      <w:r w:rsidRPr="00B3344F">
        <w:rPr>
          <w:rFonts w:ascii="Cambria" w:hAnsi="Cambria" w:cstheme="minorHAnsi"/>
          <w:b/>
          <w:szCs w:val="24"/>
        </w:rPr>
        <w:t>CONTRATADA</w:t>
      </w:r>
      <w:r w:rsidRPr="00B3344F">
        <w:rPr>
          <w:rFonts w:ascii="Cambria" w:hAnsi="Cambria" w:cstheme="minorHAnsi"/>
          <w:szCs w:val="24"/>
        </w:rPr>
        <w:t>, de empregado que seja familiar de agente público ocupante de cargo em comissão ou função de confiança n</w:t>
      </w:r>
      <w:r w:rsidR="005B4079" w:rsidRPr="00B3344F">
        <w:rPr>
          <w:rFonts w:ascii="Cambria" w:hAnsi="Cambria" w:cstheme="minorHAnsi"/>
          <w:szCs w:val="24"/>
        </w:rPr>
        <w:t>a</w:t>
      </w:r>
      <w:r w:rsidR="00757DCC" w:rsidRPr="00B3344F">
        <w:rPr>
          <w:rFonts w:ascii="Cambria" w:hAnsi="Cambria" w:cstheme="minorHAnsi"/>
          <w:szCs w:val="24"/>
        </w:rPr>
        <w:t xml:space="preserve"> </w:t>
      </w:r>
      <w:r w:rsidR="005B4079" w:rsidRPr="00B3344F">
        <w:rPr>
          <w:rFonts w:ascii="Cambria" w:hAnsi="Cambria" w:cstheme="minorHAnsi"/>
          <w:b/>
          <w:szCs w:val="24"/>
        </w:rPr>
        <w:t>CONTRATANTE</w:t>
      </w:r>
      <w:r w:rsidRPr="00B3344F">
        <w:rPr>
          <w:rFonts w:ascii="Cambria" w:hAnsi="Cambria" w:cstheme="minorHAnsi"/>
          <w:szCs w:val="24"/>
        </w:rPr>
        <w:t>, nos termos do art. 7º do Decreto nº 7.203/2010.</w:t>
      </w:r>
    </w:p>
    <w:p w14:paraId="4EAAA133" w14:textId="77777777" w:rsidR="00E25FD7" w:rsidRPr="00B3344F" w:rsidRDefault="00E25FD7" w:rsidP="00B3344F">
      <w:pPr>
        <w:spacing w:line="360" w:lineRule="auto"/>
        <w:jc w:val="both"/>
        <w:rPr>
          <w:rFonts w:ascii="Cambria" w:hAnsi="Cambria" w:cstheme="minorHAnsi"/>
          <w:szCs w:val="24"/>
        </w:rPr>
      </w:pPr>
    </w:p>
    <w:p w14:paraId="02F70663" w14:textId="359D935C"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15.</w:t>
      </w:r>
      <w:r w:rsidR="0045053F" w:rsidRPr="00B3344F">
        <w:rPr>
          <w:rFonts w:ascii="Cambria" w:hAnsi="Cambria" w:cstheme="minorHAnsi"/>
          <w:szCs w:val="24"/>
        </w:rPr>
        <w:t>3</w:t>
      </w:r>
      <w:r w:rsidR="006851CD" w:rsidRPr="00B3344F">
        <w:rPr>
          <w:rFonts w:ascii="Cambria" w:hAnsi="Cambria" w:cstheme="minorHAnsi"/>
          <w:szCs w:val="24"/>
        </w:rPr>
        <w:t xml:space="preserve">. </w:t>
      </w:r>
      <w:r w:rsidRPr="00B3344F">
        <w:rPr>
          <w:rFonts w:ascii="Cambria" w:hAnsi="Cambria" w:cstheme="minorHAnsi"/>
          <w:szCs w:val="24"/>
        </w:rPr>
        <w:t xml:space="preserve">A </w:t>
      </w:r>
      <w:r w:rsidRPr="00B3344F">
        <w:rPr>
          <w:rFonts w:ascii="Cambria" w:hAnsi="Cambria" w:cstheme="minorHAnsi"/>
          <w:b/>
          <w:szCs w:val="24"/>
        </w:rPr>
        <w:t>CONTRATANTE</w:t>
      </w:r>
      <w:r w:rsidRPr="00B3344F">
        <w:rPr>
          <w:rFonts w:ascii="Cambria" w:hAnsi="Cambria" w:cstheme="minorHAnsi"/>
          <w:szCs w:val="24"/>
        </w:rPr>
        <w:t xml:space="preserve"> providenciará a publicação do extrato deste contrato e de seus eventuais termos aditivos no Diário Oficial da União, a suas expensas, na forma prevista no parágrafo único </w:t>
      </w:r>
      <w:r w:rsidR="002C6587" w:rsidRPr="00B3344F">
        <w:rPr>
          <w:rFonts w:ascii="Cambria" w:hAnsi="Cambria" w:cstheme="minorHAnsi"/>
          <w:szCs w:val="24"/>
        </w:rPr>
        <w:t xml:space="preserve">do art. 61 </w:t>
      </w:r>
      <w:r w:rsidRPr="00B3344F">
        <w:rPr>
          <w:rFonts w:ascii="Cambria" w:hAnsi="Cambria" w:cstheme="minorHAnsi"/>
          <w:szCs w:val="24"/>
        </w:rPr>
        <w:t>da Lei nº 8.666/1993.</w:t>
      </w:r>
    </w:p>
    <w:p w14:paraId="59BCA3CF" w14:textId="77777777" w:rsidR="00FD7378" w:rsidRPr="00B3344F" w:rsidRDefault="00FD7378" w:rsidP="00B3344F">
      <w:pPr>
        <w:spacing w:line="360" w:lineRule="auto"/>
        <w:jc w:val="both"/>
        <w:rPr>
          <w:rFonts w:ascii="Cambria" w:hAnsi="Cambria" w:cstheme="minorHAnsi"/>
          <w:szCs w:val="24"/>
        </w:rPr>
      </w:pPr>
    </w:p>
    <w:p w14:paraId="34E51D9C" w14:textId="06D71974"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lastRenderedPageBreak/>
        <w:t>15.</w:t>
      </w:r>
      <w:r w:rsidR="0045053F" w:rsidRPr="00B3344F">
        <w:rPr>
          <w:rFonts w:ascii="Cambria" w:hAnsi="Cambria" w:cstheme="minorHAnsi"/>
          <w:szCs w:val="24"/>
        </w:rPr>
        <w:t>4</w:t>
      </w:r>
      <w:r w:rsidR="006851CD" w:rsidRPr="00B3344F">
        <w:rPr>
          <w:rFonts w:ascii="Cambria" w:hAnsi="Cambria" w:cstheme="minorHAnsi"/>
          <w:szCs w:val="24"/>
        </w:rPr>
        <w:t xml:space="preserve">. </w:t>
      </w:r>
      <w:r w:rsidRPr="00B3344F">
        <w:rPr>
          <w:rFonts w:ascii="Cambria" w:hAnsi="Cambria" w:cstheme="minorHAnsi"/>
          <w:szCs w:val="24"/>
        </w:rPr>
        <w:t xml:space="preserve">Constituem direitos e prerrogativas da </w:t>
      </w:r>
      <w:r w:rsidRPr="00B3344F">
        <w:rPr>
          <w:rFonts w:ascii="Cambria" w:hAnsi="Cambria" w:cstheme="minorHAnsi"/>
          <w:b/>
          <w:szCs w:val="24"/>
        </w:rPr>
        <w:t>CONTRATANTE</w:t>
      </w:r>
      <w:r w:rsidRPr="00B3344F">
        <w:rPr>
          <w:rFonts w:ascii="Cambria" w:hAnsi="Cambria" w:cstheme="minorHAnsi"/>
          <w:szCs w:val="24"/>
        </w:rPr>
        <w:t xml:space="preserve">, além dos previstos em outras leis, os constantes da Lei nº 8.666/1993, que a </w:t>
      </w:r>
      <w:r w:rsidRPr="00B3344F">
        <w:rPr>
          <w:rFonts w:ascii="Cambria" w:hAnsi="Cambria" w:cstheme="minorHAnsi"/>
          <w:b/>
          <w:szCs w:val="24"/>
        </w:rPr>
        <w:t>CONTRATADA</w:t>
      </w:r>
      <w:r w:rsidRPr="00B3344F">
        <w:rPr>
          <w:rFonts w:ascii="Cambria" w:hAnsi="Cambria" w:cstheme="minorHAnsi"/>
          <w:szCs w:val="24"/>
        </w:rPr>
        <w:t xml:space="preserve"> aceita e a eles se submete.</w:t>
      </w:r>
    </w:p>
    <w:p w14:paraId="54ADB93F" w14:textId="77777777" w:rsidR="00FD7378" w:rsidRPr="00B3344F" w:rsidRDefault="00FD7378" w:rsidP="00B3344F">
      <w:pPr>
        <w:spacing w:line="360" w:lineRule="auto"/>
        <w:jc w:val="both"/>
        <w:rPr>
          <w:rFonts w:ascii="Cambria" w:hAnsi="Cambria" w:cstheme="minorHAnsi"/>
          <w:szCs w:val="24"/>
        </w:rPr>
      </w:pPr>
    </w:p>
    <w:p w14:paraId="27A87BFB" w14:textId="24A7AEBB"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15.</w:t>
      </w:r>
      <w:r w:rsidR="0045053F" w:rsidRPr="00B3344F">
        <w:rPr>
          <w:rFonts w:ascii="Cambria" w:hAnsi="Cambria" w:cstheme="minorHAnsi"/>
          <w:szCs w:val="24"/>
        </w:rPr>
        <w:t>5</w:t>
      </w:r>
      <w:r w:rsidR="006851CD" w:rsidRPr="00B3344F">
        <w:rPr>
          <w:rFonts w:ascii="Cambria" w:hAnsi="Cambria" w:cstheme="minorHAnsi"/>
          <w:szCs w:val="24"/>
        </w:rPr>
        <w:t xml:space="preserve">. </w:t>
      </w:r>
      <w:r w:rsidRPr="00B3344F">
        <w:rPr>
          <w:rFonts w:ascii="Cambria" w:hAnsi="Cambria" w:cstheme="minorHAnsi"/>
          <w:szCs w:val="24"/>
        </w:rPr>
        <w:t>A omissão ou tolerância das partes – em exigir o estrito cumprimento das disposições deste contrato ou em exercer prerrogativa dele decorrente – não constituirá novação ou renúncia nem lhes afetará o direito de, a qualquer tempo, exigirem o fiel cumprimento do avençado.</w:t>
      </w:r>
    </w:p>
    <w:p w14:paraId="05A91AB6" w14:textId="77777777" w:rsidR="00FD7378" w:rsidRPr="00B3344F" w:rsidRDefault="00FD7378" w:rsidP="00B3344F">
      <w:pPr>
        <w:spacing w:line="360" w:lineRule="auto"/>
        <w:jc w:val="both"/>
        <w:rPr>
          <w:rFonts w:ascii="Cambria" w:hAnsi="Cambria" w:cstheme="minorHAnsi"/>
          <w:szCs w:val="24"/>
        </w:rPr>
      </w:pPr>
    </w:p>
    <w:p w14:paraId="43727961" w14:textId="01C10B44" w:rsidR="00E25FD7" w:rsidRPr="00B3344F" w:rsidRDefault="00E25FD7" w:rsidP="00B3344F">
      <w:pPr>
        <w:spacing w:line="360" w:lineRule="auto"/>
        <w:jc w:val="both"/>
        <w:rPr>
          <w:rFonts w:ascii="Cambria" w:hAnsi="Cambria" w:cstheme="minorHAnsi"/>
          <w:szCs w:val="24"/>
        </w:rPr>
      </w:pPr>
      <w:r w:rsidRPr="00B3344F">
        <w:rPr>
          <w:rFonts w:ascii="Cambria" w:hAnsi="Cambria" w:cstheme="minorHAnsi"/>
          <w:szCs w:val="24"/>
        </w:rPr>
        <w:t>15.</w:t>
      </w:r>
      <w:r w:rsidR="0045053F" w:rsidRPr="00B3344F">
        <w:rPr>
          <w:rFonts w:ascii="Cambria" w:hAnsi="Cambria" w:cstheme="minorHAnsi"/>
          <w:szCs w:val="24"/>
        </w:rPr>
        <w:t>6</w:t>
      </w:r>
      <w:r w:rsidR="006851CD" w:rsidRPr="00B3344F">
        <w:rPr>
          <w:rFonts w:ascii="Cambria" w:hAnsi="Cambria" w:cstheme="minorHAnsi"/>
          <w:szCs w:val="24"/>
        </w:rPr>
        <w:t xml:space="preserve">. </w:t>
      </w:r>
      <w:r w:rsidRPr="00B3344F">
        <w:rPr>
          <w:rFonts w:ascii="Cambria" w:hAnsi="Cambria" w:cstheme="minorHAnsi"/>
          <w:szCs w:val="24"/>
        </w:rPr>
        <w:t xml:space="preserve">As informações sobre a execução deste contrato, com os nomes dos fornecedores de bens e de serviços especializados e dos veículos de divulgação, serão publicadas no sítio da </w:t>
      </w:r>
      <w:r w:rsidRPr="00B3344F">
        <w:rPr>
          <w:rFonts w:ascii="Cambria" w:hAnsi="Cambria" w:cstheme="minorHAnsi"/>
          <w:b/>
          <w:szCs w:val="24"/>
        </w:rPr>
        <w:t>CONTRATANTE</w:t>
      </w:r>
      <w:r w:rsidRPr="00B3344F">
        <w:rPr>
          <w:rFonts w:ascii="Cambria" w:hAnsi="Cambria" w:cstheme="minorHAnsi"/>
          <w:szCs w:val="24"/>
        </w:rPr>
        <w:t xml:space="preserve"> na internet.</w:t>
      </w:r>
    </w:p>
    <w:p w14:paraId="19A76019" w14:textId="77777777" w:rsidR="00E25FD7" w:rsidRPr="00B3344F" w:rsidRDefault="00E25FD7" w:rsidP="00B3344F">
      <w:pPr>
        <w:spacing w:line="360" w:lineRule="auto"/>
        <w:jc w:val="both"/>
        <w:rPr>
          <w:rFonts w:ascii="Cambria" w:hAnsi="Cambria" w:cstheme="minorHAnsi"/>
          <w:szCs w:val="24"/>
        </w:rPr>
      </w:pPr>
    </w:p>
    <w:p w14:paraId="451E5B1A" w14:textId="767EB585" w:rsidR="00E25FD7" w:rsidRPr="00B3344F" w:rsidRDefault="00E25FD7" w:rsidP="00B3344F">
      <w:pPr>
        <w:spacing w:line="360" w:lineRule="auto"/>
        <w:jc w:val="both"/>
        <w:rPr>
          <w:rFonts w:ascii="Cambria" w:hAnsi="Cambria" w:cstheme="minorHAnsi"/>
          <w:szCs w:val="24"/>
        </w:rPr>
      </w:pPr>
      <w:r w:rsidRPr="00B3344F">
        <w:rPr>
          <w:rFonts w:ascii="Cambria" w:hAnsi="Cambria" w:cstheme="minorHAnsi"/>
          <w:szCs w:val="24"/>
        </w:rPr>
        <w:t>15.</w:t>
      </w:r>
      <w:r w:rsidR="0045053F" w:rsidRPr="00B3344F">
        <w:rPr>
          <w:rFonts w:ascii="Cambria" w:hAnsi="Cambria" w:cstheme="minorHAnsi"/>
          <w:szCs w:val="24"/>
        </w:rPr>
        <w:t>6</w:t>
      </w:r>
      <w:r w:rsidRPr="00B3344F">
        <w:rPr>
          <w:rFonts w:ascii="Cambria" w:hAnsi="Cambria" w:cstheme="minorHAnsi"/>
          <w:szCs w:val="24"/>
        </w:rPr>
        <w:t>.1</w:t>
      </w:r>
      <w:r w:rsidR="006851CD" w:rsidRPr="00B3344F">
        <w:rPr>
          <w:rFonts w:ascii="Cambria" w:hAnsi="Cambria" w:cstheme="minorHAnsi"/>
          <w:szCs w:val="24"/>
        </w:rPr>
        <w:t xml:space="preserve">. </w:t>
      </w:r>
      <w:r w:rsidRPr="00B3344F">
        <w:rPr>
          <w:rFonts w:ascii="Cambria" w:hAnsi="Cambria" w:cstheme="minorHAnsi"/>
          <w:szCs w:val="24"/>
        </w:rPr>
        <w:t xml:space="preserve">As informações sobre valores pagos </w:t>
      </w:r>
      <w:r w:rsidR="0041744C" w:rsidRPr="00B3344F">
        <w:rPr>
          <w:rFonts w:ascii="Cambria" w:hAnsi="Cambria" w:cstheme="minorHAnsi"/>
          <w:szCs w:val="24"/>
        </w:rPr>
        <w:t xml:space="preserve">pelos bens e serviços especializados contratados </w:t>
      </w:r>
      <w:r w:rsidRPr="00B3344F">
        <w:rPr>
          <w:rFonts w:ascii="Cambria" w:hAnsi="Cambria" w:cstheme="minorHAnsi"/>
          <w:szCs w:val="24"/>
        </w:rPr>
        <w:t xml:space="preserve">serão divulgadas pelos totais </w:t>
      </w:r>
      <w:r w:rsidR="00812648" w:rsidRPr="00B3344F">
        <w:rPr>
          <w:rFonts w:ascii="Cambria" w:hAnsi="Cambria" w:cstheme="minorHAnsi"/>
          <w:szCs w:val="24"/>
        </w:rPr>
        <w:t xml:space="preserve">destinados </w:t>
      </w:r>
      <w:r w:rsidR="0041744C" w:rsidRPr="00B3344F">
        <w:rPr>
          <w:rFonts w:ascii="Cambria" w:hAnsi="Cambria" w:cstheme="minorHAnsi"/>
          <w:szCs w:val="24"/>
        </w:rPr>
        <w:t xml:space="preserve">para </w:t>
      </w:r>
      <w:r w:rsidRPr="00B3344F">
        <w:rPr>
          <w:rFonts w:ascii="Cambria" w:hAnsi="Cambria" w:cstheme="minorHAnsi"/>
          <w:szCs w:val="24"/>
        </w:rPr>
        <w:t xml:space="preserve">cada tipo de fornecedor e </w:t>
      </w:r>
      <w:r w:rsidR="0041744C" w:rsidRPr="00B3344F">
        <w:rPr>
          <w:rFonts w:ascii="Cambria" w:hAnsi="Cambria" w:cstheme="minorHAnsi"/>
          <w:szCs w:val="24"/>
        </w:rPr>
        <w:t xml:space="preserve">para </w:t>
      </w:r>
      <w:r w:rsidRPr="00B3344F">
        <w:rPr>
          <w:rFonts w:ascii="Cambria" w:hAnsi="Cambria" w:cstheme="minorHAnsi"/>
          <w:szCs w:val="24"/>
        </w:rPr>
        <w:t>cada meio de comunicação.</w:t>
      </w:r>
    </w:p>
    <w:p w14:paraId="3899BAE1" w14:textId="77777777" w:rsidR="00E25FD7" w:rsidRPr="00B3344F" w:rsidRDefault="00E25FD7" w:rsidP="00B3344F">
      <w:pPr>
        <w:spacing w:line="360" w:lineRule="auto"/>
        <w:jc w:val="both"/>
        <w:rPr>
          <w:rFonts w:ascii="Cambria" w:hAnsi="Cambria" w:cstheme="minorHAnsi"/>
          <w:szCs w:val="24"/>
        </w:rPr>
      </w:pPr>
    </w:p>
    <w:p w14:paraId="335BF867" w14:textId="77777777" w:rsidR="0041744C" w:rsidRPr="00B3344F" w:rsidRDefault="0041744C" w:rsidP="00B3344F">
      <w:pPr>
        <w:spacing w:line="360" w:lineRule="auto"/>
        <w:rPr>
          <w:rFonts w:ascii="Cambria" w:hAnsi="Cambria" w:cstheme="minorHAnsi"/>
          <w:szCs w:val="24"/>
        </w:rPr>
      </w:pPr>
    </w:p>
    <w:p w14:paraId="181D4783" w14:textId="552CB29D" w:rsidR="00FD7378" w:rsidRPr="00B3344F" w:rsidRDefault="00FD7378" w:rsidP="00B3344F">
      <w:pPr>
        <w:pStyle w:val="Ttulo2"/>
        <w:spacing w:line="360" w:lineRule="auto"/>
        <w:rPr>
          <w:rFonts w:ascii="Cambria" w:hAnsi="Cambria" w:cstheme="minorHAnsi"/>
          <w:szCs w:val="24"/>
        </w:rPr>
      </w:pPr>
      <w:bookmarkStart w:id="92" w:name="_Toc31962842"/>
      <w:r w:rsidRPr="00B3344F">
        <w:rPr>
          <w:rFonts w:ascii="Cambria" w:hAnsi="Cambria" w:cstheme="minorHAnsi"/>
          <w:szCs w:val="24"/>
        </w:rPr>
        <w:t xml:space="preserve">CLÁUSULA DÉCIMA SEXTA </w:t>
      </w:r>
      <w:r w:rsidR="00CF499C" w:rsidRPr="00B3344F">
        <w:rPr>
          <w:rFonts w:ascii="Cambria" w:hAnsi="Cambria" w:cstheme="minorHAnsi"/>
          <w:szCs w:val="24"/>
        </w:rPr>
        <w:t>–</w:t>
      </w:r>
      <w:r w:rsidRPr="00B3344F">
        <w:rPr>
          <w:rFonts w:ascii="Cambria" w:hAnsi="Cambria" w:cstheme="minorHAnsi"/>
          <w:szCs w:val="24"/>
        </w:rPr>
        <w:t xml:space="preserve"> FORO</w:t>
      </w:r>
      <w:bookmarkEnd w:id="92"/>
    </w:p>
    <w:p w14:paraId="364D26A9" w14:textId="77777777" w:rsidR="00CF499C" w:rsidRPr="00B3344F" w:rsidRDefault="00CF499C" w:rsidP="00B3344F">
      <w:pPr>
        <w:spacing w:line="360" w:lineRule="auto"/>
        <w:rPr>
          <w:rFonts w:ascii="Cambria" w:hAnsi="Cambria" w:cstheme="minorHAnsi"/>
          <w:szCs w:val="24"/>
        </w:rPr>
      </w:pPr>
    </w:p>
    <w:p w14:paraId="7F069351" w14:textId="2F132829" w:rsidR="00FA5E51" w:rsidRPr="00B3344F" w:rsidRDefault="00FA5E51" w:rsidP="00B3344F">
      <w:pPr>
        <w:spacing w:line="360" w:lineRule="auto"/>
        <w:jc w:val="both"/>
        <w:rPr>
          <w:rFonts w:ascii="Cambria" w:hAnsi="Cambria" w:cstheme="minorHAnsi"/>
          <w:szCs w:val="24"/>
        </w:rPr>
      </w:pPr>
      <w:r w:rsidRPr="00B3344F">
        <w:rPr>
          <w:rFonts w:ascii="Cambria" w:hAnsi="Cambria" w:cstheme="minorHAnsi"/>
          <w:szCs w:val="24"/>
          <w:lang w:val="pt-PT"/>
        </w:rPr>
        <w:t>16.1</w:t>
      </w:r>
      <w:r w:rsidR="006851CD" w:rsidRPr="00B3344F">
        <w:rPr>
          <w:rFonts w:ascii="Cambria" w:hAnsi="Cambria" w:cstheme="minorHAnsi"/>
          <w:szCs w:val="24"/>
          <w:lang w:val="pt-PT"/>
        </w:rPr>
        <w:t xml:space="preserve">. </w:t>
      </w:r>
      <w:r w:rsidRPr="00B3344F">
        <w:rPr>
          <w:rFonts w:ascii="Cambria" w:hAnsi="Cambria" w:cstheme="minorHAnsi"/>
          <w:szCs w:val="24"/>
          <w:lang w:val="pt-PT"/>
        </w:rPr>
        <w:t xml:space="preserve">As questões decorrentes da execução deste contrato que não puderem ser dirimidas administrativamente serão processadas e julgadas </w:t>
      </w:r>
      <w:r w:rsidRPr="006F089A">
        <w:rPr>
          <w:rFonts w:ascii="Cambria" w:hAnsi="Cambria" w:cstheme="minorHAnsi"/>
          <w:szCs w:val="24"/>
          <w:lang w:val="pt-PT"/>
        </w:rPr>
        <w:t xml:space="preserve">no Juízo da Justiça Federal, Seção Judiciária </w:t>
      </w:r>
      <w:r w:rsidR="006851CD" w:rsidRPr="006F089A">
        <w:rPr>
          <w:rFonts w:ascii="Cambria" w:hAnsi="Cambria" w:cstheme="minorHAnsi"/>
          <w:szCs w:val="24"/>
          <w:lang w:val="pt-PT"/>
        </w:rPr>
        <w:t>de Porto Alegre/RS</w:t>
      </w:r>
      <w:r w:rsidRPr="006F089A">
        <w:rPr>
          <w:rFonts w:ascii="Cambria" w:hAnsi="Cambria" w:cstheme="minorHAnsi"/>
          <w:szCs w:val="24"/>
          <w:lang w:val="pt-PT"/>
        </w:rPr>
        <w:t>.</w:t>
      </w:r>
    </w:p>
    <w:p w14:paraId="52D715E7" w14:textId="77777777" w:rsidR="002F1511" w:rsidRPr="00B3344F" w:rsidRDefault="002F1511" w:rsidP="00B3344F">
      <w:pPr>
        <w:spacing w:line="360" w:lineRule="auto"/>
        <w:jc w:val="both"/>
        <w:rPr>
          <w:rFonts w:ascii="Cambria" w:hAnsi="Cambria" w:cstheme="minorHAnsi"/>
          <w:szCs w:val="24"/>
        </w:rPr>
      </w:pPr>
    </w:p>
    <w:p w14:paraId="15A053C8" w14:textId="0A12E693" w:rsidR="00C81167" w:rsidRPr="00B3344F" w:rsidRDefault="00C81167" w:rsidP="00B3344F">
      <w:pPr>
        <w:spacing w:line="360" w:lineRule="auto"/>
        <w:jc w:val="both"/>
        <w:rPr>
          <w:rFonts w:ascii="Cambria" w:hAnsi="Cambria" w:cstheme="minorHAnsi"/>
          <w:szCs w:val="24"/>
        </w:rPr>
      </w:pPr>
      <w:r w:rsidRPr="00B3344F">
        <w:rPr>
          <w:rFonts w:ascii="Cambria" w:hAnsi="Cambria" w:cstheme="minorHAnsi"/>
          <w:szCs w:val="24"/>
        </w:rPr>
        <w:t xml:space="preserve">E, por estarem justos e acordados, assinam o presente contrato em </w:t>
      </w:r>
      <w:r w:rsidR="006851CD" w:rsidRPr="00B3344F">
        <w:rPr>
          <w:rFonts w:ascii="Cambria" w:hAnsi="Cambria" w:cstheme="minorHAnsi"/>
          <w:szCs w:val="24"/>
        </w:rPr>
        <w:t>02 (duas) vias</w:t>
      </w:r>
      <w:r w:rsidRPr="00B3344F">
        <w:rPr>
          <w:rFonts w:ascii="Cambria" w:hAnsi="Cambria" w:cstheme="minorHAnsi"/>
          <w:szCs w:val="24"/>
        </w:rPr>
        <w:t>.</w:t>
      </w:r>
    </w:p>
    <w:p w14:paraId="173F2EA0" w14:textId="77777777" w:rsidR="00C81167" w:rsidRPr="00B3344F" w:rsidRDefault="00C81167" w:rsidP="00B3344F">
      <w:pPr>
        <w:spacing w:line="360" w:lineRule="auto"/>
        <w:jc w:val="both"/>
        <w:rPr>
          <w:rFonts w:ascii="Cambria" w:hAnsi="Cambria" w:cstheme="minorHAnsi"/>
          <w:szCs w:val="24"/>
          <w:lang w:val="pt-PT"/>
        </w:rPr>
      </w:pPr>
    </w:p>
    <w:p w14:paraId="46042083" w14:textId="6000F7DB" w:rsidR="00FD7378" w:rsidRPr="00B3344F" w:rsidRDefault="006851CD" w:rsidP="00B3344F">
      <w:pPr>
        <w:spacing w:line="360" w:lineRule="auto"/>
        <w:ind w:firstLine="851"/>
        <w:jc w:val="right"/>
        <w:rPr>
          <w:rFonts w:ascii="Cambria" w:hAnsi="Cambria" w:cstheme="minorHAnsi"/>
          <w:szCs w:val="24"/>
        </w:rPr>
      </w:pPr>
      <w:r w:rsidRPr="006F089A">
        <w:rPr>
          <w:rFonts w:ascii="Cambria" w:hAnsi="Cambria" w:cstheme="minorHAnsi"/>
          <w:szCs w:val="24"/>
        </w:rPr>
        <w:t xml:space="preserve">Porto Alegre/RS, ___ de __________ </w:t>
      </w:r>
      <w:proofErr w:type="spellStart"/>
      <w:r w:rsidRPr="006F089A">
        <w:rPr>
          <w:rFonts w:ascii="Cambria" w:hAnsi="Cambria" w:cstheme="minorHAnsi"/>
          <w:szCs w:val="24"/>
        </w:rPr>
        <w:t>de</w:t>
      </w:r>
      <w:proofErr w:type="spellEnd"/>
      <w:r w:rsidRPr="006F089A">
        <w:rPr>
          <w:rFonts w:ascii="Cambria" w:hAnsi="Cambria" w:cstheme="minorHAnsi"/>
          <w:szCs w:val="24"/>
        </w:rPr>
        <w:t xml:space="preserve"> 2020.</w:t>
      </w:r>
    </w:p>
    <w:p w14:paraId="368EC426" w14:textId="77777777" w:rsidR="00554CD3" w:rsidRPr="00B3344F" w:rsidRDefault="00554CD3" w:rsidP="00B3344F">
      <w:pPr>
        <w:spacing w:line="360" w:lineRule="auto"/>
        <w:ind w:firstLine="851"/>
        <w:jc w:val="right"/>
        <w:rPr>
          <w:rFonts w:ascii="Cambria" w:hAnsi="Cambria" w:cstheme="minorHAnsi"/>
          <w:szCs w:val="24"/>
        </w:rPr>
      </w:pPr>
    </w:p>
    <w:p w14:paraId="1E07A3FF" w14:textId="77777777" w:rsidR="00554CD3" w:rsidRPr="00B3344F" w:rsidRDefault="00554CD3" w:rsidP="00B3344F">
      <w:pPr>
        <w:spacing w:line="360" w:lineRule="auto"/>
        <w:ind w:firstLine="851"/>
        <w:jc w:val="right"/>
        <w:rPr>
          <w:rFonts w:ascii="Cambria" w:hAnsi="Cambria" w:cstheme="minorHAnsi"/>
          <w:strike/>
          <w:szCs w:val="24"/>
        </w:rPr>
      </w:pPr>
    </w:p>
    <w:p w14:paraId="7B5E8D0F" w14:textId="077C36CA" w:rsidR="00913406" w:rsidRPr="00B3344F" w:rsidRDefault="00C81167" w:rsidP="00B3344F">
      <w:pPr>
        <w:spacing w:line="360" w:lineRule="auto"/>
        <w:jc w:val="center"/>
        <w:rPr>
          <w:rFonts w:ascii="Cambria" w:hAnsi="Cambria" w:cstheme="minorHAnsi"/>
          <w:szCs w:val="24"/>
        </w:rPr>
      </w:pPr>
      <w:r w:rsidRPr="00B3344F">
        <w:rPr>
          <w:rFonts w:ascii="Cambria" w:hAnsi="Cambria" w:cstheme="minorHAnsi"/>
          <w:szCs w:val="24"/>
        </w:rPr>
        <w:t>__________________________________</w:t>
      </w:r>
    </w:p>
    <w:p w14:paraId="5B7F5038" w14:textId="77777777" w:rsidR="006851CD" w:rsidRPr="00B3344F" w:rsidRDefault="006851CD" w:rsidP="00B3344F">
      <w:pPr>
        <w:spacing w:line="360" w:lineRule="auto"/>
        <w:jc w:val="center"/>
        <w:rPr>
          <w:rFonts w:ascii="Cambria" w:hAnsi="Cambria" w:cstheme="minorHAnsi"/>
          <w:szCs w:val="24"/>
        </w:rPr>
      </w:pPr>
      <w:r w:rsidRPr="00B3344F">
        <w:rPr>
          <w:rFonts w:ascii="Cambria" w:hAnsi="Cambria" w:cstheme="minorHAnsi"/>
          <w:szCs w:val="24"/>
        </w:rPr>
        <w:t xml:space="preserve">Tiago </w:t>
      </w:r>
      <w:proofErr w:type="spellStart"/>
      <w:r w:rsidRPr="00B3344F">
        <w:rPr>
          <w:rFonts w:ascii="Cambria" w:hAnsi="Cambria" w:cstheme="minorHAnsi"/>
          <w:szCs w:val="24"/>
        </w:rPr>
        <w:t>Holzmann</w:t>
      </w:r>
      <w:proofErr w:type="spellEnd"/>
      <w:r w:rsidRPr="00B3344F">
        <w:rPr>
          <w:rFonts w:ascii="Cambria" w:hAnsi="Cambria" w:cstheme="minorHAnsi"/>
          <w:szCs w:val="24"/>
        </w:rPr>
        <w:t xml:space="preserve"> da Silva</w:t>
      </w:r>
    </w:p>
    <w:p w14:paraId="3E35523B" w14:textId="77777777" w:rsidR="006851CD" w:rsidRPr="00B3344F" w:rsidRDefault="006851CD" w:rsidP="00B3344F">
      <w:pPr>
        <w:spacing w:line="360" w:lineRule="auto"/>
        <w:jc w:val="center"/>
        <w:rPr>
          <w:rFonts w:ascii="Cambria" w:hAnsi="Cambria" w:cstheme="minorHAnsi"/>
          <w:szCs w:val="24"/>
        </w:rPr>
      </w:pPr>
      <w:r w:rsidRPr="00B3344F">
        <w:rPr>
          <w:rFonts w:ascii="Cambria" w:hAnsi="Cambria" w:cstheme="minorHAnsi"/>
          <w:szCs w:val="24"/>
        </w:rPr>
        <w:t>Presidente do CAU/RS</w:t>
      </w:r>
    </w:p>
    <w:p w14:paraId="262B3E56" w14:textId="77777777" w:rsidR="00554CD3" w:rsidRPr="00B3344F" w:rsidRDefault="00554CD3" w:rsidP="00B3344F">
      <w:pPr>
        <w:spacing w:line="360" w:lineRule="auto"/>
        <w:jc w:val="center"/>
        <w:rPr>
          <w:rFonts w:ascii="Cambria" w:hAnsi="Cambria" w:cstheme="minorHAnsi"/>
          <w:szCs w:val="24"/>
        </w:rPr>
      </w:pPr>
    </w:p>
    <w:p w14:paraId="22A998D1" w14:textId="77777777" w:rsidR="006851CD" w:rsidRPr="00B3344F" w:rsidRDefault="006851CD" w:rsidP="00B3344F">
      <w:pPr>
        <w:spacing w:line="360" w:lineRule="auto"/>
        <w:jc w:val="center"/>
        <w:rPr>
          <w:rFonts w:ascii="Cambria" w:hAnsi="Cambria" w:cstheme="minorHAnsi"/>
          <w:szCs w:val="24"/>
        </w:rPr>
      </w:pPr>
    </w:p>
    <w:p w14:paraId="640334C5" w14:textId="77777777" w:rsidR="00554CD3" w:rsidRPr="00B3344F" w:rsidRDefault="00554CD3" w:rsidP="00B3344F">
      <w:pPr>
        <w:spacing w:line="360" w:lineRule="auto"/>
        <w:jc w:val="center"/>
        <w:rPr>
          <w:rFonts w:ascii="Cambria" w:hAnsi="Cambria" w:cstheme="minorHAnsi"/>
          <w:szCs w:val="24"/>
        </w:rPr>
      </w:pPr>
    </w:p>
    <w:p w14:paraId="07630FF0" w14:textId="7E6725FA" w:rsidR="00C81167" w:rsidRPr="006F089A" w:rsidRDefault="00C81167" w:rsidP="00B3344F">
      <w:pPr>
        <w:spacing w:line="360" w:lineRule="auto"/>
        <w:jc w:val="center"/>
        <w:rPr>
          <w:rFonts w:ascii="Cambria" w:hAnsi="Cambria" w:cstheme="minorHAnsi"/>
          <w:szCs w:val="24"/>
        </w:rPr>
      </w:pPr>
      <w:r w:rsidRPr="006F089A">
        <w:rPr>
          <w:rFonts w:ascii="Cambria" w:hAnsi="Cambria" w:cstheme="minorHAnsi"/>
          <w:szCs w:val="24"/>
        </w:rPr>
        <w:t>__________________________________</w:t>
      </w:r>
    </w:p>
    <w:p w14:paraId="241B1833" w14:textId="51FAC4DE" w:rsidR="00757DCC" w:rsidRPr="006F089A" w:rsidRDefault="007B7D69" w:rsidP="00B3344F">
      <w:pPr>
        <w:spacing w:line="360" w:lineRule="auto"/>
        <w:jc w:val="center"/>
        <w:rPr>
          <w:rFonts w:ascii="Cambria" w:hAnsi="Cambria" w:cstheme="minorHAnsi"/>
          <w:szCs w:val="24"/>
        </w:rPr>
      </w:pPr>
      <w:r w:rsidRPr="006F089A">
        <w:rPr>
          <w:rFonts w:ascii="Cambria" w:hAnsi="Cambria" w:cstheme="minorHAnsi"/>
          <w:bCs/>
          <w:szCs w:val="24"/>
        </w:rPr>
        <w:t>&lt;</w:t>
      </w:r>
      <w:proofErr w:type="gramStart"/>
      <w:r w:rsidR="00C81167" w:rsidRPr="006F089A">
        <w:rPr>
          <w:rFonts w:ascii="Cambria" w:hAnsi="Cambria" w:cstheme="minorHAnsi"/>
          <w:bCs/>
          <w:szCs w:val="24"/>
        </w:rPr>
        <w:t>representante</w:t>
      </w:r>
      <w:proofErr w:type="gramEnd"/>
      <w:r w:rsidR="00C81167" w:rsidRPr="006F089A">
        <w:rPr>
          <w:rFonts w:ascii="Cambria" w:hAnsi="Cambria" w:cstheme="minorHAnsi"/>
          <w:bCs/>
          <w:szCs w:val="24"/>
        </w:rPr>
        <w:t xml:space="preserve"> legal da contratada</w:t>
      </w:r>
      <w:r w:rsidRPr="006F089A">
        <w:rPr>
          <w:rFonts w:ascii="Cambria" w:hAnsi="Cambria" w:cstheme="minorHAnsi"/>
          <w:bCs/>
          <w:szCs w:val="24"/>
        </w:rPr>
        <w:t>&gt;</w:t>
      </w:r>
    </w:p>
    <w:sectPr w:rsidR="00757DCC" w:rsidRPr="006F089A" w:rsidSect="006851CD">
      <w:pgSz w:w="11907" w:h="16840" w:code="9"/>
      <w:pgMar w:top="1701" w:right="1134" w:bottom="1134" w:left="1701" w:header="851" w:footer="53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08E149" w14:textId="77777777" w:rsidR="00A90871" w:rsidRDefault="00A90871">
      <w:r>
        <w:separator/>
      </w:r>
    </w:p>
  </w:endnote>
  <w:endnote w:type="continuationSeparator" w:id="0">
    <w:p w14:paraId="4F6B3125" w14:textId="77777777" w:rsidR="00A90871" w:rsidRDefault="00A90871">
      <w:r>
        <w:continuationSeparator/>
      </w:r>
    </w:p>
  </w:endnote>
  <w:endnote w:type="continuationNotice" w:id="1">
    <w:p w14:paraId="39D87D4B" w14:textId="77777777" w:rsidR="00A90871" w:rsidRDefault="00A908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altName w:val=" Arial"/>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93A74" w14:textId="77777777" w:rsidR="00A16E34" w:rsidRDefault="00A16E3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86</w:t>
    </w:r>
    <w:r>
      <w:rPr>
        <w:rStyle w:val="Nmerodepgina"/>
      </w:rPr>
      <w:fldChar w:fldCharType="end"/>
    </w:r>
  </w:p>
  <w:p w14:paraId="33542D50" w14:textId="77777777" w:rsidR="00A16E34" w:rsidRDefault="00A16E34">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D8EBF" w14:textId="77777777" w:rsidR="00A16E34" w:rsidRPr="00854421" w:rsidRDefault="00A16E34" w:rsidP="000577A6">
    <w:pPr>
      <w:tabs>
        <w:tab w:val="center" w:pos="4320"/>
        <w:tab w:val="right" w:pos="9072"/>
      </w:tabs>
      <w:spacing w:after="120" w:line="276" w:lineRule="auto"/>
      <w:ind w:left="-1701" w:right="-1134"/>
      <w:jc w:val="center"/>
      <w:rPr>
        <w:rFonts w:ascii="DaxCondensed" w:hAnsi="DaxCondensed" w:cs="Arial"/>
        <w:b/>
        <w:color w:val="2C778C"/>
        <w:sz w:val="20"/>
      </w:rPr>
    </w:pPr>
    <w:r w:rsidRPr="00854421">
      <w:rPr>
        <w:rFonts w:ascii="DaxCondensed" w:hAnsi="DaxCondensed" w:cs="Arial"/>
        <w:b/>
        <w:color w:val="2C778C"/>
        <w:sz w:val="20"/>
      </w:rPr>
      <w:t>_________________________________________</w:t>
    </w:r>
    <w:r>
      <w:rPr>
        <w:rFonts w:ascii="DaxCondensed" w:hAnsi="DaxCondensed" w:cs="Arial"/>
        <w:b/>
        <w:color w:val="2C778C"/>
        <w:sz w:val="20"/>
      </w:rPr>
      <w:t>__________________________________________</w:t>
    </w:r>
    <w:r w:rsidRPr="00854421">
      <w:rPr>
        <w:rFonts w:ascii="DaxCondensed" w:hAnsi="DaxCondensed" w:cs="Arial"/>
        <w:b/>
        <w:color w:val="2C778C"/>
        <w:sz w:val="20"/>
      </w:rPr>
      <w:t>______________________________________________</w:t>
    </w:r>
  </w:p>
  <w:p w14:paraId="0869F348" w14:textId="77777777" w:rsidR="00A16E34" w:rsidRPr="00854421" w:rsidRDefault="00A16E34" w:rsidP="000577A6">
    <w:pPr>
      <w:pStyle w:val="Rodap"/>
      <w:ind w:left="-567" w:right="-1134"/>
      <w:rPr>
        <w:rFonts w:ascii="DaxCondensed" w:hAnsi="DaxCondensed" w:cs="Arial"/>
        <w:color w:val="2C778C"/>
        <w:sz w:val="20"/>
      </w:rPr>
    </w:pPr>
    <w:r w:rsidRPr="00854421">
      <w:rPr>
        <w:rFonts w:ascii="DaxCondensed" w:hAnsi="DaxCondensed" w:cs="Arial"/>
        <w:color w:val="2C778C"/>
        <w:sz w:val="20"/>
      </w:rPr>
      <w:t>Rua Dona Laura, nº 320, 14º e 15º andares, bairro Rio Branco - Porto Alegre/RS - CEP:</w:t>
    </w:r>
    <w:r w:rsidRPr="00854421">
      <w:rPr>
        <w:rFonts w:ascii="DaxCondensed" w:hAnsi="DaxCondensed"/>
        <w:sz w:val="20"/>
      </w:rPr>
      <w:t xml:space="preserve"> </w:t>
    </w:r>
    <w:r w:rsidRPr="00854421">
      <w:rPr>
        <w:rFonts w:ascii="DaxCondensed" w:hAnsi="DaxCondensed" w:cs="Arial"/>
        <w:color w:val="2C778C"/>
        <w:sz w:val="20"/>
      </w:rPr>
      <w:t>90430-090 | Telefone: (51) 3094.9800</w:t>
    </w:r>
    <w:r>
      <w:rPr>
        <w:rFonts w:ascii="DaxCondensed" w:hAnsi="DaxCondensed" w:cs="Arial"/>
        <w:color w:val="2C778C"/>
        <w:sz w:val="20"/>
      </w:rPr>
      <w:t xml:space="preserve">        </w:t>
    </w:r>
    <w:sdt>
      <w:sdtPr>
        <w:rPr>
          <w:rFonts w:ascii="DaxCondensed" w:hAnsi="DaxCondensed"/>
          <w:sz w:val="20"/>
        </w:rPr>
        <w:id w:val="1840031522"/>
        <w:docPartObj>
          <w:docPartGallery w:val="Page Numbers (Bottom of Page)"/>
          <w:docPartUnique/>
        </w:docPartObj>
      </w:sdtPr>
      <w:sdtEndPr>
        <w:rPr>
          <w:rFonts w:cs="Arial"/>
          <w:color w:val="2C778C"/>
        </w:rPr>
      </w:sdtEndPr>
      <w:sdtContent>
        <w:r w:rsidRPr="00854421">
          <w:rPr>
            <w:rFonts w:ascii="DaxCondensed" w:hAnsi="DaxCondensed" w:cs="Arial"/>
            <w:color w:val="2C778C"/>
            <w:sz w:val="20"/>
          </w:rPr>
          <w:fldChar w:fldCharType="begin"/>
        </w:r>
        <w:r w:rsidRPr="00854421">
          <w:rPr>
            <w:rFonts w:ascii="DaxCondensed" w:hAnsi="DaxCondensed" w:cs="Arial"/>
            <w:color w:val="2C778C"/>
            <w:sz w:val="20"/>
          </w:rPr>
          <w:instrText>PAGE   \* MERGEFORMAT</w:instrText>
        </w:r>
        <w:r w:rsidRPr="00854421">
          <w:rPr>
            <w:rFonts w:ascii="DaxCondensed" w:hAnsi="DaxCondensed" w:cs="Arial"/>
            <w:color w:val="2C778C"/>
            <w:sz w:val="20"/>
          </w:rPr>
          <w:fldChar w:fldCharType="separate"/>
        </w:r>
        <w:r w:rsidR="0028474D">
          <w:rPr>
            <w:rFonts w:ascii="DaxCondensed" w:hAnsi="DaxCondensed" w:cs="Arial"/>
            <w:noProof/>
            <w:color w:val="2C778C"/>
            <w:sz w:val="20"/>
          </w:rPr>
          <w:t>11</w:t>
        </w:r>
        <w:r w:rsidRPr="00854421">
          <w:rPr>
            <w:rFonts w:ascii="DaxCondensed" w:hAnsi="DaxCondensed" w:cs="Arial"/>
            <w:color w:val="2C778C"/>
            <w:sz w:val="20"/>
          </w:rPr>
          <w:fldChar w:fldCharType="end"/>
        </w:r>
      </w:sdtContent>
    </w:sdt>
  </w:p>
  <w:p w14:paraId="63A6C5FB" w14:textId="77777777" w:rsidR="00A16E34" w:rsidRPr="00854421" w:rsidRDefault="00A16E34" w:rsidP="000577A6">
    <w:pPr>
      <w:pStyle w:val="Rodap"/>
      <w:ind w:left="-567"/>
      <w:rPr>
        <w:rFonts w:ascii="DaxCondensed" w:hAnsi="DaxCondensed"/>
        <w:sz w:val="20"/>
      </w:rPr>
    </w:pPr>
    <w:r w:rsidRPr="00854421">
      <w:rPr>
        <w:rFonts w:ascii="DaxCondensed" w:hAnsi="DaxCondensed" w:cs="Arial"/>
        <w:b/>
        <w:color w:val="2C778C"/>
        <w:sz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077C7" w14:textId="77777777" w:rsidR="00A16E34" w:rsidRPr="00854421" w:rsidRDefault="00A16E34" w:rsidP="000577A6">
    <w:pPr>
      <w:tabs>
        <w:tab w:val="center" w:pos="4320"/>
        <w:tab w:val="right" w:pos="9072"/>
      </w:tabs>
      <w:spacing w:after="120" w:line="276" w:lineRule="auto"/>
      <w:ind w:left="-1701" w:right="-1134"/>
      <w:jc w:val="center"/>
      <w:rPr>
        <w:rFonts w:ascii="DaxCondensed" w:hAnsi="DaxCondensed" w:cs="Arial"/>
        <w:b/>
        <w:color w:val="2C778C"/>
        <w:sz w:val="20"/>
      </w:rPr>
    </w:pPr>
    <w:r w:rsidRPr="00854421">
      <w:rPr>
        <w:rFonts w:ascii="DaxCondensed" w:hAnsi="DaxCondensed" w:cs="Arial"/>
        <w:b/>
        <w:color w:val="2C778C"/>
        <w:sz w:val="20"/>
      </w:rPr>
      <w:t>_________________________________________</w:t>
    </w:r>
    <w:r>
      <w:rPr>
        <w:rFonts w:ascii="DaxCondensed" w:hAnsi="DaxCondensed" w:cs="Arial"/>
        <w:b/>
        <w:color w:val="2C778C"/>
        <w:sz w:val="20"/>
      </w:rPr>
      <w:t>__________________________________________</w:t>
    </w:r>
    <w:r w:rsidRPr="00854421">
      <w:rPr>
        <w:rFonts w:ascii="DaxCondensed" w:hAnsi="DaxCondensed" w:cs="Arial"/>
        <w:b/>
        <w:color w:val="2C778C"/>
        <w:sz w:val="20"/>
      </w:rPr>
      <w:t>______________________________________________</w:t>
    </w:r>
  </w:p>
  <w:p w14:paraId="78AFF571" w14:textId="77777777" w:rsidR="00A16E34" w:rsidRPr="00854421" w:rsidRDefault="00A16E34" w:rsidP="000577A6">
    <w:pPr>
      <w:pStyle w:val="Rodap"/>
      <w:ind w:left="-567" w:right="-1134"/>
      <w:rPr>
        <w:rFonts w:ascii="DaxCondensed" w:hAnsi="DaxCondensed" w:cs="Arial"/>
        <w:color w:val="2C778C"/>
        <w:sz w:val="20"/>
      </w:rPr>
    </w:pPr>
    <w:r w:rsidRPr="00854421">
      <w:rPr>
        <w:rFonts w:ascii="DaxCondensed" w:hAnsi="DaxCondensed" w:cs="Arial"/>
        <w:color w:val="2C778C"/>
        <w:sz w:val="20"/>
      </w:rPr>
      <w:t>Rua Dona Laura, nº 320, 14º e 15º andares, bairro Rio Branco - Porto Alegre/RS - CEP:</w:t>
    </w:r>
    <w:r w:rsidRPr="00854421">
      <w:rPr>
        <w:rFonts w:ascii="DaxCondensed" w:hAnsi="DaxCondensed"/>
        <w:sz w:val="20"/>
      </w:rPr>
      <w:t xml:space="preserve"> </w:t>
    </w:r>
    <w:r w:rsidRPr="00854421">
      <w:rPr>
        <w:rFonts w:ascii="DaxCondensed" w:hAnsi="DaxCondensed" w:cs="Arial"/>
        <w:color w:val="2C778C"/>
        <w:sz w:val="20"/>
      </w:rPr>
      <w:t>90430-090 | Telefone: (51) 3094.9800</w:t>
    </w:r>
    <w:r>
      <w:rPr>
        <w:rFonts w:ascii="DaxCondensed" w:hAnsi="DaxCondensed" w:cs="Arial"/>
        <w:color w:val="2C778C"/>
        <w:sz w:val="20"/>
      </w:rPr>
      <w:t xml:space="preserve">        </w:t>
    </w:r>
    <w:sdt>
      <w:sdtPr>
        <w:rPr>
          <w:rFonts w:ascii="DaxCondensed" w:hAnsi="DaxCondensed"/>
          <w:sz w:val="20"/>
        </w:rPr>
        <w:id w:val="814839510"/>
        <w:docPartObj>
          <w:docPartGallery w:val="Page Numbers (Bottom of Page)"/>
          <w:docPartUnique/>
        </w:docPartObj>
      </w:sdtPr>
      <w:sdtEndPr>
        <w:rPr>
          <w:rFonts w:cs="Arial"/>
          <w:color w:val="2C778C"/>
        </w:rPr>
      </w:sdtEndPr>
      <w:sdtContent>
        <w:r w:rsidRPr="00854421">
          <w:rPr>
            <w:rFonts w:ascii="DaxCondensed" w:hAnsi="DaxCondensed" w:cs="Arial"/>
            <w:color w:val="2C778C"/>
            <w:sz w:val="20"/>
          </w:rPr>
          <w:fldChar w:fldCharType="begin"/>
        </w:r>
        <w:r w:rsidRPr="00854421">
          <w:rPr>
            <w:rFonts w:ascii="DaxCondensed" w:hAnsi="DaxCondensed" w:cs="Arial"/>
            <w:color w:val="2C778C"/>
            <w:sz w:val="20"/>
          </w:rPr>
          <w:instrText>PAGE   \* MERGEFORMAT</w:instrText>
        </w:r>
        <w:r w:rsidRPr="00854421">
          <w:rPr>
            <w:rFonts w:ascii="DaxCondensed" w:hAnsi="DaxCondensed" w:cs="Arial"/>
            <w:color w:val="2C778C"/>
            <w:sz w:val="20"/>
          </w:rPr>
          <w:fldChar w:fldCharType="separate"/>
        </w:r>
        <w:r w:rsidR="0028474D">
          <w:rPr>
            <w:rFonts w:ascii="DaxCondensed" w:hAnsi="DaxCondensed" w:cs="Arial"/>
            <w:noProof/>
            <w:color w:val="2C778C"/>
            <w:sz w:val="20"/>
          </w:rPr>
          <w:t>1</w:t>
        </w:r>
        <w:r w:rsidRPr="00854421">
          <w:rPr>
            <w:rFonts w:ascii="DaxCondensed" w:hAnsi="DaxCondensed" w:cs="Arial"/>
            <w:color w:val="2C778C"/>
            <w:sz w:val="20"/>
          </w:rPr>
          <w:fldChar w:fldCharType="end"/>
        </w:r>
      </w:sdtContent>
    </w:sdt>
  </w:p>
  <w:p w14:paraId="1167DC53" w14:textId="77777777" w:rsidR="00A16E34" w:rsidRPr="00854421" w:rsidRDefault="00A16E34" w:rsidP="000577A6">
    <w:pPr>
      <w:pStyle w:val="Rodap"/>
      <w:tabs>
        <w:tab w:val="clear" w:pos="4419"/>
        <w:tab w:val="clear" w:pos="8838"/>
      </w:tabs>
      <w:ind w:left="-567"/>
      <w:rPr>
        <w:rFonts w:ascii="DaxCondensed" w:hAnsi="DaxCondensed"/>
        <w:sz w:val="20"/>
      </w:rPr>
    </w:pPr>
    <w:r w:rsidRPr="00854421">
      <w:rPr>
        <w:rFonts w:ascii="DaxCondensed" w:hAnsi="DaxCondensed" w:cs="Arial"/>
        <w:b/>
        <w:color w:val="2C778C"/>
        <w:sz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16AE9F" w14:textId="77777777" w:rsidR="00A90871" w:rsidRDefault="00A90871">
      <w:r>
        <w:separator/>
      </w:r>
    </w:p>
  </w:footnote>
  <w:footnote w:type="continuationSeparator" w:id="0">
    <w:p w14:paraId="13FD521B" w14:textId="77777777" w:rsidR="00A90871" w:rsidRDefault="00A90871">
      <w:r>
        <w:continuationSeparator/>
      </w:r>
    </w:p>
  </w:footnote>
  <w:footnote w:type="continuationNotice" w:id="1">
    <w:p w14:paraId="51EDE794" w14:textId="77777777" w:rsidR="00A90871" w:rsidRDefault="00A9087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6335B" w14:textId="020E84FE" w:rsidR="00A16E34" w:rsidRDefault="00A16E34">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86</w:t>
    </w:r>
    <w:r>
      <w:rPr>
        <w:rStyle w:val="Nmerodepgina"/>
      </w:rPr>
      <w:fldChar w:fldCharType="end"/>
    </w:r>
  </w:p>
  <w:p w14:paraId="39BD10A3" w14:textId="77777777" w:rsidR="00A16E34" w:rsidRDefault="00A16E34">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C342B" w14:textId="75ACDF33" w:rsidR="00A16E34" w:rsidRDefault="00A16E34" w:rsidP="002A08C9">
    <w:pPr>
      <w:pStyle w:val="Cabealho"/>
      <w:ind w:right="360"/>
    </w:pPr>
    <w:r>
      <w:rPr>
        <w:rFonts w:ascii="DaxCondensed-Regular" w:eastAsiaTheme="minorHAnsi" w:hAnsi="DaxCondensed-Regular" w:cs="DaxCondensed-Regular"/>
        <w:noProof/>
        <w:color w:val="000002"/>
        <w:lang w:val="pt-BR" w:eastAsia="pt-BR"/>
      </w:rPr>
      <w:drawing>
        <wp:anchor distT="0" distB="0" distL="114300" distR="114300" simplePos="0" relativeHeight="251659264" behindDoc="1" locked="0" layoutInCell="1" allowOverlap="1" wp14:anchorId="03FB96E0" wp14:editId="0C7A450C">
          <wp:simplePos x="0" y="0"/>
          <wp:positionH relativeFrom="page">
            <wp:posOffset>-5715</wp:posOffset>
          </wp:positionH>
          <wp:positionV relativeFrom="paragraph">
            <wp:posOffset>-533400</wp:posOffset>
          </wp:positionV>
          <wp:extent cx="7572375" cy="971550"/>
          <wp:effectExtent l="0" t="0" r="9525" b="0"/>
          <wp:wrapNone/>
          <wp:docPr id="18" name="Imagem 18"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B97FF" w14:textId="28F0F5FC" w:rsidR="00A16E34" w:rsidRDefault="00A16E34">
    <w:pPr>
      <w:pStyle w:val="Cabealho"/>
    </w:pPr>
    <w:r>
      <w:rPr>
        <w:rFonts w:ascii="DaxCondensed-Regular" w:eastAsiaTheme="minorHAnsi" w:hAnsi="DaxCondensed-Regular" w:cs="DaxCondensed-Regular"/>
        <w:noProof/>
        <w:color w:val="000002"/>
        <w:lang w:val="pt-BR" w:eastAsia="pt-BR"/>
      </w:rPr>
      <w:drawing>
        <wp:anchor distT="0" distB="0" distL="114300" distR="114300" simplePos="0" relativeHeight="251662336" behindDoc="1" locked="0" layoutInCell="1" allowOverlap="1" wp14:anchorId="3F19897B" wp14:editId="7A2FE5F4">
          <wp:simplePos x="0" y="0"/>
          <wp:positionH relativeFrom="page">
            <wp:posOffset>-13970</wp:posOffset>
          </wp:positionH>
          <wp:positionV relativeFrom="paragraph">
            <wp:posOffset>-542925</wp:posOffset>
          </wp:positionV>
          <wp:extent cx="7572375" cy="971550"/>
          <wp:effectExtent l="0" t="0" r="9525" b="0"/>
          <wp:wrapNone/>
          <wp:docPr id="19" name="Imagem 19"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6228"/>
    <w:multiLevelType w:val="hybridMultilevel"/>
    <w:tmpl w:val="763AEA36"/>
    <w:lvl w:ilvl="0" w:tplc="BDE447CA">
      <w:start w:val="1"/>
      <w:numFmt w:val="lowerLetter"/>
      <w:lvlText w:val="%1)"/>
      <w:lvlJc w:val="left"/>
      <w:pPr>
        <w:ind w:left="3188" w:hanging="177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 w15:restartNumberingAfterBreak="0">
    <w:nsid w:val="01E72803"/>
    <w:multiLevelType w:val="hybridMultilevel"/>
    <w:tmpl w:val="61BCF89C"/>
    <w:lvl w:ilvl="0" w:tplc="7EB453EC">
      <w:start w:val="1"/>
      <w:numFmt w:val="bullet"/>
      <w:lvlText w:val=""/>
      <w:lvlJc w:val="left"/>
      <w:pPr>
        <w:ind w:left="720" w:hanging="360"/>
      </w:pPr>
      <w:rPr>
        <w:rFonts w:ascii="Wingdings" w:hAnsi="Wingdings" w:hint="default"/>
        <w:sz w:val="24"/>
        <w:szCs w:val="2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43525DE"/>
    <w:multiLevelType w:val="hybridMultilevel"/>
    <w:tmpl w:val="E32248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53F01C3"/>
    <w:multiLevelType w:val="hybridMultilevel"/>
    <w:tmpl w:val="45588D6C"/>
    <w:lvl w:ilvl="0" w:tplc="BA9C6A66">
      <w:start w:val="1"/>
      <w:numFmt w:val="upperRoman"/>
      <w:lvlText w:val="%1."/>
      <w:lvlJc w:val="righ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EE2342C"/>
    <w:multiLevelType w:val="hybridMultilevel"/>
    <w:tmpl w:val="7E3C675C"/>
    <w:lvl w:ilvl="0" w:tplc="1CB47BEA">
      <w:start w:val="1"/>
      <w:numFmt w:val="lowerLetter"/>
      <w:lvlText w:val="%1)"/>
      <w:lvlJc w:val="left"/>
      <w:pPr>
        <w:ind w:left="1778"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148222F"/>
    <w:multiLevelType w:val="hybridMultilevel"/>
    <w:tmpl w:val="AD7A982A"/>
    <w:lvl w:ilvl="0" w:tplc="7FDE0630">
      <w:start w:val="1"/>
      <w:numFmt w:val="lowerLetter"/>
      <w:lvlText w:val="%1)"/>
      <w:lvlJc w:val="left"/>
      <w:pPr>
        <w:ind w:left="1750" w:hanging="360"/>
      </w:pPr>
      <w:rPr>
        <w:rFonts w:hint="default"/>
      </w:rPr>
    </w:lvl>
    <w:lvl w:ilvl="1" w:tplc="04160019" w:tentative="1">
      <w:start w:val="1"/>
      <w:numFmt w:val="lowerLetter"/>
      <w:lvlText w:val="%2."/>
      <w:lvlJc w:val="left"/>
      <w:pPr>
        <w:ind w:left="2470" w:hanging="360"/>
      </w:pPr>
    </w:lvl>
    <w:lvl w:ilvl="2" w:tplc="0416001B" w:tentative="1">
      <w:start w:val="1"/>
      <w:numFmt w:val="lowerRoman"/>
      <w:lvlText w:val="%3."/>
      <w:lvlJc w:val="right"/>
      <w:pPr>
        <w:ind w:left="3190" w:hanging="180"/>
      </w:pPr>
    </w:lvl>
    <w:lvl w:ilvl="3" w:tplc="0416000F" w:tentative="1">
      <w:start w:val="1"/>
      <w:numFmt w:val="decimal"/>
      <w:lvlText w:val="%4."/>
      <w:lvlJc w:val="left"/>
      <w:pPr>
        <w:ind w:left="3910" w:hanging="360"/>
      </w:pPr>
    </w:lvl>
    <w:lvl w:ilvl="4" w:tplc="04160019" w:tentative="1">
      <w:start w:val="1"/>
      <w:numFmt w:val="lowerLetter"/>
      <w:lvlText w:val="%5."/>
      <w:lvlJc w:val="left"/>
      <w:pPr>
        <w:ind w:left="4630" w:hanging="360"/>
      </w:pPr>
    </w:lvl>
    <w:lvl w:ilvl="5" w:tplc="0416001B" w:tentative="1">
      <w:start w:val="1"/>
      <w:numFmt w:val="lowerRoman"/>
      <w:lvlText w:val="%6."/>
      <w:lvlJc w:val="right"/>
      <w:pPr>
        <w:ind w:left="5350" w:hanging="180"/>
      </w:pPr>
    </w:lvl>
    <w:lvl w:ilvl="6" w:tplc="0416000F" w:tentative="1">
      <w:start w:val="1"/>
      <w:numFmt w:val="decimal"/>
      <w:lvlText w:val="%7."/>
      <w:lvlJc w:val="left"/>
      <w:pPr>
        <w:ind w:left="6070" w:hanging="360"/>
      </w:pPr>
    </w:lvl>
    <w:lvl w:ilvl="7" w:tplc="04160019" w:tentative="1">
      <w:start w:val="1"/>
      <w:numFmt w:val="lowerLetter"/>
      <w:lvlText w:val="%8."/>
      <w:lvlJc w:val="left"/>
      <w:pPr>
        <w:ind w:left="6790" w:hanging="360"/>
      </w:pPr>
    </w:lvl>
    <w:lvl w:ilvl="8" w:tplc="0416001B" w:tentative="1">
      <w:start w:val="1"/>
      <w:numFmt w:val="lowerRoman"/>
      <w:lvlText w:val="%9."/>
      <w:lvlJc w:val="right"/>
      <w:pPr>
        <w:ind w:left="7510" w:hanging="180"/>
      </w:pPr>
    </w:lvl>
  </w:abstractNum>
  <w:abstractNum w:abstractNumId="6" w15:restartNumberingAfterBreak="0">
    <w:nsid w:val="11B860AE"/>
    <w:multiLevelType w:val="hybridMultilevel"/>
    <w:tmpl w:val="719860A0"/>
    <w:lvl w:ilvl="0" w:tplc="04160017">
      <w:start w:val="1"/>
      <w:numFmt w:val="lowerLetter"/>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7" w15:restartNumberingAfterBreak="0">
    <w:nsid w:val="123A65B6"/>
    <w:multiLevelType w:val="hybridMultilevel"/>
    <w:tmpl w:val="1B5631B8"/>
    <w:lvl w:ilvl="0" w:tplc="7EB453EC">
      <w:start w:val="1"/>
      <w:numFmt w:val="bullet"/>
      <w:lvlText w:val=""/>
      <w:lvlJc w:val="left"/>
      <w:pPr>
        <w:ind w:left="720" w:hanging="360"/>
      </w:pPr>
      <w:rPr>
        <w:rFonts w:ascii="Wingdings" w:hAnsi="Wingdings" w:hint="default"/>
        <w:sz w:val="24"/>
        <w:szCs w:val="2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2A8606C"/>
    <w:multiLevelType w:val="hybridMultilevel"/>
    <w:tmpl w:val="752216C8"/>
    <w:lvl w:ilvl="0" w:tplc="7EB453EC">
      <w:start w:val="1"/>
      <w:numFmt w:val="bullet"/>
      <w:lvlText w:val=""/>
      <w:lvlJc w:val="left"/>
      <w:pPr>
        <w:ind w:left="720" w:hanging="360"/>
      </w:pPr>
      <w:rPr>
        <w:rFonts w:ascii="Wingdings" w:hAnsi="Wingdings" w:hint="default"/>
        <w:sz w:val="24"/>
        <w:szCs w:val="2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31671AE"/>
    <w:multiLevelType w:val="hybridMultilevel"/>
    <w:tmpl w:val="A59E14F6"/>
    <w:lvl w:ilvl="0" w:tplc="48705296">
      <w:start w:val="1"/>
      <w:numFmt w:val="lowerLetter"/>
      <w:lvlText w:val="%1)"/>
      <w:lvlJc w:val="left"/>
      <w:pPr>
        <w:ind w:left="1770" w:hanging="36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10" w15:restartNumberingAfterBreak="0">
    <w:nsid w:val="13B54571"/>
    <w:multiLevelType w:val="hybridMultilevel"/>
    <w:tmpl w:val="99000F00"/>
    <w:lvl w:ilvl="0" w:tplc="FFFFFFFF">
      <w:start w:val="1"/>
      <w:numFmt w:val="bullet"/>
      <w:lvlText w:val="-"/>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B1F23D3"/>
    <w:multiLevelType w:val="hybridMultilevel"/>
    <w:tmpl w:val="0B309424"/>
    <w:lvl w:ilvl="0" w:tplc="0416000F">
      <w:start w:val="1"/>
      <w:numFmt w:val="decimal"/>
      <w:lvlText w:val="%1."/>
      <w:lvlJc w:val="left"/>
      <w:pPr>
        <w:ind w:left="1428" w:hanging="360"/>
      </w:pPr>
      <w:rPr>
        <w:rFont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2" w15:restartNumberingAfterBreak="0">
    <w:nsid w:val="24935AB3"/>
    <w:multiLevelType w:val="hybridMultilevel"/>
    <w:tmpl w:val="97D2E018"/>
    <w:lvl w:ilvl="0" w:tplc="7EB453EC">
      <w:start w:val="1"/>
      <w:numFmt w:val="bullet"/>
      <w:lvlText w:val=""/>
      <w:lvlJc w:val="left"/>
      <w:pPr>
        <w:ind w:left="720" w:hanging="360"/>
      </w:pPr>
      <w:rPr>
        <w:rFonts w:ascii="Wingdings" w:hAnsi="Wingdings" w:hint="default"/>
      </w:rPr>
    </w:lvl>
    <w:lvl w:ilvl="1" w:tplc="7EB453EC">
      <w:start w:val="1"/>
      <w:numFmt w:val="bullet"/>
      <w:lvlText w:val=""/>
      <w:lvlJc w:val="left"/>
      <w:pPr>
        <w:ind w:left="1440" w:hanging="360"/>
      </w:pPr>
      <w:rPr>
        <w:rFonts w:ascii="Wingdings" w:hAnsi="Wingdings" w:hint="default"/>
        <w:sz w:val="24"/>
        <w:szCs w:val="24"/>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2A8B5361"/>
    <w:multiLevelType w:val="hybridMultilevel"/>
    <w:tmpl w:val="BE1A5EB8"/>
    <w:lvl w:ilvl="0" w:tplc="A61E80FC">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4" w15:restartNumberingAfterBreak="0">
    <w:nsid w:val="309C14E8"/>
    <w:multiLevelType w:val="hybridMultilevel"/>
    <w:tmpl w:val="59D22AC4"/>
    <w:lvl w:ilvl="0" w:tplc="7EB453EC">
      <w:start w:val="1"/>
      <w:numFmt w:val="bullet"/>
      <w:lvlText w:val=""/>
      <w:lvlJc w:val="left"/>
      <w:pPr>
        <w:ind w:left="1778" w:hanging="360"/>
      </w:pPr>
      <w:rPr>
        <w:rFonts w:ascii="Wingdings" w:hAnsi="Wingdings" w:hint="default"/>
        <w:sz w:val="24"/>
        <w:szCs w:val="24"/>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5" w15:restartNumberingAfterBreak="0">
    <w:nsid w:val="32D2544C"/>
    <w:multiLevelType w:val="hybridMultilevel"/>
    <w:tmpl w:val="2F9E4D56"/>
    <w:lvl w:ilvl="0" w:tplc="BF4C4280">
      <w:start w:val="1"/>
      <w:numFmt w:val="decimal"/>
      <w:lvlText w:val="%1."/>
      <w:lvlJc w:val="left"/>
      <w:pPr>
        <w:ind w:left="937" w:hanging="360"/>
      </w:pPr>
      <w:rPr>
        <w:rFonts w:hint="default"/>
      </w:rPr>
    </w:lvl>
    <w:lvl w:ilvl="1" w:tplc="65BC770C">
      <w:start w:val="1"/>
      <w:numFmt w:val="upperRoman"/>
      <w:lvlText w:val="%2."/>
      <w:lvlJc w:val="left"/>
      <w:pPr>
        <w:ind w:left="2017" w:hanging="720"/>
      </w:pPr>
      <w:rPr>
        <w:rFonts w:hint="default"/>
      </w:rPr>
    </w:lvl>
    <w:lvl w:ilvl="2" w:tplc="0416001B" w:tentative="1">
      <w:start w:val="1"/>
      <w:numFmt w:val="lowerRoman"/>
      <w:lvlText w:val="%3."/>
      <w:lvlJc w:val="right"/>
      <w:pPr>
        <w:ind w:left="2377" w:hanging="180"/>
      </w:pPr>
    </w:lvl>
    <w:lvl w:ilvl="3" w:tplc="0416000F" w:tentative="1">
      <w:start w:val="1"/>
      <w:numFmt w:val="decimal"/>
      <w:lvlText w:val="%4."/>
      <w:lvlJc w:val="left"/>
      <w:pPr>
        <w:ind w:left="3097" w:hanging="360"/>
      </w:pPr>
    </w:lvl>
    <w:lvl w:ilvl="4" w:tplc="04160019" w:tentative="1">
      <w:start w:val="1"/>
      <w:numFmt w:val="lowerLetter"/>
      <w:lvlText w:val="%5."/>
      <w:lvlJc w:val="left"/>
      <w:pPr>
        <w:ind w:left="3817" w:hanging="360"/>
      </w:pPr>
    </w:lvl>
    <w:lvl w:ilvl="5" w:tplc="0416001B" w:tentative="1">
      <w:start w:val="1"/>
      <w:numFmt w:val="lowerRoman"/>
      <w:lvlText w:val="%6."/>
      <w:lvlJc w:val="right"/>
      <w:pPr>
        <w:ind w:left="4537" w:hanging="180"/>
      </w:pPr>
    </w:lvl>
    <w:lvl w:ilvl="6" w:tplc="0416000F" w:tentative="1">
      <w:start w:val="1"/>
      <w:numFmt w:val="decimal"/>
      <w:lvlText w:val="%7."/>
      <w:lvlJc w:val="left"/>
      <w:pPr>
        <w:ind w:left="5257" w:hanging="360"/>
      </w:pPr>
    </w:lvl>
    <w:lvl w:ilvl="7" w:tplc="04160019" w:tentative="1">
      <w:start w:val="1"/>
      <w:numFmt w:val="lowerLetter"/>
      <w:lvlText w:val="%8."/>
      <w:lvlJc w:val="left"/>
      <w:pPr>
        <w:ind w:left="5977" w:hanging="360"/>
      </w:pPr>
    </w:lvl>
    <w:lvl w:ilvl="8" w:tplc="0416001B" w:tentative="1">
      <w:start w:val="1"/>
      <w:numFmt w:val="lowerRoman"/>
      <w:lvlText w:val="%9."/>
      <w:lvlJc w:val="right"/>
      <w:pPr>
        <w:ind w:left="6697" w:hanging="180"/>
      </w:pPr>
    </w:lvl>
  </w:abstractNum>
  <w:abstractNum w:abstractNumId="16" w15:restartNumberingAfterBreak="0">
    <w:nsid w:val="35EC5C00"/>
    <w:multiLevelType w:val="hybridMultilevel"/>
    <w:tmpl w:val="01A2DBD4"/>
    <w:lvl w:ilvl="0" w:tplc="770A5F06">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789358D"/>
    <w:multiLevelType w:val="hybridMultilevel"/>
    <w:tmpl w:val="40EAA298"/>
    <w:lvl w:ilvl="0" w:tplc="01B6F8D4">
      <w:start w:val="1"/>
      <w:numFmt w:val="decimal"/>
      <w:lvlText w:val="%1."/>
      <w:lvlJc w:val="left"/>
      <w:pPr>
        <w:ind w:left="720" w:hanging="360"/>
      </w:pPr>
      <w:rPr>
        <w:rFonts w:ascii="Arial" w:hAnsi="Arial"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F364A5C"/>
    <w:multiLevelType w:val="hybridMultilevel"/>
    <w:tmpl w:val="DDF459C0"/>
    <w:lvl w:ilvl="0" w:tplc="BA9C6A66">
      <w:start w:val="1"/>
      <w:numFmt w:val="upperRoman"/>
      <w:lvlText w:val="%1."/>
      <w:lvlJc w:val="righ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02515AF"/>
    <w:multiLevelType w:val="hybridMultilevel"/>
    <w:tmpl w:val="13945AB0"/>
    <w:lvl w:ilvl="0" w:tplc="7EB453EC">
      <w:start w:val="1"/>
      <w:numFmt w:val="bullet"/>
      <w:lvlText w:val=""/>
      <w:lvlJc w:val="left"/>
      <w:pPr>
        <w:ind w:left="720" w:hanging="360"/>
      </w:pPr>
      <w:rPr>
        <w:rFonts w:ascii="Wingdings" w:hAnsi="Wingdings" w:hint="default"/>
        <w:sz w:val="24"/>
        <w:szCs w:val="2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43A6759E"/>
    <w:multiLevelType w:val="hybridMultilevel"/>
    <w:tmpl w:val="1D8C0B36"/>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1" w15:restartNumberingAfterBreak="0">
    <w:nsid w:val="45493FEE"/>
    <w:multiLevelType w:val="hybridMultilevel"/>
    <w:tmpl w:val="B784CD40"/>
    <w:lvl w:ilvl="0" w:tplc="01B6F8D4">
      <w:start w:val="1"/>
      <w:numFmt w:val="decimal"/>
      <w:lvlText w:val="%1."/>
      <w:lvlJc w:val="left"/>
      <w:pPr>
        <w:ind w:left="720" w:hanging="360"/>
      </w:pPr>
      <w:rPr>
        <w:rFonts w:ascii="Arial" w:hAnsi="Arial"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0192410"/>
    <w:multiLevelType w:val="multilevel"/>
    <w:tmpl w:val="EF96FA4A"/>
    <w:lvl w:ilvl="0">
      <w:start w:val="1"/>
      <w:numFmt w:val="decimal"/>
      <w:pStyle w:val="Nivel1"/>
      <w:suff w:val="space"/>
      <w:lvlText w:val="%1"/>
      <w:lvlJc w:val="left"/>
      <w:pPr>
        <w:ind w:left="5316" w:hanging="360"/>
      </w:pPr>
      <w:rPr>
        <w:rFonts w:hint="default"/>
      </w:rPr>
    </w:lvl>
    <w:lvl w:ilvl="1">
      <w:start w:val="1"/>
      <w:numFmt w:val="decimal"/>
      <w:pStyle w:val="Nivel2"/>
      <w:lvlText w:val="%1.%2"/>
      <w:lvlJc w:val="left"/>
      <w:pPr>
        <w:ind w:left="5807" w:hanging="567"/>
      </w:pPr>
      <w:rPr>
        <w:rFonts w:hint="default"/>
        <w:b/>
      </w:rPr>
    </w:lvl>
    <w:lvl w:ilvl="2">
      <w:start w:val="1"/>
      <w:numFmt w:val="decimal"/>
      <w:pStyle w:val="Nivel3"/>
      <w:lvlText w:val="%1.%2.%3"/>
      <w:lvlJc w:val="left"/>
      <w:pPr>
        <w:ind w:left="6657" w:hanging="850"/>
      </w:pPr>
      <w:rPr>
        <w:rFonts w:hint="default"/>
      </w:rPr>
    </w:lvl>
    <w:lvl w:ilvl="3">
      <w:start w:val="1"/>
      <w:numFmt w:val="decimal"/>
      <w:pStyle w:val="Nivel4"/>
      <w:lvlText w:val="%1.%2.%3.%4"/>
      <w:lvlJc w:val="left"/>
      <w:pPr>
        <w:ind w:left="7791" w:hanging="1134"/>
      </w:pPr>
      <w:rPr>
        <w:rFonts w:hint="default"/>
      </w:rPr>
    </w:lvl>
    <w:lvl w:ilvl="4">
      <w:start w:val="1"/>
      <w:numFmt w:val="decimal"/>
      <w:lvlText w:val="%1.%2.%3.%4.%5"/>
      <w:lvlJc w:val="left"/>
      <w:pPr>
        <w:ind w:left="8075" w:hanging="851"/>
      </w:pPr>
      <w:rPr>
        <w:rFonts w:hint="default"/>
      </w:rPr>
    </w:lvl>
    <w:lvl w:ilvl="5">
      <w:start w:val="1"/>
      <w:numFmt w:val="decimal"/>
      <w:lvlText w:val="%1.%2.%3.%4.%5.%6."/>
      <w:lvlJc w:val="left"/>
      <w:pPr>
        <w:ind w:left="7692" w:hanging="936"/>
      </w:pPr>
      <w:rPr>
        <w:rFonts w:hint="default"/>
      </w:rPr>
    </w:lvl>
    <w:lvl w:ilvl="6">
      <w:start w:val="1"/>
      <w:numFmt w:val="decimal"/>
      <w:lvlText w:val="%1.%2.%3.%4.%5.%6.%7."/>
      <w:lvlJc w:val="left"/>
      <w:pPr>
        <w:ind w:left="8196" w:hanging="1080"/>
      </w:pPr>
      <w:rPr>
        <w:rFonts w:hint="default"/>
      </w:rPr>
    </w:lvl>
    <w:lvl w:ilvl="7">
      <w:start w:val="1"/>
      <w:numFmt w:val="decimal"/>
      <w:lvlText w:val="%1.%2.%3.%4.%5.%6.%7.%8."/>
      <w:lvlJc w:val="left"/>
      <w:pPr>
        <w:ind w:left="8700" w:hanging="1224"/>
      </w:pPr>
      <w:rPr>
        <w:rFonts w:hint="default"/>
      </w:rPr>
    </w:lvl>
    <w:lvl w:ilvl="8">
      <w:start w:val="1"/>
      <w:numFmt w:val="decimal"/>
      <w:lvlText w:val="%1.%2.%3.%4.%5.%6.%7.%8.%9."/>
      <w:lvlJc w:val="left"/>
      <w:pPr>
        <w:ind w:left="9276" w:hanging="1440"/>
      </w:pPr>
      <w:rPr>
        <w:rFonts w:hint="default"/>
      </w:rPr>
    </w:lvl>
  </w:abstractNum>
  <w:abstractNum w:abstractNumId="23" w15:restartNumberingAfterBreak="0">
    <w:nsid w:val="524903EE"/>
    <w:multiLevelType w:val="hybridMultilevel"/>
    <w:tmpl w:val="BFC6AD38"/>
    <w:lvl w:ilvl="0" w:tplc="FFFFFFFF">
      <w:start w:val="1"/>
      <w:numFmt w:val="none"/>
      <w:pStyle w:val="Anexos"/>
      <w:lvlText w:val="Anexo(s): "/>
      <w:lvlJc w:val="left"/>
      <w:pPr>
        <w:tabs>
          <w:tab w:val="num" w:pos="180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566934C0"/>
    <w:multiLevelType w:val="hybridMultilevel"/>
    <w:tmpl w:val="260E5642"/>
    <w:lvl w:ilvl="0" w:tplc="A314C4F6">
      <w:start w:val="1"/>
      <w:numFmt w:val="lowerLetter"/>
      <w:lvlText w:val="%1)"/>
      <w:lvlJc w:val="left"/>
      <w:pPr>
        <w:ind w:left="2138" w:hanging="360"/>
      </w:pPr>
      <w:rPr>
        <w:rFonts w:ascii="Arial" w:hAnsi="Arial" w:cs="Arial" w:hint="default"/>
        <w:sz w:val="24"/>
        <w:szCs w:val="24"/>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25" w15:restartNumberingAfterBreak="0">
    <w:nsid w:val="697E4CAF"/>
    <w:multiLevelType w:val="hybridMultilevel"/>
    <w:tmpl w:val="396C714E"/>
    <w:lvl w:ilvl="0" w:tplc="FFFFFFFF">
      <w:start w:val="1"/>
      <w:numFmt w:val="bullet"/>
      <w:lvlText w:val="-"/>
      <w:lvlJc w:val="left"/>
      <w:pPr>
        <w:ind w:left="720" w:hanging="360"/>
      </w:p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6A906D9A"/>
    <w:multiLevelType w:val="hybridMultilevel"/>
    <w:tmpl w:val="277ABF9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4D73AFE"/>
    <w:multiLevelType w:val="hybridMultilevel"/>
    <w:tmpl w:val="AB7C40D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5FC0658"/>
    <w:multiLevelType w:val="hybridMultilevel"/>
    <w:tmpl w:val="F962C39E"/>
    <w:lvl w:ilvl="0" w:tplc="7EB453EC">
      <w:start w:val="1"/>
      <w:numFmt w:val="bullet"/>
      <w:lvlText w:val=""/>
      <w:lvlJc w:val="left"/>
      <w:pPr>
        <w:tabs>
          <w:tab w:val="num" w:pos="1776"/>
        </w:tabs>
        <w:ind w:left="1776" w:hanging="360"/>
      </w:pPr>
      <w:rPr>
        <w:rFonts w:ascii="Wingdings" w:hAnsi="Wingdings" w:hint="default"/>
      </w:rPr>
    </w:lvl>
    <w:lvl w:ilvl="1" w:tplc="12E67682">
      <w:start w:val="1"/>
      <w:numFmt w:val="bullet"/>
      <w:lvlText w:val=""/>
      <w:lvlJc w:val="left"/>
      <w:pPr>
        <w:tabs>
          <w:tab w:val="num" w:pos="2496"/>
        </w:tabs>
        <w:ind w:left="1342" w:firstLine="794"/>
      </w:pPr>
      <w:rPr>
        <w:rFonts w:ascii="Symbol" w:hAnsi="Symbol" w:hint="default"/>
        <w:color w:val="auto"/>
      </w:rPr>
    </w:lvl>
    <w:lvl w:ilvl="2" w:tplc="04160005" w:tentative="1">
      <w:start w:val="1"/>
      <w:numFmt w:val="bullet"/>
      <w:lvlText w:val=""/>
      <w:lvlJc w:val="left"/>
      <w:pPr>
        <w:tabs>
          <w:tab w:val="num" w:pos="3216"/>
        </w:tabs>
        <w:ind w:left="3216" w:hanging="360"/>
      </w:pPr>
      <w:rPr>
        <w:rFonts w:ascii="Wingdings" w:hAnsi="Wingdings" w:hint="default"/>
      </w:rPr>
    </w:lvl>
    <w:lvl w:ilvl="3" w:tplc="04160001" w:tentative="1">
      <w:start w:val="1"/>
      <w:numFmt w:val="bullet"/>
      <w:lvlText w:val=""/>
      <w:lvlJc w:val="left"/>
      <w:pPr>
        <w:tabs>
          <w:tab w:val="num" w:pos="3936"/>
        </w:tabs>
        <w:ind w:left="3936" w:hanging="360"/>
      </w:pPr>
      <w:rPr>
        <w:rFonts w:ascii="Symbol" w:hAnsi="Symbol" w:hint="default"/>
      </w:rPr>
    </w:lvl>
    <w:lvl w:ilvl="4" w:tplc="04160003" w:tentative="1">
      <w:start w:val="1"/>
      <w:numFmt w:val="bullet"/>
      <w:lvlText w:val="o"/>
      <w:lvlJc w:val="left"/>
      <w:pPr>
        <w:tabs>
          <w:tab w:val="num" w:pos="4656"/>
        </w:tabs>
        <w:ind w:left="4656" w:hanging="360"/>
      </w:pPr>
      <w:rPr>
        <w:rFonts w:ascii="Courier New" w:hAnsi="Courier New" w:hint="default"/>
      </w:rPr>
    </w:lvl>
    <w:lvl w:ilvl="5" w:tplc="04160005" w:tentative="1">
      <w:start w:val="1"/>
      <w:numFmt w:val="bullet"/>
      <w:lvlText w:val=""/>
      <w:lvlJc w:val="left"/>
      <w:pPr>
        <w:tabs>
          <w:tab w:val="num" w:pos="5376"/>
        </w:tabs>
        <w:ind w:left="5376" w:hanging="360"/>
      </w:pPr>
      <w:rPr>
        <w:rFonts w:ascii="Wingdings" w:hAnsi="Wingdings" w:hint="default"/>
      </w:rPr>
    </w:lvl>
    <w:lvl w:ilvl="6" w:tplc="04160001" w:tentative="1">
      <w:start w:val="1"/>
      <w:numFmt w:val="bullet"/>
      <w:lvlText w:val=""/>
      <w:lvlJc w:val="left"/>
      <w:pPr>
        <w:tabs>
          <w:tab w:val="num" w:pos="6096"/>
        </w:tabs>
        <w:ind w:left="6096" w:hanging="360"/>
      </w:pPr>
      <w:rPr>
        <w:rFonts w:ascii="Symbol" w:hAnsi="Symbol" w:hint="default"/>
      </w:rPr>
    </w:lvl>
    <w:lvl w:ilvl="7" w:tplc="04160003" w:tentative="1">
      <w:start w:val="1"/>
      <w:numFmt w:val="bullet"/>
      <w:lvlText w:val="o"/>
      <w:lvlJc w:val="left"/>
      <w:pPr>
        <w:tabs>
          <w:tab w:val="num" w:pos="6816"/>
        </w:tabs>
        <w:ind w:left="6816" w:hanging="360"/>
      </w:pPr>
      <w:rPr>
        <w:rFonts w:ascii="Courier New" w:hAnsi="Courier New" w:hint="default"/>
      </w:rPr>
    </w:lvl>
    <w:lvl w:ilvl="8" w:tplc="04160005" w:tentative="1">
      <w:start w:val="1"/>
      <w:numFmt w:val="bullet"/>
      <w:lvlText w:val=""/>
      <w:lvlJc w:val="left"/>
      <w:pPr>
        <w:tabs>
          <w:tab w:val="num" w:pos="7536"/>
        </w:tabs>
        <w:ind w:left="7536" w:hanging="360"/>
      </w:pPr>
      <w:rPr>
        <w:rFonts w:ascii="Wingdings" w:hAnsi="Wingdings" w:hint="default"/>
      </w:rPr>
    </w:lvl>
  </w:abstractNum>
  <w:abstractNum w:abstractNumId="29" w15:restartNumberingAfterBreak="0">
    <w:nsid w:val="78DB430B"/>
    <w:multiLevelType w:val="hybridMultilevel"/>
    <w:tmpl w:val="9F18076C"/>
    <w:lvl w:ilvl="0" w:tplc="FFFFFFFF">
      <w:start w:val="1"/>
      <w:numFmt w:val="bullet"/>
      <w:lvlText w:val="-"/>
      <w:lvlJc w:val="left"/>
      <w:pPr>
        <w:ind w:left="786"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7A137782"/>
    <w:multiLevelType w:val="hybridMultilevel"/>
    <w:tmpl w:val="FE8E404A"/>
    <w:lvl w:ilvl="0" w:tplc="631CA09C">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E054A8C"/>
    <w:multiLevelType w:val="hybridMultilevel"/>
    <w:tmpl w:val="B3E00E8E"/>
    <w:lvl w:ilvl="0" w:tplc="DABE5FC4">
      <w:start w:val="1"/>
      <w:numFmt w:val="lowerLetter"/>
      <w:lvlText w:val="%1)"/>
      <w:lvlJc w:val="left"/>
      <w:pPr>
        <w:ind w:left="786" w:hanging="360"/>
      </w:pPr>
      <w:rPr>
        <w:b w:val="0"/>
      </w:rPr>
    </w:lvl>
    <w:lvl w:ilvl="1" w:tplc="04160019" w:tentative="1">
      <w:start w:val="1"/>
      <w:numFmt w:val="lowerLetter"/>
      <w:lvlText w:val="%2."/>
      <w:lvlJc w:val="left"/>
      <w:pPr>
        <w:ind w:left="-4655" w:hanging="360"/>
      </w:pPr>
    </w:lvl>
    <w:lvl w:ilvl="2" w:tplc="0416001B" w:tentative="1">
      <w:start w:val="1"/>
      <w:numFmt w:val="lowerRoman"/>
      <w:lvlText w:val="%3."/>
      <w:lvlJc w:val="right"/>
      <w:pPr>
        <w:ind w:left="-3935" w:hanging="180"/>
      </w:pPr>
    </w:lvl>
    <w:lvl w:ilvl="3" w:tplc="0416000F" w:tentative="1">
      <w:start w:val="1"/>
      <w:numFmt w:val="decimal"/>
      <w:lvlText w:val="%4."/>
      <w:lvlJc w:val="left"/>
      <w:pPr>
        <w:ind w:left="-3215" w:hanging="360"/>
      </w:pPr>
    </w:lvl>
    <w:lvl w:ilvl="4" w:tplc="04160019" w:tentative="1">
      <w:start w:val="1"/>
      <w:numFmt w:val="lowerLetter"/>
      <w:lvlText w:val="%5."/>
      <w:lvlJc w:val="left"/>
      <w:pPr>
        <w:ind w:left="-2495" w:hanging="360"/>
      </w:pPr>
    </w:lvl>
    <w:lvl w:ilvl="5" w:tplc="0416001B" w:tentative="1">
      <w:start w:val="1"/>
      <w:numFmt w:val="lowerRoman"/>
      <w:lvlText w:val="%6."/>
      <w:lvlJc w:val="right"/>
      <w:pPr>
        <w:ind w:left="-1775" w:hanging="180"/>
      </w:pPr>
    </w:lvl>
    <w:lvl w:ilvl="6" w:tplc="0416000F" w:tentative="1">
      <w:start w:val="1"/>
      <w:numFmt w:val="decimal"/>
      <w:lvlText w:val="%7."/>
      <w:lvlJc w:val="left"/>
      <w:pPr>
        <w:ind w:left="-1055" w:hanging="360"/>
      </w:pPr>
    </w:lvl>
    <w:lvl w:ilvl="7" w:tplc="04160019" w:tentative="1">
      <w:start w:val="1"/>
      <w:numFmt w:val="lowerLetter"/>
      <w:lvlText w:val="%8."/>
      <w:lvlJc w:val="left"/>
      <w:pPr>
        <w:ind w:left="-335" w:hanging="360"/>
      </w:pPr>
    </w:lvl>
    <w:lvl w:ilvl="8" w:tplc="0416001B" w:tentative="1">
      <w:start w:val="1"/>
      <w:numFmt w:val="lowerRoman"/>
      <w:lvlText w:val="%9."/>
      <w:lvlJc w:val="right"/>
      <w:pPr>
        <w:ind w:left="385" w:hanging="180"/>
      </w:pPr>
    </w:lvl>
  </w:abstractNum>
  <w:num w:numId="1">
    <w:abstractNumId w:val="28"/>
  </w:num>
  <w:num w:numId="2">
    <w:abstractNumId w:val="23"/>
  </w:num>
  <w:num w:numId="3">
    <w:abstractNumId w:val="28"/>
  </w:num>
  <w:num w:numId="4">
    <w:abstractNumId w:val="0"/>
  </w:num>
  <w:num w:numId="5">
    <w:abstractNumId w:val="5"/>
  </w:num>
  <w:num w:numId="6">
    <w:abstractNumId w:val="31"/>
  </w:num>
  <w:num w:numId="7">
    <w:abstractNumId w:val="6"/>
  </w:num>
  <w:num w:numId="8">
    <w:abstractNumId w:val="20"/>
  </w:num>
  <w:num w:numId="9">
    <w:abstractNumId w:val="13"/>
  </w:num>
  <w:num w:numId="10">
    <w:abstractNumId w:val="4"/>
  </w:num>
  <w:num w:numId="11">
    <w:abstractNumId w:val="14"/>
  </w:num>
  <w:num w:numId="12">
    <w:abstractNumId w:val="12"/>
  </w:num>
  <w:num w:numId="13">
    <w:abstractNumId w:val="3"/>
  </w:num>
  <w:num w:numId="14">
    <w:abstractNumId w:val="9"/>
  </w:num>
  <w:num w:numId="15">
    <w:abstractNumId w:val="1"/>
  </w:num>
  <w:num w:numId="16">
    <w:abstractNumId w:val="24"/>
  </w:num>
  <w:num w:numId="17">
    <w:abstractNumId w:val="15"/>
  </w:num>
  <w:num w:numId="18">
    <w:abstractNumId w:val="10"/>
  </w:num>
  <w:num w:numId="19">
    <w:abstractNumId w:val="25"/>
  </w:num>
  <w:num w:numId="20">
    <w:abstractNumId w:val="29"/>
  </w:num>
  <w:num w:numId="21">
    <w:abstractNumId w:val="27"/>
  </w:num>
  <w:num w:numId="22">
    <w:abstractNumId w:val="18"/>
  </w:num>
  <w:num w:numId="23">
    <w:abstractNumId w:val="11"/>
  </w:num>
  <w:num w:numId="24">
    <w:abstractNumId w:val="22"/>
  </w:num>
  <w:num w:numId="25">
    <w:abstractNumId w:val="17"/>
  </w:num>
  <w:num w:numId="26">
    <w:abstractNumId w:val="21"/>
  </w:num>
  <w:num w:numId="27">
    <w:abstractNumId w:val="2"/>
  </w:num>
  <w:num w:numId="28">
    <w:abstractNumId w:val="16"/>
  </w:num>
  <w:num w:numId="29">
    <w:abstractNumId w:val="30"/>
  </w:num>
  <w:num w:numId="30">
    <w:abstractNumId w:val="19"/>
  </w:num>
  <w:num w:numId="31">
    <w:abstractNumId w:val="8"/>
  </w:num>
  <w:num w:numId="32">
    <w:abstractNumId w:val="7"/>
  </w:num>
  <w:num w:numId="33">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F39"/>
    <w:rsid w:val="00000E2E"/>
    <w:rsid w:val="0000106D"/>
    <w:rsid w:val="0000126B"/>
    <w:rsid w:val="000022CA"/>
    <w:rsid w:val="00003F92"/>
    <w:rsid w:val="000043FE"/>
    <w:rsid w:val="00004A51"/>
    <w:rsid w:val="00004CD7"/>
    <w:rsid w:val="000054E2"/>
    <w:rsid w:val="00005856"/>
    <w:rsid w:val="00005A2D"/>
    <w:rsid w:val="00005BF0"/>
    <w:rsid w:val="000063D0"/>
    <w:rsid w:val="000064D7"/>
    <w:rsid w:val="0000672F"/>
    <w:rsid w:val="00006944"/>
    <w:rsid w:val="0000735A"/>
    <w:rsid w:val="00007BD8"/>
    <w:rsid w:val="0001041D"/>
    <w:rsid w:val="000109FE"/>
    <w:rsid w:val="000116B5"/>
    <w:rsid w:val="00011905"/>
    <w:rsid w:val="00011B4D"/>
    <w:rsid w:val="00012063"/>
    <w:rsid w:val="00012294"/>
    <w:rsid w:val="00013869"/>
    <w:rsid w:val="00013CA4"/>
    <w:rsid w:val="00014490"/>
    <w:rsid w:val="00014AEE"/>
    <w:rsid w:val="00014D39"/>
    <w:rsid w:val="0001666C"/>
    <w:rsid w:val="00016AE9"/>
    <w:rsid w:val="00016F81"/>
    <w:rsid w:val="000176B8"/>
    <w:rsid w:val="00017730"/>
    <w:rsid w:val="0002055E"/>
    <w:rsid w:val="00020FDB"/>
    <w:rsid w:val="000211D7"/>
    <w:rsid w:val="00021471"/>
    <w:rsid w:val="00021F25"/>
    <w:rsid w:val="00022D1F"/>
    <w:rsid w:val="0002370D"/>
    <w:rsid w:val="00023BD3"/>
    <w:rsid w:val="00023C2D"/>
    <w:rsid w:val="00023D09"/>
    <w:rsid w:val="0002450A"/>
    <w:rsid w:val="000249DE"/>
    <w:rsid w:val="00025361"/>
    <w:rsid w:val="00025CFF"/>
    <w:rsid w:val="00025E62"/>
    <w:rsid w:val="00026091"/>
    <w:rsid w:val="000261CC"/>
    <w:rsid w:val="0002635D"/>
    <w:rsid w:val="00027A9E"/>
    <w:rsid w:val="00027C61"/>
    <w:rsid w:val="00031413"/>
    <w:rsid w:val="00031653"/>
    <w:rsid w:val="00031945"/>
    <w:rsid w:val="00031B37"/>
    <w:rsid w:val="0003238F"/>
    <w:rsid w:val="0003312D"/>
    <w:rsid w:val="0003365C"/>
    <w:rsid w:val="00033883"/>
    <w:rsid w:val="00033EB7"/>
    <w:rsid w:val="00034120"/>
    <w:rsid w:val="00034E29"/>
    <w:rsid w:val="00036819"/>
    <w:rsid w:val="00036C5B"/>
    <w:rsid w:val="00037F9D"/>
    <w:rsid w:val="00040888"/>
    <w:rsid w:val="00040C80"/>
    <w:rsid w:val="00041536"/>
    <w:rsid w:val="00041674"/>
    <w:rsid w:val="00043520"/>
    <w:rsid w:val="00043890"/>
    <w:rsid w:val="00043A2D"/>
    <w:rsid w:val="00043E71"/>
    <w:rsid w:val="00043E8E"/>
    <w:rsid w:val="00043EEC"/>
    <w:rsid w:val="00044D69"/>
    <w:rsid w:val="000454AC"/>
    <w:rsid w:val="0004554F"/>
    <w:rsid w:val="00046C28"/>
    <w:rsid w:val="000472BA"/>
    <w:rsid w:val="000476ED"/>
    <w:rsid w:val="0005101B"/>
    <w:rsid w:val="0005143B"/>
    <w:rsid w:val="00051D1E"/>
    <w:rsid w:val="00052453"/>
    <w:rsid w:val="0005265D"/>
    <w:rsid w:val="000527D9"/>
    <w:rsid w:val="0005288F"/>
    <w:rsid w:val="00052FA7"/>
    <w:rsid w:val="0005443C"/>
    <w:rsid w:val="00054A17"/>
    <w:rsid w:val="00054A9E"/>
    <w:rsid w:val="000552F8"/>
    <w:rsid w:val="00055CA3"/>
    <w:rsid w:val="00055EF6"/>
    <w:rsid w:val="00055F9D"/>
    <w:rsid w:val="00055FB2"/>
    <w:rsid w:val="000577A6"/>
    <w:rsid w:val="000578F1"/>
    <w:rsid w:val="0006075F"/>
    <w:rsid w:val="0006148B"/>
    <w:rsid w:val="000626E5"/>
    <w:rsid w:val="00062891"/>
    <w:rsid w:val="0006291B"/>
    <w:rsid w:val="00062EAB"/>
    <w:rsid w:val="00063210"/>
    <w:rsid w:val="00063CF4"/>
    <w:rsid w:val="000646AA"/>
    <w:rsid w:val="00064BEC"/>
    <w:rsid w:val="00065927"/>
    <w:rsid w:val="00065F2D"/>
    <w:rsid w:val="000660EA"/>
    <w:rsid w:val="000664C4"/>
    <w:rsid w:val="00066EE3"/>
    <w:rsid w:val="000677F5"/>
    <w:rsid w:val="0006782B"/>
    <w:rsid w:val="00067A9D"/>
    <w:rsid w:val="0007017F"/>
    <w:rsid w:val="000705E2"/>
    <w:rsid w:val="000708EC"/>
    <w:rsid w:val="000725F4"/>
    <w:rsid w:val="000732A4"/>
    <w:rsid w:val="00073501"/>
    <w:rsid w:val="0007355C"/>
    <w:rsid w:val="0007357D"/>
    <w:rsid w:val="00074342"/>
    <w:rsid w:val="00075B10"/>
    <w:rsid w:val="00075C1B"/>
    <w:rsid w:val="00075E80"/>
    <w:rsid w:val="000768B3"/>
    <w:rsid w:val="00076E4F"/>
    <w:rsid w:val="00077022"/>
    <w:rsid w:val="00077756"/>
    <w:rsid w:val="00077A48"/>
    <w:rsid w:val="00080395"/>
    <w:rsid w:val="00080819"/>
    <w:rsid w:val="00080A4D"/>
    <w:rsid w:val="00080EEA"/>
    <w:rsid w:val="00080FB6"/>
    <w:rsid w:val="00081185"/>
    <w:rsid w:val="000817AB"/>
    <w:rsid w:val="0008208B"/>
    <w:rsid w:val="000821B7"/>
    <w:rsid w:val="0008344C"/>
    <w:rsid w:val="00083DFC"/>
    <w:rsid w:val="000843E8"/>
    <w:rsid w:val="00084BCD"/>
    <w:rsid w:val="00084EF1"/>
    <w:rsid w:val="000850FC"/>
    <w:rsid w:val="00086348"/>
    <w:rsid w:val="000872CD"/>
    <w:rsid w:val="00087999"/>
    <w:rsid w:val="000903C2"/>
    <w:rsid w:val="00090763"/>
    <w:rsid w:val="000909CC"/>
    <w:rsid w:val="00090BA4"/>
    <w:rsid w:val="00090E6D"/>
    <w:rsid w:val="000911A4"/>
    <w:rsid w:val="00091763"/>
    <w:rsid w:val="00091CB2"/>
    <w:rsid w:val="0009229C"/>
    <w:rsid w:val="0009370A"/>
    <w:rsid w:val="00093767"/>
    <w:rsid w:val="00094718"/>
    <w:rsid w:val="00094C1D"/>
    <w:rsid w:val="000950BA"/>
    <w:rsid w:val="000951F0"/>
    <w:rsid w:val="000954E6"/>
    <w:rsid w:val="00095590"/>
    <w:rsid w:val="00095673"/>
    <w:rsid w:val="00096BC8"/>
    <w:rsid w:val="000975B0"/>
    <w:rsid w:val="000A018D"/>
    <w:rsid w:val="000A03D2"/>
    <w:rsid w:val="000A03E3"/>
    <w:rsid w:val="000A0831"/>
    <w:rsid w:val="000A1A71"/>
    <w:rsid w:val="000A1DBE"/>
    <w:rsid w:val="000A208D"/>
    <w:rsid w:val="000A37D2"/>
    <w:rsid w:val="000A40D8"/>
    <w:rsid w:val="000A531E"/>
    <w:rsid w:val="000A643E"/>
    <w:rsid w:val="000A6929"/>
    <w:rsid w:val="000A6960"/>
    <w:rsid w:val="000B0AF9"/>
    <w:rsid w:val="000B1918"/>
    <w:rsid w:val="000B1B31"/>
    <w:rsid w:val="000B238A"/>
    <w:rsid w:val="000B2BBD"/>
    <w:rsid w:val="000B33BD"/>
    <w:rsid w:val="000B3695"/>
    <w:rsid w:val="000B36E3"/>
    <w:rsid w:val="000B3B36"/>
    <w:rsid w:val="000B492A"/>
    <w:rsid w:val="000B530C"/>
    <w:rsid w:val="000B5B0B"/>
    <w:rsid w:val="000B6138"/>
    <w:rsid w:val="000B65E1"/>
    <w:rsid w:val="000B6A96"/>
    <w:rsid w:val="000C0CED"/>
    <w:rsid w:val="000C147F"/>
    <w:rsid w:val="000C1D88"/>
    <w:rsid w:val="000C2912"/>
    <w:rsid w:val="000C2961"/>
    <w:rsid w:val="000C37E1"/>
    <w:rsid w:val="000C3EEC"/>
    <w:rsid w:val="000C4180"/>
    <w:rsid w:val="000C471D"/>
    <w:rsid w:val="000C4C57"/>
    <w:rsid w:val="000C4DB0"/>
    <w:rsid w:val="000C4DB9"/>
    <w:rsid w:val="000C526E"/>
    <w:rsid w:val="000C629C"/>
    <w:rsid w:val="000C6BCC"/>
    <w:rsid w:val="000C7054"/>
    <w:rsid w:val="000D10BB"/>
    <w:rsid w:val="000D1490"/>
    <w:rsid w:val="000D1FF4"/>
    <w:rsid w:val="000D2289"/>
    <w:rsid w:val="000D2AEC"/>
    <w:rsid w:val="000D2FF0"/>
    <w:rsid w:val="000D3BD5"/>
    <w:rsid w:val="000D3C87"/>
    <w:rsid w:val="000D4255"/>
    <w:rsid w:val="000D4989"/>
    <w:rsid w:val="000D49F9"/>
    <w:rsid w:val="000D49FA"/>
    <w:rsid w:val="000D5F05"/>
    <w:rsid w:val="000D5F41"/>
    <w:rsid w:val="000D69A9"/>
    <w:rsid w:val="000D6A77"/>
    <w:rsid w:val="000D6D1F"/>
    <w:rsid w:val="000D6DDC"/>
    <w:rsid w:val="000D7035"/>
    <w:rsid w:val="000D73E0"/>
    <w:rsid w:val="000D7C1F"/>
    <w:rsid w:val="000E06CF"/>
    <w:rsid w:val="000E0C8C"/>
    <w:rsid w:val="000E0ECB"/>
    <w:rsid w:val="000E2D47"/>
    <w:rsid w:val="000E332A"/>
    <w:rsid w:val="000E33A5"/>
    <w:rsid w:val="000E419D"/>
    <w:rsid w:val="000E500C"/>
    <w:rsid w:val="000E555B"/>
    <w:rsid w:val="000E6E6C"/>
    <w:rsid w:val="000E7069"/>
    <w:rsid w:val="000E7100"/>
    <w:rsid w:val="000E7340"/>
    <w:rsid w:val="000E7777"/>
    <w:rsid w:val="000E7DEC"/>
    <w:rsid w:val="000F04BD"/>
    <w:rsid w:val="000F19E6"/>
    <w:rsid w:val="000F1EE5"/>
    <w:rsid w:val="000F2E59"/>
    <w:rsid w:val="000F3B82"/>
    <w:rsid w:val="000F3CBC"/>
    <w:rsid w:val="000F3E9D"/>
    <w:rsid w:val="000F443D"/>
    <w:rsid w:val="000F45A1"/>
    <w:rsid w:val="000F45A4"/>
    <w:rsid w:val="000F4A1B"/>
    <w:rsid w:val="000F55C1"/>
    <w:rsid w:val="000F55FA"/>
    <w:rsid w:val="000F57DE"/>
    <w:rsid w:val="000F5E1C"/>
    <w:rsid w:val="000F74F1"/>
    <w:rsid w:val="00100915"/>
    <w:rsid w:val="00100AD3"/>
    <w:rsid w:val="00101584"/>
    <w:rsid w:val="00102720"/>
    <w:rsid w:val="00103490"/>
    <w:rsid w:val="0010354F"/>
    <w:rsid w:val="00104884"/>
    <w:rsid w:val="0010534A"/>
    <w:rsid w:val="00105375"/>
    <w:rsid w:val="00105E5C"/>
    <w:rsid w:val="00106E07"/>
    <w:rsid w:val="00107078"/>
    <w:rsid w:val="00107186"/>
    <w:rsid w:val="00107F04"/>
    <w:rsid w:val="00110810"/>
    <w:rsid w:val="00110C50"/>
    <w:rsid w:val="001113E6"/>
    <w:rsid w:val="00111E95"/>
    <w:rsid w:val="0011228D"/>
    <w:rsid w:val="001130C1"/>
    <w:rsid w:val="001146BD"/>
    <w:rsid w:val="001150EB"/>
    <w:rsid w:val="001153EB"/>
    <w:rsid w:val="0011617B"/>
    <w:rsid w:val="00116218"/>
    <w:rsid w:val="001168BB"/>
    <w:rsid w:val="00117095"/>
    <w:rsid w:val="00117685"/>
    <w:rsid w:val="00117867"/>
    <w:rsid w:val="00117E76"/>
    <w:rsid w:val="00120080"/>
    <w:rsid w:val="0012012D"/>
    <w:rsid w:val="0012051F"/>
    <w:rsid w:val="00121213"/>
    <w:rsid w:val="0012145B"/>
    <w:rsid w:val="001217C4"/>
    <w:rsid w:val="00121ADA"/>
    <w:rsid w:val="00122392"/>
    <w:rsid w:val="00122AC7"/>
    <w:rsid w:val="00122B96"/>
    <w:rsid w:val="00122D72"/>
    <w:rsid w:val="0012315B"/>
    <w:rsid w:val="00123623"/>
    <w:rsid w:val="00123E32"/>
    <w:rsid w:val="00123FB9"/>
    <w:rsid w:val="001247AE"/>
    <w:rsid w:val="00124DEA"/>
    <w:rsid w:val="001250CF"/>
    <w:rsid w:val="0012525F"/>
    <w:rsid w:val="001259AF"/>
    <w:rsid w:val="00125AC5"/>
    <w:rsid w:val="0012638B"/>
    <w:rsid w:val="00127644"/>
    <w:rsid w:val="00130659"/>
    <w:rsid w:val="001319FB"/>
    <w:rsid w:val="001321A9"/>
    <w:rsid w:val="001324E7"/>
    <w:rsid w:val="00132690"/>
    <w:rsid w:val="00132B72"/>
    <w:rsid w:val="00132C45"/>
    <w:rsid w:val="00133038"/>
    <w:rsid w:val="0013344D"/>
    <w:rsid w:val="00133A7D"/>
    <w:rsid w:val="00133AEC"/>
    <w:rsid w:val="00133F66"/>
    <w:rsid w:val="001341E7"/>
    <w:rsid w:val="00134A35"/>
    <w:rsid w:val="00135FBE"/>
    <w:rsid w:val="00135FEE"/>
    <w:rsid w:val="00136376"/>
    <w:rsid w:val="001369B2"/>
    <w:rsid w:val="00136BD4"/>
    <w:rsid w:val="00136DEC"/>
    <w:rsid w:val="00137382"/>
    <w:rsid w:val="001373B7"/>
    <w:rsid w:val="001374F7"/>
    <w:rsid w:val="0013767E"/>
    <w:rsid w:val="001376EC"/>
    <w:rsid w:val="00137979"/>
    <w:rsid w:val="00140623"/>
    <w:rsid w:val="001406F9"/>
    <w:rsid w:val="0014157A"/>
    <w:rsid w:val="001428D7"/>
    <w:rsid w:val="00142CD0"/>
    <w:rsid w:val="00142FBF"/>
    <w:rsid w:val="001430EC"/>
    <w:rsid w:val="001439EA"/>
    <w:rsid w:val="00143FC2"/>
    <w:rsid w:val="00144213"/>
    <w:rsid w:val="00144E7C"/>
    <w:rsid w:val="001453EB"/>
    <w:rsid w:val="0014591C"/>
    <w:rsid w:val="001467F9"/>
    <w:rsid w:val="00146836"/>
    <w:rsid w:val="0014712E"/>
    <w:rsid w:val="00151002"/>
    <w:rsid w:val="0015167D"/>
    <w:rsid w:val="001516C1"/>
    <w:rsid w:val="00151ADC"/>
    <w:rsid w:val="00151B92"/>
    <w:rsid w:val="00151CE1"/>
    <w:rsid w:val="001524BF"/>
    <w:rsid w:val="00152B80"/>
    <w:rsid w:val="00153504"/>
    <w:rsid w:val="00153B3E"/>
    <w:rsid w:val="00153BB7"/>
    <w:rsid w:val="00153C67"/>
    <w:rsid w:val="00153EE5"/>
    <w:rsid w:val="0015448F"/>
    <w:rsid w:val="00154ED3"/>
    <w:rsid w:val="0015506F"/>
    <w:rsid w:val="00155873"/>
    <w:rsid w:val="00155A90"/>
    <w:rsid w:val="0015648E"/>
    <w:rsid w:val="001575CA"/>
    <w:rsid w:val="001576FF"/>
    <w:rsid w:val="00157889"/>
    <w:rsid w:val="00157E8E"/>
    <w:rsid w:val="00157F94"/>
    <w:rsid w:val="001601EF"/>
    <w:rsid w:val="001602FF"/>
    <w:rsid w:val="00161396"/>
    <w:rsid w:val="00161576"/>
    <w:rsid w:val="00161BBA"/>
    <w:rsid w:val="001623D5"/>
    <w:rsid w:val="00162B15"/>
    <w:rsid w:val="0016520E"/>
    <w:rsid w:val="001653D7"/>
    <w:rsid w:val="00165448"/>
    <w:rsid w:val="0016562B"/>
    <w:rsid w:val="00165739"/>
    <w:rsid w:val="0016635F"/>
    <w:rsid w:val="001666CC"/>
    <w:rsid w:val="001668FF"/>
    <w:rsid w:val="00170ECD"/>
    <w:rsid w:val="001716F4"/>
    <w:rsid w:val="00171A99"/>
    <w:rsid w:val="0017214E"/>
    <w:rsid w:val="0017238F"/>
    <w:rsid w:val="001725B5"/>
    <w:rsid w:val="00172CCC"/>
    <w:rsid w:val="00172DA6"/>
    <w:rsid w:val="00173987"/>
    <w:rsid w:val="00173B01"/>
    <w:rsid w:val="00175FBA"/>
    <w:rsid w:val="001761B2"/>
    <w:rsid w:val="00176D4E"/>
    <w:rsid w:val="0018004F"/>
    <w:rsid w:val="001811C2"/>
    <w:rsid w:val="0018163E"/>
    <w:rsid w:val="00183D31"/>
    <w:rsid w:val="00183DA2"/>
    <w:rsid w:val="001845C2"/>
    <w:rsid w:val="00184673"/>
    <w:rsid w:val="001856E5"/>
    <w:rsid w:val="0018576A"/>
    <w:rsid w:val="0018589F"/>
    <w:rsid w:val="00185C8F"/>
    <w:rsid w:val="001868D0"/>
    <w:rsid w:val="0018711D"/>
    <w:rsid w:val="001876EB"/>
    <w:rsid w:val="00187726"/>
    <w:rsid w:val="0018788F"/>
    <w:rsid w:val="00187E71"/>
    <w:rsid w:val="0019022E"/>
    <w:rsid w:val="0019121C"/>
    <w:rsid w:val="00191424"/>
    <w:rsid w:val="001914A6"/>
    <w:rsid w:val="0019210B"/>
    <w:rsid w:val="001928ED"/>
    <w:rsid w:val="00193C67"/>
    <w:rsid w:val="00194D41"/>
    <w:rsid w:val="0019536C"/>
    <w:rsid w:val="00195410"/>
    <w:rsid w:val="00195602"/>
    <w:rsid w:val="00195B87"/>
    <w:rsid w:val="00195CD9"/>
    <w:rsid w:val="00196A8A"/>
    <w:rsid w:val="00196D2E"/>
    <w:rsid w:val="0019785B"/>
    <w:rsid w:val="00197D35"/>
    <w:rsid w:val="001A0280"/>
    <w:rsid w:val="001A0C2C"/>
    <w:rsid w:val="001A18F3"/>
    <w:rsid w:val="001A265F"/>
    <w:rsid w:val="001A391E"/>
    <w:rsid w:val="001A4B0A"/>
    <w:rsid w:val="001A549F"/>
    <w:rsid w:val="001A5540"/>
    <w:rsid w:val="001A5C94"/>
    <w:rsid w:val="001A5FE5"/>
    <w:rsid w:val="001A6048"/>
    <w:rsid w:val="001A6701"/>
    <w:rsid w:val="001A7063"/>
    <w:rsid w:val="001B0072"/>
    <w:rsid w:val="001B08F6"/>
    <w:rsid w:val="001B10C5"/>
    <w:rsid w:val="001B3166"/>
    <w:rsid w:val="001B3384"/>
    <w:rsid w:val="001B3A41"/>
    <w:rsid w:val="001B3E05"/>
    <w:rsid w:val="001B3ED8"/>
    <w:rsid w:val="001B5712"/>
    <w:rsid w:val="001B5F0F"/>
    <w:rsid w:val="001B5FD2"/>
    <w:rsid w:val="001B6027"/>
    <w:rsid w:val="001B6104"/>
    <w:rsid w:val="001B62C7"/>
    <w:rsid w:val="001B6C80"/>
    <w:rsid w:val="001B751E"/>
    <w:rsid w:val="001B78BF"/>
    <w:rsid w:val="001B7B2A"/>
    <w:rsid w:val="001C0BAF"/>
    <w:rsid w:val="001C12BC"/>
    <w:rsid w:val="001C1567"/>
    <w:rsid w:val="001C1A85"/>
    <w:rsid w:val="001C231B"/>
    <w:rsid w:val="001C2C4D"/>
    <w:rsid w:val="001C38E2"/>
    <w:rsid w:val="001C4882"/>
    <w:rsid w:val="001C48E9"/>
    <w:rsid w:val="001C4938"/>
    <w:rsid w:val="001C5391"/>
    <w:rsid w:val="001C5510"/>
    <w:rsid w:val="001C670C"/>
    <w:rsid w:val="001C6797"/>
    <w:rsid w:val="001C6C2D"/>
    <w:rsid w:val="001C6F1D"/>
    <w:rsid w:val="001C7396"/>
    <w:rsid w:val="001D143F"/>
    <w:rsid w:val="001D1A42"/>
    <w:rsid w:val="001D3674"/>
    <w:rsid w:val="001D3A02"/>
    <w:rsid w:val="001D3A08"/>
    <w:rsid w:val="001D419B"/>
    <w:rsid w:val="001D569B"/>
    <w:rsid w:val="001D7BAD"/>
    <w:rsid w:val="001E0249"/>
    <w:rsid w:val="001E0484"/>
    <w:rsid w:val="001E06DA"/>
    <w:rsid w:val="001E0BBA"/>
    <w:rsid w:val="001E0C7D"/>
    <w:rsid w:val="001E13FE"/>
    <w:rsid w:val="001E226E"/>
    <w:rsid w:val="001E22B7"/>
    <w:rsid w:val="001E2FCE"/>
    <w:rsid w:val="001E30A0"/>
    <w:rsid w:val="001E3134"/>
    <w:rsid w:val="001E3223"/>
    <w:rsid w:val="001E3BE7"/>
    <w:rsid w:val="001E3CA7"/>
    <w:rsid w:val="001E4697"/>
    <w:rsid w:val="001E59F4"/>
    <w:rsid w:val="001E6B79"/>
    <w:rsid w:val="001E6BE8"/>
    <w:rsid w:val="001E79AC"/>
    <w:rsid w:val="001F065B"/>
    <w:rsid w:val="001F0976"/>
    <w:rsid w:val="001F09BE"/>
    <w:rsid w:val="001F0C3C"/>
    <w:rsid w:val="001F1926"/>
    <w:rsid w:val="001F20A4"/>
    <w:rsid w:val="001F23E0"/>
    <w:rsid w:val="001F2449"/>
    <w:rsid w:val="001F5151"/>
    <w:rsid w:val="001F57E1"/>
    <w:rsid w:val="001F5924"/>
    <w:rsid w:val="001F5AF2"/>
    <w:rsid w:val="001F704F"/>
    <w:rsid w:val="001F7EE5"/>
    <w:rsid w:val="002002A1"/>
    <w:rsid w:val="00200707"/>
    <w:rsid w:val="002015D6"/>
    <w:rsid w:val="0020190A"/>
    <w:rsid w:val="00201F4F"/>
    <w:rsid w:val="00202266"/>
    <w:rsid w:val="00202510"/>
    <w:rsid w:val="0020263E"/>
    <w:rsid w:val="00203220"/>
    <w:rsid w:val="00203655"/>
    <w:rsid w:val="002039B1"/>
    <w:rsid w:val="00204713"/>
    <w:rsid w:val="00204D92"/>
    <w:rsid w:val="002051BC"/>
    <w:rsid w:val="0020544F"/>
    <w:rsid w:val="002056B9"/>
    <w:rsid w:val="00205DDA"/>
    <w:rsid w:val="002066C0"/>
    <w:rsid w:val="00206806"/>
    <w:rsid w:val="00206F3D"/>
    <w:rsid w:val="002078A9"/>
    <w:rsid w:val="002101F1"/>
    <w:rsid w:val="00210E79"/>
    <w:rsid w:val="002111CF"/>
    <w:rsid w:val="00211383"/>
    <w:rsid w:val="0021177E"/>
    <w:rsid w:val="00211ABA"/>
    <w:rsid w:val="00212E6D"/>
    <w:rsid w:val="0021310E"/>
    <w:rsid w:val="00213E52"/>
    <w:rsid w:val="00213F6A"/>
    <w:rsid w:val="00214213"/>
    <w:rsid w:val="0021426B"/>
    <w:rsid w:val="00214DBF"/>
    <w:rsid w:val="00214E3D"/>
    <w:rsid w:val="00215018"/>
    <w:rsid w:val="00215B12"/>
    <w:rsid w:val="00216ABD"/>
    <w:rsid w:val="00216BAC"/>
    <w:rsid w:val="00217589"/>
    <w:rsid w:val="002175B2"/>
    <w:rsid w:val="002177BC"/>
    <w:rsid w:val="0022032A"/>
    <w:rsid w:val="00220DE1"/>
    <w:rsid w:val="002215AD"/>
    <w:rsid w:val="00221EA4"/>
    <w:rsid w:val="002226A0"/>
    <w:rsid w:val="00224E4E"/>
    <w:rsid w:val="002250E5"/>
    <w:rsid w:val="00225AFC"/>
    <w:rsid w:val="00226223"/>
    <w:rsid w:val="002263BA"/>
    <w:rsid w:val="002264C7"/>
    <w:rsid w:val="00226519"/>
    <w:rsid w:val="0022792C"/>
    <w:rsid w:val="002300F6"/>
    <w:rsid w:val="00230AC8"/>
    <w:rsid w:val="00231199"/>
    <w:rsid w:val="00232BB2"/>
    <w:rsid w:val="00235083"/>
    <w:rsid w:val="002353F5"/>
    <w:rsid w:val="00235A90"/>
    <w:rsid w:val="00235D2A"/>
    <w:rsid w:val="00235E30"/>
    <w:rsid w:val="00236676"/>
    <w:rsid w:val="00237281"/>
    <w:rsid w:val="00237AB4"/>
    <w:rsid w:val="00237CC2"/>
    <w:rsid w:val="00240415"/>
    <w:rsid w:val="00240A6F"/>
    <w:rsid w:val="00240D59"/>
    <w:rsid w:val="00240DCC"/>
    <w:rsid w:val="00242A8C"/>
    <w:rsid w:val="00242B11"/>
    <w:rsid w:val="00242B42"/>
    <w:rsid w:val="00242E95"/>
    <w:rsid w:val="0024412A"/>
    <w:rsid w:val="00245BD0"/>
    <w:rsid w:val="002466BB"/>
    <w:rsid w:val="0024682A"/>
    <w:rsid w:val="0024686E"/>
    <w:rsid w:val="00246D9D"/>
    <w:rsid w:val="00247110"/>
    <w:rsid w:val="002477A4"/>
    <w:rsid w:val="00247AB2"/>
    <w:rsid w:val="00250181"/>
    <w:rsid w:val="002507E1"/>
    <w:rsid w:val="002513B4"/>
    <w:rsid w:val="002516AC"/>
    <w:rsid w:val="00251757"/>
    <w:rsid w:val="00251EA0"/>
    <w:rsid w:val="002521FE"/>
    <w:rsid w:val="00252810"/>
    <w:rsid w:val="00252EF1"/>
    <w:rsid w:val="00253425"/>
    <w:rsid w:val="00253989"/>
    <w:rsid w:val="0025410D"/>
    <w:rsid w:val="002554B3"/>
    <w:rsid w:val="00255CF9"/>
    <w:rsid w:val="00256B2B"/>
    <w:rsid w:val="002579ED"/>
    <w:rsid w:val="002604C1"/>
    <w:rsid w:val="00260F59"/>
    <w:rsid w:val="00261AB2"/>
    <w:rsid w:val="00261BED"/>
    <w:rsid w:val="0026318B"/>
    <w:rsid w:val="0026339D"/>
    <w:rsid w:val="00263E01"/>
    <w:rsid w:val="00263F55"/>
    <w:rsid w:val="00265CDE"/>
    <w:rsid w:val="0026718A"/>
    <w:rsid w:val="00267871"/>
    <w:rsid w:val="00267FD2"/>
    <w:rsid w:val="00272098"/>
    <w:rsid w:val="002720F5"/>
    <w:rsid w:val="00272661"/>
    <w:rsid w:val="00272C88"/>
    <w:rsid w:val="00273D90"/>
    <w:rsid w:val="00274051"/>
    <w:rsid w:val="002743B1"/>
    <w:rsid w:val="002748AB"/>
    <w:rsid w:val="0027558F"/>
    <w:rsid w:val="0027567A"/>
    <w:rsid w:val="00275DF2"/>
    <w:rsid w:val="00275F29"/>
    <w:rsid w:val="002765B5"/>
    <w:rsid w:val="00276B7D"/>
    <w:rsid w:val="00276C39"/>
    <w:rsid w:val="00277238"/>
    <w:rsid w:val="00277A26"/>
    <w:rsid w:val="00277A87"/>
    <w:rsid w:val="00280259"/>
    <w:rsid w:val="00280974"/>
    <w:rsid w:val="0028231D"/>
    <w:rsid w:val="0028299F"/>
    <w:rsid w:val="00282CC5"/>
    <w:rsid w:val="00282D5B"/>
    <w:rsid w:val="00282DE7"/>
    <w:rsid w:val="0028301B"/>
    <w:rsid w:val="00283EB8"/>
    <w:rsid w:val="00283EC2"/>
    <w:rsid w:val="00284427"/>
    <w:rsid w:val="0028474D"/>
    <w:rsid w:val="0028538F"/>
    <w:rsid w:val="0028557D"/>
    <w:rsid w:val="00285AEE"/>
    <w:rsid w:val="00285F01"/>
    <w:rsid w:val="0028648D"/>
    <w:rsid w:val="00286DED"/>
    <w:rsid w:val="002872A9"/>
    <w:rsid w:val="002876F7"/>
    <w:rsid w:val="00290423"/>
    <w:rsid w:val="00290A11"/>
    <w:rsid w:val="002913BE"/>
    <w:rsid w:val="0029156B"/>
    <w:rsid w:val="00291641"/>
    <w:rsid w:val="00291783"/>
    <w:rsid w:val="00291B62"/>
    <w:rsid w:val="00291E7D"/>
    <w:rsid w:val="00291F35"/>
    <w:rsid w:val="002920E2"/>
    <w:rsid w:val="00292409"/>
    <w:rsid w:val="0029330E"/>
    <w:rsid w:val="00293316"/>
    <w:rsid w:val="00293379"/>
    <w:rsid w:val="00294163"/>
    <w:rsid w:val="002948D8"/>
    <w:rsid w:val="0029572B"/>
    <w:rsid w:val="0029751C"/>
    <w:rsid w:val="002A009A"/>
    <w:rsid w:val="002A0378"/>
    <w:rsid w:val="002A08C9"/>
    <w:rsid w:val="002A18D4"/>
    <w:rsid w:val="002A1CA2"/>
    <w:rsid w:val="002A22E5"/>
    <w:rsid w:val="002A426B"/>
    <w:rsid w:val="002A430E"/>
    <w:rsid w:val="002A45EC"/>
    <w:rsid w:val="002A4F56"/>
    <w:rsid w:val="002A5D7F"/>
    <w:rsid w:val="002A5E36"/>
    <w:rsid w:val="002A6019"/>
    <w:rsid w:val="002A65AE"/>
    <w:rsid w:val="002A72B9"/>
    <w:rsid w:val="002A7327"/>
    <w:rsid w:val="002A74E0"/>
    <w:rsid w:val="002B00AF"/>
    <w:rsid w:val="002B068C"/>
    <w:rsid w:val="002B0F0A"/>
    <w:rsid w:val="002B1F52"/>
    <w:rsid w:val="002B2141"/>
    <w:rsid w:val="002B27B6"/>
    <w:rsid w:val="002B28A9"/>
    <w:rsid w:val="002B3800"/>
    <w:rsid w:val="002B47BC"/>
    <w:rsid w:val="002B4BAE"/>
    <w:rsid w:val="002B5A40"/>
    <w:rsid w:val="002B5FBB"/>
    <w:rsid w:val="002B6433"/>
    <w:rsid w:val="002B64B9"/>
    <w:rsid w:val="002B6858"/>
    <w:rsid w:val="002B799D"/>
    <w:rsid w:val="002B7B1A"/>
    <w:rsid w:val="002C0980"/>
    <w:rsid w:val="002C10F8"/>
    <w:rsid w:val="002C11CB"/>
    <w:rsid w:val="002C13A6"/>
    <w:rsid w:val="002C1AD5"/>
    <w:rsid w:val="002C2148"/>
    <w:rsid w:val="002C2278"/>
    <w:rsid w:val="002C2B04"/>
    <w:rsid w:val="002C3789"/>
    <w:rsid w:val="002C4D45"/>
    <w:rsid w:val="002C51B1"/>
    <w:rsid w:val="002C5E71"/>
    <w:rsid w:val="002C6186"/>
    <w:rsid w:val="002C6276"/>
    <w:rsid w:val="002C6587"/>
    <w:rsid w:val="002C752A"/>
    <w:rsid w:val="002C7B92"/>
    <w:rsid w:val="002D09F9"/>
    <w:rsid w:val="002D1694"/>
    <w:rsid w:val="002D1AD4"/>
    <w:rsid w:val="002D2877"/>
    <w:rsid w:val="002D30AE"/>
    <w:rsid w:val="002D338A"/>
    <w:rsid w:val="002D347F"/>
    <w:rsid w:val="002D36DC"/>
    <w:rsid w:val="002D4316"/>
    <w:rsid w:val="002D4D22"/>
    <w:rsid w:val="002D55D0"/>
    <w:rsid w:val="002D5A2C"/>
    <w:rsid w:val="002D60EC"/>
    <w:rsid w:val="002D7514"/>
    <w:rsid w:val="002D76CC"/>
    <w:rsid w:val="002D7A11"/>
    <w:rsid w:val="002D7C8A"/>
    <w:rsid w:val="002E0639"/>
    <w:rsid w:val="002E0660"/>
    <w:rsid w:val="002E07D6"/>
    <w:rsid w:val="002E081E"/>
    <w:rsid w:val="002E1BF6"/>
    <w:rsid w:val="002E1F93"/>
    <w:rsid w:val="002E23D8"/>
    <w:rsid w:val="002E2547"/>
    <w:rsid w:val="002E2729"/>
    <w:rsid w:val="002E2C70"/>
    <w:rsid w:val="002E2DE2"/>
    <w:rsid w:val="002E31FA"/>
    <w:rsid w:val="002E383E"/>
    <w:rsid w:val="002E45B4"/>
    <w:rsid w:val="002E47DC"/>
    <w:rsid w:val="002E4C7E"/>
    <w:rsid w:val="002E4DFA"/>
    <w:rsid w:val="002E4F9A"/>
    <w:rsid w:val="002E52A0"/>
    <w:rsid w:val="002E6161"/>
    <w:rsid w:val="002E633D"/>
    <w:rsid w:val="002E70CD"/>
    <w:rsid w:val="002E7A8D"/>
    <w:rsid w:val="002F00A5"/>
    <w:rsid w:val="002F0A0A"/>
    <w:rsid w:val="002F0B1F"/>
    <w:rsid w:val="002F1511"/>
    <w:rsid w:val="002F241B"/>
    <w:rsid w:val="002F28F7"/>
    <w:rsid w:val="002F2FEA"/>
    <w:rsid w:val="002F4949"/>
    <w:rsid w:val="002F597A"/>
    <w:rsid w:val="002F7F76"/>
    <w:rsid w:val="003004FB"/>
    <w:rsid w:val="00301B25"/>
    <w:rsid w:val="00302A66"/>
    <w:rsid w:val="00302C08"/>
    <w:rsid w:val="00302F69"/>
    <w:rsid w:val="00303512"/>
    <w:rsid w:val="00303AF1"/>
    <w:rsid w:val="003042E8"/>
    <w:rsid w:val="0030441B"/>
    <w:rsid w:val="0030475E"/>
    <w:rsid w:val="00304BF0"/>
    <w:rsid w:val="00304CBA"/>
    <w:rsid w:val="0030546A"/>
    <w:rsid w:val="003056D5"/>
    <w:rsid w:val="00305800"/>
    <w:rsid w:val="00306009"/>
    <w:rsid w:val="00306A00"/>
    <w:rsid w:val="00306C45"/>
    <w:rsid w:val="003072F5"/>
    <w:rsid w:val="00307455"/>
    <w:rsid w:val="00307B7E"/>
    <w:rsid w:val="00310A3C"/>
    <w:rsid w:val="00310B38"/>
    <w:rsid w:val="00311D9A"/>
    <w:rsid w:val="0031279F"/>
    <w:rsid w:val="00313458"/>
    <w:rsid w:val="003137B8"/>
    <w:rsid w:val="00314AC7"/>
    <w:rsid w:val="00314E10"/>
    <w:rsid w:val="00316851"/>
    <w:rsid w:val="00316995"/>
    <w:rsid w:val="00317461"/>
    <w:rsid w:val="00317A5A"/>
    <w:rsid w:val="00317F60"/>
    <w:rsid w:val="00320758"/>
    <w:rsid w:val="00320E39"/>
    <w:rsid w:val="003217EE"/>
    <w:rsid w:val="00321994"/>
    <w:rsid w:val="003228DC"/>
    <w:rsid w:val="00323DA7"/>
    <w:rsid w:val="00324211"/>
    <w:rsid w:val="003242CE"/>
    <w:rsid w:val="0032468F"/>
    <w:rsid w:val="00324B14"/>
    <w:rsid w:val="00324B9A"/>
    <w:rsid w:val="003253F2"/>
    <w:rsid w:val="00325524"/>
    <w:rsid w:val="00325750"/>
    <w:rsid w:val="00325841"/>
    <w:rsid w:val="003258B1"/>
    <w:rsid w:val="00326DF0"/>
    <w:rsid w:val="00327D3A"/>
    <w:rsid w:val="00330082"/>
    <w:rsid w:val="003304F1"/>
    <w:rsid w:val="00330647"/>
    <w:rsid w:val="00330CBC"/>
    <w:rsid w:val="00331797"/>
    <w:rsid w:val="00331FE3"/>
    <w:rsid w:val="0033220F"/>
    <w:rsid w:val="003322CD"/>
    <w:rsid w:val="003326AF"/>
    <w:rsid w:val="003349FC"/>
    <w:rsid w:val="00334B80"/>
    <w:rsid w:val="00334E49"/>
    <w:rsid w:val="00335A63"/>
    <w:rsid w:val="00335E46"/>
    <w:rsid w:val="003361AB"/>
    <w:rsid w:val="00336869"/>
    <w:rsid w:val="00337170"/>
    <w:rsid w:val="00337798"/>
    <w:rsid w:val="003378D9"/>
    <w:rsid w:val="003379FD"/>
    <w:rsid w:val="00340B3F"/>
    <w:rsid w:val="00340C79"/>
    <w:rsid w:val="00341E93"/>
    <w:rsid w:val="00342EF1"/>
    <w:rsid w:val="003431DD"/>
    <w:rsid w:val="003446EA"/>
    <w:rsid w:val="003447FE"/>
    <w:rsid w:val="003449F5"/>
    <w:rsid w:val="003449FB"/>
    <w:rsid w:val="00344BA0"/>
    <w:rsid w:val="0034606D"/>
    <w:rsid w:val="003461B7"/>
    <w:rsid w:val="003461DC"/>
    <w:rsid w:val="0034666C"/>
    <w:rsid w:val="00346B32"/>
    <w:rsid w:val="00347347"/>
    <w:rsid w:val="00350732"/>
    <w:rsid w:val="00350CE2"/>
    <w:rsid w:val="003520FC"/>
    <w:rsid w:val="00352926"/>
    <w:rsid w:val="00352DF5"/>
    <w:rsid w:val="00353024"/>
    <w:rsid w:val="0035394C"/>
    <w:rsid w:val="00353F7E"/>
    <w:rsid w:val="0035423F"/>
    <w:rsid w:val="00354BD1"/>
    <w:rsid w:val="00354FF7"/>
    <w:rsid w:val="0035537D"/>
    <w:rsid w:val="00355AD1"/>
    <w:rsid w:val="003562E6"/>
    <w:rsid w:val="00356DCD"/>
    <w:rsid w:val="0035760D"/>
    <w:rsid w:val="00357E11"/>
    <w:rsid w:val="00360094"/>
    <w:rsid w:val="00360191"/>
    <w:rsid w:val="00360BCE"/>
    <w:rsid w:val="00360C1C"/>
    <w:rsid w:val="00360ECD"/>
    <w:rsid w:val="00361389"/>
    <w:rsid w:val="00361B1F"/>
    <w:rsid w:val="00361F10"/>
    <w:rsid w:val="003620AD"/>
    <w:rsid w:val="0036212D"/>
    <w:rsid w:val="00362E1F"/>
    <w:rsid w:val="00364C25"/>
    <w:rsid w:val="003658F0"/>
    <w:rsid w:val="0036668E"/>
    <w:rsid w:val="003674EF"/>
    <w:rsid w:val="00367A1A"/>
    <w:rsid w:val="003701FA"/>
    <w:rsid w:val="003709D6"/>
    <w:rsid w:val="00370B6A"/>
    <w:rsid w:val="00370F1F"/>
    <w:rsid w:val="00371BF3"/>
    <w:rsid w:val="00372E17"/>
    <w:rsid w:val="00372EFC"/>
    <w:rsid w:val="003733A4"/>
    <w:rsid w:val="00373739"/>
    <w:rsid w:val="00373819"/>
    <w:rsid w:val="00373D86"/>
    <w:rsid w:val="003746E9"/>
    <w:rsid w:val="00375A4F"/>
    <w:rsid w:val="00376855"/>
    <w:rsid w:val="0037707F"/>
    <w:rsid w:val="00377205"/>
    <w:rsid w:val="00377FF8"/>
    <w:rsid w:val="00380132"/>
    <w:rsid w:val="00380419"/>
    <w:rsid w:val="00380468"/>
    <w:rsid w:val="00380507"/>
    <w:rsid w:val="00380DFC"/>
    <w:rsid w:val="003814D8"/>
    <w:rsid w:val="003815B6"/>
    <w:rsid w:val="003818CD"/>
    <w:rsid w:val="0038201E"/>
    <w:rsid w:val="003826A5"/>
    <w:rsid w:val="00382AF2"/>
    <w:rsid w:val="00382D6A"/>
    <w:rsid w:val="00383562"/>
    <w:rsid w:val="00383D28"/>
    <w:rsid w:val="00384404"/>
    <w:rsid w:val="00384BB6"/>
    <w:rsid w:val="003857A0"/>
    <w:rsid w:val="00385B4C"/>
    <w:rsid w:val="00386314"/>
    <w:rsid w:val="00386758"/>
    <w:rsid w:val="00386870"/>
    <w:rsid w:val="003868B7"/>
    <w:rsid w:val="00386CD8"/>
    <w:rsid w:val="0038712D"/>
    <w:rsid w:val="003878AC"/>
    <w:rsid w:val="00387A53"/>
    <w:rsid w:val="00387FE3"/>
    <w:rsid w:val="003901A1"/>
    <w:rsid w:val="00390B5C"/>
    <w:rsid w:val="00390E40"/>
    <w:rsid w:val="003916EB"/>
    <w:rsid w:val="00392000"/>
    <w:rsid w:val="00392F07"/>
    <w:rsid w:val="00393482"/>
    <w:rsid w:val="00393BAB"/>
    <w:rsid w:val="00393ECB"/>
    <w:rsid w:val="00394735"/>
    <w:rsid w:val="00395427"/>
    <w:rsid w:val="00395619"/>
    <w:rsid w:val="00395DB6"/>
    <w:rsid w:val="003960EE"/>
    <w:rsid w:val="0039617A"/>
    <w:rsid w:val="0039625F"/>
    <w:rsid w:val="0039650C"/>
    <w:rsid w:val="003968C2"/>
    <w:rsid w:val="003977FA"/>
    <w:rsid w:val="00397858"/>
    <w:rsid w:val="003A0437"/>
    <w:rsid w:val="003A130A"/>
    <w:rsid w:val="003A1AE3"/>
    <w:rsid w:val="003A1BD1"/>
    <w:rsid w:val="003A1D71"/>
    <w:rsid w:val="003A20AF"/>
    <w:rsid w:val="003A2516"/>
    <w:rsid w:val="003A25E7"/>
    <w:rsid w:val="003A3B76"/>
    <w:rsid w:val="003A4706"/>
    <w:rsid w:val="003A4A8D"/>
    <w:rsid w:val="003A4F71"/>
    <w:rsid w:val="003A541E"/>
    <w:rsid w:val="003A5749"/>
    <w:rsid w:val="003A5A28"/>
    <w:rsid w:val="003A6C53"/>
    <w:rsid w:val="003A7185"/>
    <w:rsid w:val="003A7A00"/>
    <w:rsid w:val="003A7B2F"/>
    <w:rsid w:val="003A7BCE"/>
    <w:rsid w:val="003B02EE"/>
    <w:rsid w:val="003B0D6B"/>
    <w:rsid w:val="003B0EC2"/>
    <w:rsid w:val="003B1D4C"/>
    <w:rsid w:val="003B1E20"/>
    <w:rsid w:val="003B20A2"/>
    <w:rsid w:val="003B2510"/>
    <w:rsid w:val="003B2EDD"/>
    <w:rsid w:val="003B36B1"/>
    <w:rsid w:val="003B46E2"/>
    <w:rsid w:val="003B4701"/>
    <w:rsid w:val="003B5FE9"/>
    <w:rsid w:val="003B6C11"/>
    <w:rsid w:val="003B6E77"/>
    <w:rsid w:val="003B784D"/>
    <w:rsid w:val="003B79DB"/>
    <w:rsid w:val="003C0426"/>
    <w:rsid w:val="003C0CB1"/>
    <w:rsid w:val="003C1044"/>
    <w:rsid w:val="003C19F9"/>
    <w:rsid w:val="003C1E21"/>
    <w:rsid w:val="003C29E3"/>
    <w:rsid w:val="003C2A84"/>
    <w:rsid w:val="003C3560"/>
    <w:rsid w:val="003C3DDF"/>
    <w:rsid w:val="003C5877"/>
    <w:rsid w:val="003C5B42"/>
    <w:rsid w:val="003C5CA8"/>
    <w:rsid w:val="003C6BB8"/>
    <w:rsid w:val="003D088A"/>
    <w:rsid w:val="003D094C"/>
    <w:rsid w:val="003D0CA0"/>
    <w:rsid w:val="003D1360"/>
    <w:rsid w:val="003D29AD"/>
    <w:rsid w:val="003D2A71"/>
    <w:rsid w:val="003D2DE0"/>
    <w:rsid w:val="003D3A8B"/>
    <w:rsid w:val="003D41AD"/>
    <w:rsid w:val="003D4676"/>
    <w:rsid w:val="003D5015"/>
    <w:rsid w:val="003D5A53"/>
    <w:rsid w:val="003D5B72"/>
    <w:rsid w:val="003D5E3A"/>
    <w:rsid w:val="003D5F16"/>
    <w:rsid w:val="003D5F85"/>
    <w:rsid w:val="003D6158"/>
    <w:rsid w:val="003D6CBA"/>
    <w:rsid w:val="003D72F6"/>
    <w:rsid w:val="003D7895"/>
    <w:rsid w:val="003E012B"/>
    <w:rsid w:val="003E055E"/>
    <w:rsid w:val="003E130F"/>
    <w:rsid w:val="003E249F"/>
    <w:rsid w:val="003E2569"/>
    <w:rsid w:val="003E271A"/>
    <w:rsid w:val="003E2ACB"/>
    <w:rsid w:val="003E2EA6"/>
    <w:rsid w:val="003E3194"/>
    <w:rsid w:val="003E3EF5"/>
    <w:rsid w:val="003E4758"/>
    <w:rsid w:val="003E4771"/>
    <w:rsid w:val="003E51BA"/>
    <w:rsid w:val="003E5BE5"/>
    <w:rsid w:val="003E5C09"/>
    <w:rsid w:val="003E5D36"/>
    <w:rsid w:val="003E6C39"/>
    <w:rsid w:val="003E6DD6"/>
    <w:rsid w:val="003E7927"/>
    <w:rsid w:val="003F032D"/>
    <w:rsid w:val="003F0832"/>
    <w:rsid w:val="003F0B13"/>
    <w:rsid w:val="003F121B"/>
    <w:rsid w:val="003F1224"/>
    <w:rsid w:val="003F1935"/>
    <w:rsid w:val="003F1B98"/>
    <w:rsid w:val="003F2177"/>
    <w:rsid w:val="003F2794"/>
    <w:rsid w:val="003F2AC0"/>
    <w:rsid w:val="003F2EF3"/>
    <w:rsid w:val="003F2FF5"/>
    <w:rsid w:val="003F371D"/>
    <w:rsid w:val="003F380A"/>
    <w:rsid w:val="003F3919"/>
    <w:rsid w:val="003F3B29"/>
    <w:rsid w:val="003F4BBA"/>
    <w:rsid w:val="003F4D3C"/>
    <w:rsid w:val="003F5164"/>
    <w:rsid w:val="003F583E"/>
    <w:rsid w:val="003F58E3"/>
    <w:rsid w:val="003F5A87"/>
    <w:rsid w:val="003F679D"/>
    <w:rsid w:val="003F6A7F"/>
    <w:rsid w:val="003F6BFC"/>
    <w:rsid w:val="003F72C0"/>
    <w:rsid w:val="003F7841"/>
    <w:rsid w:val="003F7E0E"/>
    <w:rsid w:val="003F7E8E"/>
    <w:rsid w:val="003F7F6D"/>
    <w:rsid w:val="00400188"/>
    <w:rsid w:val="00400506"/>
    <w:rsid w:val="0040148F"/>
    <w:rsid w:val="00401939"/>
    <w:rsid w:val="00402BC2"/>
    <w:rsid w:val="00402DE2"/>
    <w:rsid w:val="00403086"/>
    <w:rsid w:val="0040345E"/>
    <w:rsid w:val="004043A4"/>
    <w:rsid w:val="004044E5"/>
    <w:rsid w:val="004045B0"/>
    <w:rsid w:val="00404789"/>
    <w:rsid w:val="00404977"/>
    <w:rsid w:val="00404E24"/>
    <w:rsid w:val="00405379"/>
    <w:rsid w:val="00405E1A"/>
    <w:rsid w:val="0040649E"/>
    <w:rsid w:val="00406720"/>
    <w:rsid w:val="004069FF"/>
    <w:rsid w:val="00406A0F"/>
    <w:rsid w:val="00406E72"/>
    <w:rsid w:val="00410475"/>
    <w:rsid w:val="00410A51"/>
    <w:rsid w:val="00411CFC"/>
    <w:rsid w:val="004120C1"/>
    <w:rsid w:val="004123CC"/>
    <w:rsid w:val="00412BFA"/>
    <w:rsid w:val="0041394D"/>
    <w:rsid w:val="00413C47"/>
    <w:rsid w:val="00413D00"/>
    <w:rsid w:val="00414522"/>
    <w:rsid w:val="0041532E"/>
    <w:rsid w:val="0041541F"/>
    <w:rsid w:val="00415B54"/>
    <w:rsid w:val="00415CDC"/>
    <w:rsid w:val="004163A3"/>
    <w:rsid w:val="004163CF"/>
    <w:rsid w:val="00416880"/>
    <w:rsid w:val="0041744C"/>
    <w:rsid w:val="00417517"/>
    <w:rsid w:val="00417EFB"/>
    <w:rsid w:val="004210E7"/>
    <w:rsid w:val="00421B30"/>
    <w:rsid w:val="00421BDA"/>
    <w:rsid w:val="00423C1F"/>
    <w:rsid w:val="004240BE"/>
    <w:rsid w:val="00424FE0"/>
    <w:rsid w:val="0042503F"/>
    <w:rsid w:val="00425687"/>
    <w:rsid w:val="00426199"/>
    <w:rsid w:val="0042648F"/>
    <w:rsid w:val="0042655F"/>
    <w:rsid w:val="00426B69"/>
    <w:rsid w:val="00426DF7"/>
    <w:rsid w:val="0042734D"/>
    <w:rsid w:val="004276C0"/>
    <w:rsid w:val="00427C7A"/>
    <w:rsid w:val="00427DAB"/>
    <w:rsid w:val="004302BA"/>
    <w:rsid w:val="004309AC"/>
    <w:rsid w:val="00431153"/>
    <w:rsid w:val="004314F0"/>
    <w:rsid w:val="00431C85"/>
    <w:rsid w:val="00432789"/>
    <w:rsid w:val="00432CC8"/>
    <w:rsid w:val="00432DAA"/>
    <w:rsid w:val="00432F1D"/>
    <w:rsid w:val="00432FDC"/>
    <w:rsid w:val="00433103"/>
    <w:rsid w:val="00433493"/>
    <w:rsid w:val="004337FE"/>
    <w:rsid w:val="00434056"/>
    <w:rsid w:val="004354F2"/>
    <w:rsid w:val="00435B1C"/>
    <w:rsid w:val="00435FE6"/>
    <w:rsid w:val="00436003"/>
    <w:rsid w:val="0043613A"/>
    <w:rsid w:val="0043713E"/>
    <w:rsid w:val="004372B3"/>
    <w:rsid w:val="004372B4"/>
    <w:rsid w:val="004372CA"/>
    <w:rsid w:val="00437B3F"/>
    <w:rsid w:val="004400F4"/>
    <w:rsid w:val="00440449"/>
    <w:rsid w:val="0044058E"/>
    <w:rsid w:val="004406A7"/>
    <w:rsid w:val="00440AB6"/>
    <w:rsid w:val="00441251"/>
    <w:rsid w:val="00441AE0"/>
    <w:rsid w:val="00441FD3"/>
    <w:rsid w:val="00442343"/>
    <w:rsid w:val="00442AC9"/>
    <w:rsid w:val="00442B1A"/>
    <w:rsid w:val="00442CA3"/>
    <w:rsid w:val="004434B1"/>
    <w:rsid w:val="00444023"/>
    <w:rsid w:val="00444E2A"/>
    <w:rsid w:val="00444E2B"/>
    <w:rsid w:val="00445C97"/>
    <w:rsid w:val="00445FB9"/>
    <w:rsid w:val="00446671"/>
    <w:rsid w:val="00446A4F"/>
    <w:rsid w:val="00447D0C"/>
    <w:rsid w:val="004504AD"/>
    <w:rsid w:val="0045053F"/>
    <w:rsid w:val="00451584"/>
    <w:rsid w:val="00451A5B"/>
    <w:rsid w:val="00451ACD"/>
    <w:rsid w:val="00452BB4"/>
    <w:rsid w:val="004540DE"/>
    <w:rsid w:val="004541B7"/>
    <w:rsid w:val="00454E83"/>
    <w:rsid w:val="004550EF"/>
    <w:rsid w:val="00455439"/>
    <w:rsid w:val="0045635B"/>
    <w:rsid w:val="0045647B"/>
    <w:rsid w:val="0045658D"/>
    <w:rsid w:val="004565F2"/>
    <w:rsid w:val="0045703C"/>
    <w:rsid w:val="00457B0B"/>
    <w:rsid w:val="00457CF0"/>
    <w:rsid w:val="004605F0"/>
    <w:rsid w:val="00460A0E"/>
    <w:rsid w:val="0046110A"/>
    <w:rsid w:val="00461928"/>
    <w:rsid w:val="004621BC"/>
    <w:rsid w:val="00462A3F"/>
    <w:rsid w:val="0046317B"/>
    <w:rsid w:val="004638DD"/>
    <w:rsid w:val="004638F9"/>
    <w:rsid w:val="00463D72"/>
    <w:rsid w:val="00463F38"/>
    <w:rsid w:val="00464104"/>
    <w:rsid w:val="00464A52"/>
    <w:rsid w:val="00465004"/>
    <w:rsid w:val="004650A5"/>
    <w:rsid w:val="00466951"/>
    <w:rsid w:val="00466A31"/>
    <w:rsid w:val="00466B47"/>
    <w:rsid w:val="0046702A"/>
    <w:rsid w:val="00470740"/>
    <w:rsid w:val="004719C4"/>
    <w:rsid w:val="00471BA4"/>
    <w:rsid w:val="00471C91"/>
    <w:rsid w:val="00471CD0"/>
    <w:rsid w:val="00471F46"/>
    <w:rsid w:val="00472A80"/>
    <w:rsid w:val="00472B00"/>
    <w:rsid w:val="004738CD"/>
    <w:rsid w:val="00473D3E"/>
    <w:rsid w:val="004740AE"/>
    <w:rsid w:val="0047662A"/>
    <w:rsid w:val="00477392"/>
    <w:rsid w:val="00480087"/>
    <w:rsid w:val="004802AF"/>
    <w:rsid w:val="004804D0"/>
    <w:rsid w:val="00481842"/>
    <w:rsid w:val="00481C8C"/>
    <w:rsid w:val="00481FE4"/>
    <w:rsid w:val="00482392"/>
    <w:rsid w:val="00482AD6"/>
    <w:rsid w:val="00483559"/>
    <w:rsid w:val="004838F5"/>
    <w:rsid w:val="004839B6"/>
    <w:rsid w:val="004842BB"/>
    <w:rsid w:val="0048464A"/>
    <w:rsid w:val="00484BB7"/>
    <w:rsid w:val="00484BFF"/>
    <w:rsid w:val="00484F6A"/>
    <w:rsid w:val="00485037"/>
    <w:rsid w:val="004862F0"/>
    <w:rsid w:val="00486C7C"/>
    <w:rsid w:val="004879B7"/>
    <w:rsid w:val="004905EB"/>
    <w:rsid w:val="004912F3"/>
    <w:rsid w:val="00492137"/>
    <w:rsid w:val="00492571"/>
    <w:rsid w:val="004928BB"/>
    <w:rsid w:val="00492CA3"/>
    <w:rsid w:val="004931F4"/>
    <w:rsid w:val="00493AF5"/>
    <w:rsid w:val="00494287"/>
    <w:rsid w:val="00494643"/>
    <w:rsid w:val="004947B8"/>
    <w:rsid w:val="00494A17"/>
    <w:rsid w:val="00494D4E"/>
    <w:rsid w:val="00495570"/>
    <w:rsid w:val="00496FF6"/>
    <w:rsid w:val="00497A31"/>
    <w:rsid w:val="00497BB7"/>
    <w:rsid w:val="004A0796"/>
    <w:rsid w:val="004A0A08"/>
    <w:rsid w:val="004A100F"/>
    <w:rsid w:val="004A16F5"/>
    <w:rsid w:val="004A1ED2"/>
    <w:rsid w:val="004A2AF1"/>
    <w:rsid w:val="004A2CD6"/>
    <w:rsid w:val="004A3523"/>
    <w:rsid w:val="004A3813"/>
    <w:rsid w:val="004A43D4"/>
    <w:rsid w:val="004A5057"/>
    <w:rsid w:val="004A52BD"/>
    <w:rsid w:val="004A5562"/>
    <w:rsid w:val="004A569A"/>
    <w:rsid w:val="004A67A1"/>
    <w:rsid w:val="004A6B16"/>
    <w:rsid w:val="004A7062"/>
    <w:rsid w:val="004A7361"/>
    <w:rsid w:val="004A76B0"/>
    <w:rsid w:val="004A77B7"/>
    <w:rsid w:val="004A7FF6"/>
    <w:rsid w:val="004B03F1"/>
    <w:rsid w:val="004B043E"/>
    <w:rsid w:val="004B078C"/>
    <w:rsid w:val="004B0B34"/>
    <w:rsid w:val="004B1FA1"/>
    <w:rsid w:val="004B3059"/>
    <w:rsid w:val="004B33FA"/>
    <w:rsid w:val="004B3510"/>
    <w:rsid w:val="004B37B0"/>
    <w:rsid w:val="004B4A7F"/>
    <w:rsid w:val="004B515A"/>
    <w:rsid w:val="004B5ACD"/>
    <w:rsid w:val="004B601D"/>
    <w:rsid w:val="004B616A"/>
    <w:rsid w:val="004B644D"/>
    <w:rsid w:val="004B6667"/>
    <w:rsid w:val="004B68B3"/>
    <w:rsid w:val="004B69A1"/>
    <w:rsid w:val="004B6CF5"/>
    <w:rsid w:val="004B6DB0"/>
    <w:rsid w:val="004B7133"/>
    <w:rsid w:val="004C0078"/>
    <w:rsid w:val="004C0ABF"/>
    <w:rsid w:val="004C0B6A"/>
    <w:rsid w:val="004C0CBF"/>
    <w:rsid w:val="004C0FBB"/>
    <w:rsid w:val="004C114C"/>
    <w:rsid w:val="004C289F"/>
    <w:rsid w:val="004C2DAC"/>
    <w:rsid w:val="004C2E22"/>
    <w:rsid w:val="004C38B6"/>
    <w:rsid w:val="004C3EC3"/>
    <w:rsid w:val="004C513A"/>
    <w:rsid w:val="004C6EF7"/>
    <w:rsid w:val="004C77DB"/>
    <w:rsid w:val="004D0144"/>
    <w:rsid w:val="004D2481"/>
    <w:rsid w:val="004D2D84"/>
    <w:rsid w:val="004D2E23"/>
    <w:rsid w:val="004D2EB4"/>
    <w:rsid w:val="004D3E2A"/>
    <w:rsid w:val="004D3F53"/>
    <w:rsid w:val="004D40DA"/>
    <w:rsid w:val="004D4280"/>
    <w:rsid w:val="004D4F1C"/>
    <w:rsid w:val="004D5BE8"/>
    <w:rsid w:val="004D5FF8"/>
    <w:rsid w:val="004D6480"/>
    <w:rsid w:val="004D78B9"/>
    <w:rsid w:val="004D7C5B"/>
    <w:rsid w:val="004E07F7"/>
    <w:rsid w:val="004E0E16"/>
    <w:rsid w:val="004E112B"/>
    <w:rsid w:val="004E1C4D"/>
    <w:rsid w:val="004E2514"/>
    <w:rsid w:val="004E32D9"/>
    <w:rsid w:val="004E3E0C"/>
    <w:rsid w:val="004E40A5"/>
    <w:rsid w:val="004E42F3"/>
    <w:rsid w:val="004E434B"/>
    <w:rsid w:val="004E45A8"/>
    <w:rsid w:val="004E4D2C"/>
    <w:rsid w:val="004E4E58"/>
    <w:rsid w:val="004E5136"/>
    <w:rsid w:val="004E57B5"/>
    <w:rsid w:val="004E59F7"/>
    <w:rsid w:val="004E737D"/>
    <w:rsid w:val="004E739C"/>
    <w:rsid w:val="004E7664"/>
    <w:rsid w:val="004F05F5"/>
    <w:rsid w:val="004F1AB8"/>
    <w:rsid w:val="004F25C4"/>
    <w:rsid w:val="004F475D"/>
    <w:rsid w:val="004F48FF"/>
    <w:rsid w:val="004F4F1F"/>
    <w:rsid w:val="004F514D"/>
    <w:rsid w:val="004F5A1C"/>
    <w:rsid w:val="004F5D98"/>
    <w:rsid w:val="004F640D"/>
    <w:rsid w:val="004F68CA"/>
    <w:rsid w:val="004F727F"/>
    <w:rsid w:val="004F775F"/>
    <w:rsid w:val="004F786A"/>
    <w:rsid w:val="00500538"/>
    <w:rsid w:val="0050070E"/>
    <w:rsid w:val="00500ACF"/>
    <w:rsid w:val="00500E39"/>
    <w:rsid w:val="00501627"/>
    <w:rsid w:val="00502FBE"/>
    <w:rsid w:val="00503572"/>
    <w:rsid w:val="00503712"/>
    <w:rsid w:val="00503C9A"/>
    <w:rsid w:val="00503E5E"/>
    <w:rsid w:val="00504134"/>
    <w:rsid w:val="00504CF8"/>
    <w:rsid w:val="00504EE7"/>
    <w:rsid w:val="00505CC8"/>
    <w:rsid w:val="00506428"/>
    <w:rsid w:val="00507576"/>
    <w:rsid w:val="005076F2"/>
    <w:rsid w:val="00507CAF"/>
    <w:rsid w:val="00507E53"/>
    <w:rsid w:val="005106C3"/>
    <w:rsid w:val="005108B9"/>
    <w:rsid w:val="00510AC4"/>
    <w:rsid w:val="00510B0D"/>
    <w:rsid w:val="00511C16"/>
    <w:rsid w:val="00512E9A"/>
    <w:rsid w:val="00513098"/>
    <w:rsid w:val="00513533"/>
    <w:rsid w:val="00513900"/>
    <w:rsid w:val="0051391E"/>
    <w:rsid w:val="00513BE3"/>
    <w:rsid w:val="00513F9B"/>
    <w:rsid w:val="00514153"/>
    <w:rsid w:val="00514DCC"/>
    <w:rsid w:val="0051532F"/>
    <w:rsid w:val="005168C6"/>
    <w:rsid w:val="00516F0F"/>
    <w:rsid w:val="00517307"/>
    <w:rsid w:val="005175C9"/>
    <w:rsid w:val="005202E6"/>
    <w:rsid w:val="0052033B"/>
    <w:rsid w:val="0052074F"/>
    <w:rsid w:val="005210B6"/>
    <w:rsid w:val="005212EB"/>
    <w:rsid w:val="005216CB"/>
    <w:rsid w:val="00521D7A"/>
    <w:rsid w:val="00522582"/>
    <w:rsid w:val="005228C1"/>
    <w:rsid w:val="00523B1B"/>
    <w:rsid w:val="00523C0A"/>
    <w:rsid w:val="00524D2A"/>
    <w:rsid w:val="00525CC3"/>
    <w:rsid w:val="00525D03"/>
    <w:rsid w:val="00525D84"/>
    <w:rsid w:val="00525FDA"/>
    <w:rsid w:val="005279A5"/>
    <w:rsid w:val="00527A3F"/>
    <w:rsid w:val="00527E06"/>
    <w:rsid w:val="0053097C"/>
    <w:rsid w:val="005311C2"/>
    <w:rsid w:val="00531FC2"/>
    <w:rsid w:val="005320BB"/>
    <w:rsid w:val="005321C3"/>
    <w:rsid w:val="00532251"/>
    <w:rsid w:val="00533813"/>
    <w:rsid w:val="00533978"/>
    <w:rsid w:val="00533D90"/>
    <w:rsid w:val="0053434B"/>
    <w:rsid w:val="00535224"/>
    <w:rsid w:val="00536D3C"/>
    <w:rsid w:val="00537073"/>
    <w:rsid w:val="00537332"/>
    <w:rsid w:val="005377D8"/>
    <w:rsid w:val="0053783F"/>
    <w:rsid w:val="00537AA2"/>
    <w:rsid w:val="005403B9"/>
    <w:rsid w:val="0054040E"/>
    <w:rsid w:val="00540CC7"/>
    <w:rsid w:val="005413F1"/>
    <w:rsid w:val="00541791"/>
    <w:rsid w:val="00542204"/>
    <w:rsid w:val="00542B20"/>
    <w:rsid w:val="00542F54"/>
    <w:rsid w:val="00543165"/>
    <w:rsid w:val="00543F0C"/>
    <w:rsid w:val="005440FE"/>
    <w:rsid w:val="005449A8"/>
    <w:rsid w:val="00545712"/>
    <w:rsid w:val="0054586A"/>
    <w:rsid w:val="0054587B"/>
    <w:rsid w:val="00546798"/>
    <w:rsid w:val="00546954"/>
    <w:rsid w:val="005503A8"/>
    <w:rsid w:val="00550705"/>
    <w:rsid w:val="0055125B"/>
    <w:rsid w:val="005514F4"/>
    <w:rsid w:val="005520D8"/>
    <w:rsid w:val="00552A67"/>
    <w:rsid w:val="00553162"/>
    <w:rsid w:val="0055355E"/>
    <w:rsid w:val="00553D2D"/>
    <w:rsid w:val="00553E1B"/>
    <w:rsid w:val="0055445D"/>
    <w:rsid w:val="00554A55"/>
    <w:rsid w:val="00554CD3"/>
    <w:rsid w:val="00554FD4"/>
    <w:rsid w:val="00555A65"/>
    <w:rsid w:val="00555D52"/>
    <w:rsid w:val="00555DA9"/>
    <w:rsid w:val="00556044"/>
    <w:rsid w:val="0055629B"/>
    <w:rsid w:val="00556713"/>
    <w:rsid w:val="005567CB"/>
    <w:rsid w:val="00556E52"/>
    <w:rsid w:val="00560AAD"/>
    <w:rsid w:val="00560AF2"/>
    <w:rsid w:val="00561D6A"/>
    <w:rsid w:val="00561DA7"/>
    <w:rsid w:val="00561E63"/>
    <w:rsid w:val="00562BEB"/>
    <w:rsid w:val="005636D1"/>
    <w:rsid w:val="00563925"/>
    <w:rsid w:val="0056569A"/>
    <w:rsid w:val="00565824"/>
    <w:rsid w:val="005662EE"/>
    <w:rsid w:val="00566665"/>
    <w:rsid w:val="00566FE4"/>
    <w:rsid w:val="0057017C"/>
    <w:rsid w:val="0057097B"/>
    <w:rsid w:val="005710D6"/>
    <w:rsid w:val="00572219"/>
    <w:rsid w:val="0057237E"/>
    <w:rsid w:val="0057239B"/>
    <w:rsid w:val="005734D3"/>
    <w:rsid w:val="005736A0"/>
    <w:rsid w:val="0057447A"/>
    <w:rsid w:val="00574BE9"/>
    <w:rsid w:val="00575446"/>
    <w:rsid w:val="005757AC"/>
    <w:rsid w:val="00575C9B"/>
    <w:rsid w:val="00575ED5"/>
    <w:rsid w:val="00575F1B"/>
    <w:rsid w:val="00576115"/>
    <w:rsid w:val="005776D3"/>
    <w:rsid w:val="0057796D"/>
    <w:rsid w:val="00577D8B"/>
    <w:rsid w:val="0058099F"/>
    <w:rsid w:val="005814E0"/>
    <w:rsid w:val="00581721"/>
    <w:rsid w:val="00581841"/>
    <w:rsid w:val="00582BE5"/>
    <w:rsid w:val="00582DA2"/>
    <w:rsid w:val="00583410"/>
    <w:rsid w:val="0058341E"/>
    <w:rsid w:val="00583B32"/>
    <w:rsid w:val="00583F52"/>
    <w:rsid w:val="005848C9"/>
    <w:rsid w:val="00586660"/>
    <w:rsid w:val="00586665"/>
    <w:rsid w:val="00586949"/>
    <w:rsid w:val="005872AE"/>
    <w:rsid w:val="0058773A"/>
    <w:rsid w:val="00587FA9"/>
    <w:rsid w:val="0059085F"/>
    <w:rsid w:val="00590B25"/>
    <w:rsid w:val="0059174E"/>
    <w:rsid w:val="005930AF"/>
    <w:rsid w:val="0059411E"/>
    <w:rsid w:val="0059592C"/>
    <w:rsid w:val="00595D38"/>
    <w:rsid w:val="00595DF8"/>
    <w:rsid w:val="00596A9D"/>
    <w:rsid w:val="005971A3"/>
    <w:rsid w:val="00597C2B"/>
    <w:rsid w:val="00597CD6"/>
    <w:rsid w:val="00597F9A"/>
    <w:rsid w:val="005A0275"/>
    <w:rsid w:val="005A0B2F"/>
    <w:rsid w:val="005A1EFE"/>
    <w:rsid w:val="005A1FB0"/>
    <w:rsid w:val="005A225D"/>
    <w:rsid w:val="005A2827"/>
    <w:rsid w:val="005A2C33"/>
    <w:rsid w:val="005A2D09"/>
    <w:rsid w:val="005A3E29"/>
    <w:rsid w:val="005A41FE"/>
    <w:rsid w:val="005A48E0"/>
    <w:rsid w:val="005A556D"/>
    <w:rsid w:val="005A55EF"/>
    <w:rsid w:val="005A5680"/>
    <w:rsid w:val="005A5977"/>
    <w:rsid w:val="005A60B6"/>
    <w:rsid w:val="005A6206"/>
    <w:rsid w:val="005A6967"/>
    <w:rsid w:val="005A726C"/>
    <w:rsid w:val="005A743F"/>
    <w:rsid w:val="005B0632"/>
    <w:rsid w:val="005B11F1"/>
    <w:rsid w:val="005B159F"/>
    <w:rsid w:val="005B2097"/>
    <w:rsid w:val="005B2111"/>
    <w:rsid w:val="005B2366"/>
    <w:rsid w:val="005B32A2"/>
    <w:rsid w:val="005B3418"/>
    <w:rsid w:val="005B4079"/>
    <w:rsid w:val="005B4C00"/>
    <w:rsid w:val="005B4C75"/>
    <w:rsid w:val="005B5320"/>
    <w:rsid w:val="005B577B"/>
    <w:rsid w:val="005B5D06"/>
    <w:rsid w:val="005B6585"/>
    <w:rsid w:val="005B68F2"/>
    <w:rsid w:val="005B6F78"/>
    <w:rsid w:val="005B7A44"/>
    <w:rsid w:val="005C0A2D"/>
    <w:rsid w:val="005C0F6A"/>
    <w:rsid w:val="005C14BC"/>
    <w:rsid w:val="005C259B"/>
    <w:rsid w:val="005C2A99"/>
    <w:rsid w:val="005C2EFD"/>
    <w:rsid w:val="005C4233"/>
    <w:rsid w:val="005C465F"/>
    <w:rsid w:val="005C4E8E"/>
    <w:rsid w:val="005C5372"/>
    <w:rsid w:val="005C5D04"/>
    <w:rsid w:val="005C7FE3"/>
    <w:rsid w:val="005C7FF2"/>
    <w:rsid w:val="005D01F2"/>
    <w:rsid w:val="005D16EB"/>
    <w:rsid w:val="005D1FC8"/>
    <w:rsid w:val="005D2043"/>
    <w:rsid w:val="005D2AF2"/>
    <w:rsid w:val="005D3414"/>
    <w:rsid w:val="005D4286"/>
    <w:rsid w:val="005D4772"/>
    <w:rsid w:val="005D49AC"/>
    <w:rsid w:val="005D56A9"/>
    <w:rsid w:val="005D5933"/>
    <w:rsid w:val="005D6576"/>
    <w:rsid w:val="005D6818"/>
    <w:rsid w:val="005D68C3"/>
    <w:rsid w:val="005D6E93"/>
    <w:rsid w:val="005D6FFC"/>
    <w:rsid w:val="005E04B1"/>
    <w:rsid w:val="005E0FED"/>
    <w:rsid w:val="005E1423"/>
    <w:rsid w:val="005E155E"/>
    <w:rsid w:val="005E180D"/>
    <w:rsid w:val="005E1983"/>
    <w:rsid w:val="005E1E13"/>
    <w:rsid w:val="005E2038"/>
    <w:rsid w:val="005E2C82"/>
    <w:rsid w:val="005E435A"/>
    <w:rsid w:val="005E4E53"/>
    <w:rsid w:val="005E5DEC"/>
    <w:rsid w:val="005E6755"/>
    <w:rsid w:val="005E6C02"/>
    <w:rsid w:val="005E6DFD"/>
    <w:rsid w:val="005E71F2"/>
    <w:rsid w:val="005E764A"/>
    <w:rsid w:val="005F01C0"/>
    <w:rsid w:val="005F0AA8"/>
    <w:rsid w:val="005F0F10"/>
    <w:rsid w:val="005F1B45"/>
    <w:rsid w:val="005F1C4D"/>
    <w:rsid w:val="005F1DBC"/>
    <w:rsid w:val="005F212C"/>
    <w:rsid w:val="005F2313"/>
    <w:rsid w:val="005F24FC"/>
    <w:rsid w:val="005F2DA4"/>
    <w:rsid w:val="005F3BCE"/>
    <w:rsid w:val="005F43DB"/>
    <w:rsid w:val="005F4864"/>
    <w:rsid w:val="005F5551"/>
    <w:rsid w:val="005F5C17"/>
    <w:rsid w:val="005F7C58"/>
    <w:rsid w:val="005F7D82"/>
    <w:rsid w:val="006000C2"/>
    <w:rsid w:val="00600748"/>
    <w:rsid w:val="00601252"/>
    <w:rsid w:val="0060228C"/>
    <w:rsid w:val="00602B0F"/>
    <w:rsid w:val="00602B4F"/>
    <w:rsid w:val="00602D81"/>
    <w:rsid w:val="00603DAD"/>
    <w:rsid w:val="006041A7"/>
    <w:rsid w:val="00604452"/>
    <w:rsid w:val="00604B18"/>
    <w:rsid w:val="00604D79"/>
    <w:rsid w:val="00604FBB"/>
    <w:rsid w:val="00604FD8"/>
    <w:rsid w:val="00605255"/>
    <w:rsid w:val="00605374"/>
    <w:rsid w:val="00605ABF"/>
    <w:rsid w:val="00606B29"/>
    <w:rsid w:val="00606D19"/>
    <w:rsid w:val="006072B5"/>
    <w:rsid w:val="0061072E"/>
    <w:rsid w:val="00610C08"/>
    <w:rsid w:val="00610FB7"/>
    <w:rsid w:val="006112F1"/>
    <w:rsid w:val="006113B7"/>
    <w:rsid w:val="0061240D"/>
    <w:rsid w:val="006125AD"/>
    <w:rsid w:val="006125CE"/>
    <w:rsid w:val="006129F8"/>
    <w:rsid w:val="00613030"/>
    <w:rsid w:val="00613050"/>
    <w:rsid w:val="006144A2"/>
    <w:rsid w:val="006148E5"/>
    <w:rsid w:val="00615BC8"/>
    <w:rsid w:val="00615C6A"/>
    <w:rsid w:val="00615C73"/>
    <w:rsid w:val="00615E16"/>
    <w:rsid w:val="006161A5"/>
    <w:rsid w:val="0061642F"/>
    <w:rsid w:val="00617035"/>
    <w:rsid w:val="006171D4"/>
    <w:rsid w:val="00617C43"/>
    <w:rsid w:val="00617E93"/>
    <w:rsid w:val="0062038F"/>
    <w:rsid w:val="00620B4B"/>
    <w:rsid w:val="006219F5"/>
    <w:rsid w:val="00622682"/>
    <w:rsid w:val="00622932"/>
    <w:rsid w:val="006233FE"/>
    <w:rsid w:val="0062373C"/>
    <w:rsid w:val="00623AE9"/>
    <w:rsid w:val="00623DB4"/>
    <w:rsid w:val="00623DD5"/>
    <w:rsid w:val="0062450A"/>
    <w:rsid w:val="00624717"/>
    <w:rsid w:val="00624759"/>
    <w:rsid w:val="00624CBE"/>
    <w:rsid w:val="006261B4"/>
    <w:rsid w:val="00626508"/>
    <w:rsid w:val="0062650C"/>
    <w:rsid w:val="00626AD1"/>
    <w:rsid w:val="00627052"/>
    <w:rsid w:val="0063003A"/>
    <w:rsid w:val="00631FC3"/>
    <w:rsid w:val="006338A2"/>
    <w:rsid w:val="00633F1C"/>
    <w:rsid w:val="006341E4"/>
    <w:rsid w:val="00634F81"/>
    <w:rsid w:val="006366EA"/>
    <w:rsid w:val="00636D02"/>
    <w:rsid w:val="006374CF"/>
    <w:rsid w:val="006374D6"/>
    <w:rsid w:val="0063756F"/>
    <w:rsid w:val="006377AF"/>
    <w:rsid w:val="00640E5F"/>
    <w:rsid w:val="0064192B"/>
    <w:rsid w:val="00641990"/>
    <w:rsid w:val="00642623"/>
    <w:rsid w:val="00642F92"/>
    <w:rsid w:val="00643D38"/>
    <w:rsid w:val="00644601"/>
    <w:rsid w:val="0064488F"/>
    <w:rsid w:val="00644977"/>
    <w:rsid w:val="00644CC1"/>
    <w:rsid w:val="00644D78"/>
    <w:rsid w:val="00644DB7"/>
    <w:rsid w:val="00644E8F"/>
    <w:rsid w:val="006454BC"/>
    <w:rsid w:val="006457C0"/>
    <w:rsid w:val="006459D6"/>
    <w:rsid w:val="00645A4E"/>
    <w:rsid w:val="00645FF2"/>
    <w:rsid w:val="0064627B"/>
    <w:rsid w:val="006466D7"/>
    <w:rsid w:val="00646CDB"/>
    <w:rsid w:val="00646E97"/>
    <w:rsid w:val="00647B19"/>
    <w:rsid w:val="00650360"/>
    <w:rsid w:val="006506CF"/>
    <w:rsid w:val="006508AD"/>
    <w:rsid w:val="00650DAB"/>
    <w:rsid w:val="00651C16"/>
    <w:rsid w:val="00651E58"/>
    <w:rsid w:val="006524A6"/>
    <w:rsid w:val="006533F1"/>
    <w:rsid w:val="0065375F"/>
    <w:rsid w:val="00653BF7"/>
    <w:rsid w:val="00653ECD"/>
    <w:rsid w:val="00654009"/>
    <w:rsid w:val="00654037"/>
    <w:rsid w:val="00655735"/>
    <w:rsid w:val="0065586C"/>
    <w:rsid w:val="00655C5A"/>
    <w:rsid w:val="00656209"/>
    <w:rsid w:val="00656542"/>
    <w:rsid w:val="006567B8"/>
    <w:rsid w:val="00657007"/>
    <w:rsid w:val="00657CDD"/>
    <w:rsid w:val="00657FEB"/>
    <w:rsid w:val="0066053C"/>
    <w:rsid w:val="0066076A"/>
    <w:rsid w:val="0066156A"/>
    <w:rsid w:val="006615E2"/>
    <w:rsid w:val="0066162D"/>
    <w:rsid w:val="00661ED4"/>
    <w:rsid w:val="0066213D"/>
    <w:rsid w:val="00663240"/>
    <w:rsid w:val="0066338A"/>
    <w:rsid w:val="00663F5E"/>
    <w:rsid w:val="0066443F"/>
    <w:rsid w:val="00665AB3"/>
    <w:rsid w:val="0066665E"/>
    <w:rsid w:val="00666E4D"/>
    <w:rsid w:val="00666F6A"/>
    <w:rsid w:val="0066745E"/>
    <w:rsid w:val="006677D1"/>
    <w:rsid w:val="00670234"/>
    <w:rsid w:val="0067054B"/>
    <w:rsid w:val="006706EB"/>
    <w:rsid w:val="00670D37"/>
    <w:rsid w:val="00670E90"/>
    <w:rsid w:val="00671796"/>
    <w:rsid w:val="006717F0"/>
    <w:rsid w:val="00671B89"/>
    <w:rsid w:val="00671EF0"/>
    <w:rsid w:val="0067214E"/>
    <w:rsid w:val="00673425"/>
    <w:rsid w:val="00673593"/>
    <w:rsid w:val="00674850"/>
    <w:rsid w:val="00674FA3"/>
    <w:rsid w:val="0067542D"/>
    <w:rsid w:val="0067552D"/>
    <w:rsid w:val="006759EE"/>
    <w:rsid w:val="00675C4D"/>
    <w:rsid w:val="00675E67"/>
    <w:rsid w:val="00676F3E"/>
    <w:rsid w:val="0067740B"/>
    <w:rsid w:val="006775A7"/>
    <w:rsid w:val="0067760C"/>
    <w:rsid w:val="00677E46"/>
    <w:rsid w:val="006814AC"/>
    <w:rsid w:val="00682CCC"/>
    <w:rsid w:val="00683FE7"/>
    <w:rsid w:val="00683FFD"/>
    <w:rsid w:val="006842DB"/>
    <w:rsid w:val="006851CD"/>
    <w:rsid w:val="00685E22"/>
    <w:rsid w:val="006860EB"/>
    <w:rsid w:val="006868AB"/>
    <w:rsid w:val="00687C7C"/>
    <w:rsid w:val="006900DF"/>
    <w:rsid w:val="006919BB"/>
    <w:rsid w:val="00691FB3"/>
    <w:rsid w:val="0069256F"/>
    <w:rsid w:val="00692D6D"/>
    <w:rsid w:val="0069363B"/>
    <w:rsid w:val="00693D89"/>
    <w:rsid w:val="00693D91"/>
    <w:rsid w:val="00693F06"/>
    <w:rsid w:val="006940D4"/>
    <w:rsid w:val="00694770"/>
    <w:rsid w:val="006949CB"/>
    <w:rsid w:val="006951A0"/>
    <w:rsid w:val="006955C0"/>
    <w:rsid w:val="006966D6"/>
    <w:rsid w:val="00697334"/>
    <w:rsid w:val="006A0281"/>
    <w:rsid w:val="006A032A"/>
    <w:rsid w:val="006A087D"/>
    <w:rsid w:val="006A0F60"/>
    <w:rsid w:val="006A15BB"/>
    <w:rsid w:val="006A1A0D"/>
    <w:rsid w:val="006A2818"/>
    <w:rsid w:val="006A2F8A"/>
    <w:rsid w:val="006A309E"/>
    <w:rsid w:val="006A3907"/>
    <w:rsid w:val="006A4787"/>
    <w:rsid w:val="006A4AC6"/>
    <w:rsid w:val="006A4D9A"/>
    <w:rsid w:val="006A519E"/>
    <w:rsid w:val="006A590F"/>
    <w:rsid w:val="006A5B26"/>
    <w:rsid w:val="006A5D0A"/>
    <w:rsid w:val="006A6956"/>
    <w:rsid w:val="006A78D1"/>
    <w:rsid w:val="006B03F7"/>
    <w:rsid w:val="006B047C"/>
    <w:rsid w:val="006B0523"/>
    <w:rsid w:val="006B08D7"/>
    <w:rsid w:val="006B0D56"/>
    <w:rsid w:val="006B1901"/>
    <w:rsid w:val="006B191C"/>
    <w:rsid w:val="006B297C"/>
    <w:rsid w:val="006B38CE"/>
    <w:rsid w:val="006B4E61"/>
    <w:rsid w:val="006B5136"/>
    <w:rsid w:val="006B5B01"/>
    <w:rsid w:val="006B5C94"/>
    <w:rsid w:val="006B671A"/>
    <w:rsid w:val="006B67E4"/>
    <w:rsid w:val="006B6DF4"/>
    <w:rsid w:val="006B7E22"/>
    <w:rsid w:val="006B7EDB"/>
    <w:rsid w:val="006C0B1E"/>
    <w:rsid w:val="006C18E4"/>
    <w:rsid w:val="006C1970"/>
    <w:rsid w:val="006C1E69"/>
    <w:rsid w:val="006C2006"/>
    <w:rsid w:val="006C27BA"/>
    <w:rsid w:val="006C2A16"/>
    <w:rsid w:val="006C2EB2"/>
    <w:rsid w:val="006C2ED6"/>
    <w:rsid w:val="006C35B7"/>
    <w:rsid w:val="006C420B"/>
    <w:rsid w:val="006C4414"/>
    <w:rsid w:val="006C4BBD"/>
    <w:rsid w:val="006C4F66"/>
    <w:rsid w:val="006C55BE"/>
    <w:rsid w:val="006C6767"/>
    <w:rsid w:val="006C6A68"/>
    <w:rsid w:val="006C7324"/>
    <w:rsid w:val="006C7555"/>
    <w:rsid w:val="006C7CDA"/>
    <w:rsid w:val="006D072F"/>
    <w:rsid w:val="006D0F39"/>
    <w:rsid w:val="006D1E2C"/>
    <w:rsid w:val="006D221D"/>
    <w:rsid w:val="006D229B"/>
    <w:rsid w:val="006D23DB"/>
    <w:rsid w:val="006D2DD7"/>
    <w:rsid w:val="006D303F"/>
    <w:rsid w:val="006D4DBF"/>
    <w:rsid w:val="006D5702"/>
    <w:rsid w:val="006D6309"/>
    <w:rsid w:val="006D666A"/>
    <w:rsid w:val="006D6E94"/>
    <w:rsid w:val="006D764C"/>
    <w:rsid w:val="006E0F39"/>
    <w:rsid w:val="006E19F4"/>
    <w:rsid w:val="006E1DCE"/>
    <w:rsid w:val="006E2156"/>
    <w:rsid w:val="006E239A"/>
    <w:rsid w:val="006E26A3"/>
    <w:rsid w:val="006E2812"/>
    <w:rsid w:val="006E29F2"/>
    <w:rsid w:val="006E409A"/>
    <w:rsid w:val="006E45B8"/>
    <w:rsid w:val="006E490E"/>
    <w:rsid w:val="006E667B"/>
    <w:rsid w:val="006E70AD"/>
    <w:rsid w:val="006E7229"/>
    <w:rsid w:val="006E73F0"/>
    <w:rsid w:val="006E745A"/>
    <w:rsid w:val="006F007E"/>
    <w:rsid w:val="006F054D"/>
    <w:rsid w:val="006F089A"/>
    <w:rsid w:val="006F0AE2"/>
    <w:rsid w:val="006F108A"/>
    <w:rsid w:val="006F1202"/>
    <w:rsid w:val="006F16E0"/>
    <w:rsid w:val="006F17CD"/>
    <w:rsid w:val="006F18AB"/>
    <w:rsid w:val="006F1B86"/>
    <w:rsid w:val="006F2056"/>
    <w:rsid w:val="006F218E"/>
    <w:rsid w:val="006F23EC"/>
    <w:rsid w:val="006F2BD3"/>
    <w:rsid w:val="006F3469"/>
    <w:rsid w:val="006F3E27"/>
    <w:rsid w:val="006F3FA5"/>
    <w:rsid w:val="006F435F"/>
    <w:rsid w:val="006F48BB"/>
    <w:rsid w:val="006F51B1"/>
    <w:rsid w:val="006F53B7"/>
    <w:rsid w:val="006F5F2C"/>
    <w:rsid w:val="006F6567"/>
    <w:rsid w:val="006F723D"/>
    <w:rsid w:val="006F7645"/>
    <w:rsid w:val="00700845"/>
    <w:rsid w:val="00700B49"/>
    <w:rsid w:val="00700F6D"/>
    <w:rsid w:val="00702AF1"/>
    <w:rsid w:val="00703A2D"/>
    <w:rsid w:val="00705466"/>
    <w:rsid w:val="007057B1"/>
    <w:rsid w:val="00705EC9"/>
    <w:rsid w:val="00706812"/>
    <w:rsid w:val="00706EF6"/>
    <w:rsid w:val="007072E9"/>
    <w:rsid w:val="00707571"/>
    <w:rsid w:val="0071068A"/>
    <w:rsid w:val="007117A9"/>
    <w:rsid w:val="00711A4E"/>
    <w:rsid w:val="00711CAE"/>
    <w:rsid w:val="00711F32"/>
    <w:rsid w:val="0071228A"/>
    <w:rsid w:val="00712342"/>
    <w:rsid w:val="0071248C"/>
    <w:rsid w:val="00712A28"/>
    <w:rsid w:val="00713D60"/>
    <w:rsid w:val="0071421B"/>
    <w:rsid w:val="00714B26"/>
    <w:rsid w:val="00715A37"/>
    <w:rsid w:val="0071756B"/>
    <w:rsid w:val="007200FB"/>
    <w:rsid w:val="00720A01"/>
    <w:rsid w:val="00720C9F"/>
    <w:rsid w:val="00721393"/>
    <w:rsid w:val="00721BDA"/>
    <w:rsid w:val="00721CF4"/>
    <w:rsid w:val="007221A5"/>
    <w:rsid w:val="007225B0"/>
    <w:rsid w:val="00722BCA"/>
    <w:rsid w:val="0072301E"/>
    <w:rsid w:val="0072352C"/>
    <w:rsid w:val="0072444C"/>
    <w:rsid w:val="0072501C"/>
    <w:rsid w:val="007251DC"/>
    <w:rsid w:val="00725339"/>
    <w:rsid w:val="0072635E"/>
    <w:rsid w:val="00730137"/>
    <w:rsid w:val="00730169"/>
    <w:rsid w:val="007307DC"/>
    <w:rsid w:val="0073128A"/>
    <w:rsid w:val="00731334"/>
    <w:rsid w:val="00731420"/>
    <w:rsid w:val="007319D2"/>
    <w:rsid w:val="00732172"/>
    <w:rsid w:val="00733240"/>
    <w:rsid w:val="00733A78"/>
    <w:rsid w:val="00733FDF"/>
    <w:rsid w:val="007344D8"/>
    <w:rsid w:val="00734EF0"/>
    <w:rsid w:val="00734FE4"/>
    <w:rsid w:val="00735034"/>
    <w:rsid w:val="00735BE4"/>
    <w:rsid w:val="007361B3"/>
    <w:rsid w:val="007363F7"/>
    <w:rsid w:val="007364B9"/>
    <w:rsid w:val="00736AD4"/>
    <w:rsid w:val="007372F0"/>
    <w:rsid w:val="00737861"/>
    <w:rsid w:val="007400D8"/>
    <w:rsid w:val="00742103"/>
    <w:rsid w:val="00742C23"/>
    <w:rsid w:val="0074375F"/>
    <w:rsid w:val="0074448C"/>
    <w:rsid w:val="00745592"/>
    <w:rsid w:val="0074726E"/>
    <w:rsid w:val="00747DC2"/>
    <w:rsid w:val="00747E05"/>
    <w:rsid w:val="00750376"/>
    <w:rsid w:val="00750CC0"/>
    <w:rsid w:val="00750D35"/>
    <w:rsid w:val="0075125E"/>
    <w:rsid w:val="0075245D"/>
    <w:rsid w:val="00752924"/>
    <w:rsid w:val="00752C19"/>
    <w:rsid w:val="007534C2"/>
    <w:rsid w:val="00753A37"/>
    <w:rsid w:val="00753DBC"/>
    <w:rsid w:val="007553FF"/>
    <w:rsid w:val="007558FE"/>
    <w:rsid w:val="00755FD2"/>
    <w:rsid w:val="007569B5"/>
    <w:rsid w:val="00756A73"/>
    <w:rsid w:val="007575A1"/>
    <w:rsid w:val="00757A9F"/>
    <w:rsid w:val="00757DCC"/>
    <w:rsid w:val="007614CE"/>
    <w:rsid w:val="007618C1"/>
    <w:rsid w:val="00761C36"/>
    <w:rsid w:val="00762E93"/>
    <w:rsid w:val="00763140"/>
    <w:rsid w:val="00763580"/>
    <w:rsid w:val="00763D87"/>
    <w:rsid w:val="00763FCF"/>
    <w:rsid w:val="0076430F"/>
    <w:rsid w:val="007643DB"/>
    <w:rsid w:val="00765764"/>
    <w:rsid w:val="00765F8E"/>
    <w:rsid w:val="00766DE7"/>
    <w:rsid w:val="0076711F"/>
    <w:rsid w:val="007673F0"/>
    <w:rsid w:val="00767508"/>
    <w:rsid w:val="007708EE"/>
    <w:rsid w:val="00770BA5"/>
    <w:rsid w:val="00771659"/>
    <w:rsid w:val="007716DB"/>
    <w:rsid w:val="00771AF8"/>
    <w:rsid w:val="00772AF6"/>
    <w:rsid w:val="00772D49"/>
    <w:rsid w:val="00773760"/>
    <w:rsid w:val="007739B6"/>
    <w:rsid w:val="00773A6C"/>
    <w:rsid w:val="00773C47"/>
    <w:rsid w:val="00775685"/>
    <w:rsid w:val="007766CD"/>
    <w:rsid w:val="00776B2A"/>
    <w:rsid w:val="00777CC9"/>
    <w:rsid w:val="007800DE"/>
    <w:rsid w:val="00780306"/>
    <w:rsid w:val="00780998"/>
    <w:rsid w:val="00781CA6"/>
    <w:rsid w:val="007823AD"/>
    <w:rsid w:val="00782495"/>
    <w:rsid w:val="00784F58"/>
    <w:rsid w:val="00785530"/>
    <w:rsid w:val="0078575E"/>
    <w:rsid w:val="00785978"/>
    <w:rsid w:val="00785B44"/>
    <w:rsid w:val="00785E51"/>
    <w:rsid w:val="0078781D"/>
    <w:rsid w:val="00787D5B"/>
    <w:rsid w:val="00790883"/>
    <w:rsid w:val="00791186"/>
    <w:rsid w:val="00791BB5"/>
    <w:rsid w:val="0079244F"/>
    <w:rsid w:val="007929C3"/>
    <w:rsid w:val="00792FAF"/>
    <w:rsid w:val="00793893"/>
    <w:rsid w:val="00793A6E"/>
    <w:rsid w:val="00793C4C"/>
    <w:rsid w:val="00794082"/>
    <w:rsid w:val="00794463"/>
    <w:rsid w:val="00794EC1"/>
    <w:rsid w:val="007975B5"/>
    <w:rsid w:val="007A04B6"/>
    <w:rsid w:val="007A06AE"/>
    <w:rsid w:val="007A0950"/>
    <w:rsid w:val="007A0AF5"/>
    <w:rsid w:val="007A0B44"/>
    <w:rsid w:val="007A1148"/>
    <w:rsid w:val="007A200D"/>
    <w:rsid w:val="007A2197"/>
    <w:rsid w:val="007A27B4"/>
    <w:rsid w:val="007A34E9"/>
    <w:rsid w:val="007A38B5"/>
    <w:rsid w:val="007A48C1"/>
    <w:rsid w:val="007A4ECD"/>
    <w:rsid w:val="007A594C"/>
    <w:rsid w:val="007A6099"/>
    <w:rsid w:val="007A60A1"/>
    <w:rsid w:val="007A64D7"/>
    <w:rsid w:val="007A6C79"/>
    <w:rsid w:val="007A70CC"/>
    <w:rsid w:val="007A74B4"/>
    <w:rsid w:val="007A7C0C"/>
    <w:rsid w:val="007A7ECF"/>
    <w:rsid w:val="007B02EB"/>
    <w:rsid w:val="007B0F90"/>
    <w:rsid w:val="007B25F3"/>
    <w:rsid w:val="007B2BF2"/>
    <w:rsid w:val="007B2D14"/>
    <w:rsid w:val="007B2F12"/>
    <w:rsid w:val="007B308A"/>
    <w:rsid w:val="007B31B0"/>
    <w:rsid w:val="007B3621"/>
    <w:rsid w:val="007B3897"/>
    <w:rsid w:val="007B39B3"/>
    <w:rsid w:val="007B3E81"/>
    <w:rsid w:val="007B415A"/>
    <w:rsid w:val="007B47E9"/>
    <w:rsid w:val="007B4E5D"/>
    <w:rsid w:val="007B5365"/>
    <w:rsid w:val="007B551F"/>
    <w:rsid w:val="007B7564"/>
    <w:rsid w:val="007B7D24"/>
    <w:rsid w:val="007B7D69"/>
    <w:rsid w:val="007C07E3"/>
    <w:rsid w:val="007C0AB7"/>
    <w:rsid w:val="007C0DD9"/>
    <w:rsid w:val="007C1364"/>
    <w:rsid w:val="007C1DC2"/>
    <w:rsid w:val="007C1F93"/>
    <w:rsid w:val="007C2194"/>
    <w:rsid w:val="007C265A"/>
    <w:rsid w:val="007C2A73"/>
    <w:rsid w:val="007C313F"/>
    <w:rsid w:val="007C3732"/>
    <w:rsid w:val="007C5517"/>
    <w:rsid w:val="007C5D9E"/>
    <w:rsid w:val="007C616D"/>
    <w:rsid w:val="007C6E2D"/>
    <w:rsid w:val="007C7713"/>
    <w:rsid w:val="007C7B34"/>
    <w:rsid w:val="007C7BC9"/>
    <w:rsid w:val="007C7F80"/>
    <w:rsid w:val="007D072F"/>
    <w:rsid w:val="007D0CA3"/>
    <w:rsid w:val="007D0EC3"/>
    <w:rsid w:val="007D1B62"/>
    <w:rsid w:val="007D1C4D"/>
    <w:rsid w:val="007D23B5"/>
    <w:rsid w:val="007D31CD"/>
    <w:rsid w:val="007D39FF"/>
    <w:rsid w:val="007D4167"/>
    <w:rsid w:val="007D44B3"/>
    <w:rsid w:val="007D5165"/>
    <w:rsid w:val="007D62F3"/>
    <w:rsid w:val="007D6907"/>
    <w:rsid w:val="007D7693"/>
    <w:rsid w:val="007D7DA0"/>
    <w:rsid w:val="007E0163"/>
    <w:rsid w:val="007E097C"/>
    <w:rsid w:val="007E0E5B"/>
    <w:rsid w:val="007E1021"/>
    <w:rsid w:val="007E148D"/>
    <w:rsid w:val="007E17B7"/>
    <w:rsid w:val="007E1B0A"/>
    <w:rsid w:val="007E20F0"/>
    <w:rsid w:val="007E2A40"/>
    <w:rsid w:val="007E3667"/>
    <w:rsid w:val="007E3833"/>
    <w:rsid w:val="007E442D"/>
    <w:rsid w:val="007E44C7"/>
    <w:rsid w:val="007E4A00"/>
    <w:rsid w:val="007E522F"/>
    <w:rsid w:val="007E5431"/>
    <w:rsid w:val="007E6791"/>
    <w:rsid w:val="007E6B05"/>
    <w:rsid w:val="007E72D1"/>
    <w:rsid w:val="007E7608"/>
    <w:rsid w:val="007E7AC2"/>
    <w:rsid w:val="007E7B30"/>
    <w:rsid w:val="007F07E0"/>
    <w:rsid w:val="007F093E"/>
    <w:rsid w:val="007F0BFD"/>
    <w:rsid w:val="007F0F75"/>
    <w:rsid w:val="007F0FC0"/>
    <w:rsid w:val="007F1E41"/>
    <w:rsid w:val="007F212C"/>
    <w:rsid w:val="007F2D4C"/>
    <w:rsid w:val="007F3494"/>
    <w:rsid w:val="007F3B02"/>
    <w:rsid w:val="007F3CD5"/>
    <w:rsid w:val="007F3D7A"/>
    <w:rsid w:val="007F3D92"/>
    <w:rsid w:val="007F418E"/>
    <w:rsid w:val="007F458A"/>
    <w:rsid w:val="007F4B43"/>
    <w:rsid w:val="007F4CCF"/>
    <w:rsid w:val="007F6BDC"/>
    <w:rsid w:val="007F75E4"/>
    <w:rsid w:val="007F7F1D"/>
    <w:rsid w:val="008003B5"/>
    <w:rsid w:val="0080088F"/>
    <w:rsid w:val="00800E12"/>
    <w:rsid w:val="0080105A"/>
    <w:rsid w:val="0080112B"/>
    <w:rsid w:val="0080178D"/>
    <w:rsid w:val="00801D95"/>
    <w:rsid w:val="00801E1E"/>
    <w:rsid w:val="008026C5"/>
    <w:rsid w:val="00802CCE"/>
    <w:rsid w:val="00803582"/>
    <w:rsid w:val="00803DBC"/>
    <w:rsid w:val="00803FFB"/>
    <w:rsid w:val="00804696"/>
    <w:rsid w:val="00804EF1"/>
    <w:rsid w:val="00805187"/>
    <w:rsid w:val="00805220"/>
    <w:rsid w:val="00805797"/>
    <w:rsid w:val="00805869"/>
    <w:rsid w:val="008059BE"/>
    <w:rsid w:val="00806FAD"/>
    <w:rsid w:val="0080725E"/>
    <w:rsid w:val="008077FD"/>
    <w:rsid w:val="00807B94"/>
    <w:rsid w:val="00810A51"/>
    <w:rsid w:val="00811176"/>
    <w:rsid w:val="00811DC6"/>
    <w:rsid w:val="00812648"/>
    <w:rsid w:val="00812BFD"/>
    <w:rsid w:val="00812E54"/>
    <w:rsid w:val="00813B3E"/>
    <w:rsid w:val="008142EF"/>
    <w:rsid w:val="00815461"/>
    <w:rsid w:val="008168B1"/>
    <w:rsid w:val="00817BE6"/>
    <w:rsid w:val="0082157F"/>
    <w:rsid w:val="00821672"/>
    <w:rsid w:val="00821E9B"/>
    <w:rsid w:val="00822192"/>
    <w:rsid w:val="00822ACB"/>
    <w:rsid w:val="00823341"/>
    <w:rsid w:val="008234E0"/>
    <w:rsid w:val="008241D1"/>
    <w:rsid w:val="0082508B"/>
    <w:rsid w:val="00825E67"/>
    <w:rsid w:val="0082608E"/>
    <w:rsid w:val="00826950"/>
    <w:rsid w:val="00826D36"/>
    <w:rsid w:val="00826E17"/>
    <w:rsid w:val="00827099"/>
    <w:rsid w:val="00827233"/>
    <w:rsid w:val="00827370"/>
    <w:rsid w:val="008276E7"/>
    <w:rsid w:val="00827E8F"/>
    <w:rsid w:val="00827EC7"/>
    <w:rsid w:val="00830994"/>
    <w:rsid w:val="00830DCC"/>
    <w:rsid w:val="00832C6B"/>
    <w:rsid w:val="00833297"/>
    <w:rsid w:val="008336CE"/>
    <w:rsid w:val="008337B0"/>
    <w:rsid w:val="00833E3A"/>
    <w:rsid w:val="00833FCA"/>
    <w:rsid w:val="008340DE"/>
    <w:rsid w:val="0083413E"/>
    <w:rsid w:val="0083436E"/>
    <w:rsid w:val="00834427"/>
    <w:rsid w:val="0083459C"/>
    <w:rsid w:val="00834A00"/>
    <w:rsid w:val="00835427"/>
    <w:rsid w:val="00835630"/>
    <w:rsid w:val="008364B4"/>
    <w:rsid w:val="008365E9"/>
    <w:rsid w:val="0083678D"/>
    <w:rsid w:val="0083697F"/>
    <w:rsid w:val="008373B2"/>
    <w:rsid w:val="00837521"/>
    <w:rsid w:val="00837A17"/>
    <w:rsid w:val="0084010E"/>
    <w:rsid w:val="008410F6"/>
    <w:rsid w:val="00841F27"/>
    <w:rsid w:val="008422C6"/>
    <w:rsid w:val="008424B8"/>
    <w:rsid w:val="008429A0"/>
    <w:rsid w:val="00842DB2"/>
    <w:rsid w:val="008435E6"/>
    <w:rsid w:val="00843B6B"/>
    <w:rsid w:val="00843E38"/>
    <w:rsid w:val="008440C4"/>
    <w:rsid w:val="00844823"/>
    <w:rsid w:val="00844B93"/>
    <w:rsid w:val="00846076"/>
    <w:rsid w:val="00846611"/>
    <w:rsid w:val="00846B98"/>
    <w:rsid w:val="00847304"/>
    <w:rsid w:val="00847D52"/>
    <w:rsid w:val="00847E73"/>
    <w:rsid w:val="00850000"/>
    <w:rsid w:val="00851E0A"/>
    <w:rsid w:val="00852522"/>
    <w:rsid w:val="00853B0D"/>
    <w:rsid w:val="008543F8"/>
    <w:rsid w:val="00854EAD"/>
    <w:rsid w:val="0085758E"/>
    <w:rsid w:val="00860078"/>
    <w:rsid w:val="008604C9"/>
    <w:rsid w:val="008607E8"/>
    <w:rsid w:val="00861013"/>
    <w:rsid w:val="0086208F"/>
    <w:rsid w:val="0086235B"/>
    <w:rsid w:val="0086272A"/>
    <w:rsid w:val="0086300C"/>
    <w:rsid w:val="008630AB"/>
    <w:rsid w:val="008633EF"/>
    <w:rsid w:val="008639C3"/>
    <w:rsid w:val="00863AE8"/>
    <w:rsid w:val="00863FDD"/>
    <w:rsid w:val="00864EBB"/>
    <w:rsid w:val="0086517F"/>
    <w:rsid w:val="008651BB"/>
    <w:rsid w:val="0086609D"/>
    <w:rsid w:val="00870B66"/>
    <w:rsid w:val="00871D93"/>
    <w:rsid w:val="00871F03"/>
    <w:rsid w:val="008737E3"/>
    <w:rsid w:val="0087409A"/>
    <w:rsid w:val="008741B6"/>
    <w:rsid w:val="008749B1"/>
    <w:rsid w:val="00874DD7"/>
    <w:rsid w:val="00875240"/>
    <w:rsid w:val="00875C98"/>
    <w:rsid w:val="00877086"/>
    <w:rsid w:val="008778C2"/>
    <w:rsid w:val="00877D7E"/>
    <w:rsid w:val="00880145"/>
    <w:rsid w:val="00880419"/>
    <w:rsid w:val="008804DC"/>
    <w:rsid w:val="0088080E"/>
    <w:rsid w:val="00880BBD"/>
    <w:rsid w:val="00880BC4"/>
    <w:rsid w:val="00880DFF"/>
    <w:rsid w:val="00880FD9"/>
    <w:rsid w:val="00881D91"/>
    <w:rsid w:val="00881FF3"/>
    <w:rsid w:val="008822EC"/>
    <w:rsid w:val="00883016"/>
    <w:rsid w:val="0088326C"/>
    <w:rsid w:val="008842CA"/>
    <w:rsid w:val="00884584"/>
    <w:rsid w:val="00885D64"/>
    <w:rsid w:val="008878F6"/>
    <w:rsid w:val="00887D72"/>
    <w:rsid w:val="00887D91"/>
    <w:rsid w:val="0089003C"/>
    <w:rsid w:val="008903BF"/>
    <w:rsid w:val="0089117C"/>
    <w:rsid w:val="008926F5"/>
    <w:rsid w:val="00892C7E"/>
    <w:rsid w:val="00893E44"/>
    <w:rsid w:val="008942C6"/>
    <w:rsid w:val="00894FE0"/>
    <w:rsid w:val="008954E7"/>
    <w:rsid w:val="00895B78"/>
    <w:rsid w:val="008962B5"/>
    <w:rsid w:val="0089677B"/>
    <w:rsid w:val="00896BBE"/>
    <w:rsid w:val="008976AF"/>
    <w:rsid w:val="008A02E0"/>
    <w:rsid w:val="008A1481"/>
    <w:rsid w:val="008A212F"/>
    <w:rsid w:val="008A2266"/>
    <w:rsid w:val="008A23DA"/>
    <w:rsid w:val="008A3C0B"/>
    <w:rsid w:val="008A3D50"/>
    <w:rsid w:val="008A3F8C"/>
    <w:rsid w:val="008A480B"/>
    <w:rsid w:val="008A4D05"/>
    <w:rsid w:val="008A51BF"/>
    <w:rsid w:val="008A5472"/>
    <w:rsid w:val="008A56CA"/>
    <w:rsid w:val="008A594E"/>
    <w:rsid w:val="008A59BB"/>
    <w:rsid w:val="008A6061"/>
    <w:rsid w:val="008A6122"/>
    <w:rsid w:val="008A6169"/>
    <w:rsid w:val="008A6478"/>
    <w:rsid w:val="008A6FEB"/>
    <w:rsid w:val="008A7611"/>
    <w:rsid w:val="008B003A"/>
    <w:rsid w:val="008B0287"/>
    <w:rsid w:val="008B1A5F"/>
    <w:rsid w:val="008B2003"/>
    <w:rsid w:val="008B258A"/>
    <w:rsid w:val="008B2DC4"/>
    <w:rsid w:val="008B3360"/>
    <w:rsid w:val="008B3C5B"/>
    <w:rsid w:val="008B3F29"/>
    <w:rsid w:val="008B4E20"/>
    <w:rsid w:val="008B4E88"/>
    <w:rsid w:val="008B56C5"/>
    <w:rsid w:val="008B794F"/>
    <w:rsid w:val="008B7C0C"/>
    <w:rsid w:val="008C06A3"/>
    <w:rsid w:val="008C1F58"/>
    <w:rsid w:val="008C1FA2"/>
    <w:rsid w:val="008C2C1C"/>
    <w:rsid w:val="008C4026"/>
    <w:rsid w:val="008C453F"/>
    <w:rsid w:val="008C49FB"/>
    <w:rsid w:val="008C4D68"/>
    <w:rsid w:val="008C5128"/>
    <w:rsid w:val="008C537F"/>
    <w:rsid w:val="008C5B78"/>
    <w:rsid w:val="008C6340"/>
    <w:rsid w:val="008C6554"/>
    <w:rsid w:val="008C777D"/>
    <w:rsid w:val="008D07D4"/>
    <w:rsid w:val="008D07D5"/>
    <w:rsid w:val="008D0E4B"/>
    <w:rsid w:val="008D0EB7"/>
    <w:rsid w:val="008D138B"/>
    <w:rsid w:val="008D1786"/>
    <w:rsid w:val="008D17F5"/>
    <w:rsid w:val="008D1C4E"/>
    <w:rsid w:val="008D1D0E"/>
    <w:rsid w:val="008D1D7F"/>
    <w:rsid w:val="008D21CF"/>
    <w:rsid w:val="008D2350"/>
    <w:rsid w:val="008D2871"/>
    <w:rsid w:val="008D3239"/>
    <w:rsid w:val="008D3378"/>
    <w:rsid w:val="008D3832"/>
    <w:rsid w:val="008D462B"/>
    <w:rsid w:val="008D4CEB"/>
    <w:rsid w:val="008D5B22"/>
    <w:rsid w:val="008D693A"/>
    <w:rsid w:val="008D699E"/>
    <w:rsid w:val="008D6EB3"/>
    <w:rsid w:val="008D7301"/>
    <w:rsid w:val="008E1438"/>
    <w:rsid w:val="008E14FC"/>
    <w:rsid w:val="008E28F2"/>
    <w:rsid w:val="008E2F31"/>
    <w:rsid w:val="008E39FC"/>
    <w:rsid w:val="008E43B4"/>
    <w:rsid w:val="008E5448"/>
    <w:rsid w:val="008E5897"/>
    <w:rsid w:val="008E5A2A"/>
    <w:rsid w:val="008E5DF4"/>
    <w:rsid w:val="008E5EA7"/>
    <w:rsid w:val="008F08FE"/>
    <w:rsid w:val="008F0ACD"/>
    <w:rsid w:val="008F0E45"/>
    <w:rsid w:val="008F1916"/>
    <w:rsid w:val="008F1CF3"/>
    <w:rsid w:val="008F22D6"/>
    <w:rsid w:val="008F2361"/>
    <w:rsid w:val="008F3589"/>
    <w:rsid w:val="008F372C"/>
    <w:rsid w:val="008F3E59"/>
    <w:rsid w:val="008F438F"/>
    <w:rsid w:val="008F5148"/>
    <w:rsid w:val="008F535A"/>
    <w:rsid w:val="008F5B93"/>
    <w:rsid w:val="008F5CF9"/>
    <w:rsid w:val="008F5D9B"/>
    <w:rsid w:val="008F5EFA"/>
    <w:rsid w:val="008F643F"/>
    <w:rsid w:val="008F7FC0"/>
    <w:rsid w:val="009002D9"/>
    <w:rsid w:val="009002FC"/>
    <w:rsid w:val="00900351"/>
    <w:rsid w:val="009005FD"/>
    <w:rsid w:val="0090080B"/>
    <w:rsid w:val="00902AEC"/>
    <w:rsid w:val="009037DF"/>
    <w:rsid w:val="00903A05"/>
    <w:rsid w:val="0090418D"/>
    <w:rsid w:val="0090449C"/>
    <w:rsid w:val="00905369"/>
    <w:rsid w:val="00905732"/>
    <w:rsid w:val="009060F9"/>
    <w:rsid w:val="00906504"/>
    <w:rsid w:val="00907805"/>
    <w:rsid w:val="00907C4A"/>
    <w:rsid w:val="00910745"/>
    <w:rsid w:val="00910F1D"/>
    <w:rsid w:val="00911E15"/>
    <w:rsid w:val="00911FCA"/>
    <w:rsid w:val="00912738"/>
    <w:rsid w:val="00912C24"/>
    <w:rsid w:val="009130C6"/>
    <w:rsid w:val="00913406"/>
    <w:rsid w:val="00913B92"/>
    <w:rsid w:val="00913CD4"/>
    <w:rsid w:val="00914A42"/>
    <w:rsid w:val="00914BBC"/>
    <w:rsid w:val="00914DC1"/>
    <w:rsid w:val="00915ECB"/>
    <w:rsid w:val="00916915"/>
    <w:rsid w:val="00916B48"/>
    <w:rsid w:val="00916E05"/>
    <w:rsid w:val="0091749D"/>
    <w:rsid w:val="00917D93"/>
    <w:rsid w:val="00920F08"/>
    <w:rsid w:val="00921155"/>
    <w:rsid w:val="0092163A"/>
    <w:rsid w:val="00921679"/>
    <w:rsid w:val="009216B8"/>
    <w:rsid w:val="00922320"/>
    <w:rsid w:val="00922CF8"/>
    <w:rsid w:val="00922E36"/>
    <w:rsid w:val="00923582"/>
    <w:rsid w:val="00924E01"/>
    <w:rsid w:val="00925239"/>
    <w:rsid w:val="009257ED"/>
    <w:rsid w:val="00925FA2"/>
    <w:rsid w:val="009268B8"/>
    <w:rsid w:val="00926A5E"/>
    <w:rsid w:val="00926F0C"/>
    <w:rsid w:val="00927399"/>
    <w:rsid w:val="00927430"/>
    <w:rsid w:val="009315FB"/>
    <w:rsid w:val="00932090"/>
    <w:rsid w:val="00933042"/>
    <w:rsid w:val="00933C55"/>
    <w:rsid w:val="00935059"/>
    <w:rsid w:val="00935238"/>
    <w:rsid w:val="009366CE"/>
    <w:rsid w:val="0093699D"/>
    <w:rsid w:val="00937260"/>
    <w:rsid w:val="0093745D"/>
    <w:rsid w:val="009377DB"/>
    <w:rsid w:val="00937CD0"/>
    <w:rsid w:val="00940269"/>
    <w:rsid w:val="00940AF6"/>
    <w:rsid w:val="0094145E"/>
    <w:rsid w:val="009418BE"/>
    <w:rsid w:val="009420D3"/>
    <w:rsid w:val="009423D6"/>
    <w:rsid w:val="00942AF2"/>
    <w:rsid w:val="00943877"/>
    <w:rsid w:val="00943B9F"/>
    <w:rsid w:val="00944B8F"/>
    <w:rsid w:val="00945304"/>
    <w:rsid w:val="00945D29"/>
    <w:rsid w:val="009500C6"/>
    <w:rsid w:val="0095130F"/>
    <w:rsid w:val="00951872"/>
    <w:rsid w:val="00952C10"/>
    <w:rsid w:val="00952DDE"/>
    <w:rsid w:val="009531D2"/>
    <w:rsid w:val="00953A2E"/>
    <w:rsid w:val="00953DD4"/>
    <w:rsid w:val="00954DE5"/>
    <w:rsid w:val="009558C0"/>
    <w:rsid w:val="00956907"/>
    <w:rsid w:val="009571FF"/>
    <w:rsid w:val="00957992"/>
    <w:rsid w:val="0096040D"/>
    <w:rsid w:val="00960E2F"/>
    <w:rsid w:val="00961408"/>
    <w:rsid w:val="00961A31"/>
    <w:rsid w:val="00961E19"/>
    <w:rsid w:val="00962503"/>
    <w:rsid w:val="0096266F"/>
    <w:rsid w:val="009629B8"/>
    <w:rsid w:val="009632F9"/>
    <w:rsid w:val="00963778"/>
    <w:rsid w:val="0096394B"/>
    <w:rsid w:val="00963BCC"/>
    <w:rsid w:val="00963E2B"/>
    <w:rsid w:val="00964653"/>
    <w:rsid w:val="00964F9A"/>
    <w:rsid w:val="00965692"/>
    <w:rsid w:val="009662A7"/>
    <w:rsid w:val="00967593"/>
    <w:rsid w:val="009676BC"/>
    <w:rsid w:val="00967727"/>
    <w:rsid w:val="00967A71"/>
    <w:rsid w:val="00967B3E"/>
    <w:rsid w:val="00970478"/>
    <w:rsid w:val="009708CF"/>
    <w:rsid w:val="00970BE3"/>
    <w:rsid w:val="00970BFE"/>
    <w:rsid w:val="009721DA"/>
    <w:rsid w:val="00972375"/>
    <w:rsid w:val="00972B21"/>
    <w:rsid w:val="00973026"/>
    <w:rsid w:val="00973046"/>
    <w:rsid w:val="009730A3"/>
    <w:rsid w:val="0097472F"/>
    <w:rsid w:val="009757C5"/>
    <w:rsid w:val="00975A25"/>
    <w:rsid w:val="009769E2"/>
    <w:rsid w:val="00976AB5"/>
    <w:rsid w:val="00976B81"/>
    <w:rsid w:val="00977102"/>
    <w:rsid w:val="00977A7D"/>
    <w:rsid w:val="00980126"/>
    <w:rsid w:val="009806CB"/>
    <w:rsid w:val="0098135F"/>
    <w:rsid w:val="00981E8E"/>
    <w:rsid w:val="00982088"/>
    <w:rsid w:val="00982FFB"/>
    <w:rsid w:val="00983853"/>
    <w:rsid w:val="00983A4A"/>
    <w:rsid w:val="00984710"/>
    <w:rsid w:val="00985078"/>
    <w:rsid w:val="009851BA"/>
    <w:rsid w:val="009857A3"/>
    <w:rsid w:val="00986080"/>
    <w:rsid w:val="0098627B"/>
    <w:rsid w:val="00986A19"/>
    <w:rsid w:val="00986C29"/>
    <w:rsid w:val="009870E9"/>
    <w:rsid w:val="009877B1"/>
    <w:rsid w:val="009877E4"/>
    <w:rsid w:val="0099000C"/>
    <w:rsid w:val="00990313"/>
    <w:rsid w:val="009908F6"/>
    <w:rsid w:val="00990FE4"/>
    <w:rsid w:val="0099112E"/>
    <w:rsid w:val="00991652"/>
    <w:rsid w:val="00991EDF"/>
    <w:rsid w:val="0099200A"/>
    <w:rsid w:val="009925B2"/>
    <w:rsid w:val="00992D44"/>
    <w:rsid w:val="0099320E"/>
    <w:rsid w:val="00993400"/>
    <w:rsid w:val="009944FE"/>
    <w:rsid w:val="00994889"/>
    <w:rsid w:val="009948E7"/>
    <w:rsid w:val="009950A2"/>
    <w:rsid w:val="009959BC"/>
    <w:rsid w:val="00995F55"/>
    <w:rsid w:val="0099667C"/>
    <w:rsid w:val="0099670D"/>
    <w:rsid w:val="009969BD"/>
    <w:rsid w:val="00997998"/>
    <w:rsid w:val="009979ED"/>
    <w:rsid w:val="00997CC1"/>
    <w:rsid w:val="009A1212"/>
    <w:rsid w:val="009A1311"/>
    <w:rsid w:val="009A1876"/>
    <w:rsid w:val="009A1C8C"/>
    <w:rsid w:val="009A2585"/>
    <w:rsid w:val="009A2896"/>
    <w:rsid w:val="009A3148"/>
    <w:rsid w:val="009A3415"/>
    <w:rsid w:val="009A395D"/>
    <w:rsid w:val="009A3CF6"/>
    <w:rsid w:val="009A3F33"/>
    <w:rsid w:val="009A4559"/>
    <w:rsid w:val="009A4825"/>
    <w:rsid w:val="009A4EF6"/>
    <w:rsid w:val="009A51AE"/>
    <w:rsid w:val="009A5371"/>
    <w:rsid w:val="009A5467"/>
    <w:rsid w:val="009A66DD"/>
    <w:rsid w:val="009A6926"/>
    <w:rsid w:val="009A6B2E"/>
    <w:rsid w:val="009A6F5A"/>
    <w:rsid w:val="009A70F8"/>
    <w:rsid w:val="009A76FA"/>
    <w:rsid w:val="009A7F53"/>
    <w:rsid w:val="009B0BC3"/>
    <w:rsid w:val="009B0F75"/>
    <w:rsid w:val="009B14BF"/>
    <w:rsid w:val="009B20F7"/>
    <w:rsid w:val="009B2580"/>
    <w:rsid w:val="009B25CC"/>
    <w:rsid w:val="009B28F2"/>
    <w:rsid w:val="009B395F"/>
    <w:rsid w:val="009B422F"/>
    <w:rsid w:val="009B46EC"/>
    <w:rsid w:val="009B548A"/>
    <w:rsid w:val="009B54A7"/>
    <w:rsid w:val="009B5DA9"/>
    <w:rsid w:val="009B6C73"/>
    <w:rsid w:val="009B6D09"/>
    <w:rsid w:val="009B74A9"/>
    <w:rsid w:val="009B7B90"/>
    <w:rsid w:val="009C0EA9"/>
    <w:rsid w:val="009C184D"/>
    <w:rsid w:val="009C1948"/>
    <w:rsid w:val="009C2812"/>
    <w:rsid w:val="009C2BFF"/>
    <w:rsid w:val="009C2FDE"/>
    <w:rsid w:val="009C32AB"/>
    <w:rsid w:val="009C32AC"/>
    <w:rsid w:val="009C3ABE"/>
    <w:rsid w:val="009C455C"/>
    <w:rsid w:val="009C45E5"/>
    <w:rsid w:val="009C4706"/>
    <w:rsid w:val="009C540A"/>
    <w:rsid w:val="009C58A7"/>
    <w:rsid w:val="009C5952"/>
    <w:rsid w:val="009C6053"/>
    <w:rsid w:val="009C6859"/>
    <w:rsid w:val="009C69D4"/>
    <w:rsid w:val="009C6A9D"/>
    <w:rsid w:val="009C6F63"/>
    <w:rsid w:val="009C7DB1"/>
    <w:rsid w:val="009D051D"/>
    <w:rsid w:val="009D1E25"/>
    <w:rsid w:val="009D1FB4"/>
    <w:rsid w:val="009D23C6"/>
    <w:rsid w:val="009D27F4"/>
    <w:rsid w:val="009D294C"/>
    <w:rsid w:val="009D3F1D"/>
    <w:rsid w:val="009D56B5"/>
    <w:rsid w:val="009D58FF"/>
    <w:rsid w:val="009D5DD9"/>
    <w:rsid w:val="009D6650"/>
    <w:rsid w:val="009D75EE"/>
    <w:rsid w:val="009D7FD8"/>
    <w:rsid w:val="009E03D7"/>
    <w:rsid w:val="009E1E23"/>
    <w:rsid w:val="009E1F0F"/>
    <w:rsid w:val="009E1F7A"/>
    <w:rsid w:val="009E2DEF"/>
    <w:rsid w:val="009E352F"/>
    <w:rsid w:val="009E424E"/>
    <w:rsid w:val="009E4E32"/>
    <w:rsid w:val="009E601A"/>
    <w:rsid w:val="009E6C35"/>
    <w:rsid w:val="009E7001"/>
    <w:rsid w:val="009E7319"/>
    <w:rsid w:val="009E7944"/>
    <w:rsid w:val="009F0737"/>
    <w:rsid w:val="009F0DA3"/>
    <w:rsid w:val="009F0EF0"/>
    <w:rsid w:val="009F19D6"/>
    <w:rsid w:val="009F23A5"/>
    <w:rsid w:val="009F2CDB"/>
    <w:rsid w:val="009F300D"/>
    <w:rsid w:val="009F3550"/>
    <w:rsid w:val="009F3E15"/>
    <w:rsid w:val="009F4602"/>
    <w:rsid w:val="009F47BB"/>
    <w:rsid w:val="009F4D0E"/>
    <w:rsid w:val="009F570D"/>
    <w:rsid w:val="009F5E6F"/>
    <w:rsid w:val="009F5F95"/>
    <w:rsid w:val="009F5FEC"/>
    <w:rsid w:val="009F642F"/>
    <w:rsid w:val="009F686B"/>
    <w:rsid w:val="009F7376"/>
    <w:rsid w:val="009F76C2"/>
    <w:rsid w:val="00A00241"/>
    <w:rsid w:val="00A00C61"/>
    <w:rsid w:val="00A0108F"/>
    <w:rsid w:val="00A013C6"/>
    <w:rsid w:val="00A014D4"/>
    <w:rsid w:val="00A014E7"/>
    <w:rsid w:val="00A01CD3"/>
    <w:rsid w:val="00A01EF5"/>
    <w:rsid w:val="00A02334"/>
    <w:rsid w:val="00A02E4A"/>
    <w:rsid w:val="00A02F93"/>
    <w:rsid w:val="00A0324C"/>
    <w:rsid w:val="00A03861"/>
    <w:rsid w:val="00A03C63"/>
    <w:rsid w:val="00A045B9"/>
    <w:rsid w:val="00A04DB2"/>
    <w:rsid w:val="00A06BFF"/>
    <w:rsid w:val="00A07219"/>
    <w:rsid w:val="00A075BA"/>
    <w:rsid w:val="00A0794C"/>
    <w:rsid w:val="00A11464"/>
    <w:rsid w:val="00A1175E"/>
    <w:rsid w:val="00A12DA7"/>
    <w:rsid w:val="00A1307A"/>
    <w:rsid w:val="00A13910"/>
    <w:rsid w:val="00A13D86"/>
    <w:rsid w:val="00A15107"/>
    <w:rsid w:val="00A159CE"/>
    <w:rsid w:val="00A15C43"/>
    <w:rsid w:val="00A16055"/>
    <w:rsid w:val="00A16E34"/>
    <w:rsid w:val="00A171F7"/>
    <w:rsid w:val="00A20079"/>
    <w:rsid w:val="00A20710"/>
    <w:rsid w:val="00A208D8"/>
    <w:rsid w:val="00A213CE"/>
    <w:rsid w:val="00A2182D"/>
    <w:rsid w:val="00A219B0"/>
    <w:rsid w:val="00A21B59"/>
    <w:rsid w:val="00A22209"/>
    <w:rsid w:val="00A23657"/>
    <w:rsid w:val="00A2428C"/>
    <w:rsid w:val="00A2730E"/>
    <w:rsid w:val="00A30E13"/>
    <w:rsid w:val="00A31095"/>
    <w:rsid w:val="00A319F8"/>
    <w:rsid w:val="00A31CEF"/>
    <w:rsid w:val="00A321E5"/>
    <w:rsid w:val="00A323F4"/>
    <w:rsid w:val="00A32554"/>
    <w:rsid w:val="00A34AA5"/>
    <w:rsid w:val="00A34C44"/>
    <w:rsid w:val="00A35467"/>
    <w:rsid w:val="00A36745"/>
    <w:rsid w:val="00A37279"/>
    <w:rsid w:val="00A378AD"/>
    <w:rsid w:val="00A403F3"/>
    <w:rsid w:val="00A416B9"/>
    <w:rsid w:val="00A416EB"/>
    <w:rsid w:val="00A41A2E"/>
    <w:rsid w:val="00A41CE7"/>
    <w:rsid w:val="00A42D26"/>
    <w:rsid w:val="00A43F73"/>
    <w:rsid w:val="00A446D9"/>
    <w:rsid w:val="00A446DB"/>
    <w:rsid w:val="00A45219"/>
    <w:rsid w:val="00A456D2"/>
    <w:rsid w:val="00A459E7"/>
    <w:rsid w:val="00A45A98"/>
    <w:rsid w:val="00A4603E"/>
    <w:rsid w:val="00A46BB9"/>
    <w:rsid w:val="00A47B40"/>
    <w:rsid w:val="00A47BB8"/>
    <w:rsid w:val="00A51276"/>
    <w:rsid w:val="00A514B7"/>
    <w:rsid w:val="00A5180A"/>
    <w:rsid w:val="00A51B49"/>
    <w:rsid w:val="00A523E1"/>
    <w:rsid w:val="00A5282A"/>
    <w:rsid w:val="00A53996"/>
    <w:rsid w:val="00A539F6"/>
    <w:rsid w:val="00A54027"/>
    <w:rsid w:val="00A543BB"/>
    <w:rsid w:val="00A54863"/>
    <w:rsid w:val="00A54941"/>
    <w:rsid w:val="00A54B7C"/>
    <w:rsid w:val="00A54FBD"/>
    <w:rsid w:val="00A55012"/>
    <w:rsid w:val="00A55525"/>
    <w:rsid w:val="00A56496"/>
    <w:rsid w:val="00A565BF"/>
    <w:rsid w:val="00A56957"/>
    <w:rsid w:val="00A569ED"/>
    <w:rsid w:val="00A56E1C"/>
    <w:rsid w:val="00A6107F"/>
    <w:rsid w:val="00A614D2"/>
    <w:rsid w:val="00A61DE3"/>
    <w:rsid w:val="00A6299D"/>
    <w:rsid w:val="00A64134"/>
    <w:rsid w:val="00A64363"/>
    <w:rsid w:val="00A6500A"/>
    <w:rsid w:val="00A66738"/>
    <w:rsid w:val="00A66FA6"/>
    <w:rsid w:val="00A67822"/>
    <w:rsid w:val="00A67D16"/>
    <w:rsid w:val="00A67E6A"/>
    <w:rsid w:val="00A67E90"/>
    <w:rsid w:val="00A705E6"/>
    <w:rsid w:val="00A70B55"/>
    <w:rsid w:val="00A70BDA"/>
    <w:rsid w:val="00A70DA7"/>
    <w:rsid w:val="00A710EC"/>
    <w:rsid w:val="00A71176"/>
    <w:rsid w:val="00A72C7C"/>
    <w:rsid w:val="00A74146"/>
    <w:rsid w:val="00A74EEC"/>
    <w:rsid w:val="00A7548C"/>
    <w:rsid w:val="00A754F8"/>
    <w:rsid w:val="00A75594"/>
    <w:rsid w:val="00A75C2A"/>
    <w:rsid w:val="00A760D9"/>
    <w:rsid w:val="00A76E96"/>
    <w:rsid w:val="00A7729C"/>
    <w:rsid w:val="00A77F1A"/>
    <w:rsid w:val="00A8060C"/>
    <w:rsid w:val="00A80759"/>
    <w:rsid w:val="00A80EBB"/>
    <w:rsid w:val="00A81FFC"/>
    <w:rsid w:val="00A82261"/>
    <w:rsid w:val="00A82F11"/>
    <w:rsid w:val="00A83789"/>
    <w:rsid w:val="00A83C62"/>
    <w:rsid w:val="00A855F2"/>
    <w:rsid w:val="00A86212"/>
    <w:rsid w:val="00A86598"/>
    <w:rsid w:val="00A86750"/>
    <w:rsid w:val="00A86D5A"/>
    <w:rsid w:val="00A86F83"/>
    <w:rsid w:val="00A86FE9"/>
    <w:rsid w:val="00A87CCD"/>
    <w:rsid w:val="00A9052A"/>
    <w:rsid w:val="00A90541"/>
    <w:rsid w:val="00A90871"/>
    <w:rsid w:val="00A90E03"/>
    <w:rsid w:val="00A91257"/>
    <w:rsid w:val="00A9161D"/>
    <w:rsid w:val="00A918EB"/>
    <w:rsid w:val="00A92366"/>
    <w:rsid w:val="00A9251A"/>
    <w:rsid w:val="00A92628"/>
    <w:rsid w:val="00A92947"/>
    <w:rsid w:val="00A93C6D"/>
    <w:rsid w:val="00A93DEE"/>
    <w:rsid w:val="00A93F4A"/>
    <w:rsid w:val="00A94526"/>
    <w:rsid w:val="00A958B6"/>
    <w:rsid w:val="00A96148"/>
    <w:rsid w:val="00A9635D"/>
    <w:rsid w:val="00A96631"/>
    <w:rsid w:val="00A96A35"/>
    <w:rsid w:val="00A97869"/>
    <w:rsid w:val="00AA01E8"/>
    <w:rsid w:val="00AA0663"/>
    <w:rsid w:val="00AA0FBC"/>
    <w:rsid w:val="00AA10DF"/>
    <w:rsid w:val="00AA1A5C"/>
    <w:rsid w:val="00AA234C"/>
    <w:rsid w:val="00AA275F"/>
    <w:rsid w:val="00AA2876"/>
    <w:rsid w:val="00AA40F7"/>
    <w:rsid w:val="00AA45F1"/>
    <w:rsid w:val="00AA496E"/>
    <w:rsid w:val="00AA5B60"/>
    <w:rsid w:val="00AA62A1"/>
    <w:rsid w:val="00AA64CC"/>
    <w:rsid w:val="00AA6C1B"/>
    <w:rsid w:val="00AA6CCD"/>
    <w:rsid w:val="00AA6E28"/>
    <w:rsid w:val="00AA70E4"/>
    <w:rsid w:val="00AA798C"/>
    <w:rsid w:val="00AA7C2B"/>
    <w:rsid w:val="00AB01C3"/>
    <w:rsid w:val="00AB085C"/>
    <w:rsid w:val="00AB1555"/>
    <w:rsid w:val="00AB181D"/>
    <w:rsid w:val="00AB2477"/>
    <w:rsid w:val="00AB2DD0"/>
    <w:rsid w:val="00AB432E"/>
    <w:rsid w:val="00AB4349"/>
    <w:rsid w:val="00AB45AD"/>
    <w:rsid w:val="00AB469A"/>
    <w:rsid w:val="00AB5B86"/>
    <w:rsid w:val="00AB5B90"/>
    <w:rsid w:val="00AB67E1"/>
    <w:rsid w:val="00AB69F3"/>
    <w:rsid w:val="00AB7867"/>
    <w:rsid w:val="00AC25CD"/>
    <w:rsid w:val="00AC2792"/>
    <w:rsid w:val="00AC30AB"/>
    <w:rsid w:val="00AC3E2B"/>
    <w:rsid w:val="00AC40FA"/>
    <w:rsid w:val="00AC4151"/>
    <w:rsid w:val="00AC4366"/>
    <w:rsid w:val="00AC4CC2"/>
    <w:rsid w:val="00AC54A3"/>
    <w:rsid w:val="00AC5B67"/>
    <w:rsid w:val="00AC602B"/>
    <w:rsid w:val="00AC6F25"/>
    <w:rsid w:val="00AC727B"/>
    <w:rsid w:val="00AC7A58"/>
    <w:rsid w:val="00AD050B"/>
    <w:rsid w:val="00AD0A6E"/>
    <w:rsid w:val="00AD0C57"/>
    <w:rsid w:val="00AD11B4"/>
    <w:rsid w:val="00AD198D"/>
    <w:rsid w:val="00AD26B5"/>
    <w:rsid w:val="00AD2A11"/>
    <w:rsid w:val="00AD2BA1"/>
    <w:rsid w:val="00AD2D22"/>
    <w:rsid w:val="00AD3094"/>
    <w:rsid w:val="00AD3359"/>
    <w:rsid w:val="00AD3751"/>
    <w:rsid w:val="00AD38A1"/>
    <w:rsid w:val="00AD3A3A"/>
    <w:rsid w:val="00AD3DAE"/>
    <w:rsid w:val="00AD3F23"/>
    <w:rsid w:val="00AD3F85"/>
    <w:rsid w:val="00AD41A2"/>
    <w:rsid w:val="00AD44B7"/>
    <w:rsid w:val="00AD45D9"/>
    <w:rsid w:val="00AD474C"/>
    <w:rsid w:val="00AD4A60"/>
    <w:rsid w:val="00AD4A9C"/>
    <w:rsid w:val="00AD4C16"/>
    <w:rsid w:val="00AD4C4F"/>
    <w:rsid w:val="00AD567E"/>
    <w:rsid w:val="00AD5852"/>
    <w:rsid w:val="00AD5B87"/>
    <w:rsid w:val="00AD639D"/>
    <w:rsid w:val="00AD65F6"/>
    <w:rsid w:val="00AD7752"/>
    <w:rsid w:val="00AE005C"/>
    <w:rsid w:val="00AE12EB"/>
    <w:rsid w:val="00AE24C7"/>
    <w:rsid w:val="00AE28C4"/>
    <w:rsid w:val="00AE2D62"/>
    <w:rsid w:val="00AE30AE"/>
    <w:rsid w:val="00AE3192"/>
    <w:rsid w:val="00AE3731"/>
    <w:rsid w:val="00AE3FE1"/>
    <w:rsid w:val="00AE434B"/>
    <w:rsid w:val="00AE47BF"/>
    <w:rsid w:val="00AE47EB"/>
    <w:rsid w:val="00AE545B"/>
    <w:rsid w:val="00AE55CE"/>
    <w:rsid w:val="00AE5EBE"/>
    <w:rsid w:val="00AE6829"/>
    <w:rsid w:val="00AE6CFE"/>
    <w:rsid w:val="00AE71D1"/>
    <w:rsid w:val="00AE7816"/>
    <w:rsid w:val="00AE7E67"/>
    <w:rsid w:val="00AF01AE"/>
    <w:rsid w:val="00AF0455"/>
    <w:rsid w:val="00AF108B"/>
    <w:rsid w:val="00AF10DD"/>
    <w:rsid w:val="00AF1F9A"/>
    <w:rsid w:val="00AF2103"/>
    <w:rsid w:val="00AF2C5E"/>
    <w:rsid w:val="00AF2CBB"/>
    <w:rsid w:val="00AF33AE"/>
    <w:rsid w:val="00AF3FA2"/>
    <w:rsid w:val="00AF3FBB"/>
    <w:rsid w:val="00AF4253"/>
    <w:rsid w:val="00AF4412"/>
    <w:rsid w:val="00AF470F"/>
    <w:rsid w:val="00AF4D09"/>
    <w:rsid w:val="00AF4F8C"/>
    <w:rsid w:val="00AF6D9E"/>
    <w:rsid w:val="00AF710C"/>
    <w:rsid w:val="00AF7AB7"/>
    <w:rsid w:val="00B005BE"/>
    <w:rsid w:val="00B00840"/>
    <w:rsid w:val="00B01A63"/>
    <w:rsid w:val="00B01E32"/>
    <w:rsid w:val="00B0228B"/>
    <w:rsid w:val="00B0242A"/>
    <w:rsid w:val="00B02746"/>
    <w:rsid w:val="00B030D4"/>
    <w:rsid w:val="00B03966"/>
    <w:rsid w:val="00B03D76"/>
    <w:rsid w:val="00B044EA"/>
    <w:rsid w:val="00B04648"/>
    <w:rsid w:val="00B0644E"/>
    <w:rsid w:val="00B069E0"/>
    <w:rsid w:val="00B06D6A"/>
    <w:rsid w:val="00B06DA9"/>
    <w:rsid w:val="00B07289"/>
    <w:rsid w:val="00B0770C"/>
    <w:rsid w:val="00B07976"/>
    <w:rsid w:val="00B10008"/>
    <w:rsid w:val="00B111E8"/>
    <w:rsid w:val="00B11427"/>
    <w:rsid w:val="00B125C0"/>
    <w:rsid w:val="00B1266E"/>
    <w:rsid w:val="00B1375B"/>
    <w:rsid w:val="00B14358"/>
    <w:rsid w:val="00B14627"/>
    <w:rsid w:val="00B14ECF"/>
    <w:rsid w:val="00B15181"/>
    <w:rsid w:val="00B16221"/>
    <w:rsid w:val="00B1689C"/>
    <w:rsid w:val="00B16943"/>
    <w:rsid w:val="00B16B5F"/>
    <w:rsid w:val="00B16D7C"/>
    <w:rsid w:val="00B1711D"/>
    <w:rsid w:val="00B1761F"/>
    <w:rsid w:val="00B1793D"/>
    <w:rsid w:val="00B20854"/>
    <w:rsid w:val="00B216D4"/>
    <w:rsid w:val="00B21B0F"/>
    <w:rsid w:val="00B22446"/>
    <w:rsid w:val="00B227DA"/>
    <w:rsid w:val="00B238C2"/>
    <w:rsid w:val="00B23CA3"/>
    <w:rsid w:val="00B23D8A"/>
    <w:rsid w:val="00B24226"/>
    <w:rsid w:val="00B24D20"/>
    <w:rsid w:val="00B253F7"/>
    <w:rsid w:val="00B26063"/>
    <w:rsid w:val="00B260B1"/>
    <w:rsid w:val="00B268D6"/>
    <w:rsid w:val="00B26BEF"/>
    <w:rsid w:val="00B26E61"/>
    <w:rsid w:val="00B27A90"/>
    <w:rsid w:val="00B27C37"/>
    <w:rsid w:val="00B30AC4"/>
    <w:rsid w:val="00B30C32"/>
    <w:rsid w:val="00B310B7"/>
    <w:rsid w:val="00B313C2"/>
    <w:rsid w:val="00B31D1D"/>
    <w:rsid w:val="00B323E5"/>
    <w:rsid w:val="00B32A45"/>
    <w:rsid w:val="00B32A8B"/>
    <w:rsid w:val="00B332F2"/>
    <w:rsid w:val="00B3344F"/>
    <w:rsid w:val="00B334F3"/>
    <w:rsid w:val="00B335F1"/>
    <w:rsid w:val="00B3367D"/>
    <w:rsid w:val="00B34227"/>
    <w:rsid w:val="00B3471C"/>
    <w:rsid w:val="00B34E8A"/>
    <w:rsid w:val="00B34F32"/>
    <w:rsid w:val="00B35A7B"/>
    <w:rsid w:val="00B35CC1"/>
    <w:rsid w:val="00B35CDB"/>
    <w:rsid w:val="00B36398"/>
    <w:rsid w:val="00B36557"/>
    <w:rsid w:val="00B37897"/>
    <w:rsid w:val="00B4117E"/>
    <w:rsid w:val="00B41640"/>
    <w:rsid w:val="00B41AA1"/>
    <w:rsid w:val="00B41C46"/>
    <w:rsid w:val="00B42140"/>
    <w:rsid w:val="00B42371"/>
    <w:rsid w:val="00B428B7"/>
    <w:rsid w:val="00B42FBB"/>
    <w:rsid w:val="00B4304F"/>
    <w:rsid w:val="00B4362D"/>
    <w:rsid w:val="00B43E13"/>
    <w:rsid w:val="00B44B25"/>
    <w:rsid w:val="00B45750"/>
    <w:rsid w:val="00B45A6B"/>
    <w:rsid w:val="00B45D91"/>
    <w:rsid w:val="00B45DB9"/>
    <w:rsid w:val="00B45E89"/>
    <w:rsid w:val="00B46294"/>
    <w:rsid w:val="00B47283"/>
    <w:rsid w:val="00B50465"/>
    <w:rsid w:val="00B51175"/>
    <w:rsid w:val="00B51ECD"/>
    <w:rsid w:val="00B520BC"/>
    <w:rsid w:val="00B52864"/>
    <w:rsid w:val="00B52B71"/>
    <w:rsid w:val="00B5320F"/>
    <w:rsid w:val="00B53352"/>
    <w:rsid w:val="00B5483D"/>
    <w:rsid w:val="00B54BA3"/>
    <w:rsid w:val="00B55839"/>
    <w:rsid w:val="00B55AD2"/>
    <w:rsid w:val="00B55FBD"/>
    <w:rsid w:val="00B571C0"/>
    <w:rsid w:val="00B5749B"/>
    <w:rsid w:val="00B5784B"/>
    <w:rsid w:val="00B578F7"/>
    <w:rsid w:val="00B5793A"/>
    <w:rsid w:val="00B607B4"/>
    <w:rsid w:val="00B610A7"/>
    <w:rsid w:val="00B611F9"/>
    <w:rsid w:val="00B618D7"/>
    <w:rsid w:val="00B61C9F"/>
    <w:rsid w:val="00B62D15"/>
    <w:rsid w:val="00B630CF"/>
    <w:rsid w:val="00B6313C"/>
    <w:rsid w:val="00B6399A"/>
    <w:rsid w:val="00B63BA2"/>
    <w:rsid w:val="00B63BD6"/>
    <w:rsid w:val="00B64006"/>
    <w:rsid w:val="00B64CF6"/>
    <w:rsid w:val="00B65A72"/>
    <w:rsid w:val="00B65A84"/>
    <w:rsid w:val="00B65A93"/>
    <w:rsid w:val="00B65F4E"/>
    <w:rsid w:val="00B669B6"/>
    <w:rsid w:val="00B67060"/>
    <w:rsid w:val="00B670B4"/>
    <w:rsid w:val="00B67CBD"/>
    <w:rsid w:val="00B67D1F"/>
    <w:rsid w:val="00B70385"/>
    <w:rsid w:val="00B703F1"/>
    <w:rsid w:val="00B71C93"/>
    <w:rsid w:val="00B71CFD"/>
    <w:rsid w:val="00B71E21"/>
    <w:rsid w:val="00B7246B"/>
    <w:rsid w:val="00B725DD"/>
    <w:rsid w:val="00B72DD7"/>
    <w:rsid w:val="00B72E98"/>
    <w:rsid w:val="00B73714"/>
    <w:rsid w:val="00B747A0"/>
    <w:rsid w:val="00B75039"/>
    <w:rsid w:val="00B7572A"/>
    <w:rsid w:val="00B75BC3"/>
    <w:rsid w:val="00B75E10"/>
    <w:rsid w:val="00B75E56"/>
    <w:rsid w:val="00B760B5"/>
    <w:rsid w:val="00B764EE"/>
    <w:rsid w:val="00B77614"/>
    <w:rsid w:val="00B778B9"/>
    <w:rsid w:val="00B77A96"/>
    <w:rsid w:val="00B77B3C"/>
    <w:rsid w:val="00B77DF4"/>
    <w:rsid w:val="00B77E1A"/>
    <w:rsid w:val="00B800A6"/>
    <w:rsid w:val="00B811C2"/>
    <w:rsid w:val="00B81D7F"/>
    <w:rsid w:val="00B82B2B"/>
    <w:rsid w:val="00B83280"/>
    <w:rsid w:val="00B8341F"/>
    <w:rsid w:val="00B840D5"/>
    <w:rsid w:val="00B844F4"/>
    <w:rsid w:val="00B845ED"/>
    <w:rsid w:val="00B847ED"/>
    <w:rsid w:val="00B84AEB"/>
    <w:rsid w:val="00B853A3"/>
    <w:rsid w:val="00B863DB"/>
    <w:rsid w:val="00B8766F"/>
    <w:rsid w:val="00B902F2"/>
    <w:rsid w:val="00B92528"/>
    <w:rsid w:val="00B9278D"/>
    <w:rsid w:val="00B92C40"/>
    <w:rsid w:val="00B92DBE"/>
    <w:rsid w:val="00B938C7"/>
    <w:rsid w:val="00B93938"/>
    <w:rsid w:val="00B942A1"/>
    <w:rsid w:val="00B94337"/>
    <w:rsid w:val="00B95E4D"/>
    <w:rsid w:val="00B974F7"/>
    <w:rsid w:val="00B97D25"/>
    <w:rsid w:val="00BA0A12"/>
    <w:rsid w:val="00BA0A93"/>
    <w:rsid w:val="00BA0B23"/>
    <w:rsid w:val="00BA0DB9"/>
    <w:rsid w:val="00BA1D1F"/>
    <w:rsid w:val="00BA1DF5"/>
    <w:rsid w:val="00BA377E"/>
    <w:rsid w:val="00BA3A60"/>
    <w:rsid w:val="00BA45F0"/>
    <w:rsid w:val="00BA5D49"/>
    <w:rsid w:val="00BA694D"/>
    <w:rsid w:val="00BA780F"/>
    <w:rsid w:val="00BB0A4E"/>
    <w:rsid w:val="00BB0CF3"/>
    <w:rsid w:val="00BB12C2"/>
    <w:rsid w:val="00BB21D5"/>
    <w:rsid w:val="00BB251E"/>
    <w:rsid w:val="00BB2853"/>
    <w:rsid w:val="00BB3364"/>
    <w:rsid w:val="00BB3409"/>
    <w:rsid w:val="00BB3ED3"/>
    <w:rsid w:val="00BB53A5"/>
    <w:rsid w:val="00BB587E"/>
    <w:rsid w:val="00BB59CF"/>
    <w:rsid w:val="00BB5C85"/>
    <w:rsid w:val="00BB5D45"/>
    <w:rsid w:val="00BB646E"/>
    <w:rsid w:val="00BB6CCC"/>
    <w:rsid w:val="00BB775C"/>
    <w:rsid w:val="00BB7782"/>
    <w:rsid w:val="00BB7F06"/>
    <w:rsid w:val="00BC051D"/>
    <w:rsid w:val="00BC0BCF"/>
    <w:rsid w:val="00BC0BD7"/>
    <w:rsid w:val="00BC0DEF"/>
    <w:rsid w:val="00BC16C3"/>
    <w:rsid w:val="00BC256E"/>
    <w:rsid w:val="00BC36E7"/>
    <w:rsid w:val="00BC38DF"/>
    <w:rsid w:val="00BC3C09"/>
    <w:rsid w:val="00BC3D4D"/>
    <w:rsid w:val="00BC4589"/>
    <w:rsid w:val="00BC4AC7"/>
    <w:rsid w:val="00BC4E59"/>
    <w:rsid w:val="00BC5463"/>
    <w:rsid w:val="00BC5589"/>
    <w:rsid w:val="00BC59C4"/>
    <w:rsid w:val="00BC6252"/>
    <w:rsid w:val="00BC64EF"/>
    <w:rsid w:val="00BC7197"/>
    <w:rsid w:val="00BC71C4"/>
    <w:rsid w:val="00BC7A19"/>
    <w:rsid w:val="00BD0926"/>
    <w:rsid w:val="00BD0930"/>
    <w:rsid w:val="00BD1449"/>
    <w:rsid w:val="00BD1972"/>
    <w:rsid w:val="00BD1F2E"/>
    <w:rsid w:val="00BD2393"/>
    <w:rsid w:val="00BD2998"/>
    <w:rsid w:val="00BD377F"/>
    <w:rsid w:val="00BD3AD0"/>
    <w:rsid w:val="00BD45CE"/>
    <w:rsid w:val="00BD4C7D"/>
    <w:rsid w:val="00BD4DEF"/>
    <w:rsid w:val="00BD513F"/>
    <w:rsid w:val="00BD52F4"/>
    <w:rsid w:val="00BD555E"/>
    <w:rsid w:val="00BD5E9C"/>
    <w:rsid w:val="00BD6C44"/>
    <w:rsid w:val="00BD7267"/>
    <w:rsid w:val="00BD72BE"/>
    <w:rsid w:val="00BD739C"/>
    <w:rsid w:val="00BD7ACE"/>
    <w:rsid w:val="00BD7D66"/>
    <w:rsid w:val="00BE2376"/>
    <w:rsid w:val="00BE2CBF"/>
    <w:rsid w:val="00BE2FBA"/>
    <w:rsid w:val="00BE3114"/>
    <w:rsid w:val="00BE3B00"/>
    <w:rsid w:val="00BE3F5B"/>
    <w:rsid w:val="00BE4BDF"/>
    <w:rsid w:val="00BE50DB"/>
    <w:rsid w:val="00BE548D"/>
    <w:rsid w:val="00BE75BB"/>
    <w:rsid w:val="00BE76E2"/>
    <w:rsid w:val="00BE7B36"/>
    <w:rsid w:val="00BF0AEF"/>
    <w:rsid w:val="00BF1641"/>
    <w:rsid w:val="00BF221E"/>
    <w:rsid w:val="00BF283D"/>
    <w:rsid w:val="00BF3370"/>
    <w:rsid w:val="00BF3629"/>
    <w:rsid w:val="00BF4956"/>
    <w:rsid w:val="00BF4A32"/>
    <w:rsid w:val="00BF4EB4"/>
    <w:rsid w:val="00BF5DD7"/>
    <w:rsid w:val="00BF766A"/>
    <w:rsid w:val="00BF7A9E"/>
    <w:rsid w:val="00C007B1"/>
    <w:rsid w:val="00C00A30"/>
    <w:rsid w:val="00C01F8F"/>
    <w:rsid w:val="00C024BC"/>
    <w:rsid w:val="00C02CE9"/>
    <w:rsid w:val="00C02DF4"/>
    <w:rsid w:val="00C02EB2"/>
    <w:rsid w:val="00C033AD"/>
    <w:rsid w:val="00C035B2"/>
    <w:rsid w:val="00C039BC"/>
    <w:rsid w:val="00C04251"/>
    <w:rsid w:val="00C04555"/>
    <w:rsid w:val="00C05178"/>
    <w:rsid w:val="00C05591"/>
    <w:rsid w:val="00C056D6"/>
    <w:rsid w:val="00C05C48"/>
    <w:rsid w:val="00C05FBD"/>
    <w:rsid w:val="00C060D2"/>
    <w:rsid w:val="00C069A3"/>
    <w:rsid w:val="00C06FBD"/>
    <w:rsid w:val="00C07E6D"/>
    <w:rsid w:val="00C10A39"/>
    <w:rsid w:val="00C10D86"/>
    <w:rsid w:val="00C10E26"/>
    <w:rsid w:val="00C10E73"/>
    <w:rsid w:val="00C10FAB"/>
    <w:rsid w:val="00C110DD"/>
    <w:rsid w:val="00C1112D"/>
    <w:rsid w:val="00C1160A"/>
    <w:rsid w:val="00C116EC"/>
    <w:rsid w:val="00C11A8D"/>
    <w:rsid w:val="00C11F37"/>
    <w:rsid w:val="00C120B0"/>
    <w:rsid w:val="00C13E1F"/>
    <w:rsid w:val="00C13F45"/>
    <w:rsid w:val="00C151C1"/>
    <w:rsid w:val="00C153D5"/>
    <w:rsid w:val="00C15A8C"/>
    <w:rsid w:val="00C15B4F"/>
    <w:rsid w:val="00C15CE9"/>
    <w:rsid w:val="00C1620C"/>
    <w:rsid w:val="00C16831"/>
    <w:rsid w:val="00C172AE"/>
    <w:rsid w:val="00C20494"/>
    <w:rsid w:val="00C20A20"/>
    <w:rsid w:val="00C215DB"/>
    <w:rsid w:val="00C2196D"/>
    <w:rsid w:val="00C2222A"/>
    <w:rsid w:val="00C2338E"/>
    <w:rsid w:val="00C2366F"/>
    <w:rsid w:val="00C238C1"/>
    <w:rsid w:val="00C253AB"/>
    <w:rsid w:val="00C26951"/>
    <w:rsid w:val="00C27DE8"/>
    <w:rsid w:val="00C30B5B"/>
    <w:rsid w:val="00C31756"/>
    <w:rsid w:val="00C31D69"/>
    <w:rsid w:val="00C31FDF"/>
    <w:rsid w:val="00C32064"/>
    <w:rsid w:val="00C320AE"/>
    <w:rsid w:val="00C328E4"/>
    <w:rsid w:val="00C3306D"/>
    <w:rsid w:val="00C331CA"/>
    <w:rsid w:val="00C3321E"/>
    <w:rsid w:val="00C33AF9"/>
    <w:rsid w:val="00C34544"/>
    <w:rsid w:val="00C3464B"/>
    <w:rsid w:val="00C34718"/>
    <w:rsid w:val="00C34C4A"/>
    <w:rsid w:val="00C355E7"/>
    <w:rsid w:val="00C3564E"/>
    <w:rsid w:val="00C36239"/>
    <w:rsid w:val="00C36DF0"/>
    <w:rsid w:val="00C3708C"/>
    <w:rsid w:val="00C37288"/>
    <w:rsid w:val="00C37898"/>
    <w:rsid w:val="00C37AC2"/>
    <w:rsid w:val="00C37B0B"/>
    <w:rsid w:val="00C404C7"/>
    <w:rsid w:val="00C40687"/>
    <w:rsid w:val="00C407C7"/>
    <w:rsid w:val="00C4094E"/>
    <w:rsid w:val="00C40E42"/>
    <w:rsid w:val="00C41592"/>
    <w:rsid w:val="00C41BD3"/>
    <w:rsid w:val="00C41F55"/>
    <w:rsid w:val="00C4244D"/>
    <w:rsid w:val="00C425AE"/>
    <w:rsid w:val="00C428A7"/>
    <w:rsid w:val="00C43AF0"/>
    <w:rsid w:val="00C445DA"/>
    <w:rsid w:val="00C44640"/>
    <w:rsid w:val="00C44DBB"/>
    <w:rsid w:val="00C45E96"/>
    <w:rsid w:val="00C46134"/>
    <w:rsid w:val="00C46924"/>
    <w:rsid w:val="00C469CE"/>
    <w:rsid w:val="00C46D2F"/>
    <w:rsid w:val="00C47519"/>
    <w:rsid w:val="00C479D3"/>
    <w:rsid w:val="00C5001E"/>
    <w:rsid w:val="00C503B3"/>
    <w:rsid w:val="00C5133F"/>
    <w:rsid w:val="00C518EA"/>
    <w:rsid w:val="00C52F10"/>
    <w:rsid w:val="00C536A9"/>
    <w:rsid w:val="00C539B4"/>
    <w:rsid w:val="00C53A50"/>
    <w:rsid w:val="00C543D4"/>
    <w:rsid w:val="00C54E0F"/>
    <w:rsid w:val="00C55B40"/>
    <w:rsid w:val="00C56A29"/>
    <w:rsid w:val="00C579B7"/>
    <w:rsid w:val="00C57F70"/>
    <w:rsid w:val="00C603C9"/>
    <w:rsid w:val="00C605E5"/>
    <w:rsid w:val="00C60624"/>
    <w:rsid w:val="00C60757"/>
    <w:rsid w:val="00C60808"/>
    <w:rsid w:val="00C60CE7"/>
    <w:rsid w:val="00C61C1E"/>
    <w:rsid w:val="00C61F1E"/>
    <w:rsid w:val="00C6201E"/>
    <w:rsid w:val="00C623E7"/>
    <w:rsid w:val="00C62768"/>
    <w:rsid w:val="00C62824"/>
    <w:rsid w:val="00C62880"/>
    <w:rsid w:val="00C63531"/>
    <w:rsid w:val="00C63C3C"/>
    <w:rsid w:val="00C63CDD"/>
    <w:rsid w:val="00C645A5"/>
    <w:rsid w:val="00C6492C"/>
    <w:rsid w:val="00C64B8E"/>
    <w:rsid w:val="00C65235"/>
    <w:rsid w:val="00C65667"/>
    <w:rsid w:val="00C65792"/>
    <w:rsid w:val="00C65B03"/>
    <w:rsid w:val="00C65BEC"/>
    <w:rsid w:val="00C673C3"/>
    <w:rsid w:val="00C673F4"/>
    <w:rsid w:val="00C676DA"/>
    <w:rsid w:val="00C67807"/>
    <w:rsid w:val="00C70A37"/>
    <w:rsid w:val="00C70AC9"/>
    <w:rsid w:val="00C71191"/>
    <w:rsid w:val="00C726BB"/>
    <w:rsid w:val="00C728FE"/>
    <w:rsid w:val="00C72B88"/>
    <w:rsid w:val="00C732F9"/>
    <w:rsid w:val="00C732FB"/>
    <w:rsid w:val="00C7362D"/>
    <w:rsid w:val="00C7369A"/>
    <w:rsid w:val="00C73F35"/>
    <w:rsid w:val="00C74624"/>
    <w:rsid w:val="00C767E8"/>
    <w:rsid w:val="00C7744A"/>
    <w:rsid w:val="00C8056F"/>
    <w:rsid w:val="00C80CDB"/>
    <w:rsid w:val="00C80FA1"/>
    <w:rsid w:val="00C81167"/>
    <w:rsid w:val="00C813DE"/>
    <w:rsid w:val="00C819F3"/>
    <w:rsid w:val="00C83026"/>
    <w:rsid w:val="00C8361F"/>
    <w:rsid w:val="00C83BF7"/>
    <w:rsid w:val="00C83FE4"/>
    <w:rsid w:val="00C840D1"/>
    <w:rsid w:val="00C8451D"/>
    <w:rsid w:val="00C84C9B"/>
    <w:rsid w:val="00C85480"/>
    <w:rsid w:val="00C8551E"/>
    <w:rsid w:val="00C86A73"/>
    <w:rsid w:val="00C86CFE"/>
    <w:rsid w:val="00C86F52"/>
    <w:rsid w:val="00C873C9"/>
    <w:rsid w:val="00C87618"/>
    <w:rsid w:val="00C87718"/>
    <w:rsid w:val="00C90CCD"/>
    <w:rsid w:val="00C912AC"/>
    <w:rsid w:val="00C918B7"/>
    <w:rsid w:val="00C91B6E"/>
    <w:rsid w:val="00C91F67"/>
    <w:rsid w:val="00C928DD"/>
    <w:rsid w:val="00C94476"/>
    <w:rsid w:val="00C951CF"/>
    <w:rsid w:val="00C958B5"/>
    <w:rsid w:val="00C95CF9"/>
    <w:rsid w:val="00C9613B"/>
    <w:rsid w:val="00C967AA"/>
    <w:rsid w:val="00C96B5C"/>
    <w:rsid w:val="00C96EDD"/>
    <w:rsid w:val="00C970A7"/>
    <w:rsid w:val="00C97548"/>
    <w:rsid w:val="00C97D85"/>
    <w:rsid w:val="00CA08EA"/>
    <w:rsid w:val="00CA0944"/>
    <w:rsid w:val="00CA0A9B"/>
    <w:rsid w:val="00CA0B3C"/>
    <w:rsid w:val="00CA0B87"/>
    <w:rsid w:val="00CA219A"/>
    <w:rsid w:val="00CA2A63"/>
    <w:rsid w:val="00CA2F53"/>
    <w:rsid w:val="00CA34C4"/>
    <w:rsid w:val="00CA38A4"/>
    <w:rsid w:val="00CA3C15"/>
    <w:rsid w:val="00CA4A86"/>
    <w:rsid w:val="00CA4FE1"/>
    <w:rsid w:val="00CA53B9"/>
    <w:rsid w:val="00CA53D2"/>
    <w:rsid w:val="00CA5E94"/>
    <w:rsid w:val="00CA5EF8"/>
    <w:rsid w:val="00CA655B"/>
    <w:rsid w:val="00CA661F"/>
    <w:rsid w:val="00CA6919"/>
    <w:rsid w:val="00CA726E"/>
    <w:rsid w:val="00CA75D8"/>
    <w:rsid w:val="00CA7854"/>
    <w:rsid w:val="00CB002B"/>
    <w:rsid w:val="00CB115A"/>
    <w:rsid w:val="00CB142E"/>
    <w:rsid w:val="00CB1ACD"/>
    <w:rsid w:val="00CB22C4"/>
    <w:rsid w:val="00CB2B2E"/>
    <w:rsid w:val="00CB3968"/>
    <w:rsid w:val="00CB3B61"/>
    <w:rsid w:val="00CB4421"/>
    <w:rsid w:val="00CB4FFF"/>
    <w:rsid w:val="00CB536D"/>
    <w:rsid w:val="00CB57C4"/>
    <w:rsid w:val="00CB57C6"/>
    <w:rsid w:val="00CB5D1F"/>
    <w:rsid w:val="00CB6822"/>
    <w:rsid w:val="00CB6FC4"/>
    <w:rsid w:val="00CB7810"/>
    <w:rsid w:val="00CC0071"/>
    <w:rsid w:val="00CC0240"/>
    <w:rsid w:val="00CC0607"/>
    <w:rsid w:val="00CC15C9"/>
    <w:rsid w:val="00CC1797"/>
    <w:rsid w:val="00CC1CCA"/>
    <w:rsid w:val="00CC352B"/>
    <w:rsid w:val="00CC38FB"/>
    <w:rsid w:val="00CC3BF5"/>
    <w:rsid w:val="00CC3EF9"/>
    <w:rsid w:val="00CC4691"/>
    <w:rsid w:val="00CC487D"/>
    <w:rsid w:val="00CC4E8A"/>
    <w:rsid w:val="00CC7552"/>
    <w:rsid w:val="00CC77B8"/>
    <w:rsid w:val="00CC7D77"/>
    <w:rsid w:val="00CD0719"/>
    <w:rsid w:val="00CD08DA"/>
    <w:rsid w:val="00CD0DF9"/>
    <w:rsid w:val="00CD15B2"/>
    <w:rsid w:val="00CD1633"/>
    <w:rsid w:val="00CD1F5B"/>
    <w:rsid w:val="00CD2F9C"/>
    <w:rsid w:val="00CD3BE4"/>
    <w:rsid w:val="00CD3D53"/>
    <w:rsid w:val="00CD5866"/>
    <w:rsid w:val="00CD5C16"/>
    <w:rsid w:val="00CD64CE"/>
    <w:rsid w:val="00CD698B"/>
    <w:rsid w:val="00CD6BA1"/>
    <w:rsid w:val="00CD6F57"/>
    <w:rsid w:val="00CD74FB"/>
    <w:rsid w:val="00CD78BD"/>
    <w:rsid w:val="00CD7D79"/>
    <w:rsid w:val="00CE02DC"/>
    <w:rsid w:val="00CE05AA"/>
    <w:rsid w:val="00CE08EF"/>
    <w:rsid w:val="00CE0C27"/>
    <w:rsid w:val="00CE0DC2"/>
    <w:rsid w:val="00CE1615"/>
    <w:rsid w:val="00CE171D"/>
    <w:rsid w:val="00CE1DDF"/>
    <w:rsid w:val="00CE1FE5"/>
    <w:rsid w:val="00CE39F4"/>
    <w:rsid w:val="00CE3DF2"/>
    <w:rsid w:val="00CE5148"/>
    <w:rsid w:val="00CE563F"/>
    <w:rsid w:val="00CE5C49"/>
    <w:rsid w:val="00CE6B4C"/>
    <w:rsid w:val="00CE6FC8"/>
    <w:rsid w:val="00CE731F"/>
    <w:rsid w:val="00CE7643"/>
    <w:rsid w:val="00CE7A93"/>
    <w:rsid w:val="00CE7C43"/>
    <w:rsid w:val="00CE7DFF"/>
    <w:rsid w:val="00CF03AF"/>
    <w:rsid w:val="00CF0673"/>
    <w:rsid w:val="00CF13D1"/>
    <w:rsid w:val="00CF13F9"/>
    <w:rsid w:val="00CF185F"/>
    <w:rsid w:val="00CF1962"/>
    <w:rsid w:val="00CF2152"/>
    <w:rsid w:val="00CF2194"/>
    <w:rsid w:val="00CF23CD"/>
    <w:rsid w:val="00CF259D"/>
    <w:rsid w:val="00CF29A8"/>
    <w:rsid w:val="00CF2B68"/>
    <w:rsid w:val="00CF2D1C"/>
    <w:rsid w:val="00CF2E61"/>
    <w:rsid w:val="00CF3F78"/>
    <w:rsid w:val="00CF454E"/>
    <w:rsid w:val="00CF499C"/>
    <w:rsid w:val="00CF4AA3"/>
    <w:rsid w:val="00CF55E5"/>
    <w:rsid w:val="00CF5C6B"/>
    <w:rsid w:val="00CF5ECF"/>
    <w:rsid w:val="00CF6B5C"/>
    <w:rsid w:val="00CF7549"/>
    <w:rsid w:val="00CF7972"/>
    <w:rsid w:val="00D00F52"/>
    <w:rsid w:val="00D017A5"/>
    <w:rsid w:val="00D01872"/>
    <w:rsid w:val="00D018D0"/>
    <w:rsid w:val="00D019B4"/>
    <w:rsid w:val="00D01D0C"/>
    <w:rsid w:val="00D02026"/>
    <w:rsid w:val="00D02CFA"/>
    <w:rsid w:val="00D030E3"/>
    <w:rsid w:val="00D03A12"/>
    <w:rsid w:val="00D03A19"/>
    <w:rsid w:val="00D03BBA"/>
    <w:rsid w:val="00D0426A"/>
    <w:rsid w:val="00D04E50"/>
    <w:rsid w:val="00D050C2"/>
    <w:rsid w:val="00D0545B"/>
    <w:rsid w:val="00D06180"/>
    <w:rsid w:val="00D065AE"/>
    <w:rsid w:val="00D068D7"/>
    <w:rsid w:val="00D06AA6"/>
    <w:rsid w:val="00D074B2"/>
    <w:rsid w:val="00D076A2"/>
    <w:rsid w:val="00D07D31"/>
    <w:rsid w:val="00D07D8F"/>
    <w:rsid w:val="00D10034"/>
    <w:rsid w:val="00D100D1"/>
    <w:rsid w:val="00D105DA"/>
    <w:rsid w:val="00D10C86"/>
    <w:rsid w:val="00D10D67"/>
    <w:rsid w:val="00D11D56"/>
    <w:rsid w:val="00D11D9F"/>
    <w:rsid w:val="00D11E0C"/>
    <w:rsid w:val="00D1456E"/>
    <w:rsid w:val="00D14A33"/>
    <w:rsid w:val="00D1516E"/>
    <w:rsid w:val="00D16942"/>
    <w:rsid w:val="00D1792F"/>
    <w:rsid w:val="00D20053"/>
    <w:rsid w:val="00D2021F"/>
    <w:rsid w:val="00D2026A"/>
    <w:rsid w:val="00D20363"/>
    <w:rsid w:val="00D204D3"/>
    <w:rsid w:val="00D209C1"/>
    <w:rsid w:val="00D20E66"/>
    <w:rsid w:val="00D20F15"/>
    <w:rsid w:val="00D21C0F"/>
    <w:rsid w:val="00D22ADD"/>
    <w:rsid w:val="00D22F35"/>
    <w:rsid w:val="00D25798"/>
    <w:rsid w:val="00D26E1A"/>
    <w:rsid w:val="00D26EE7"/>
    <w:rsid w:val="00D2758F"/>
    <w:rsid w:val="00D27C0A"/>
    <w:rsid w:val="00D303D5"/>
    <w:rsid w:val="00D30C99"/>
    <w:rsid w:val="00D30D9E"/>
    <w:rsid w:val="00D31B40"/>
    <w:rsid w:val="00D31C64"/>
    <w:rsid w:val="00D32517"/>
    <w:rsid w:val="00D32DC4"/>
    <w:rsid w:val="00D33053"/>
    <w:rsid w:val="00D337BB"/>
    <w:rsid w:val="00D349F8"/>
    <w:rsid w:val="00D35074"/>
    <w:rsid w:val="00D35A9D"/>
    <w:rsid w:val="00D35CFD"/>
    <w:rsid w:val="00D36044"/>
    <w:rsid w:val="00D36997"/>
    <w:rsid w:val="00D36CD9"/>
    <w:rsid w:val="00D37B42"/>
    <w:rsid w:val="00D40DC5"/>
    <w:rsid w:val="00D40E06"/>
    <w:rsid w:val="00D42B1E"/>
    <w:rsid w:val="00D458AF"/>
    <w:rsid w:val="00D463B9"/>
    <w:rsid w:val="00D46BB0"/>
    <w:rsid w:val="00D46DB6"/>
    <w:rsid w:val="00D46F9F"/>
    <w:rsid w:val="00D47B7C"/>
    <w:rsid w:val="00D47F9A"/>
    <w:rsid w:val="00D50058"/>
    <w:rsid w:val="00D504FD"/>
    <w:rsid w:val="00D5073D"/>
    <w:rsid w:val="00D50E9B"/>
    <w:rsid w:val="00D5103F"/>
    <w:rsid w:val="00D51D4D"/>
    <w:rsid w:val="00D5240A"/>
    <w:rsid w:val="00D524FB"/>
    <w:rsid w:val="00D52EBB"/>
    <w:rsid w:val="00D538C4"/>
    <w:rsid w:val="00D53D67"/>
    <w:rsid w:val="00D540F4"/>
    <w:rsid w:val="00D54554"/>
    <w:rsid w:val="00D546FC"/>
    <w:rsid w:val="00D5500B"/>
    <w:rsid w:val="00D55153"/>
    <w:rsid w:val="00D557E3"/>
    <w:rsid w:val="00D55835"/>
    <w:rsid w:val="00D55B77"/>
    <w:rsid w:val="00D56831"/>
    <w:rsid w:val="00D56F5B"/>
    <w:rsid w:val="00D571D8"/>
    <w:rsid w:val="00D5741B"/>
    <w:rsid w:val="00D57976"/>
    <w:rsid w:val="00D606FE"/>
    <w:rsid w:val="00D61C43"/>
    <w:rsid w:val="00D62027"/>
    <w:rsid w:val="00D62137"/>
    <w:rsid w:val="00D62371"/>
    <w:rsid w:val="00D6255D"/>
    <w:rsid w:val="00D6261F"/>
    <w:rsid w:val="00D62C36"/>
    <w:rsid w:val="00D63776"/>
    <w:rsid w:val="00D63D6F"/>
    <w:rsid w:val="00D63E45"/>
    <w:rsid w:val="00D67AE8"/>
    <w:rsid w:val="00D67C84"/>
    <w:rsid w:val="00D67ED8"/>
    <w:rsid w:val="00D70E83"/>
    <w:rsid w:val="00D719D6"/>
    <w:rsid w:val="00D71CDA"/>
    <w:rsid w:val="00D728C8"/>
    <w:rsid w:val="00D72AB8"/>
    <w:rsid w:val="00D7398E"/>
    <w:rsid w:val="00D7462A"/>
    <w:rsid w:val="00D7515A"/>
    <w:rsid w:val="00D751F8"/>
    <w:rsid w:val="00D754B8"/>
    <w:rsid w:val="00D7567E"/>
    <w:rsid w:val="00D75AF6"/>
    <w:rsid w:val="00D75B65"/>
    <w:rsid w:val="00D75DFD"/>
    <w:rsid w:val="00D767EF"/>
    <w:rsid w:val="00D769D3"/>
    <w:rsid w:val="00D801D9"/>
    <w:rsid w:val="00D80CFC"/>
    <w:rsid w:val="00D80DAB"/>
    <w:rsid w:val="00D8157B"/>
    <w:rsid w:val="00D817A5"/>
    <w:rsid w:val="00D8360F"/>
    <w:rsid w:val="00D83A96"/>
    <w:rsid w:val="00D847AA"/>
    <w:rsid w:val="00D84835"/>
    <w:rsid w:val="00D84DBC"/>
    <w:rsid w:val="00D84E33"/>
    <w:rsid w:val="00D851A4"/>
    <w:rsid w:val="00D851D7"/>
    <w:rsid w:val="00D856A5"/>
    <w:rsid w:val="00D86625"/>
    <w:rsid w:val="00D8716A"/>
    <w:rsid w:val="00D877DC"/>
    <w:rsid w:val="00D90499"/>
    <w:rsid w:val="00D90595"/>
    <w:rsid w:val="00D90B91"/>
    <w:rsid w:val="00D90D17"/>
    <w:rsid w:val="00D90ECE"/>
    <w:rsid w:val="00D91076"/>
    <w:rsid w:val="00D9131E"/>
    <w:rsid w:val="00D9273E"/>
    <w:rsid w:val="00D92E26"/>
    <w:rsid w:val="00D93ACA"/>
    <w:rsid w:val="00D940A2"/>
    <w:rsid w:val="00D942BC"/>
    <w:rsid w:val="00D94365"/>
    <w:rsid w:val="00D947FA"/>
    <w:rsid w:val="00D94B48"/>
    <w:rsid w:val="00D9529A"/>
    <w:rsid w:val="00D95CD6"/>
    <w:rsid w:val="00D95F1C"/>
    <w:rsid w:val="00D95F8D"/>
    <w:rsid w:val="00D96134"/>
    <w:rsid w:val="00D96DA1"/>
    <w:rsid w:val="00D96EAC"/>
    <w:rsid w:val="00D970D2"/>
    <w:rsid w:val="00DA0194"/>
    <w:rsid w:val="00DA148F"/>
    <w:rsid w:val="00DA1AC0"/>
    <w:rsid w:val="00DA1EEB"/>
    <w:rsid w:val="00DA1FC2"/>
    <w:rsid w:val="00DA24B8"/>
    <w:rsid w:val="00DA25E7"/>
    <w:rsid w:val="00DA31C0"/>
    <w:rsid w:val="00DA3496"/>
    <w:rsid w:val="00DA36E4"/>
    <w:rsid w:val="00DA3EA9"/>
    <w:rsid w:val="00DA4950"/>
    <w:rsid w:val="00DA4AFF"/>
    <w:rsid w:val="00DA4FA8"/>
    <w:rsid w:val="00DA5DA2"/>
    <w:rsid w:val="00DA5ECF"/>
    <w:rsid w:val="00DA60E3"/>
    <w:rsid w:val="00DA641B"/>
    <w:rsid w:val="00DA6FDB"/>
    <w:rsid w:val="00DA78B5"/>
    <w:rsid w:val="00DA7AF1"/>
    <w:rsid w:val="00DB02AE"/>
    <w:rsid w:val="00DB10E4"/>
    <w:rsid w:val="00DB21B0"/>
    <w:rsid w:val="00DB2E06"/>
    <w:rsid w:val="00DB3FE9"/>
    <w:rsid w:val="00DB4095"/>
    <w:rsid w:val="00DB4D47"/>
    <w:rsid w:val="00DB5671"/>
    <w:rsid w:val="00DB598E"/>
    <w:rsid w:val="00DB5EA3"/>
    <w:rsid w:val="00DB70A9"/>
    <w:rsid w:val="00DB736F"/>
    <w:rsid w:val="00DC00B8"/>
    <w:rsid w:val="00DC0A8F"/>
    <w:rsid w:val="00DC1C71"/>
    <w:rsid w:val="00DC2369"/>
    <w:rsid w:val="00DC2A4E"/>
    <w:rsid w:val="00DC2F17"/>
    <w:rsid w:val="00DC3A24"/>
    <w:rsid w:val="00DC3A99"/>
    <w:rsid w:val="00DC3C84"/>
    <w:rsid w:val="00DC4AE6"/>
    <w:rsid w:val="00DC4B05"/>
    <w:rsid w:val="00DC4EDB"/>
    <w:rsid w:val="00DC50C5"/>
    <w:rsid w:val="00DC57EB"/>
    <w:rsid w:val="00DC5D47"/>
    <w:rsid w:val="00DC657D"/>
    <w:rsid w:val="00DC67C6"/>
    <w:rsid w:val="00DC6D83"/>
    <w:rsid w:val="00DC77E0"/>
    <w:rsid w:val="00DD1406"/>
    <w:rsid w:val="00DD150B"/>
    <w:rsid w:val="00DD17AE"/>
    <w:rsid w:val="00DD1928"/>
    <w:rsid w:val="00DD2E66"/>
    <w:rsid w:val="00DD32D1"/>
    <w:rsid w:val="00DD4799"/>
    <w:rsid w:val="00DD4E93"/>
    <w:rsid w:val="00DD4EB3"/>
    <w:rsid w:val="00DD5147"/>
    <w:rsid w:val="00DD63EE"/>
    <w:rsid w:val="00DD734B"/>
    <w:rsid w:val="00DD7414"/>
    <w:rsid w:val="00DD7D07"/>
    <w:rsid w:val="00DD7E64"/>
    <w:rsid w:val="00DE06A8"/>
    <w:rsid w:val="00DE076A"/>
    <w:rsid w:val="00DE08C0"/>
    <w:rsid w:val="00DE0EA3"/>
    <w:rsid w:val="00DE127D"/>
    <w:rsid w:val="00DE1AF6"/>
    <w:rsid w:val="00DE1C99"/>
    <w:rsid w:val="00DE29B7"/>
    <w:rsid w:val="00DE2C53"/>
    <w:rsid w:val="00DE39F0"/>
    <w:rsid w:val="00DE3D8E"/>
    <w:rsid w:val="00DE4218"/>
    <w:rsid w:val="00DE4DE4"/>
    <w:rsid w:val="00DE4FBF"/>
    <w:rsid w:val="00DE51DF"/>
    <w:rsid w:val="00DE59A2"/>
    <w:rsid w:val="00DE65B5"/>
    <w:rsid w:val="00DE6A51"/>
    <w:rsid w:val="00DE6E23"/>
    <w:rsid w:val="00DF0A0A"/>
    <w:rsid w:val="00DF1483"/>
    <w:rsid w:val="00DF28F9"/>
    <w:rsid w:val="00DF2C3F"/>
    <w:rsid w:val="00DF38EF"/>
    <w:rsid w:val="00DF3FA7"/>
    <w:rsid w:val="00DF4227"/>
    <w:rsid w:val="00DF491D"/>
    <w:rsid w:val="00DF6D25"/>
    <w:rsid w:val="00DF7985"/>
    <w:rsid w:val="00DF7A37"/>
    <w:rsid w:val="00DF7AF2"/>
    <w:rsid w:val="00DF7D0E"/>
    <w:rsid w:val="00DF7E1B"/>
    <w:rsid w:val="00E0003A"/>
    <w:rsid w:val="00E00368"/>
    <w:rsid w:val="00E00EF9"/>
    <w:rsid w:val="00E01586"/>
    <w:rsid w:val="00E016A2"/>
    <w:rsid w:val="00E01F51"/>
    <w:rsid w:val="00E02109"/>
    <w:rsid w:val="00E022B1"/>
    <w:rsid w:val="00E047BC"/>
    <w:rsid w:val="00E04C07"/>
    <w:rsid w:val="00E04DB8"/>
    <w:rsid w:val="00E05BA2"/>
    <w:rsid w:val="00E06B33"/>
    <w:rsid w:val="00E06F05"/>
    <w:rsid w:val="00E06F36"/>
    <w:rsid w:val="00E07204"/>
    <w:rsid w:val="00E07349"/>
    <w:rsid w:val="00E075A8"/>
    <w:rsid w:val="00E07627"/>
    <w:rsid w:val="00E076F2"/>
    <w:rsid w:val="00E07B08"/>
    <w:rsid w:val="00E10077"/>
    <w:rsid w:val="00E101BC"/>
    <w:rsid w:val="00E1085E"/>
    <w:rsid w:val="00E10947"/>
    <w:rsid w:val="00E10993"/>
    <w:rsid w:val="00E10B81"/>
    <w:rsid w:val="00E111FF"/>
    <w:rsid w:val="00E11838"/>
    <w:rsid w:val="00E120CF"/>
    <w:rsid w:val="00E1251B"/>
    <w:rsid w:val="00E13ADE"/>
    <w:rsid w:val="00E13E25"/>
    <w:rsid w:val="00E148E5"/>
    <w:rsid w:val="00E14EAB"/>
    <w:rsid w:val="00E152C2"/>
    <w:rsid w:val="00E158B8"/>
    <w:rsid w:val="00E1625A"/>
    <w:rsid w:val="00E16C19"/>
    <w:rsid w:val="00E16C66"/>
    <w:rsid w:val="00E1715E"/>
    <w:rsid w:val="00E17518"/>
    <w:rsid w:val="00E179F4"/>
    <w:rsid w:val="00E20B90"/>
    <w:rsid w:val="00E21109"/>
    <w:rsid w:val="00E2116E"/>
    <w:rsid w:val="00E211E3"/>
    <w:rsid w:val="00E21A11"/>
    <w:rsid w:val="00E22353"/>
    <w:rsid w:val="00E22BE7"/>
    <w:rsid w:val="00E22D8E"/>
    <w:rsid w:val="00E23214"/>
    <w:rsid w:val="00E237D2"/>
    <w:rsid w:val="00E23AB9"/>
    <w:rsid w:val="00E23D2F"/>
    <w:rsid w:val="00E245A7"/>
    <w:rsid w:val="00E25955"/>
    <w:rsid w:val="00E25FD7"/>
    <w:rsid w:val="00E26458"/>
    <w:rsid w:val="00E266FA"/>
    <w:rsid w:val="00E2720D"/>
    <w:rsid w:val="00E272E3"/>
    <w:rsid w:val="00E27368"/>
    <w:rsid w:val="00E278FB"/>
    <w:rsid w:val="00E27E3C"/>
    <w:rsid w:val="00E3085A"/>
    <w:rsid w:val="00E30CEF"/>
    <w:rsid w:val="00E31533"/>
    <w:rsid w:val="00E31934"/>
    <w:rsid w:val="00E33079"/>
    <w:rsid w:val="00E33CE0"/>
    <w:rsid w:val="00E34DCC"/>
    <w:rsid w:val="00E34F3A"/>
    <w:rsid w:val="00E35003"/>
    <w:rsid w:val="00E35BE7"/>
    <w:rsid w:val="00E36D72"/>
    <w:rsid w:val="00E36E74"/>
    <w:rsid w:val="00E37862"/>
    <w:rsid w:val="00E400AF"/>
    <w:rsid w:val="00E40A0A"/>
    <w:rsid w:val="00E40FE5"/>
    <w:rsid w:val="00E41976"/>
    <w:rsid w:val="00E41A10"/>
    <w:rsid w:val="00E41B7A"/>
    <w:rsid w:val="00E42AF5"/>
    <w:rsid w:val="00E437EC"/>
    <w:rsid w:val="00E44924"/>
    <w:rsid w:val="00E45246"/>
    <w:rsid w:val="00E45351"/>
    <w:rsid w:val="00E45CC6"/>
    <w:rsid w:val="00E45D1F"/>
    <w:rsid w:val="00E4666F"/>
    <w:rsid w:val="00E472F3"/>
    <w:rsid w:val="00E5052E"/>
    <w:rsid w:val="00E506DB"/>
    <w:rsid w:val="00E50E47"/>
    <w:rsid w:val="00E51237"/>
    <w:rsid w:val="00E51546"/>
    <w:rsid w:val="00E517B8"/>
    <w:rsid w:val="00E518F2"/>
    <w:rsid w:val="00E51CCC"/>
    <w:rsid w:val="00E51D8E"/>
    <w:rsid w:val="00E522BD"/>
    <w:rsid w:val="00E52CDB"/>
    <w:rsid w:val="00E5310E"/>
    <w:rsid w:val="00E5369C"/>
    <w:rsid w:val="00E53753"/>
    <w:rsid w:val="00E5428A"/>
    <w:rsid w:val="00E55455"/>
    <w:rsid w:val="00E55CFC"/>
    <w:rsid w:val="00E55FB6"/>
    <w:rsid w:val="00E566C0"/>
    <w:rsid w:val="00E567FB"/>
    <w:rsid w:val="00E56F7A"/>
    <w:rsid w:val="00E57172"/>
    <w:rsid w:val="00E572D8"/>
    <w:rsid w:val="00E5749A"/>
    <w:rsid w:val="00E57569"/>
    <w:rsid w:val="00E579B5"/>
    <w:rsid w:val="00E60A1E"/>
    <w:rsid w:val="00E60D1D"/>
    <w:rsid w:val="00E61AA9"/>
    <w:rsid w:val="00E61AEA"/>
    <w:rsid w:val="00E629D8"/>
    <w:rsid w:val="00E6369E"/>
    <w:rsid w:val="00E63967"/>
    <w:rsid w:val="00E64710"/>
    <w:rsid w:val="00E64D5D"/>
    <w:rsid w:val="00E6697F"/>
    <w:rsid w:val="00E66C3A"/>
    <w:rsid w:val="00E66E50"/>
    <w:rsid w:val="00E676E3"/>
    <w:rsid w:val="00E704AD"/>
    <w:rsid w:val="00E714B2"/>
    <w:rsid w:val="00E72763"/>
    <w:rsid w:val="00E72E97"/>
    <w:rsid w:val="00E72EB9"/>
    <w:rsid w:val="00E73059"/>
    <w:rsid w:val="00E73648"/>
    <w:rsid w:val="00E736EF"/>
    <w:rsid w:val="00E73A2B"/>
    <w:rsid w:val="00E73CCF"/>
    <w:rsid w:val="00E73EF9"/>
    <w:rsid w:val="00E745DE"/>
    <w:rsid w:val="00E7460C"/>
    <w:rsid w:val="00E7597C"/>
    <w:rsid w:val="00E760BE"/>
    <w:rsid w:val="00E76169"/>
    <w:rsid w:val="00E767D4"/>
    <w:rsid w:val="00E7716F"/>
    <w:rsid w:val="00E8034D"/>
    <w:rsid w:val="00E805CD"/>
    <w:rsid w:val="00E80697"/>
    <w:rsid w:val="00E816A2"/>
    <w:rsid w:val="00E81B70"/>
    <w:rsid w:val="00E81D9B"/>
    <w:rsid w:val="00E82D8F"/>
    <w:rsid w:val="00E83EF3"/>
    <w:rsid w:val="00E843DD"/>
    <w:rsid w:val="00E84B49"/>
    <w:rsid w:val="00E84EE8"/>
    <w:rsid w:val="00E85575"/>
    <w:rsid w:val="00E855A0"/>
    <w:rsid w:val="00E85BC1"/>
    <w:rsid w:val="00E864D0"/>
    <w:rsid w:val="00E86547"/>
    <w:rsid w:val="00E8743E"/>
    <w:rsid w:val="00E87D8B"/>
    <w:rsid w:val="00E90418"/>
    <w:rsid w:val="00E907B2"/>
    <w:rsid w:val="00E90968"/>
    <w:rsid w:val="00E90B6D"/>
    <w:rsid w:val="00E90CFB"/>
    <w:rsid w:val="00E91BD0"/>
    <w:rsid w:val="00E922B5"/>
    <w:rsid w:val="00E926BD"/>
    <w:rsid w:val="00E93BBD"/>
    <w:rsid w:val="00E93D7B"/>
    <w:rsid w:val="00E94670"/>
    <w:rsid w:val="00E94D2B"/>
    <w:rsid w:val="00E9558E"/>
    <w:rsid w:val="00E955B2"/>
    <w:rsid w:val="00E95D8A"/>
    <w:rsid w:val="00E969CF"/>
    <w:rsid w:val="00E96EC7"/>
    <w:rsid w:val="00E97E1D"/>
    <w:rsid w:val="00EA0CA0"/>
    <w:rsid w:val="00EA1DDF"/>
    <w:rsid w:val="00EA2137"/>
    <w:rsid w:val="00EA296D"/>
    <w:rsid w:val="00EA2DD2"/>
    <w:rsid w:val="00EA40B1"/>
    <w:rsid w:val="00EA488B"/>
    <w:rsid w:val="00EA4CC1"/>
    <w:rsid w:val="00EA51F0"/>
    <w:rsid w:val="00EA5E39"/>
    <w:rsid w:val="00EA758E"/>
    <w:rsid w:val="00EB0AFB"/>
    <w:rsid w:val="00EB1159"/>
    <w:rsid w:val="00EB1725"/>
    <w:rsid w:val="00EB1B2D"/>
    <w:rsid w:val="00EB35F1"/>
    <w:rsid w:val="00EB36F3"/>
    <w:rsid w:val="00EB3ACF"/>
    <w:rsid w:val="00EB6394"/>
    <w:rsid w:val="00EB74C5"/>
    <w:rsid w:val="00EC02B0"/>
    <w:rsid w:val="00EC0E19"/>
    <w:rsid w:val="00EC1864"/>
    <w:rsid w:val="00EC247D"/>
    <w:rsid w:val="00EC262B"/>
    <w:rsid w:val="00EC2751"/>
    <w:rsid w:val="00EC3E6D"/>
    <w:rsid w:val="00EC45C1"/>
    <w:rsid w:val="00EC481F"/>
    <w:rsid w:val="00EC516F"/>
    <w:rsid w:val="00EC535F"/>
    <w:rsid w:val="00EC5693"/>
    <w:rsid w:val="00EC5A0B"/>
    <w:rsid w:val="00EC61AF"/>
    <w:rsid w:val="00EC658F"/>
    <w:rsid w:val="00EC73E0"/>
    <w:rsid w:val="00EC77A9"/>
    <w:rsid w:val="00EC7813"/>
    <w:rsid w:val="00EC7B5F"/>
    <w:rsid w:val="00EC7DD0"/>
    <w:rsid w:val="00ED021E"/>
    <w:rsid w:val="00ED0CFF"/>
    <w:rsid w:val="00ED21D5"/>
    <w:rsid w:val="00ED240B"/>
    <w:rsid w:val="00ED2A8C"/>
    <w:rsid w:val="00ED304C"/>
    <w:rsid w:val="00ED3BFE"/>
    <w:rsid w:val="00ED47E6"/>
    <w:rsid w:val="00ED4FAA"/>
    <w:rsid w:val="00ED4FB5"/>
    <w:rsid w:val="00ED52FC"/>
    <w:rsid w:val="00ED5BA3"/>
    <w:rsid w:val="00ED61AF"/>
    <w:rsid w:val="00ED71E1"/>
    <w:rsid w:val="00ED7D3F"/>
    <w:rsid w:val="00ED7DBA"/>
    <w:rsid w:val="00EE04A7"/>
    <w:rsid w:val="00EE0C36"/>
    <w:rsid w:val="00EE1B75"/>
    <w:rsid w:val="00EE3D6C"/>
    <w:rsid w:val="00EE4064"/>
    <w:rsid w:val="00EE4B88"/>
    <w:rsid w:val="00EE4E86"/>
    <w:rsid w:val="00EE4FD6"/>
    <w:rsid w:val="00EE6038"/>
    <w:rsid w:val="00EE61D4"/>
    <w:rsid w:val="00EE62EC"/>
    <w:rsid w:val="00EE6387"/>
    <w:rsid w:val="00EE666F"/>
    <w:rsid w:val="00EE7112"/>
    <w:rsid w:val="00EE7499"/>
    <w:rsid w:val="00EF06DE"/>
    <w:rsid w:val="00EF077F"/>
    <w:rsid w:val="00EF0AB1"/>
    <w:rsid w:val="00EF0BE8"/>
    <w:rsid w:val="00EF0D23"/>
    <w:rsid w:val="00EF0DB3"/>
    <w:rsid w:val="00EF1031"/>
    <w:rsid w:val="00EF11D0"/>
    <w:rsid w:val="00EF1206"/>
    <w:rsid w:val="00EF15E4"/>
    <w:rsid w:val="00EF1BC9"/>
    <w:rsid w:val="00EF20D9"/>
    <w:rsid w:val="00EF23C1"/>
    <w:rsid w:val="00EF26D6"/>
    <w:rsid w:val="00EF2CDE"/>
    <w:rsid w:val="00EF3632"/>
    <w:rsid w:val="00EF3FBC"/>
    <w:rsid w:val="00EF40E0"/>
    <w:rsid w:val="00EF444A"/>
    <w:rsid w:val="00EF47CE"/>
    <w:rsid w:val="00EF4B87"/>
    <w:rsid w:val="00EF53F0"/>
    <w:rsid w:val="00EF583E"/>
    <w:rsid w:val="00EF5F9A"/>
    <w:rsid w:val="00EF5FA1"/>
    <w:rsid w:val="00EF6F91"/>
    <w:rsid w:val="00EF7118"/>
    <w:rsid w:val="00EF7866"/>
    <w:rsid w:val="00EF7CA4"/>
    <w:rsid w:val="00F004AA"/>
    <w:rsid w:val="00F01257"/>
    <w:rsid w:val="00F01D1A"/>
    <w:rsid w:val="00F02158"/>
    <w:rsid w:val="00F024F5"/>
    <w:rsid w:val="00F02A96"/>
    <w:rsid w:val="00F02BCE"/>
    <w:rsid w:val="00F03043"/>
    <w:rsid w:val="00F03C31"/>
    <w:rsid w:val="00F03F9F"/>
    <w:rsid w:val="00F04494"/>
    <w:rsid w:val="00F044F0"/>
    <w:rsid w:val="00F045E9"/>
    <w:rsid w:val="00F0462B"/>
    <w:rsid w:val="00F04681"/>
    <w:rsid w:val="00F04870"/>
    <w:rsid w:val="00F0496D"/>
    <w:rsid w:val="00F04B55"/>
    <w:rsid w:val="00F04E80"/>
    <w:rsid w:val="00F0516C"/>
    <w:rsid w:val="00F05383"/>
    <w:rsid w:val="00F0617A"/>
    <w:rsid w:val="00F06757"/>
    <w:rsid w:val="00F0721C"/>
    <w:rsid w:val="00F073E4"/>
    <w:rsid w:val="00F0754E"/>
    <w:rsid w:val="00F07945"/>
    <w:rsid w:val="00F106C2"/>
    <w:rsid w:val="00F10B5A"/>
    <w:rsid w:val="00F11212"/>
    <w:rsid w:val="00F114BC"/>
    <w:rsid w:val="00F117DA"/>
    <w:rsid w:val="00F11AA9"/>
    <w:rsid w:val="00F13789"/>
    <w:rsid w:val="00F13ACF"/>
    <w:rsid w:val="00F13D9E"/>
    <w:rsid w:val="00F142D0"/>
    <w:rsid w:val="00F14503"/>
    <w:rsid w:val="00F14C8E"/>
    <w:rsid w:val="00F14D0B"/>
    <w:rsid w:val="00F156F3"/>
    <w:rsid w:val="00F16749"/>
    <w:rsid w:val="00F173E4"/>
    <w:rsid w:val="00F17594"/>
    <w:rsid w:val="00F17B1F"/>
    <w:rsid w:val="00F17D4D"/>
    <w:rsid w:val="00F17EFF"/>
    <w:rsid w:val="00F208EA"/>
    <w:rsid w:val="00F21519"/>
    <w:rsid w:val="00F21BAB"/>
    <w:rsid w:val="00F22FBB"/>
    <w:rsid w:val="00F23404"/>
    <w:rsid w:val="00F234B0"/>
    <w:rsid w:val="00F236E0"/>
    <w:rsid w:val="00F2465F"/>
    <w:rsid w:val="00F24A47"/>
    <w:rsid w:val="00F251E8"/>
    <w:rsid w:val="00F25776"/>
    <w:rsid w:val="00F25B4E"/>
    <w:rsid w:val="00F26FC3"/>
    <w:rsid w:val="00F2758E"/>
    <w:rsid w:val="00F27A80"/>
    <w:rsid w:val="00F27B48"/>
    <w:rsid w:val="00F3069B"/>
    <w:rsid w:val="00F31417"/>
    <w:rsid w:val="00F3173C"/>
    <w:rsid w:val="00F3175C"/>
    <w:rsid w:val="00F3195E"/>
    <w:rsid w:val="00F3287C"/>
    <w:rsid w:val="00F332C4"/>
    <w:rsid w:val="00F33F06"/>
    <w:rsid w:val="00F33FC3"/>
    <w:rsid w:val="00F34150"/>
    <w:rsid w:val="00F359C4"/>
    <w:rsid w:val="00F35FF1"/>
    <w:rsid w:val="00F402FF"/>
    <w:rsid w:val="00F414E3"/>
    <w:rsid w:val="00F427C5"/>
    <w:rsid w:val="00F42AB9"/>
    <w:rsid w:val="00F4322D"/>
    <w:rsid w:val="00F436D3"/>
    <w:rsid w:val="00F44584"/>
    <w:rsid w:val="00F446A8"/>
    <w:rsid w:val="00F44D6F"/>
    <w:rsid w:val="00F453E2"/>
    <w:rsid w:val="00F457E3"/>
    <w:rsid w:val="00F45D0E"/>
    <w:rsid w:val="00F468CB"/>
    <w:rsid w:val="00F46B14"/>
    <w:rsid w:val="00F50A7F"/>
    <w:rsid w:val="00F50AB8"/>
    <w:rsid w:val="00F516DB"/>
    <w:rsid w:val="00F516F9"/>
    <w:rsid w:val="00F51C65"/>
    <w:rsid w:val="00F51ECB"/>
    <w:rsid w:val="00F52397"/>
    <w:rsid w:val="00F530CC"/>
    <w:rsid w:val="00F53376"/>
    <w:rsid w:val="00F5404F"/>
    <w:rsid w:val="00F5517D"/>
    <w:rsid w:val="00F55778"/>
    <w:rsid w:val="00F55C9C"/>
    <w:rsid w:val="00F55F82"/>
    <w:rsid w:val="00F5634A"/>
    <w:rsid w:val="00F56654"/>
    <w:rsid w:val="00F56CC5"/>
    <w:rsid w:val="00F56E73"/>
    <w:rsid w:val="00F571D7"/>
    <w:rsid w:val="00F573F2"/>
    <w:rsid w:val="00F578AE"/>
    <w:rsid w:val="00F578CE"/>
    <w:rsid w:val="00F57913"/>
    <w:rsid w:val="00F57CE6"/>
    <w:rsid w:val="00F60997"/>
    <w:rsid w:val="00F61664"/>
    <w:rsid w:val="00F619AC"/>
    <w:rsid w:val="00F61F8C"/>
    <w:rsid w:val="00F6319A"/>
    <w:rsid w:val="00F631C6"/>
    <w:rsid w:val="00F638E6"/>
    <w:rsid w:val="00F63B04"/>
    <w:rsid w:val="00F63DE0"/>
    <w:rsid w:val="00F6427A"/>
    <w:rsid w:val="00F6438A"/>
    <w:rsid w:val="00F64556"/>
    <w:rsid w:val="00F6504B"/>
    <w:rsid w:val="00F6532C"/>
    <w:rsid w:val="00F65BC6"/>
    <w:rsid w:val="00F65DE5"/>
    <w:rsid w:val="00F6635A"/>
    <w:rsid w:val="00F66BAE"/>
    <w:rsid w:val="00F66E93"/>
    <w:rsid w:val="00F67CC2"/>
    <w:rsid w:val="00F67E1A"/>
    <w:rsid w:val="00F70BF6"/>
    <w:rsid w:val="00F73234"/>
    <w:rsid w:val="00F7379F"/>
    <w:rsid w:val="00F74CE6"/>
    <w:rsid w:val="00F74F66"/>
    <w:rsid w:val="00F75650"/>
    <w:rsid w:val="00F759D7"/>
    <w:rsid w:val="00F75EB1"/>
    <w:rsid w:val="00F76863"/>
    <w:rsid w:val="00F76FFA"/>
    <w:rsid w:val="00F777A5"/>
    <w:rsid w:val="00F77D3B"/>
    <w:rsid w:val="00F80024"/>
    <w:rsid w:val="00F80971"/>
    <w:rsid w:val="00F80EAD"/>
    <w:rsid w:val="00F83B97"/>
    <w:rsid w:val="00F8499A"/>
    <w:rsid w:val="00F85BD6"/>
    <w:rsid w:val="00F85F9E"/>
    <w:rsid w:val="00F86680"/>
    <w:rsid w:val="00F8734B"/>
    <w:rsid w:val="00F87AE7"/>
    <w:rsid w:val="00F87CE6"/>
    <w:rsid w:val="00F911A6"/>
    <w:rsid w:val="00F91491"/>
    <w:rsid w:val="00F92F33"/>
    <w:rsid w:val="00F93149"/>
    <w:rsid w:val="00F933A5"/>
    <w:rsid w:val="00F9370B"/>
    <w:rsid w:val="00F939B7"/>
    <w:rsid w:val="00F93CAD"/>
    <w:rsid w:val="00F93CB8"/>
    <w:rsid w:val="00F93DB5"/>
    <w:rsid w:val="00F93EDC"/>
    <w:rsid w:val="00F940DE"/>
    <w:rsid w:val="00F9453B"/>
    <w:rsid w:val="00F94834"/>
    <w:rsid w:val="00F94865"/>
    <w:rsid w:val="00F95E76"/>
    <w:rsid w:val="00F96253"/>
    <w:rsid w:val="00F9672E"/>
    <w:rsid w:val="00F967E8"/>
    <w:rsid w:val="00FA014D"/>
    <w:rsid w:val="00FA0DBD"/>
    <w:rsid w:val="00FA1368"/>
    <w:rsid w:val="00FA1505"/>
    <w:rsid w:val="00FA18F8"/>
    <w:rsid w:val="00FA223F"/>
    <w:rsid w:val="00FA376F"/>
    <w:rsid w:val="00FA4F82"/>
    <w:rsid w:val="00FA513F"/>
    <w:rsid w:val="00FA5E51"/>
    <w:rsid w:val="00FA737E"/>
    <w:rsid w:val="00FA787D"/>
    <w:rsid w:val="00FA7992"/>
    <w:rsid w:val="00FA7E7C"/>
    <w:rsid w:val="00FA7FED"/>
    <w:rsid w:val="00FB0856"/>
    <w:rsid w:val="00FB0AE5"/>
    <w:rsid w:val="00FB1823"/>
    <w:rsid w:val="00FB1D88"/>
    <w:rsid w:val="00FB1DAC"/>
    <w:rsid w:val="00FB210C"/>
    <w:rsid w:val="00FB2295"/>
    <w:rsid w:val="00FB32E9"/>
    <w:rsid w:val="00FB3C0F"/>
    <w:rsid w:val="00FB3E9B"/>
    <w:rsid w:val="00FB487F"/>
    <w:rsid w:val="00FB4D9E"/>
    <w:rsid w:val="00FB4E15"/>
    <w:rsid w:val="00FB53F2"/>
    <w:rsid w:val="00FB6ACC"/>
    <w:rsid w:val="00FB7695"/>
    <w:rsid w:val="00FB7DD3"/>
    <w:rsid w:val="00FB7F7D"/>
    <w:rsid w:val="00FC01B5"/>
    <w:rsid w:val="00FC103B"/>
    <w:rsid w:val="00FC279C"/>
    <w:rsid w:val="00FC2A7C"/>
    <w:rsid w:val="00FC33EA"/>
    <w:rsid w:val="00FC462B"/>
    <w:rsid w:val="00FC4913"/>
    <w:rsid w:val="00FC4ADB"/>
    <w:rsid w:val="00FC4D0F"/>
    <w:rsid w:val="00FC50DD"/>
    <w:rsid w:val="00FC5976"/>
    <w:rsid w:val="00FC5D24"/>
    <w:rsid w:val="00FC5FDA"/>
    <w:rsid w:val="00FC66C2"/>
    <w:rsid w:val="00FC78CB"/>
    <w:rsid w:val="00FC7D2B"/>
    <w:rsid w:val="00FC7F01"/>
    <w:rsid w:val="00FD0407"/>
    <w:rsid w:val="00FD1BE6"/>
    <w:rsid w:val="00FD2411"/>
    <w:rsid w:val="00FD2819"/>
    <w:rsid w:val="00FD28A3"/>
    <w:rsid w:val="00FD32E5"/>
    <w:rsid w:val="00FD34A9"/>
    <w:rsid w:val="00FD3551"/>
    <w:rsid w:val="00FD3664"/>
    <w:rsid w:val="00FD38CE"/>
    <w:rsid w:val="00FD4734"/>
    <w:rsid w:val="00FD4A62"/>
    <w:rsid w:val="00FD4C1D"/>
    <w:rsid w:val="00FD53A1"/>
    <w:rsid w:val="00FD61CE"/>
    <w:rsid w:val="00FD67ED"/>
    <w:rsid w:val="00FD701D"/>
    <w:rsid w:val="00FD7378"/>
    <w:rsid w:val="00FD7601"/>
    <w:rsid w:val="00FD774A"/>
    <w:rsid w:val="00FD7A7C"/>
    <w:rsid w:val="00FD7D63"/>
    <w:rsid w:val="00FE0EA3"/>
    <w:rsid w:val="00FE1B0E"/>
    <w:rsid w:val="00FE1B3B"/>
    <w:rsid w:val="00FE1DB9"/>
    <w:rsid w:val="00FE214C"/>
    <w:rsid w:val="00FE29BC"/>
    <w:rsid w:val="00FE375D"/>
    <w:rsid w:val="00FE3FDE"/>
    <w:rsid w:val="00FE3FE6"/>
    <w:rsid w:val="00FE4114"/>
    <w:rsid w:val="00FE4AEF"/>
    <w:rsid w:val="00FE4C3A"/>
    <w:rsid w:val="00FE5E1E"/>
    <w:rsid w:val="00FE6030"/>
    <w:rsid w:val="00FE6284"/>
    <w:rsid w:val="00FE67A3"/>
    <w:rsid w:val="00FE67D5"/>
    <w:rsid w:val="00FE6D76"/>
    <w:rsid w:val="00FE7914"/>
    <w:rsid w:val="00FE7BD8"/>
    <w:rsid w:val="00FE7D3F"/>
    <w:rsid w:val="00FE7FAF"/>
    <w:rsid w:val="00FF04F8"/>
    <w:rsid w:val="00FF0DB2"/>
    <w:rsid w:val="00FF168B"/>
    <w:rsid w:val="00FF17A0"/>
    <w:rsid w:val="00FF213F"/>
    <w:rsid w:val="00FF24D3"/>
    <w:rsid w:val="00FF3FDA"/>
    <w:rsid w:val="00FF45A2"/>
    <w:rsid w:val="00FF46AA"/>
    <w:rsid w:val="00FF4AF9"/>
    <w:rsid w:val="00FF4C13"/>
    <w:rsid w:val="00FF4F9C"/>
    <w:rsid w:val="00FF52E3"/>
    <w:rsid w:val="00FF55B0"/>
    <w:rsid w:val="00FF5DBC"/>
    <w:rsid w:val="00FF6262"/>
    <w:rsid w:val="00FF62AE"/>
    <w:rsid w:val="00FF63A4"/>
    <w:rsid w:val="00FF65F7"/>
    <w:rsid w:val="00FF6EC2"/>
    <w:rsid w:val="00FF6EDE"/>
    <w:rsid w:val="00FF77CD"/>
    <w:rsid w:val="00FF7F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D52B065-9090-4DFE-8912-FBC7AF8FE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12B"/>
    <w:rPr>
      <w:rFonts w:ascii="Arial" w:hAnsi="Arial"/>
      <w:sz w:val="24"/>
    </w:rPr>
  </w:style>
  <w:style w:type="paragraph" w:styleId="Ttulo1">
    <w:name w:val="heading 1"/>
    <w:basedOn w:val="Normal"/>
    <w:next w:val="Normal"/>
    <w:qFormat/>
    <w:pPr>
      <w:keepNext/>
      <w:jc w:val="center"/>
      <w:outlineLvl w:val="0"/>
    </w:pPr>
    <w:rPr>
      <w:b/>
    </w:rPr>
  </w:style>
  <w:style w:type="paragraph" w:styleId="Ttulo2">
    <w:name w:val="heading 2"/>
    <w:aliases w:val="Item"/>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pPr>
    <w:rPr>
      <w:rFonts w:ascii="Times New Roman" w:hAnsi="Times New Roman"/>
      <w:b/>
    </w:rPr>
  </w:style>
  <w:style w:type="paragraph" w:styleId="Ttulo3">
    <w:name w:val="heading 3"/>
    <w:basedOn w:val="Normal"/>
    <w:next w:val="Normal"/>
    <w:link w:val="Ttulo3Char"/>
    <w:qFormat/>
    <w:pPr>
      <w:keepNext/>
      <w:jc w:val="center"/>
      <w:outlineLvl w:val="2"/>
    </w:pPr>
    <w:rPr>
      <w:b/>
      <w:lang w:val="x-none" w:eastAsia="x-none"/>
    </w:rPr>
  </w:style>
  <w:style w:type="paragraph" w:styleId="Ttulo5">
    <w:name w:val="heading 5"/>
    <w:basedOn w:val="Normal"/>
    <w:next w:val="Normal"/>
    <w:link w:val="Ttulo5Char"/>
    <w:unhideWhenUsed/>
    <w:qFormat/>
    <w:rsid w:val="00FD7378"/>
    <w:pPr>
      <w:spacing w:before="240" w:after="60"/>
      <w:outlineLvl w:val="4"/>
    </w:pPr>
    <w:rPr>
      <w:rFonts w:ascii="Calibri" w:hAnsi="Calibri"/>
      <w:b/>
      <w:bCs/>
      <w:i/>
      <w:iCs/>
      <w:sz w:val="26"/>
      <w:szCs w:val="26"/>
    </w:rPr>
  </w:style>
  <w:style w:type="paragraph" w:styleId="Ttulo7">
    <w:name w:val="heading 7"/>
    <w:basedOn w:val="Normal"/>
    <w:next w:val="Normal"/>
    <w:qFormat/>
    <w:pPr>
      <w:keepNext/>
      <w:ind w:left="180"/>
      <w:outlineLvl w:val="6"/>
    </w:pPr>
    <w:rPr>
      <w:rFonts w:ascii="Times New Roman" w:hAnsi="Times New Roman"/>
      <w:color w:val="0000FF"/>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pPr>
      <w:tabs>
        <w:tab w:val="center" w:pos="4419"/>
        <w:tab w:val="right" w:pos="8838"/>
      </w:tabs>
    </w:pPr>
  </w:style>
  <w:style w:type="character" w:styleId="Nmerodepgina">
    <w:name w:val="page number"/>
    <w:basedOn w:val="Fontepargpadro"/>
  </w:style>
  <w:style w:type="paragraph" w:styleId="Cabealho">
    <w:name w:val="header"/>
    <w:aliases w:val="Cabeçalho superior,Heading 1a,Cabeçalho1,hd,he"/>
    <w:basedOn w:val="Normal"/>
    <w:link w:val="CabealhoChar"/>
    <w:uiPriority w:val="99"/>
    <w:pPr>
      <w:tabs>
        <w:tab w:val="center" w:pos="4419"/>
        <w:tab w:val="right" w:pos="8838"/>
      </w:tabs>
    </w:pPr>
    <w:rPr>
      <w:lang w:val="x-none" w:eastAsia="x-none"/>
    </w:rPr>
  </w:style>
  <w:style w:type="paragraph" w:styleId="Textoembloco">
    <w:name w:val="Block Text"/>
    <w:basedOn w:val="Normal"/>
    <w:pPr>
      <w:spacing w:after="120" w:line="360" w:lineRule="auto"/>
      <w:ind w:left="709" w:right="850"/>
      <w:jc w:val="both"/>
    </w:pPr>
    <w:rPr>
      <w:rFonts w:ascii="Times New Roman" w:hAnsi="Times New Roman"/>
      <w:i/>
    </w:rPr>
  </w:style>
  <w:style w:type="paragraph" w:styleId="Corpodetexto2">
    <w:name w:val="Body Text 2"/>
    <w:basedOn w:val="Normal"/>
    <w:link w:val="Corpodetexto2Char"/>
    <w:rsid w:val="00F16749"/>
    <w:pPr>
      <w:keepLines/>
      <w:jc w:val="both"/>
    </w:pPr>
    <w:rPr>
      <w:sz w:val="32"/>
      <w:lang w:val="pt-PT"/>
    </w:rPr>
  </w:style>
  <w:style w:type="paragraph" w:styleId="Corpodetexto3">
    <w:name w:val="Body Text 3"/>
    <w:basedOn w:val="Normal"/>
    <w:rsid w:val="00F16749"/>
    <w:pPr>
      <w:jc w:val="both"/>
    </w:pPr>
    <w:rPr>
      <w:color w:val="000000"/>
      <w:sz w:val="32"/>
    </w:rPr>
  </w:style>
  <w:style w:type="paragraph" w:styleId="Corpodetexto">
    <w:name w:val="Body Text"/>
    <w:aliases w:val="Item da conclusão,Corpo de texto Char"/>
    <w:basedOn w:val="Normal"/>
    <w:link w:val="CorpodetextoChar1"/>
    <w:pPr>
      <w:jc w:val="both"/>
    </w:pPr>
    <w:rPr>
      <w:bCs/>
    </w:rPr>
  </w:style>
  <w:style w:type="paragraph" w:styleId="Recuodecorpodetexto2">
    <w:name w:val="Body Text Indent 2"/>
    <w:basedOn w:val="Normal"/>
    <w:pPr>
      <w:ind w:firstLine="1418"/>
      <w:jc w:val="both"/>
    </w:pPr>
    <w:rPr>
      <w:color w:val="0000FF"/>
    </w:rPr>
  </w:style>
  <w:style w:type="paragraph" w:customStyle="1" w:styleId="format1">
    <w:name w:val="format1"/>
    <w:basedOn w:val="Normal"/>
    <w:pPr>
      <w:autoSpaceDE w:val="0"/>
      <w:autoSpaceDN w:val="0"/>
      <w:jc w:val="both"/>
    </w:pPr>
    <w:rPr>
      <w:rFonts w:ascii="Times New Roman" w:eastAsia="Arial Unicode MS" w:hAnsi="Times New Roman"/>
      <w:sz w:val="22"/>
      <w:szCs w:val="22"/>
    </w:rPr>
  </w:style>
  <w:style w:type="paragraph" w:styleId="Recuodecorpodetexto3">
    <w:name w:val="Body Text Indent 3"/>
    <w:basedOn w:val="Normal"/>
    <w:link w:val="Recuodecorpodetexto3Char"/>
    <w:pPr>
      <w:ind w:left="360"/>
    </w:pPr>
    <w:rPr>
      <w:rFonts w:ascii="Times New Roman" w:hAnsi="Times New Roman"/>
      <w:lang w:val="x-none" w:eastAsia="x-none"/>
    </w:rPr>
  </w:style>
  <w:style w:type="paragraph" w:styleId="Ttulo">
    <w:name w:val="Title"/>
    <w:basedOn w:val="Normal"/>
    <w:qFormat/>
    <w:pPr>
      <w:jc w:val="center"/>
    </w:pPr>
    <w:rPr>
      <w:rFonts w:ascii="Times New Roman" w:hAnsi="Times New Roman"/>
      <w:b/>
      <w:bCs/>
      <w:szCs w:val="24"/>
    </w:rPr>
  </w:style>
  <w:style w:type="paragraph" w:styleId="Textodebalo">
    <w:name w:val="Balloon Text"/>
    <w:basedOn w:val="Normal"/>
    <w:link w:val="TextodebaloChar"/>
    <w:uiPriority w:val="99"/>
    <w:semiHidden/>
    <w:rPr>
      <w:rFonts w:ascii="Tahoma" w:hAnsi="Tahoma" w:cs="Tahoma"/>
      <w:sz w:val="16"/>
      <w:szCs w:val="16"/>
    </w:rPr>
  </w:style>
  <w:style w:type="paragraph" w:styleId="Recuodecorpodetexto">
    <w:name w:val="Body Text Indent"/>
    <w:basedOn w:val="Normal"/>
    <w:link w:val="RecuodecorpodetextoChar"/>
    <w:pPr>
      <w:spacing w:after="120"/>
      <w:ind w:left="283"/>
    </w:pPr>
    <w:rPr>
      <w:lang w:val="x-none" w:eastAsia="x-none"/>
    </w:rPr>
  </w:style>
  <w:style w:type="paragraph" w:styleId="Textodenotaderodap">
    <w:name w:val="footnote text"/>
    <w:basedOn w:val="Normal"/>
    <w:semiHidden/>
    <w:rPr>
      <w:sz w:val="20"/>
    </w:rPr>
  </w:style>
  <w:style w:type="character" w:styleId="Refdenotaderodap">
    <w:name w:val="footnote reference"/>
    <w:semiHidden/>
    <w:rPr>
      <w:vertAlign w:val="superscript"/>
    </w:rPr>
  </w:style>
  <w:style w:type="paragraph" w:styleId="PargrafodaLista">
    <w:name w:val="List Paragraph"/>
    <w:basedOn w:val="Normal"/>
    <w:link w:val="PargrafodaListaChar"/>
    <w:uiPriority w:val="34"/>
    <w:qFormat/>
    <w:pPr>
      <w:spacing w:after="200" w:line="276" w:lineRule="auto"/>
      <w:ind w:left="720"/>
      <w:contextualSpacing/>
    </w:pPr>
    <w:rPr>
      <w:rFonts w:ascii="Calibri" w:eastAsia="Calibri" w:hAnsi="Calibri"/>
      <w:sz w:val="22"/>
      <w:szCs w:val="22"/>
      <w:lang w:eastAsia="en-US"/>
    </w:rPr>
  </w:style>
  <w:style w:type="paragraph" w:customStyle="1" w:styleId="texto1">
    <w:name w:val="texto1"/>
    <w:basedOn w:val="Normal"/>
    <w:pPr>
      <w:tabs>
        <w:tab w:val="left" w:leader="dot" w:pos="8505"/>
      </w:tabs>
      <w:spacing w:line="360" w:lineRule="auto"/>
      <w:ind w:firstLine="1418"/>
      <w:jc w:val="both"/>
    </w:pPr>
    <w:rPr>
      <w:rFonts w:ascii="Courier New" w:hAnsi="Courier New"/>
      <w:b/>
      <w:snapToGrid w:val="0"/>
    </w:rPr>
  </w:style>
  <w:style w:type="character" w:styleId="Hyperlink">
    <w:name w:val="Hyperlink"/>
    <w:uiPriority w:val="99"/>
    <w:rPr>
      <w:color w:val="0000FF"/>
      <w:u w:val="single"/>
    </w:rPr>
  </w:style>
  <w:style w:type="paragraph" w:customStyle="1" w:styleId="xxx">
    <w:name w:val="x.x.x"/>
    <w:basedOn w:val="Normal"/>
    <w:pPr>
      <w:keepLines/>
      <w:widowControl w:val="0"/>
      <w:spacing w:before="40"/>
      <w:ind w:left="1276" w:hanging="710"/>
      <w:jc w:val="both"/>
    </w:pPr>
    <w:rPr>
      <w:sz w:val="22"/>
    </w:rPr>
  </w:style>
  <w:style w:type="paragraph" w:customStyle="1" w:styleId="TCU-SemRecuoAcrdo">
    <w:name w:val="TCU - Sem Recuo Acórdão"/>
    <w:basedOn w:val="Normal"/>
    <w:rsid w:val="00F16749"/>
    <w:pPr>
      <w:tabs>
        <w:tab w:val="left" w:pos="1134"/>
      </w:tabs>
      <w:jc w:val="both"/>
    </w:pPr>
    <w:rPr>
      <w:rFonts w:ascii="Times New Roman" w:hAnsi="Times New Roman"/>
    </w:rPr>
  </w:style>
  <w:style w:type="character" w:customStyle="1" w:styleId="CharChar1">
    <w:name w:val="Char Char1"/>
    <w:rPr>
      <w:rFonts w:ascii="Arial" w:hAnsi="Arial"/>
      <w:sz w:val="24"/>
      <w:lang w:val="pt-BR" w:eastAsia="pt-BR" w:bidi="ar-SA"/>
    </w:rPr>
  </w:style>
  <w:style w:type="paragraph" w:customStyle="1" w:styleId="TextoATECH">
    <w:name w:val="&gt;&gt;&gt;Texto ATECH"/>
    <w:basedOn w:val="Normal"/>
    <w:pPr>
      <w:spacing w:after="200" w:line="300" w:lineRule="atLeast"/>
      <w:jc w:val="both"/>
    </w:pPr>
    <w:rPr>
      <w:sz w:val="22"/>
    </w:rPr>
  </w:style>
  <w:style w:type="paragraph" w:customStyle="1" w:styleId="xtab">
    <w:name w:val="x) tab"/>
    <w:basedOn w:val="Normal"/>
    <w:pPr>
      <w:spacing w:before="40"/>
      <w:ind w:left="993" w:right="170" w:hanging="284"/>
      <w:jc w:val="both"/>
    </w:pPr>
    <w:rPr>
      <w:rFonts w:cs="Arial"/>
      <w:sz w:val="22"/>
      <w:szCs w:val="22"/>
    </w:rPr>
  </w:style>
  <w:style w:type="paragraph" w:customStyle="1" w:styleId="xxx0">
    <w:name w:val="x.xx"/>
    <w:basedOn w:val="Normal"/>
    <w:pPr>
      <w:keepLines/>
      <w:widowControl w:val="0"/>
      <w:spacing w:before="40" w:after="60"/>
      <w:ind w:left="709" w:hanging="709"/>
      <w:jc w:val="both"/>
    </w:pPr>
    <w:rPr>
      <w:rFonts w:cs="Arial"/>
      <w:sz w:val="22"/>
      <w:szCs w:val="22"/>
    </w:rPr>
  </w:style>
  <w:style w:type="paragraph" w:customStyle="1" w:styleId="Anexos">
    <w:name w:val="Anexos"/>
    <w:next w:val="Normal"/>
    <w:rsid w:val="00F16749"/>
    <w:pPr>
      <w:numPr>
        <w:numId w:val="2"/>
      </w:numPr>
      <w:tabs>
        <w:tab w:val="clear" w:pos="1800"/>
      </w:tabs>
      <w:spacing w:before="360"/>
    </w:pPr>
    <w:rPr>
      <w:sz w:val="24"/>
    </w:rPr>
  </w:style>
  <w:style w:type="paragraph" w:styleId="Lista">
    <w:name w:val="List"/>
    <w:basedOn w:val="Normal"/>
    <w:pPr>
      <w:ind w:left="283" w:hanging="283"/>
    </w:pPr>
    <w:rPr>
      <w:sz w:val="20"/>
    </w:rPr>
  </w:style>
  <w:style w:type="character" w:customStyle="1" w:styleId="RecuodecorpodetextoChar">
    <w:name w:val="Recuo de corpo de texto Char"/>
    <w:link w:val="Recuodecorpodetexto"/>
    <w:rsid w:val="00096BC8"/>
    <w:rPr>
      <w:rFonts w:ascii="Arial" w:hAnsi="Arial"/>
      <w:sz w:val="24"/>
    </w:rPr>
  </w:style>
  <w:style w:type="character" w:customStyle="1" w:styleId="Recuodecorpodetexto3Char">
    <w:name w:val="Recuo de corpo de texto 3 Char"/>
    <w:link w:val="Recuodecorpodetexto3"/>
    <w:rsid w:val="007E6B05"/>
    <w:rPr>
      <w:sz w:val="24"/>
    </w:rPr>
  </w:style>
  <w:style w:type="character" w:customStyle="1" w:styleId="CabealhoChar">
    <w:name w:val="Cabeçalho Char"/>
    <w:aliases w:val="Cabeçalho superior Char,Heading 1a Char,Cabeçalho1 Char,hd Char,he Char"/>
    <w:link w:val="Cabealho"/>
    <w:uiPriority w:val="99"/>
    <w:rsid w:val="003D5A53"/>
    <w:rPr>
      <w:rFonts w:ascii="Arial" w:hAnsi="Arial"/>
      <w:sz w:val="24"/>
    </w:rPr>
  </w:style>
  <w:style w:type="character" w:customStyle="1" w:styleId="Ttulo3Char">
    <w:name w:val="Título 3 Char"/>
    <w:link w:val="Ttulo3"/>
    <w:rsid w:val="00ED3BFE"/>
    <w:rPr>
      <w:rFonts w:ascii="Arial" w:hAnsi="Arial"/>
      <w:b/>
      <w:sz w:val="24"/>
    </w:rPr>
  </w:style>
  <w:style w:type="paragraph" w:styleId="MapadoDocumento">
    <w:name w:val="Document Map"/>
    <w:basedOn w:val="Normal"/>
    <w:link w:val="MapadoDocumentoChar"/>
    <w:rsid w:val="00B1375B"/>
    <w:rPr>
      <w:rFonts w:ascii="Tahoma" w:hAnsi="Tahoma"/>
      <w:sz w:val="16"/>
      <w:szCs w:val="16"/>
      <w:lang w:val="x-none" w:eastAsia="x-none"/>
    </w:rPr>
  </w:style>
  <w:style w:type="character" w:customStyle="1" w:styleId="MapadoDocumentoChar">
    <w:name w:val="Mapa do Documento Char"/>
    <w:link w:val="MapadoDocumento"/>
    <w:rsid w:val="00B1375B"/>
    <w:rPr>
      <w:rFonts w:ascii="Tahoma" w:hAnsi="Tahoma" w:cs="Tahoma"/>
      <w:sz w:val="16"/>
      <w:szCs w:val="16"/>
    </w:rPr>
  </w:style>
  <w:style w:type="character" w:customStyle="1" w:styleId="Ttulo5Char">
    <w:name w:val="Título 5 Char"/>
    <w:link w:val="Ttulo5"/>
    <w:semiHidden/>
    <w:rsid w:val="00FD7378"/>
    <w:rPr>
      <w:rFonts w:ascii="Calibri" w:eastAsia="Times New Roman" w:hAnsi="Calibri" w:cs="Times New Roman"/>
      <w:b/>
      <w:bCs/>
      <w:i/>
      <w:iCs/>
      <w:sz w:val="26"/>
      <w:szCs w:val="26"/>
    </w:rPr>
  </w:style>
  <w:style w:type="character" w:customStyle="1" w:styleId="EstiloDeCorreioEletrnico20">
    <w:name w:val="EstiloDeCorreioEletrônico20"/>
    <w:rsid w:val="00FD7378"/>
    <w:rPr>
      <w:rFonts w:ascii="Arial" w:hAnsi="Arial" w:cs="Arial"/>
      <w:color w:val="000000"/>
      <w:sz w:val="24"/>
      <w:szCs w:val="24"/>
    </w:rPr>
  </w:style>
  <w:style w:type="character" w:customStyle="1" w:styleId="apple-converted-space">
    <w:name w:val="apple-converted-space"/>
    <w:rsid w:val="00FD7378"/>
  </w:style>
  <w:style w:type="character" w:customStyle="1" w:styleId="TextodebaloChar">
    <w:name w:val="Texto de balão Char"/>
    <w:link w:val="Textodebalo"/>
    <w:uiPriority w:val="99"/>
    <w:semiHidden/>
    <w:rsid w:val="00FD7378"/>
    <w:rPr>
      <w:rFonts w:ascii="Tahoma" w:hAnsi="Tahoma" w:cs="Tahoma"/>
      <w:sz w:val="16"/>
      <w:szCs w:val="16"/>
    </w:rPr>
  </w:style>
  <w:style w:type="table" w:styleId="Tabelacomgrade">
    <w:name w:val="Table Grid"/>
    <w:basedOn w:val="Tabelanormal"/>
    <w:uiPriority w:val="59"/>
    <w:rsid w:val="00B533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grafodaListaChar">
    <w:name w:val="Parágrafo da Lista Char"/>
    <w:link w:val="PargrafodaLista"/>
    <w:uiPriority w:val="34"/>
    <w:locked/>
    <w:rsid w:val="00656209"/>
    <w:rPr>
      <w:rFonts w:ascii="Calibri" w:eastAsia="Calibri" w:hAnsi="Calibri"/>
      <w:sz w:val="22"/>
      <w:szCs w:val="22"/>
      <w:lang w:eastAsia="en-US"/>
    </w:rPr>
  </w:style>
  <w:style w:type="character" w:customStyle="1" w:styleId="RodapChar">
    <w:name w:val="Rodapé Char"/>
    <w:link w:val="Rodap"/>
    <w:uiPriority w:val="99"/>
    <w:rsid w:val="00ED61AF"/>
    <w:rPr>
      <w:rFonts w:ascii="Arial" w:hAnsi="Arial"/>
      <w:sz w:val="24"/>
    </w:rPr>
  </w:style>
  <w:style w:type="character" w:customStyle="1" w:styleId="Corpodetexto2Char">
    <w:name w:val="Corpo de texto 2 Char"/>
    <w:link w:val="Corpodetexto2"/>
    <w:rsid w:val="00D90B91"/>
    <w:rPr>
      <w:rFonts w:ascii="Arial" w:hAnsi="Arial"/>
      <w:sz w:val="32"/>
      <w:lang w:val="pt-PT"/>
    </w:rPr>
  </w:style>
  <w:style w:type="character" w:customStyle="1" w:styleId="CharChar10">
    <w:name w:val="Char Char1"/>
    <w:rsid w:val="00F16749"/>
    <w:rPr>
      <w:rFonts w:ascii="Arial" w:hAnsi="Arial"/>
      <w:sz w:val="24"/>
      <w:lang w:val="pt-BR" w:eastAsia="pt-BR" w:bidi="ar-SA"/>
    </w:rPr>
  </w:style>
  <w:style w:type="paragraph" w:styleId="NormalWeb">
    <w:name w:val="Normal (Web)"/>
    <w:basedOn w:val="Normal"/>
    <w:uiPriority w:val="99"/>
    <w:unhideWhenUsed/>
    <w:rsid w:val="00CF55E5"/>
    <w:pPr>
      <w:spacing w:before="100" w:beforeAutospacing="1" w:after="100" w:afterAutospacing="1"/>
    </w:pPr>
    <w:rPr>
      <w:rFonts w:ascii="Times New Roman" w:hAnsi="Times New Roman"/>
      <w:szCs w:val="24"/>
    </w:rPr>
  </w:style>
  <w:style w:type="paragraph" w:styleId="Citao">
    <w:name w:val="Quote"/>
    <w:basedOn w:val="Normal"/>
    <w:next w:val="Normal"/>
    <w:link w:val="CitaoChar"/>
    <w:uiPriority w:val="29"/>
    <w:qFormat/>
    <w:rsid w:val="000A0831"/>
    <w:pPr>
      <w:pBdr>
        <w:top w:val="single" w:sz="4" w:space="1" w:color="auto"/>
        <w:left w:val="single" w:sz="4" w:space="4" w:color="auto"/>
        <w:bottom w:val="single" w:sz="4" w:space="1" w:color="auto"/>
        <w:right w:val="single" w:sz="4" w:space="4" w:color="auto"/>
      </w:pBdr>
      <w:shd w:val="clear" w:color="auto" w:fill="FFFF99"/>
      <w:spacing w:before="120"/>
      <w:jc w:val="both"/>
    </w:pPr>
    <w:rPr>
      <w:i/>
      <w:iCs/>
      <w:color w:val="404040" w:themeColor="text1" w:themeTint="BF"/>
      <w:sz w:val="20"/>
      <w:szCs w:val="24"/>
    </w:rPr>
  </w:style>
  <w:style w:type="character" w:customStyle="1" w:styleId="CitaoChar">
    <w:name w:val="Citação Char"/>
    <w:basedOn w:val="Fontepargpadro"/>
    <w:link w:val="Citao"/>
    <w:uiPriority w:val="29"/>
    <w:rsid w:val="000A0831"/>
    <w:rPr>
      <w:rFonts w:ascii="Arial" w:hAnsi="Arial"/>
      <w:i/>
      <w:iCs/>
      <w:color w:val="404040" w:themeColor="text1" w:themeTint="BF"/>
      <w:szCs w:val="24"/>
      <w:shd w:val="clear" w:color="auto" w:fill="FFFF99"/>
    </w:rPr>
  </w:style>
  <w:style w:type="paragraph" w:customStyle="1" w:styleId="Nivel1">
    <w:name w:val="Nivel1"/>
    <w:basedOn w:val="Ttulo1"/>
    <w:next w:val="Normal"/>
    <w:qFormat/>
    <w:rsid w:val="006F2BD3"/>
    <w:pPr>
      <w:numPr>
        <w:numId w:val="24"/>
      </w:numPr>
      <w:spacing w:before="360" w:after="120"/>
      <w:ind w:left="0" w:firstLine="0"/>
      <w:jc w:val="both"/>
    </w:pPr>
    <w:rPr>
      <w:rFonts w:eastAsia="Batang" w:cs="Arial"/>
      <w:caps/>
      <w:sz w:val="22"/>
      <w:szCs w:val="24"/>
      <w:lang w:val="pt-PT"/>
    </w:rPr>
  </w:style>
  <w:style w:type="paragraph" w:customStyle="1" w:styleId="Nivel2">
    <w:name w:val="Nivel2"/>
    <w:basedOn w:val="Normal"/>
    <w:next w:val="Ttulo2"/>
    <w:qFormat/>
    <w:rsid w:val="006F2BD3"/>
    <w:pPr>
      <w:numPr>
        <w:ilvl w:val="1"/>
        <w:numId w:val="24"/>
      </w:numPr>
      <w:spacing w:before="120"/>
      <w:jc w:val="both"/>
    </w:pPr>
    <w:rPr>
      <w:rFonts w:eastAsia="Batang" w:cs="Arial"/>
      <w:sz w:val="22"/>
      <w:szCs w:val="22"/>
      <w:lang w:eastAsia="en-US"/>
    </w:rPr>
  </w:style>
  <w:style w:type="paragraph" w:customStyle="1" w:styleId="Nivel3">
    <w:name w:val="Nivel3"/>
    <w:basedOn w:val="PargrafodaLista"/>
    <w:link w:val="Nivel3Char"/>
    <w:qFormat/>
    <w:rsid w:val="006F2BD3"/>
    <w:pPr>
      <w:numPr>
        <w:ilvl w:val="2"/>
        <w:numId w:val="24"/>
      </w:numPr>
      <w:spacing w:after="0" w:line="480" w:lineRule="auto"/>
      <w:jc w:val="both"/>
    </w:pPr>
    <w:rPr>
      <w:rFonts w:ascii="Arial" w:eastAsia="Batang" w:hAnsi="Arial" w:cs="Arial"/>
    </w:rPr>
  </w:style>
  <w:style w:type="paragraph" w:customStyle="1" w:styleId="Nivel4">
    <w:name w:val="Nivel4"/>
    <w:basedOn w:val="PargrafodaLista"/>
    <w:qFormat/>
    <w:rsid w:val="006F2BD3"/>
    <w:pPr>
      <w:numPr>
        <w:ilvl w:val="3"/>
        <w:numId w:val="24"/>
      </w:numPr>
      <w:spacing w:after="0" w:line="480" w:lineRule="auto"/>
      <w:jc w:val="both"/>
    </w:pPr>
    <w:rPr>
      <w:rFonts w:ascii="Arial" w:eastAsia="Batang" w:hAnsi="Arial"/>
    </w:rPr>
  </w:style>
  <w:style w:type="character" w:customStyle="1" w:styleId="Nivel3Char">
    <w:name w:val="Nivel3 Char"/>
    <w:link w:val="Nivel3"/>
    <w:rsid w:val="006F2BD3"/>
    <w:rPr>
      <w:rFonts w:ascii="Arial" w:eastAsia="Batang" w:hAnsi="Arial" w:cs="Arial"/>
      <w:sz w:val="22"/>
      <w:szCs w:val="22"/>
      <w:lang w:eastAsia="en-US"/>
    </w:rPr>
  </w:style>
  <w:style w:type="character" w:customStyle="1" w:styleId="CorpodetextoChar1">
    <w:name w:val="Corpo de texto Char1"/>
    <w:aliases w:val="Item da conclusão Char,Corpo de texto Char Char"/>
    <w:basedOn w:val="Fontepargpadro"/>
    <w:link w:val="Corpodetexto"/>
    <w:rsid w:val="00960E2F"/>
    <w:rPr>
      <w:rFonts w:ascii="Arial" w:hAnsi="Arial"/>
      <w:bCs/>
      <w:sz w:val="24"/>
    </w:rPr>
  </w:style>
  <w:style w:type="character" w:styleId="Refdecomentrio">
    <w:name w:val="annotation reference"/>
    <w:basedOn w:val="Fontepargpadro"/>
    <w:semiHidden/>
    <w:unhideWhenUsed/>
    <w:rsid w:val="00062891"/>
    <w:rPr>
      <w:sz w:val="16"/>
      <w:szCs w:val="16"/>
    </w:rPr>
  </w:style>
  <w:style w:type="paragraph" w:styleId="Textodecomentrio">
    <w:name w:val="annotation text"/>
    <w:basedOn w:val="Normal"/>
    <w:link w:val="TextodecomentrioChar"/>
    <w:semiHidden/>
    <w:unhideWhenUsed/>
    <w:rsid w:val="00062891"/>
    <w:rPr>
      <w:sz w:val="20"/>
    </w:rPr>
  </w:style>
  <w:style w:type="character" w:customStyle="1" w:styleId="TextodecomentrioChar">
    <w:name w:val="Texto de comentário Char"/>
    <w:basedOn w:val="Fontepargpadro"/>
    <w:link w:val="Textodecomentrio"/>
    <w:semiHidden/>
    <w:rsid w:val="00062891"/>
    <w:rPr>
      <w:rFonts w:ascii="Arial" w:hAnsi="Arial"/>
    </w:rPr>
  </w:style>
  <w:style w:type="paragraph" w:styleId="Assuntodocomentrio">
    <w:name w:val="annotation subject"/>
    <w:basedOn w:val="Textodecomentrio"/>
    <w:next w:val="Textodecomentrio"/>
    <w:link w:val="AssuntodocomentrioChar"/>
    <w:semiHidden/>
    <w:unhideWhenUsed/>
    <w:rsid w:val="00062891"/>
    <w:rPr>
      <w:b/>
      <w:bCs/>
    </w:rPr>
  </w:style>
  <w:style w:type="character" w:customStyle="1" w:styleId="AssuntodocomentrioChar">
    <w:name w:val="Assunto do comentário Char"/>
    <w:basedOn w:val="TextodecomentrioChar"/>
    <w:link w:val="Assuntodocomentrio"/>
    <w:semiHidden/>
    <w:rsid w:val="00062891"/>
    <w:rPr>
      <w:rFonts w:ascii="Arial" w:hAnsi="Arial"/>
      <w:b/>
      <w:bCs/>
    </w:rPr>
  </w:style>
  <w:style w:type="paragraph" w:customStyle="1" w:styleId="Default">
    <w:name w:val="Default"/>
    <w:rsid w:val="000C2961"/>
    <w:pPr>
      <w:autoSpaceDE w:val="0"/>
      <w:autoSpaceDN w:val="0"/>
      <w:adjustRightInd w:val="0"/>
    </w:pPr>
    <w:rPr>
      <w:rFonts w:ascii="Arial" w:eastAsiaTheme="minorHAnsi" w:hAnsi="Arial" w:cs="Arial"/>
      <w:color w:val="000000"/>
      <w:sz w:val="24"/>
      <w:szCs w:val="24"/>
      <w:lang w:eastAsia="en-US"/>
    </w:rPr>
  </w:style>
  <w:style w:type="paragraph" w:styleId="CabealhodoSumrio">
    <w:name w:val="TOC Heading"/>
    <w:basedOn w:val="Ttulo1"/>
    <w:next w:val="Normal"/>
    <w:uiPriority w:val="39"/>
    <w:unhideWhenUsed/>
    <w:qFormat/>
    <w:rsid w:val="006851CD"/>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Sumrio1">
    <w:name w:val="toc 1"/>
    <w:basedOn w:val="Normal"/>
    <w:next w:val="Normal"/>
    <w:autoRedefine/>
    <w:uiPriority w:val="39"/>
    <w:unhideWhenUsed/>
    <w:rsid w:val="006851CD"/>
    <w:pPr>
      <w:spacing w:after="100"/>
    </w:pPr>
  </w:style>
  <w:style w:type="paragraph" w:styleId="Sumrio2">
    <w:name w:val="toc 2"/>
    <w:basedOn w:val="Normal"/>
    <w:next w:val="Normal"/>
    <w:autoRedefine/>
    <w:uiPriority w:val="39"/>
    <w:unhideWhenUsed/>
    <w:rsid w:val="006851CD"/>
    <w:pPr>
      <w:spacing w:after="100"/>
      <w:ind w:left="240"/>
    </w:pPr>
  </w:style>
  <w:style w:type="paragraph" w:styleId="Sumrio3">
    <w:name w:val="toc 3"/>
    <w:basedOn w:val="Normal"/>
    <w:next w:val="Normal"/>
    <w:autoRedefine/>
    <w:uiPriority w:val="39"/>
    <w:unhideWhenUsed/>
    <w:rsid w:val="006851CD"/>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3815">
      <w:bodyDiv w:val="1"/>
      <w:marLeft w:val="0"/>
      <w:marRight w:val="0"/>
      <w:marTop w:val="0"/>
      <w:marBottom w:val="0"/>
      <w:divBdr>
        <w:top w:val="none" w:sz="0" w:space="0" w:color="auto"/>
        <w:left w:val="none" w:sz="0" w:space="0" w:color="auto"/>
        <w:bottom w:val="none" w:sz="0" w:space="0" w:color="auto"/>
        <w:right w:val="none" w:sz="0" w:space="0" w:color="auto"/>
      </w:divBdr>
      <w:divsChild>
        <w:div w:id="688680601">
          <w:marLeft w:val="0"/>
          <w:marRight w:val="0"/>
          <w:marTop w:val="0"/>
          <w:marBottom w:val="0"/>
          <w:divBdr>
            <w:top w:val="none" w:sz="0" w:space="0" w:color="auto"/>
            <w:left w:val="none" w:sz="0" w:space="0" w:color="auto"/>
            <w:bottom w:val="none" w:sz="0" w:space="0" w:color="auto"/>
            <w:right w:val="none" w:sz="0" w:space="0" w:color="auto"/>
          </w:divBdr>
          <w:divsChild>
            <w:div w:id="406073712">
              <w:marLeft w:val="0"/>
              <w:marRight w:val="0"/>
              <w:marTop w:val="0"/>
              <w:marBottom w:val="0"/>
              <w:divBdr>
                <w:top w:val="none" w:sz="0" w:space="0" w:color="auto"/>
                <w:left w:val="none" w:sz="0" w:space="0" w:color="auto"/>
                <w:bottom w:val="none" w:sz="0" w:space="0" w:color="auto"/>
                <w:right w:val="none" w:sz="0" w:space="0" w:color="auto"/>
              </w:divBdr>
            </w:div>
            <w:div w:id="174826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8844">
      <w:bodyDiv w:val="1"/>
      <w:marLeft w:val="0"/>
      <w:marRight w:val="0"/>
      <w:marTop w:val="0"/>
      <w:marBottom w:val="0"/>
      <w:divBdr>
        <w:top w:val="none" w:sz="0" w:space="0" w:color="auto"/>
        <w:left w:val="none" w:sz="0" w:space="0" w:color="auto"/>
        <w:bottom w:val="none" w:sz="0" w:space="0" w:color="auto"/>
        <w:right w:val="none" w:sz="0" w:space="0" w:color="auto"/>
      </w:divBdr>
    </w:div>
    <w:div w:id="43725825">
      <w:bodyDiv w:val="1"/>
      <w:marLeft w:val="0"/>
      <w:marRight w:val="0"/>
      <w:marTop w:val="0"/>
      <w:marBottom w:val="0"/>
      <w:divBdr>
        <w:top w:val="none" w:sz="0" w:space="0" w:color="auto"/>
        <w:left w:val="none" w:sz="0" w:space="0" w:color="auto"/>
        <w:bottom w:val="none" w:sz="0" w:space="0" w:color="auto"/>
        <w:right w:val="none" w:sz="0" w:space="0" w:color="auto"/>
      </w:divBdr>
    </w:div>
    <w:div w:id="109739496">
      <w:bodyDiv w:val="1"/>
      <w:marLeft w:val="0"/>
      <w:marRight w:val="0"/>
      <w:marTop w:val="0"/>
      <w:marBottom w:val="0"/>
      <w:divBdr>
        <w:top w:val="none" w:sz="0" w:space="0" w:color="auto"/>
        <w:left w:val="none" w:sz="0" w:space="0" w:color="auto"/>
        <w:bottom w:val="none" w:sz="0" w:space="0" w:color="auto"/>
        <w:right w:val="none" w:sz="0" w:space="0" w:color="auto"/>
      </w:divBdr>
    </w:div>
    <w:div w:id="113258124">
      <w:bodyDiv w:val="1"/>
      <w:marLeft w:val="0"/>
      <w:marRight w:val="0"/>
      <w:marTop w:val="0"/>
      <w:marBottom w:val="0"/>
      <w:divBdr>
        <w:top w:val="none" w:sz="0" w:space="0" w:color="auto"/>
        <w:left w:val="none" w:sz="0" w:space="0" w:color="auto"/>
        <w:bottom w:val="none" w:sz="0" w:space="0" w:color="auto"/>
        <w:right w:val="none" w:sz="0" w:space="0" w:color="auto"/>
      </w:divBdr>
    </w:div>
    <w:div w:id="117257841">
      <w:bodyDiv w:val="1"/>
      <w:marLeft w:val="0"/>
      <w:marRight w:val="0"/>
      <w:marTop w:val="0"/>
      <w:marBottom w:val="0"/>
      <w:divBdr>
        <w:top w:val="none" w:sz="0" w:space="0" w:color="auto"/>
        <w:left w:val="none" w:sz="0" w:space="0" w:color="auto"/>
        <w:bottom w:val="none" w:sz="0" w:space="0" w:color="auto"/>
        <w:right w:val="none" w:sz="0" w:space="0" w:color="auto"/>
      </w:divBdr>
    </w:div>
    <w:div w:id="152572832">
      <w:bodyDiv w:val="1"/>
      <w:marLeft w:val="0"/>
      <w:marRight w:val="0"/>
      <w:marTop w:val="0"/>
      <w:marBottom w:val="0"/>
      <w:divBdr>
        <w:top w:val="none" w:sz="0" w:space="0" w:color="auto"/>
        <w:left w:val="none" w:sz="0" w:space="0" w:color="auto"/>
        <w:bottom w:val="none" w:sz="0" w:space="0" w:color="auto"/>
        <w:right w:val="none" w:sz="0" w:space="0" w:color="auto"/>
      </w:divBdr>
    </w:div>
    <w:div w:id="199978147">
      <w:bodyDiv w:val="1"/>
      <w:marLeft w:val="0"/>
      <w:marRight w:val="0"/>
      <w:marTop w:val="0"/>
      <w:marBottom w:val="0"/>
      <w:divBdr>
        <w:top w:val="none" w:sz="0" w:space="0" w:color="auto"/>
        <w:left w:val="none" w:sz="0" w:space="0" w:color="auto"/>
        <w:bottom w:val="none" w:sz="0" w:space="0" w:color="auto"/>
        <w:right w:val="none" w:sz="0" w:space="0" w:color="auto"/>
      </w:divBdr>
    </w:div>
    <w:div w:id="213782422">
      <w:bodyDiv w:val="1"/>
      <w:marLeft w:val="0"/>
      <w:marRight w:val="0"/>
      <w:marTop w:val="0"/>
      <w:marBottom w:val="0"/>
      <w:divBdr>
        <w:top w:val="none" w:sz="0" w:space="0" w:color="auto"/>
        <w:left w:val="none" w:sz="0" w:space="0" w:color="auto"/>
        <w:bottom w:val="none" w:sz="0" w:space="0" w:color="auto"/>
        <w:right w:val="none" w:sz="0" w:space="0" w:color="auto"/>
      </w:divBdr>
    </w:div>
    <w:div w:id="216017074">
      <w:bodyDiv w:val="1"/>
      <w:marLeft w:val="0"/>
      <w:marRight w:val="0"/>
      <w:marTop w:val="0"/>
      <w:marBottom w:val="0"/>
      <w:divBdr>
        <w:top w:val="none" w:sz="0" w:space="0" w:color="auto"/>
        <w:left w:val="none" w:sz="0" w:space="0" w:color="auto"/>
        <w:bottom w:val="none" w:sz="0" w:space="0" w:color="auto"/>
        <w:right w:val="none" w:sz="0" w:space="0" w:color="auto"/>
      </w:divBdr>
    </w:div>
    <w:div w:id="247885989">
      <w:bodyDiv w:val="1"/>
      <w:marLeft w:val="0"/>
      <w:marRight w:val="0"/>
      <w:marTop w:val="0"/>
      <w:marBottom w:val="0"/>
      <w:divBdr>
        <w:top w:val="none" w:sz="0" w:space="0" w:color="auto"/>
        <w:left w:val="none" w:sz="0" w:space="0" w:color="auto"/>
        <w:bottom w:val="none" w:sz="0" w:space="0" w:color="auto"/>
        <w:right w:val="none" w:sz="0" w:space="0" w:color="auto"/>
      </w:divBdr>
    </w:div>
    <w:div w:id="256716290">
      <w:bodyDiv w:val="1"/>
      <w:marLeft w:val="0"/>
      <w:marRight w:val="0"/>
      <w:marTop w:val="0"/>
      <w:marBottom w:val="0"/>
      <w:divBdr>
        <w:top w:val="none" w:sz="0" w:space="0" w:color="auto"/>
        <w:left w:val="none" w:sz="0" w:space="0" w:color="auto"/>
        <w:bottom w:val="none" w:sz="0" w:space="0" w:color="auto"/>
        <w:right w:val="none" w:sz="0" w:space="0" w:color="auto"/>
      </w:divBdr>
    </w:div>
    <w:div w:id="273170345">
      <w:bodyDiv w:val="1"/>
      <w:marLeft w:val="0"/>
      <w:marRight w:val="0"/>
      <w:marTop w:val="0"/>
      <w:marBottom w:val="0"/>
      <w:divBdr>
        <w:top w:val="none" w:sz="0" w:space="0" w:color="auto"/>
        <w:left w:val="none" w:sz="0" w:space="0" w:color="auto"/>
        <w:bottom w:val="none" w:sz="0" w:space="0" w:color="auto"/>
        <w:right w:val="none" w:sz="0" w:space="0" w:color="auto"/>
      </w:divBdr>
    </w:div>
    <w:div w:id="274409594">
      <w:bodyDiv w:val="1"/>
      <w:marLeft w:val="0"/>
      <w:marRight w:val="0"/>
      <w:marTop w:val="0"/>
      <w:marBottom w:val="0"/>
      <w:divBdr>
        <w:top w:val="none" w:sz="0" w:space="0" w:color="auto"/>
        <w:left w:val="none" w:sz="0" w:space="0" w:color="auto"/>
        <w:bottom w:val="none" w:sz="0" w:space="0" w:color="auto"/>
        <w:right w:val="none" w:sz="0" w:space="0" w:color="auto"/>
      </w:divBdr>
    </w:div>
    <w:div w:id="280965273">
      <w:bodyDiv w:val="1"/>
      <w:marLeft w:val="0"/>
      <w:marRight w:val="0"/>
      <w:marTop w:val="0"/>
      <w:marBottom w:val="0"/>
      <w:divBdr>
        <w:top w:val="none" w:sz="0" w:space="0" w:color="auto"/>
        <w:left w:val="none" w:sz="0" w:space="0" w:color="auto"/>
        <w:bottom w:val="none" w:sz="0" w:space="0" w:color="auto"/>
        <w:right w:val="none" w:sz="0" w:space="0" w:color="auto"/>
      </w:divBdr>
    </w:div>
    <w:div w:id="296105483">
      <w:bodyDiv w:val="1"/>
      <w:marLeft w:val="0"/>
      <w:marRight w:val="0"/>
      <w:marTop w:val="0"/>
      <w:marBottom w:val="0"/>
      <w:divBdr>
        <w:top w:val="none" w:sz="0" w:space="0" w:color="auto"/>
        <w:left w:val="none" w:sz="0" w:space="0" w:color="auto"/>
        <w:bottom w:val="none" w:sz="0" w:space="0" w:color="auto"/>
        <w:right w:val="none" w:sz="0" w:space="0" w:color="auto"/>
      </w:divBdr>
    </w:div>
    <w:div w:id="298389743">
      <w:bodyDiv w:val="1"/>
      <w:marLeft w:val="0"/>
      <w:marRight w:val="0"/>
      <w:marTop w:val="0"/>
      <w:marBottom w:val="0"/>
      <w:divBdr>
        <w:top w:val="none" w:sz="0" w:space="0" w:color="auto"/>
        <w:left w:val="none" w:sz="0" w:space="0" w:color="auto"/>
        <w:bottom w:val="none" w:sz="0" w:space="0" w:color="auto"/>
        <w:right w:val="none" w:sz="0" w:space="0" w:color="auto"/>
      </w:divBdr>
    </w:div>
    <w:div w:id="314648405">
      <w:bodyDiv w:val="1"/>
      <w:marLeft w:val="0"/>
      <w:marRight w:val="0"/>
      <w:marTop w:val="0"/>
      <w:marBottom w:val="0"/>
      <w:divBdr>
        <w:top w:val="none" w:sz="0" w:space="0" w:color="auto"/>
        <w:left w:val="none" w:sz="0" w:space="0" w:color="auto"/>
        <w:bottom w:val="none" w:sz="0" w:space="0" w:color="auto"/>
        <w:right w:val="none" w:sz="0" w:space="0" w:color="auto"/>
      </w:divBdr>
    </w:div>
    <w:div w:id="321394518">
      <w:bodyDiv w:val="1"/>
      <w:marLeft w:val="0"/>
      <w:marRight w:val="0"/>
      <w:marTop w:val="0"/>
      <w:marBottom w:val="0"/>
      <w:divBdr>
        <w:top w:val="none" w:sz="0" w:space="0" w:color="auto"/>
        <w:left w:val="none" w:sz="0" w:space="0" w:color="auto"/>
        <w:bottom w:val="none" w:sz="0" w:space="0" w:color="auto"/>
        <w:right w:val="none" w:sz="0" w:space="0" w:color="auto"/>
      </w:divBdr>
    </w:div>
    <w:div w:id="413864436">
      <w:bodyDiv w:val="1"/>
      <w:marLeft w:val="0"/>
      <w:marRight w:val="0"/>
      <w:marTop w:val="0"/>
      <w:marBottom w:val="0"/>
      <w:divBdr>
        <w:top w:val="none" w:sz="0" w:space="0" w:color="auto"/>
        <w:left w:val="none" w:sz="0" w:space="0" w:color="auto"/>
        <w:bottom w:val="none" w:sz="0" w:space="0" w:color="auto"/>
        <w:right w:val="none" w:sz="0" w:space="0" w:color="auto"/>
      </w:divBdr>
    </w:div>
    <w:div w:id="416633720">
      <w:bodyDiv w:val="1"/>
      <w:marLeft w:val="0"/>
      <w:marRight w:val="0"/>
      <w:marTop w:val="0"/>
      <w:marBottom w:val="0"/>
      <w:divBdr>
        <w:top w:val="none" w:sz="0" w:space="0" w:color="auto"/>
        <w:left w:val="none" w:sz="0" w:space="0" w:color="auto"/>
        <w:bottom w:val="none" w:sz="0" w:space="0" w:color="auto"/>
        <w:right w:val="none" w:sz="0" w:space="0" w:color="auto"/>
      </w:divBdr>
    </w:div>
    <w:div w:id="425343221">
      <w:bodyDiv w:val="1"/>
      <w:marLeft w:val="0"/>
      <w:marRight w:val="0"/>
      <w:marTop w:val="0"/>
      <w:marBottom w:val="0"/>
      <w:divBdr>
        <w:top w:val="none" w:sz="0" w:space="0" w:color="auto"/>
        <w:left w:val="none" w:sz="0" w:space="0" w:color="auto"/>
        <w:bottom w:val="none" w:sz="0" w:space="0" w:color="auto"/>
        <w:right w:val="none" w:sz="0" w:space="0" w:color="auto"/>
      </w:divBdr>
    </w:div>
    <w:div w:id="455179115">
      <w:bodyDiv w:val="1"/>
      <w:marLeft w:val="0"/>
      <w:marRight w:val="0"/>
      <w:marTop w:val="0"/>
      <w:marBottom w:val="0"/>
      <w:divBdr>
        <w:top w:val="none" w:sz="0" w:space="0" w:color="auto"/>
        <w:left w:val="none" w:sz="0" w:space="0" w:color="auto"/>
        <w:bottom w:val="none" w:sz="0" w:space="0" w:color="auto"/>
        <w:right w:val="none" w:sz="0" w:space="0" w:color="auto"/>
      </w:divBdr>
    </w:div>
    <w:div w:id="462385724">
      <w:bodyDiv w:val="1"/>
      <w:marLeft w:val="0"/>
      <w:marRight w:val="0"/>
      <w:marTop w:val="0"/>
      <w:marBottom w:val="0"/>
      <w:divBdr>
        <w:top w:val="none" w:sz="0" w:space="0" w:color="auto"/>
        <w:left w:val="none" w:sz="0" w:space="0" w:color="auto"/>
        <w:bottom w:val="none" w:sz="0" w:space="0" w:color="auto"/>
        <w:right w:val="none" w:sz="0" w:space="0" w:color="auto"/>
      </w:divBdr>
    </w:div>
    <w:div w:id="476261232">
      <w:bodyDiv w:val="1"/>
      <w:marLeft w:val="0"/>
      <w:marRight w:val="0"/>
      <w:marTop w:val="0"/>
      <w:marBottom w:val="0"/>
      <w:divBdr>
        <w:top w:val="none" w:sz="0" w:space="0" w:color="auto"/>
        <w:left w:val="none" w:sz="0" w:space="0" w:color="auto"/>
        <w:bottom w:val="none" w:sz="0" w:space="0" w:color="auto"/>
        <w:right w:val="none" w:sz="0" w:space="0" w:color="auto"/>
      </w:divBdr>
    </w:div>
    <w:div w:id="504856505">
      <w:bodyDiv w:val="1"/>
      <w:marLeft w:val="0"/>
      <w:marRight w:val="0"/>
      <w:marTop w:val="0"/>
      <w:marBottom w:val="0"/>
      <w:divBdr>
        <w:top w:val="none" w:sz="0" w:space="0" w:color="auto"/>
        <w:left w:val="none" w:sz="0" w:space="0" w:color="auto"/>
        <w:bottom w:val="none" w:sz="0" w:space="0" w:color="auto"/>
        <w:right w:val="none" w:sz="0" w:space="0" w:color="auto"/>
      </w:divBdr>
    </w:div>
    <w:div w:id="510341559">
      <w:bodyDiv w:val="1"/>
      <w:marLeft w:val="0"/>
      <w:marRight w:val="0"/>
      <w:marTop w:val="0"/>
      <w:marBottom w:val="0"/>
      <w:divBdr>
        <w:top w:val="none" w:sz="0" w:space="0" w:color="auto"/>
        <w:left w:val="none" w:sz="0" w:space="0" w:color="auto"/>
        <w:bottom w:val="none" w:sz="0" w:space="0" w:color="auto"/>
        <w:right w:val="none" w:sz="0" w:space="0" w:color="auto"/>
      </w:divBdr>
    </w:div>
    <w:div w:id="608781315">
      <w:bodyDiv w:val="1"/>
      <w:marLeft w:val="0"/>
      <w:marRight w:val="0"/>
      <w:marTop w:val="0"/>
      <w:marBottom w:val="0"/>
      <w:divBdr>
        <w:top w:val="none" w:sz="0" w:space="0" w:color="auto"/>
        <w:left w:val="none" w:sz="0" w:space="0" w:color="auto"/>
        <w:bottom w:val="none" w:sz="0" w:space="0" w:color="auto"/>
        <w:right w:val="none" w:sz="0" w:space="0" w:color="auto"/>
      </w:divBdr>
    </w:div>
    <w:div w:id="634532760">
      <w:bodyDiv w:val="1"/>
      <w:marLeft w:val="0"/>
      <w:marRight w:val="0"/>
      <w:marTop w:val="0"/>
      <w:marBottom w:val="0"/>
      <w:divBdr>
        <w:top w:val="none" w:sz="0" w:space="0" w:color="auto"/>
        <w:left w:val="none" w:sz="0" w:space="0" w:color="auto"/>
        <w:bottom w:val="none" w:sz="0" w:space="0" w:color="auto"/>
        <w:right w:val="none" w:sz="0" w:space="0" w:color="auto"/>
      </w:divBdr>
    </w:div>
    <w:div w:id="674457990">
      <w:bodyDiv w:val="1"/>
      <w:marLeft w:val="0"/>
      <w:marRight w:val="0"/>
      <w:marTop w:val="0"/>
      <w:marBottom w:val="0"/>
      <w:divBdr>
        <w:top w:val="none" w:sz="0" w:space="0" w:color="auto"/>
        <w:left w:val="none" w:sz="0" w:space="0" w:color="auto"/>
        <w:bottom w:val="none" w:sz="0" w:space="0" w:color="auto"/>
        <w:right w:val="none" w:sz="0" w:space="0" w:color="auto"/>
      </w:divBdr>
    </w:div>
    <w:div w:id="704869076">
      <w:bodyDiv w:val="1"/>
      <w:marLeft w:val="0"/>
      <w:marRight w:val="0"/>
      <w:marTop w:val="0"/>
      <w:marBottom w:val="0"/>
      <w:divBdr>
        <w:top w:val="none" w:sz="0" w:space="0" w:color="auto"/>
        <w:left w:val="none" w:sz="0" w:space="0" w:color="auto"/>
        <w:bottom w:val="none" w:sz="0" w:space="0" w:color="auto"/>
        <w:right w:val="none" w:sz="0" w:space="0" w:color="auto"/>
      </w:divBdr>
    </w:div>
    <w:div w:id="723984203">
      <w:bodyDiv w:val="1"/>
      <w:marLeft w:val="0"/>
      <w:marRight w:val="0"/>
      <w:marTop w:val="0"/>
      <w:marBottom w:val="0"/>
      <w:divBdr>
        <w:top w:val="none" w:sz="0" w:space="0" w:color="auto"/>
        <w:left w:val="none" w:sz="0" w:space="0" w:color="auto"/>
        <w:bottom w:val="none" w:sz="0" w:space="0" w:color="auto"/>
        <w:right w:val="none" w:sz="0" w:space="0" w:color="auto"/>
      </w:divBdr>
    </w:div>
    <w:div w:id="725228050">
      <w:bodyDiv w:val="1"/>
      <w:marLeft w:val="0"/>
      <w:marRight w:val="0"/>
      <w:marTop w:val="0"/>
      <w:marBottom w:val="0"/>
      <w:divBdr>
        <w:top w:val="none" w:sz="0" w:space="0" w:color="auto"/>
        <w:left w:val="none" w:sz="0" w:space="0" w:color="auto"/>
        <w:bottom w:val="none" w:sz="0" w:space="0" w:color="auto"/>
        <w:right w:val="none" w:sz="0" w:space="0" w:color="auto"/>
      </w:divBdr>
    </w:div>
    <w:div w:id="777603613">
      <w:bodyDiv w:val="1"/>
      <w:marLeft w:val="0"/>
      <w:marRight w:val="0"/>
      <w:marTop w:val="0"/>
      <w:marBottom w:val="0"/>
      <w:divBdr>
        <w:top w:val="none" w:sz="0" w:space="0" w:color="auto"/>
        <w:left w:val="none" w:sz="0" w:space="0" w:color="auto"/>
        <w:bottom w:val="none" w:sz="0" w:space="0" w:color="auto"/>
        <w:right w:val="none" w:sz="0" w:space="0" w:color="auto"/>
      </w:divBdr>
    </w:div>
    <w:div w:id="790172112">
      <w:bodyDiv w:val="1"/>
      <w:marLeft w:val="0"/>
      <w:marRight w:val="0"/>
      <w:marTop w:val="0"/>
      <w:marBottom w:val="0"/>
      <w:divBdr>
        <w:top w:val="none" w:sz="0" w:space="0" w:color="auto"/>
        <w:left w:val="none" w:sz="0" w:space="0" w:color="auto"/>
        <w:bottom w:val="none" w:sz="0" w:space="0" w:color="auto"/>
        <w:right w:val="none" w:sz="0" w:space="0" w:color="auto"/>
      </w:divBdr>
    </w:div>
    <w:div w:id="802506613">
      <w:bodyDiv w:val="1"/>
      <w:marLeft w:val="0"/>
      <w:marRight w:val="0"/>
      <w:marTop w:val="0"/>
      <w:marBottom w:val="0"/>
      <w:divBdr>
        <w:top w:val="none" w:sz="0" w:space="0" w:color="auto"/>
        <w:left w:val="none" w:sz="0" w:space="0" w:color="auto"/>
        <w:bottom w:val="none" w:sz="0" w:space="0" w:color="auto"/>
        <w:right w:val="none" w:sz="0" w:space="0" w:color="auto"/>
      </w:divBdr>
    </w:div>
    <w:div w:id="805587433">
      <w:bodyDiv w:val="1"/>
      <w:marLeft w:val="0"/>
      <w:marRight w:val="0"/>
      <w:marTop w:val="0"/>
      <w:marBottom w:val="0"/>
      <w:divBdr>
        <w:top w:val="none" w:sz="0" w:space="0" w:color="auto"/>
        <w:left w:val="none" w:sz="0" w:space="0" w:color="auto"/>
        <w:bottom w:val="none" w:sz="0" w:space="0" w:color="auto"/>
        <w:right w:val="none" w:sz="0" w:space="0" w:color="auto"/>
      </w:divBdr>
    </w:div>
    <w:div w:id="810245230">
      <w:bodyDiv w:val="1"/>
      <w:marLeft w:val="0"/>
      <w:marRight w:val="0"/>
      <w:marTop w:val="0"/>
      <w:marBottom w:val="0"/>
      <w:divBdr>
        <w:top w:val="none" w:sz="0" w:space="0" w:color="auto"/>
        <w:left w:val="none" w:sz="0" w:space="0" w:color="auto"/>
        <w:bottom w:val="none" w:sz="0" w:space="0" w:color="auto"/>
        <w:right w:val="none" w:sz="0" w:space="0" w:color="auto"/>
      </w:divBdr>
    </w:div>
    <w:div w:id="814953040">
      <w:bodyDiv w:val="1"/>
      <w:marLeft w:val="0"/>
      <w:marRight w:val="0"/>
      <w:marTop w:val="0"/>
      <w:marBottom w:val="0"/>
      <w:divBdr>
        <w:top w:val="none" w:sz="0" w:space="0" w:color="auto"/>
        <w:left w:val="none" w:sz="0" w:space="0" w:color="auto"/>
        <w:bottom w:val="none" w:sz="0" w:space="0" w:color="auto"/>
        <w:right w:val="none" w:sz="0" w:space="0" w:color="auto"/>
      </w:divBdr>
    </w:div>
    <w:div w:id="839927549">
      <w:bodyDiv w:val="1"/>
      <w:marLeft w:val="0"/>
      <w:marRight w:val="0"/>
      <w:marTop w:val="0"/>
      <w:marBottom w:val="0"/>
      <w:divBdr>
        <w:top w:val="none" w:sz="0" w:space="0" w:color="auto"/>
        <w:left w:val="none" w:sz="0" w:space="0" w:color="auto"/>
        <w:bottom w:val="none" w:sz="0" w:space="0" w:color="auto"/>
        <w:right w:val="none" w:sz="0" w:space="0" w:color="auto"/>
      </w:divBdr>
    </w:div>
    <w:div w:id="848523497">
      <w:bodyDiv w:val="1"/>
      <w:marLeft w:val="0"/>
      <w:marRight w:val="0"/>
      <w:marTop w:val="0"/>
      <w:marBottom w:val="0"/>
      <w:divBdr>
        <w:top w:val="none" w:sz="0" w:space="0" w:color="auto"/>
        <w:left w:val="none" w:sz="0" w:space="0" w:color="auto"/>
        <w:bottom w:val="none" w:sz="0" w:space="0" w:color="auto"/>
        <w:right w:val="none" w:sz="0" w:space="0" w:color="auto"/>
      </w:divBdr>
    </w:div>
    <w:div w:id="856314400">
      <w:bodyDiv w:val="1"/>
      <w:marLeft w:val="0"/>
      <w:marRight w:val="0"/>
      <w:marTop w:val="0"/>
      <w:marBottom w:val="0"/>
      <w:divBdr>
        <w:top w:val="none" w:sz="0" w:space="0" w:color="auto"/>
        <w:left w:val="none" w:sz="0" w:space="0" w:color="auto"/>
        <w:bottom w:val="none" w:sz="0" w:space="0" w:color="auto"/>
        <w:right w:val="none" w:sz="0" w:space="0" w:color="auto"/>
      </w:divBdr>
    </w:div>
    <w:div w:id="905144409">
      <w:bodyDiv w:val="1"/>
      <w:marLeft w:val="0"/>
      <w:marRight w:val="0"/>
      <w:marTop w:val="0"/>
      <w:marBottom w:val="0"/>
      <w:divBdr>
        <w:top w:val="none" w:sz="0" w:space="0" w:color="auto"/>
        <w:left w:val="none" w:sz="0" w:space="0" w:color="auto"/>
        <w:bottom w:val="none" w:sz="0" w:space="0" w:color="auto"/>
        <w:right w:val="none" w:sz="0" w:space="0" w:color="auto"/>
      </w:divBdr>
    </w:div>
    <w:div w:id="914171773">
      <w:bodyDiv w:val="1"/>
      <w:marLeft w:val="0"/>
      <w:marRight w:val="0"/>
      <w:marTop w:val="0"/>
      <w:marBottom w:val="0"/>
      <w:divBdr>
        <w:top w:val="none" w:sz="0" w:space="0" w:color="auto"/>
        <w:left w:val="none" w:sz="0" w:space="0" w:color="auto"/>
        <w:bottom w:val="none" w:sz="0" w:space="0" w:color="auto"/>
        <w:right w:val="none" w:sz="0" w:space="0" w:color="auto"/>
      </w:divBdr>
      <w:divsChild>
        <w:div w:id="684285776">
          <w:marLeft w:val="0"/>
          <w:marRight w:val="0"/>
          <w:marTop w:val="0"/>
          <w:marBottom w:val="0"/>
          <w:divBdr>
            <w:top w:val="none" w:sz="0" w:space="0" w:color="auto"/>
            <w:left w:val="none" w:sz="0" w:space="0" w:color="auto"/>
            <w:bottom w:val="none" w:sz="0" w:space="0" w:color="auto"/>
            <w:right w:val="none" w:sz="0" w:space="0" w:color="auto"/>
          </w:divBdr>
        </w:div>
      </w:divsChild>
    </w:div>
    <w:div w:id="934096862">
      <w:bodyDiv w:val="1"/>
      <w:marLeft w:val="0"/>
      <w:marRight w:val="0"/>
      <w:marTop w:val="0"/>
      <w:marBottom w:val="0"/>
      <w:divBdr>
        <w:top w:val="none" w:sz="0" w:space="0" w:color="auto"/>
        <w:left w:val="none" w:sz="0" w:space="0" w:color="auto"/>
        <w:bottom w:val="none" w:sz="0" w:space="0" w:color="auto"/>
        <w:right w:val="none" w:sz="0" w:space="0" w:color="auto"/>
      </w:divBdr>
    </w:div>
    <w:div w:id="969630276">
      <w:bodyDiv w:val="1"/>
      <w:marLeft w:val="0"/>
      <w:marRight w:val="0"/>
      <w:marTop w:val="0"/>
      <w:marBottom w:val="0"/>
      <w:divBdr>
        <w:top w:val="none" w:sz="0" w:space="0" w:color="auto"/>
        <w:left w:val="none" w:sz="0" w:space="0" w:color="auto"/>
        <w:bottom w:val="none" w:sz="0" w:space="0" w:color="auto"/>
        <w:right w:val="none" w:sz="0" w:space="0" w:color="auto"/>
      </w:divBdr>
    </w:div>
    <w:div w:id="1009143841">
      <w:bodyDiv w:val="1"/>
      <w:marLeft w:val="0"/>
      <w:marRight w:val="0"/>
      <w:marTop w:val="0"/>
      <w:marBottom w:val="0"/>
      <w:divBdr>
        <w:top w:val="none" w:sz="0" w:space="0" w:color="auto"/>
        <w:left w:val="none" w:sz="0" w:space="0" w:color="auto"/>
        <w:bottom w:val="none" w:sz="0" w:space="0" w:color="auto"/>
        <w:right w:val="none" w:sz="0" w:space="0" w:color="auto"/>
      </w:divBdr>
    </w:div>
    <w:div w:id="1063528506">
      <w:bodyDiv w:val="1"/>
      <w:marLeft w:val="0"/>
      <w:marRight w:val="0"/>
      <w:marTop w:val="0"/>
      <w:marBottom w:val="0"/>
      <w:divBdr>
        <w:top w:val="none" w:sz="0" w:space="0" w:color="auto"/>
        <w:left w:val="none" w:sz="0" w:space="0" w:color="auto"/>
        <w:bottom w:val="none" w:sz="0" w:space="0" w:color="auto"/>
        <w:right w:val="none" w:sz="0" w:space="0" w:color="auto"/>
      </w:divBdr>
    </w:div>
    <w:div w:id="1088119318">
      <w:bodyDiv w:val="1"/>
      <w:marLeft w:val="0"/>
      <w:marRight w:val="0"/>
      <w:marTop w:val="0"/>
      <w:marBottom w:val="0"/>
      <w:divBdr>
        <w:top w:val="none" w:sz="0" w:space="0" w:color="auto"/>
        <w:left w:val="none" w:sz="0" w:space="0" w:color="auto"/>
        <w:bottom w:val="none" w:sz="0" w:space="0" w:color="auto"/>
        <w:right w:val="none" w:sz="0" w:space="0" w:color="auto"/>
      </w:divBdr>
    </w:div>
    <w:div w:id="1100249560">
      <w:bodyDiv w:val="1"/>
      <w:marLeft w:val="0"/>
      <w:marRight w:val="0"/>
      <w:marTop w:val="0"/>
      <w:marBottom w:val="0"/>
      <w:divBdr>
        <w:top w:val="none" w:sz="0" w:space="0" w:color="auto"/>
        <w:left w:val="none" w:sz="0" w:space="0" w:color="auto"/>
        <w:bottom w:val="none" w:sz="0" w:space="0" w:color="auto"/>
        <w:right w:val="none" w:sz="0" w:space="0" w:color="auto"/>
      </w:divBdr>
    </w:div>
    <w:div w:id="1122965355">
      <w:bodyDiv w:val="1"/>
      <w:marLeft w:val="0"/>
      <w:marRight w:val="0"/>
      <w:marTop w:val="0"/>
      <w:marBottom w:val="0"/>
      <w:divBdr>
        <w:top w:val="none" w:sz="0" w:space="0" w:color="auto"/>
        <w:left w:val="none" w:sz="0" w:space="0" w:color="auto"/>
        <w:bottom w:val="none" w:sz="0" w:space="0" w:color="auto"/>
        <w:right w:val="none" w:sz="0" w:space="0" w:color="auto"/>
      </w:divBdr>
    </w:div>
    <w:div w:id="1123773104">
      <w:bodyDiv w:val="1"/>
      <w:marLeft w:val="0"/>
      <w:marRight w:val="0"/>
      <w:marTop w:val="0"/>
      <w:marBottom w:val="0"/>
      <w:divBdr>
        <w:top w:val="none" w:sz="0" w:space="0" w:color="auto"/>
        <w:left w:val="none" w:sz="0" w:space="0" w:color="auto"/>
        <w:bottom w:val="none" w:sz="0" w:space="0" w:color="auto"/>
        <w:right w:val="none" w:sz="0" w:space="0" w:color="auto"/>
      </w:divBdr>
    </w:div>
    <w:div w:id="1169252315">
      <w:bodyDiv w:val="1"/>
      <w:marLeft w:val="0"/>
      <w:marRight w:val="0"/>
      <w:marTop w:val="0"/>
      <w:marBottom w:val="0"/>
      <w:divBdr>
        <w:top w:val="none" w:sz="0" w:space="0" w:color="auto"/>
        <w:left w:val="none" w:sz="0" w:space="0" w:color="auto"/>
        <w:bottom w:val="none" w:sz="0" w:space="0" w:color="auto"/>
        <w:right w:val="none" w:sz="0" w:space="0" w:color="auto"/>
      </w:divBdr>
    </w:div>
    <w:div w:id="1190921673">
      <w:bodyDiv w:val="1"/>
      <w:marLeft w:val="0"/>
      <w:marRight w:val="0"/>
      <w:marTop w:val="0"/>
      <w:marBottom w:val="0"/>
      <w:divBdr>
        <w:top w:val="none" w:sz="0" w:space="0" w:color="auto"/>
        <w:left w:val="none" w:sz="0" w:space="0" w:color="auto"/>
        <w:bottom w:val="none" w:sz="0" w:space="0" w:color="auto"/>
        <w:right w:val="none" w:sz="0" w:space="0" w:color="auto"/>
      </w:divBdr>
    </w:div>
    <w:div w:id="1238250388">
      <w:bodyDiv w:val="1"/>
      <w:marLeft w:val="0"/>
      <w:marRight w:val="0"/>
      <w:marTop w:val="0"/>
      <w:marBottom w:val="0"/>
      <w:divBdr>
        <w:top w:val="none" w:sz="0" w:space="0" w:color="auto"/>
        <w:left w:val="none" w:sz="0" w:space="0" w:color="auto"/>
        <w:bottom w:val="none" w:sz="0" w:space="0" w:color="auto"/>
        <w:right w:val="none" w:sz="0" w:space="0" w:color="auto"/>
      </w:divBdr>
    </w:div>
    <w:div w:id="1241788641">
      <w:bodyDiv w:val="1"/>
      <w:marLeft w:val="0"/>
      <w:marRight w:val="0"/>
      <w:marTop w:val="0"/>
      <w:marBottom w:val="0"/>
      <w:divBdr>
        <w:top w:val="none" w:sz="0" w:space="0" w:color="auto"/>
        <w:left w:val="none" w:sz="0" w:space="0" w:color="auto"/>
        <w:bottom w:val="none" w:sz="0" w:space="0" w:color="auto"/>
        <w:right w:val="none" w:sz="0" w:space="0" w:color="auto"/>
      </w:divBdr>
    </w:div>
    <w:div w:id="1260213786">
      <w:bodyDiv w:val="1"/>
      <w:marLeft w:val="0"/>
      <w:marRight w:val="0"/>
      <w:marTop w:val="0"/>
      <w:marBottom w:val="0"/>
      <w:divBdr>
        <w:top w:val="none" w:sz="0" w:space="0" w:color="auto"/>
        <w:left w:val="none" w:sz="0" w:space="0" w:color="auto"/>
        <w:bottom w:val="none" w:sz="0" w:space="0" w:color="auto"/>
        <w:right w:val="none" w:sz="0" w:space="0" w:color="auto"/>
      </w:divBdr>
    </w:div>
    <w:div w:id="1263807747">
      <w:bodyDiv w:val="1"/>
      <w:marLeft w:val="0"/>
      <w:marRight w:val="0"/>
      <w:marTop w:val="0"/>
      <w:marBottom w:val="0"/>
      <w:divBdr>
        <w:top w:val="none" w:sz="0" w:space="0" w:color="auto"/>
        <w:left w:val="none" w:sz="0" w:space="0" w:color="auto"/>
        <w:bottom w:val="none" w:sz="0" w:space="0" w:color="auto"/>
        <w:right w:val="none" w:sz="0" w:space="0" w:color="auto"/>
      </w:divBdr>
    </w:div>
    <w:div w:id="1265652215">
      <w:bodyDiv w:val="1"/>
      <w:marLeft w:val="0"/>
      <w:marRight w:val="0"/>
      <w:marTop w:val="0"/>
      <w:marBottom w:val="0"/>
      <w:divBdr>
        <w:top w:val="none" w:sz="0" w:space="0" w:color="auto"/>
        <w:left w:val="none" w:sz="0" w:space="0" w:color="auto"/>
        <w:bottom w:val="none" w:sz="0" w:space="0" w:color="auto"/>
        <w:right w:val="none" w:sz="0" w:space="0" w:color="auto"/>
      </w:divBdr>
    </w:div>
    <w:div w:id="1304504980">
      <w:bodyDiv w:val="1"/>
      <w:marLeft w:val="0"/>
      <w:marRight w:val="0"/>
      <w:marTop w:val="0"/>
      <w:marBottom w:val="0"/>
      <w:divBdr>
        <w:top w:val="none" w:sz="0" w:space="0" w:color="auto"/>
        <w:left w:val="none" w:sz="0" w:space="0" w:color="auto"/>
        <w:bottom w:val="none" w:sz="0" w:space="0" w:color="auto"/>
        <w:right w:val="none" w:sz="0" w:space="0" w:color="auto"/>
      </w:divBdr>
    </w:div>
    <w:div w:id="1329670054">
      <w:bodyDiv w:val="1"/>
      <w:marLeft w:val="0"/>
      <w:marRight w:val="0"/>
      <w:marTop w:val="0"/>
      <w:marBottom w:val="0"/>
      <w:divBdr>
        <w:top w:val="none" w:sz="0" w:space="0" w:color="auto"/>
        <w:left w:val="none" w:sz="0" w:space="0" w:color="auto"/>
        <w:bottom w:val="none" w:sz="0" w:space="0" w:color="auto"/>
        <w:right w:val="none" w:sz="0" w:space="0" w:color="auto"/>
      </w:divBdr>
    </w:div>
    <w:div w:id="1392844372">
      <w:bodyDiv w:val="1"/>
      <w:marLeft w:val="0"/>
      <w:marRight w:val="0"/>
      <w:marTop w:val="0"/>
      <w:marBottom w:val="0"/>
      <w:divBdr>
        <w:top w:val="none" w:sz="0" w:space="0" w:color="auto"/>
        <w:left w:val="none" w:sz="0" w:space="0" w:color="auto"/>
        <w:bottom w:val="none" w:sz="0" w:space="0" w:color="auto"/>
        <w:right w:val="none" w:sz="0" w:space="0" w:color="auto"/>
      </w:divBdr>
    </w:div>
    <w:div w:id="1419908761">
      <w:bodyDiv w:val="1"/>
      <w:marLeft w:val="0"/>
      <w:marRight w:val="0"/>
      <w:marTop w:val="0"/>
      <w:marBottom w:val="0"/>
      <w:divBdr>
        <w:top w:val="none" w:sz="0" w:space="0" w:color="auto"/>
        <w:left w:val="none" w:sz="0" w:space="0" w:color="auto"/>
        <w:bottom w:val="none" w:sz="0" w:space="0" w:color="auto"/>
        <w:right w:val="none" w:sz="0" w:space="0" w:color="auto"/>
      </w:divBdr>
    </w:div>
    <w:div w:id="1420323222">
      <w:bodyDiv w:val="1"/>
      <w:marLeft w:val="0"/>
      <w:marRight w:val="0"/>
      <w:marTop w:val="0"/>
      <w:marBottom w:val="0"/>
      <w:divBdr>
        <w:top w:val="none" w:sz="0" w:space="0" w:color="auto"/>
        <w:left w:val="none" w:sz="0" w:space="0" w:color="auto"/>
        <w:bottom w:val="none" w:sz="0" w:space="0" w:color="auto"/>
        <w:right w:val="none" w:sz="0" w:space="0" w:color="auto"/>
      </w:divBdr>
    </w:div>
    <w:div w:id="1428235812">
      <w:bodyDiv w:val="1"/>
      <w:marLeft w:val="0"/>
      <w:marRight w:val="0"/>
      <w:marTop w:val="0"/>
      <w:marBottom w:val="0"/>
      <w:divBdr>
        <w:top w:val="none" w:sz="0" w:space="0" w:color="auto"/>
        <w:left w:val="none" w:sz="0" w:space="0" w:color="auto"/>
        <w:bottom w:val="none" w:sz="0" w:space="0" w:color="auto"/>
        <w:right w:val="none" w:sz="0" w:space="0" w:color="auto"/>
      </w:divBdr>
    </w:div>
    <w:div w:id="1435663149">
      <w:bodyDiv w:val="1"/>
      <w:marLeft w:val="0"/>
      <w:marRight w:val="0"/>
      <w:marTop w:val="0"/>
      <w:marBottom w:val="0"/>
      <w:divBdr>
        <w:top w:val="none" w:sz="0" w:space="0" w:color="auto"/>
        <w:left w:val="none" w:sz="0" w:space="0" w:color="auto"/>
        <w:bottom w:val="none" w:sz="0" w:space="0" w:color="auto"/>
        <w:right w:val="none" w:sz="0" w:space="0" w:color="auto"/>
      </w:divBdr>
    </w:div>
    <w:div w:id="1436555416">
      <w:bodyDiv w:val="1"/>
      <w:marLeft w:val="0"/>
      <w:marRight w:val="0"/>
      <w:marTop w:val="0"/>
      <w:marBottom w:val="0"/>
      <w:divBdr>
        <w:top w:val="none" w:sz="0" w:space="0" w:color="auto"/>
        <w:left w:val="none" w:sz="0" w:space="0" w:color="auto"/>
        <w:bottom w:val="none" w:sz="0" w:space="0" w:color="auto"/>
        <w:right w:val="none" w:sz="0" w:space="0" w:color="auto"/>
      </w:divBdr>
    </w:div>
    <w:div w:id="1453475061">
      <w:bodyDiv w:val="1"/>
      <w:marLeft w:val="0"/>
      <w:marRight w:val="0"/>
      <w:marTop w:val="0"/>
      <w:marBottom w:val="0"/>
      <w:divBdr>
        <w:top w:val="none" w:sz="0" w:space="0" w:color="auto"/>
        <w:left w:val="none" w:sz="0" w:space="0" w:color="auto"/>
        <w:bottom w:val="none" w:sz="0" w:space="0" w:color="auto"/>
        <w:right w:val="none" w:sz="0" w:space="0" w:color="auto"/>
      </w:divBdr>
    </w:div>
    <w:div w:id="1497455796">
      <w:bodyDiv w:val="1"/>
      <w:marLeft w:val="0"/>
      <w:marRight w:val="0"/>
      <w:marTop w:val="0"/>
      <w:marBottom w:val="0"/>
      <w:divBdr>
        <w:top w:val="none" w:sz="0" w:space="0" w:color="auto"/>
        <w:left w:val="none" w:sz="0" w:space="0" w:color="auto"/>
        <w:bottom w:val="none" w:sz="0" w:space="0" w:color="auto"/>
        <w:right w:val="none" w:sz="0" w:space="0" w:color="auto"/>
      </w:divBdr>
    </w:div>
    <w:div w:id="1548025890">
      <w:bodyDiv w:val="1"/>
      <w:marLeft w:val="0"/>
      <w:marRight w:val="0"/>
      <w:marTop w:val="0"/>
      <w:marBottom w:val="0"/>
      <w:divBdr>
        <w:top w:val="none" w:sz="0" w:space="0" w:color="auto"/>
        <w:left w:val="none" w:sz="0" w:space="0" w:color="auto"/>
        <w:bottom w:val="none" w:sz="0" w:space="0" w:color="auto"/>
        <w:right w:val="none" w:sz="0" w:space="0" w:color="auto"/>
      </w:divBdr>
    </w:div>
    <w:div w:id="1559709388">
      <w:bodyDiv w:val="1"/>
      <w:marLeft w:val="0"/>
      <w:marRight w:val="0"/>
      <w:marTop w:val="0"/>
      <w:marBottom w:val="0"/>
      <w:divBdr>
        <w:top w:val="none" w:sz="0" w:space="0" w:color="auto"/>
        <w:left w:val="none" w:sz="0" w:space="0" w:color="auto"/>
        <w:bottom w:val="none" w:sz="0" w:space="0" w:color="auto"/>
        <w:right w:val="none" w:sz="0" w:space="0" w:color="auto"/>
      </w:divBdr>
    </w:div>
    <w:div w:id="1562404843">
      <w:bodyDiv w:val="1"/>
      <w:marLeft w:val="0"/>
      <w:marRight w:val="0"/>
      <w:marTop w:val="0"/>
      <w:marBottom w:val="0"/>
      <w:divBdr>
        <w:top w:val="none" w:sz="0" w:space="0" w:color="auto"/>
        <w:left w:val="none" w:sz="0" w:space="0" w:color="auto"/>
        <w:bottom w:val="none" w:sz="0" w:space="0" w:color="auto"/>
        <w:right w:val="none" w:sz="0" w:space="0" w:color="auto"/>
      </w:divBdr>
    </w:div>
    <w:div w:id="1622804240">
      <w:bodyDiv w:val="1"/>
      <w:marLeft w:val="0"/>
      <w:marRight w:val="0"/>
      <w:marTop w:val="0"/>
      <w:marBottom w:val="0"/>
      <w:divBdr>
        <w:top w:val="none" w:sz="0" w:space="0" w:color="auto"/>
        <w:left w:val="none" w:sz="0" w:space="0" w:color="auto"/>
        <w:bottom w:val="none" w:sz="0" w:space="0" w:color="auto"/>
        <w:right w:val="none" w:sz="0" w:space="0" w:color="auto"/>
      </w:divBdr>
    </w:div>
    <w:div w:id="1623725875">
      <w:bodyDiv w:val="1"/>
      <w:marLeft w:val="0"/>
      <w:marRight w:val="0"/>
      <w:marTop w:val="0"/>
      <w:marBottom w:val="0"/>
      <w:divBdr>
        <w:top w:val="none" w:sz="0" w:space="0" w:color="auto"/>
        <w:left w:val="none" w:sz="0" w:space="0" w:color="auto"/>
        <w:bottom w:val="none" w:sz="0" w:space="0" w:color="auto"/>
        <w:right w:val="none" w:sz="0" w:space="0" w:color="auto"/>
      </w:divBdr>
    </w:div>
    <w:div w:id="1673872407">
      <w:bodyDiv w:val="1"/>
      <w:marLeft w:val="0"/>
      <w:marRight w:val="0"/>
      <w:marTop w:val="0"/>
      <w:marBottom w:val="0"/>
      <w:divBdr>
        <w:top w:val="none" w:sz="0" w:space="0" w:color="auto"/>
        <w:left w:val="none" w:sz="0" w:space="0" w:color="auto"/>
        <w:bottom w:val="none" w:sz="0" w:space="0" w:color="auto"/>
        <w:right w:val="none" w:sz="0" w:space="0" w:color="auto"/>
      </w:divBdr>
    </w:div>
    <w:div w:id="1692341499">
      <w:bodyDiv w:val="1"/>
      <w:marLeft w:val="0"/>
      <w:marRight w:val="0"/>
      <w:marTop w:val="0"/>
      <w:marBottom w:val="0"/>
      <w:divBdr>
        <w:top w:val="none" w:sz="0" w:space="0" w:color="auto"/>
        <w:left w:val="none" w:sz="0" w:space="0" w:color="auto"/>
        <w:bottom w:val="none" w:sz="0" w:space="0" w:color="auto"/>
        <w:right w:val="none" w:sz="0" w:space="0" w:color="auto"/>
      </w:divBdr>
    </w:div>
    <w:div w:id="1706785896">
      <w:bodyDiv w:val="1"/>
      <w:marLeft w:val="0"/>
      <w:marRight w:val="0"/>
      <w:marTop w:val="0"/>
      <w:marBottom w:val="0"/>
      <w:divBdr>
        <w:top w:val="none" w:sz="0" w:space="0" w:color="auto"/>
        <w:left w:val="none" w:sz="0" w:space="0" w:color="auto"/>
        <w:bottom w:val="none" w:sz="0" w:space="0" w:color="auto"/>
        <w:right w:val="none" w:sz="0" w:space="0" w:color="auto"/>
      </w:divBdr>
    </w:div>
    <w:div w:id="1718965660">
      <w:bodyDiv w:val="1"/>
      <w:marLeft w:val="0"/>
      <w:marRight w:val="0"/>
      <w:marTop w:val="0"/>
      <w:marBottom w:val="0"/>
      <w:divBdr>
        <w:top w:val="none" w:sz="0" w:space="0" w:color="auto"/>
        <w:left w:val="none" w:sz="0" w:space="0" w:color="auto"/>
        <w:bottom w:val="none" w:sz="0" w:space="0" w:color="auto"/>
        <w:right w:val="none" w:sz="0" w:space="0" w:color="auto"/>
      </w:divBdr>
    </w:div>
    <w:div w:id="1729719842">
      <w:bodyDiv w:val="1"/>
      <w:marLeft w:val="0"/>
      <w:marRight w:val="0"/>
      <w:marTop w:val="0"/>
      <w:marBottom w:val="0"/>
      <w:divBdr>
        <w:top w:val="none" w:sz="0" w:space="0" w:color="auto"/>
        <w:left w:val="none" w:sz="0" w:space="0" w:color="auto"/>
        <w:bottom w:val="none" w:sz="0" w:space="0" w:color="auto"/>
        <w:right w:val="none" w:sz="0" w:space="0" w:color="auto"/>
      </w:divBdr>
    </w:div>
    <w:div w:id="1752193664">
      <w:bodyDiv w:val="1"/>
      <w:marLeft w:val="0"/>
      <w:marRight w:val="0"/>
      <w:marTop w:val="0"/>
      <w:marBottom w:val="0"/>
      <w:divBdr>
        <w:top w:val="none" w:sz="0" w:space="0" w:color="auto"/>
        <w:left w:val="none" w:sz="0" w:space="0" w:color="auto"/>
        <w:bottom w:val="none" w:sz="0" w:space="0" w:color="auto"/>
        <w:right w:val="none" w:sz="0" w:space="0" w:color="auto"/>
      </w:divBdr>
    </w:div>
    <w:div w:id="1756903364">
      <w:bodyDiv w:val="1"/>
      <w:marLeft w:val="0"/>
      <w:marRight w:val="0"/>
      <w:marTop w:val="0"/>
      <w:marBottom w:val="0"/>
      <w:divBdr>
        <w:top w:val="none" w:sz="0" w:space="0" w:color="auto"/>
        <w:left w:val="none" w:sz="0" w:space="0" w:color="auto"/>
        <w:bottom w:val="none" w:sz="0" w:space="0" w:color="auto"/>
        <w:right w:val="none" w:sz="0" w:space="0" w:color="auto"/>
      </w:divBdr>
    </w:div>
    <w:div w:id="1757021876">
      <w:bodyDiv w:val="1"/>
      <w:marLeft w:val="0"/>
      <w:marRight w:val="0"/>
      <w:marTop w:val="0"/>
      <w:marBottom w:val="0"/>
      <w:divBdr>
        <w:top w:val="none" w:sz="0" w:space="0" w:color="auto"/>
        <w:left w:val="none" w:sz="0" w:space="0" w:color="auto"/>
        <w:bottom w:val="none" w:sz="0" w:space="0" w:color="auto"/>
        <w:right w:val="none" w:sz="0" w:space="0" w:color="auto"/>
      </w:divBdr>
    </w:div>
    <w:div w:id="1759670817">
      <w:bodyDiv w:val="1"/>
      <w:marLeft w:val="0"/>
      <w:marRight w:val="0"/>
      <w:marTop w:val="0"/>
      <w:marBottom w:val="0"/>
      <w:divBdr>
        <w:top w:val="none" w:sz="0" w:space="0" w:color="auto"/>
        <w:left w:val="none" w:sz="0" w:space="0" w:color="auto"/>
        <w:bottom w:val="none" w:sz="0" w:space="0" w:color="auto"/>
        <w:right w:val="none" w:sz="0" w:space="0" w:color="auto"/>
      </w:divBdr>
    </w:div>
    <w:div w:id="1760835393">
      <w:bodyDiv w:val="1"/>
      <w:marLeft w:val="0"/>
      <w:marRight w:val="0"/>
      <w:marTop w:val="0"/>
      <w:marBottom w:val="0"/>
      <w:divBdr>
        <w:top w:val="none" w:sz="0" w:space="0" w:color="auto"/>
        <w:left w:val="none" w:sz="0" w:space="0" w:color="auto"/>
        <w:bottom w:val="none" w:sz="0" w:space="0" w:color="auto"/>
        <w:right w:val="none" w:sz="0" w:space="0" w:color="auto"/>
      </w:divBdr>
    </w:div>
    <w:div w:id="1766727101">
      <w:bodyDiv w:val="1"/>
      <w:marLeft w:val="0"/>
      <w:marRight w:val="0"/>
      <w:marTop w:val="0"/>
      <w:marBottom w:val="0"/>
      <w:divBdr>
        <w:top w:val="none" w:sz="0" w:space="0" w:color="auto"/>
        <w:left w:val="none" w:sz="0" w:space="0" w:color="auto"/>
        <w:bottom w:val="none" w:sz="0" w:space="0" w:color="auto"/>
        <w:right w:val="none" w:sz="0" w:space="0" w:color="auto"/>
      </w:divBdr>
    </w:div>
    <w:div w:id="1785148041">
      <w:bodyDiv w:val="1"/>
      <w:marLeft w:val="0"/>
      <w:marRight w:val="0"/>
      <w:marTop w:val="0"/>
      <w:marBottom w:val="0"/>
      <w:divBdr>
        <w:top w:val="none" w:sz="0" w:space="0" w:color="auto"/>
        <w:left w:val="none" w:sz="0" w:space="0" w:color="auto"/>
        <w:bottom w:val="none" w:sz="0" w:space="0" w:color="auto"/>
        <w:right w:val="none" w:sz="0" w:space="0" w:color="auto"/>
      </w:divBdr>
    </w:div>
    <w:div w:id="1815872018">
      <w:bodyDiv w:val="1"/>
      <w:marLeft w:val="0"/>
      <w:marRight w:val="0"/>
      <w:marTop w:val="0"/>
      <w:marBottom w:val="0"/>
      <w:divBdr>
        <w:top w:val="none" w:sz="0" w:space="0" w:color="auto"/>
        <w:left w:val="none" w:sz="0" w:space="0" w:color="auto"/>
        <w:bottom w:val="none" w:sz="0" w:space="0" w:color="auto"/>
        <w:right w:val="none" w:sz="0" w:space="0" w:color="auto"/>
      </w:divBdr>
    </w:div>
    <w:div w:id="1869679708">
      <w:bodyDiv w:val="1"/>
      <w:marLeft w:val="0"/>
      <w:marRight w:val="0"/>
      <w:marTop w:val="0"/>
      <w:marBottom w:val="0"/>
      <w:divBdr>
        <w:top w:val="none" w:sz="0" w:space="0" w:color="auto"/>
        <w:left w:val="none" w:sz="0" w:space="0" w:color="auto"/>
        <w:bottom w:val="none" w:sz="0" w:space="0" w:color="auto"/>
        <w:right w:val="none" w:sz="0" w:space="0" w:color="auto"/>
      </w:divBdr>
    </w:div>
    <w:div w:id="1875995629">
      <w:bodyDiv w:val="1"/>
      <w:marLeft w:val="0"/>
      <w:marRight w:val="0"/>
      <w:marTop w:val="0"/>
      <w:marBottom w:val="0"/>
      <w:divBdr>
        <w:top w:val="none" w:sz="0" w:space="0" w:color="auto"/>
        <w:left w:val="none" w:sz="0" w:space="0" w:color="auto"/>
        <w:bottom w:val="none" w:sz="0" w:space="0" w:color="auto"/>
        <w:right w:val="none" w:sz="0" w:space="0" w:color="auto"/>
      </w:divBdr>
    </w:div>
    <w:div w:id="1884636993">
      <w:bodyDiv w:val="1"/>
      <w:marLeft w:val="0"/>
      <w:marRight w:val="0"/>
      <w:marTop w:val="0"/>
      <w:marBottom w:val="0"/>
      <w:divBdr>
        <w:top w:val="none" w:sz="0" w:space="0" w:color="auto"/>
        <w:left w:val="none" w:sz="0" w:space="0" w:color="auto"/>
        <w:bottom w:val="none" w:sz="0" w:space="0" w:color="auto"/>
        <w:right w:val="none" w:sz="0" w:space="0" w:color="auto"/>
      </w:divBdr>
    </w:div>
    <w:div w:id="1889099332">
      <w:bodyDiv w:val="1"/>
      <w:marLeft w:val="0"/>
      <w:marRight w:val="0"/>
      <w:marTop w:val="0"/>
      <w:marBottom w:val="0"/>
      <w:divBdr>
        <w:top w:val="none" w:sz="0" w:space="0" w:color="auto"/>
        <w:left w:val="none" w:sz="0" w:space="0" w:color="auto"/>
        <w:bottom w:val="none" w:sz="0" w:space="0" w:color="auto"/>
        <w:right w:val="none" w:sz="0" w:space="0" w:color="auto"/>
      </w:divBdr>
    </w:div>
    <w:div w:id="1952778261">
      <w:bodyDiv w:val="1"/>
      <w:marLeft w:val="0"/>
      <w:marRight w:val="0"/>
      <w:marTop w:val="0"/>
      <w:marBottom w:val="0"/>
      <w:divBdr>
        <w:top w:val="none" w:sz="0" w:space="0" w:color="auto"/>
        <w:left w:val="none" w:sz="0" w:space="0" w:color="auto"/>
        <w:bottom w:val="none" w:sz="0" w:space="0" w:color="auto"/>
        <w:right w:val="none" w:sz="0" w:space="0" w:color="auto"/>
      </w:divBdr>
    </w:div>
    <w:div w:id="1998025678">
      <w:bodyDiv w:val="1"/>
      <w:marLeft w:val="0"/>
      <w:marRight w:val="0"/>
      <w:marTop w:val="0"/>
      <w:marBottom w:val="0"/>
      <w:divBdr>
        <w:top w:val="none" w:sz="0" w:space="0" w:color="auto"/>
        <w:left w:val="none" w:sz="0" w:space="0" w:color="auto"/>
        <w:bottom w:val="none" w:sz="0" w:space="0" w:color="auto"/>
        <w:right w:val="none" w:sz="0" w:space="0" w:color="auto"/>
      </w:divBdr>
    </w:div>
    <w:div w:id="2015690770">
      <w:bodyDiv w:val="1"/>
      <w:marLeft w:val="0"/>
      <w:marRight w:val="0"/>
      <w:marTop w:val="0"/>
      <w:marBottom w:val="0"/>
      <w:divBdr>
        <w:top w:val="none" w:sz="0" w:space="0" w:color="auto"/>
        <w:left w:val="none" w:sz="0" w:space="0" w:color="auto"/>
        <w:bottom w:val="none" w:sz="0" w:space="0" w:color="auto"/>
        <w:right w:val="none" w:sz="0" w:space="0" w:color="auto"/>
      </w:divBdr>
    </w:div>
    <w:div w:id="2074546422">
      <w:bodyDiv w:val="1"/>
      <w:marLeft w:val="0"/>
      <w:marRight w:val="0"/>
      <w:marTop w:val="0"/>
      <w:marBottom w:val="0"/>
      <w:divBdr>
        <w:top w:val="none" w:sz="0" w:space="0" w:color="auto"/>
        <w:left w:val="none" w:sz="0" w:space="0" w:color="auto"/>
        <w:bottom w:val="none" w:sz="0" w:space="0" w:color="auto"/>
        <w:right w:val="none" w:sz="0" w:space="0" w:color="auto"/>
      </w:divBdr>
    </w:div>
    <w:div w:id="2101023010">
      <w:bodyDiv w:val="1"/>
      <w:marLeft w:val="0"/>
      <w:marRight w:val="0"/>
      <w:marTop w:val="0"/>
      <w:marBottom w:val="0"/>
      <w:divBdr>
        <w:top w:val="none" w:sz="0" w:space="0" w:color="auto"/>
        <w:left w:val="none" w:sz="0" w:space="0" w:color="auto"/>
        <w:bottom w:val="none" w:sz="0" w:space="0" w:color="auto"/>
        <w:right w:val="none" w:sz="0" w:space="0" w:color="auto"/>
      </w:divBdr>
    </w:div>
    <w:div w:id="2104302728">
      <w:bodyDiv w:val="1"/>
      <w:marLeft w:val="0"/>
      <w:marRight w:val="0"/>
      <w:marTop w:val="0"/>
      <w:marBottom w:val="0"/>
      <w:divBdr>
        <w:top w:val="none" w:sz="0" w:space="0" w:color="auto"/>
        <w:left w:val="none" w:sz="0" w:space="0" w:color="auto"/>
        <w:bottom w:val="none" w:sz="0" w:space="0" w:color="auto"/>
        <w:right w:val="none" w:sz="0" w:space="0" w:color="auto"/>
      </w:divBdr>
    </w:div>
    <w:div w:id="2144614925">
      <w:bodyDiv w:val="1"/>
      <w:marLeft w:val="0"/>
      <w:marRight w:val="0"/>
      <w:marTop w:val="0"/>
      <w:marBottom w:val="0"/>
      <w:divBdr>
        <w:top w:val="none" w:sz="0" w:space="0" w:color="auto"/>
        <w:left w:val="none" w:sz="0" w:space="0" w:color="auto"/>
        <w:bottom w:val="none" w:sz="0" w:space="0" w:color="auto"/>
        <w:right w:val="none" w:sz="0" w:space="0" w:color="auto"/>
      </w:divBdr>
    </w:div>
    <w:div w:id="214519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www.comprasgovernamentais.gov.br" TargetMode="External"/><Relationship Id="rId26" Type="http://schemas.openxmlformats.org/officeDocument/2006/relationships/hyperlink" Target="http://www.caubr.gov.br/wp-content/uploads/2014/01/AF-NFolder-resolucao51-.pdf" TargetMode="External"/><Relationship Id="rId3" Type="http://schemas.openxmlformats.org/officeDocument/2006/relationships/customXml" Target="../customXml/item3.xml"/><Relationship Id="rId21" Type="http://schemas.openxmlformats.org/officeDocument/2006/relationships/hyperlink" Target="http://www.caurs.gov.br"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certidoes-apf.apps.tcu.gov.br/" TargetMode="External"/><Relationship Id="rId25" Type="http://schemas.openxmlformats.org/officeDocument/2006/relationships/hyperlink" Target="http://www.planalto.gov.br/ccivil_03/_Ato2007-2010/2010/Lei/L12378.htm" TargetMode="External"/><Relationship Id="rId2" Type="http://schemas.openxmlformats.org/officeDocument/2006/relationships/customXml" Target="../customXml/item2.xml"/><Relationship Id="rId16" Type="http://schemas.openxmlformats.org/officeDocument/2006/relationships/hyperlink" Target="http://www.secom.gov.br" TargetMode="External"/><Relationship Id="rId20" Type="http://schemas.openxmlformats.org/officeDocument/2006/relationships/hyperlink" Target="mailto:compras@caurs.gov.br" TargetMode="External"/><Relationship Id="rId29" Type="http://schemas.openxmlformats.org/officeDocument/2006/relationships/hyperlink" Target="http://www.caubr.gov.br/wp-content/uploads/2017/10/anuario-final-0301-web150.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yperlink" Target="http://www.caurs.gov.br"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yperlink" Target="https://certidoes-apf.apps.tcu.gov.br/" TargetMode="External"/><Relationship Id="rId28" Type="http://schemas.openxmlformats.org/officeDocument/2006/relationships/hyperlink" Target="http://www.caubr.gov.br/wp-content/uploads/2018/06/Anu%C3%A1rio-2017-web-baixa.pdf" TargetMode="External"/><Relationship Id="rId10" Type="http://schemas.openxmlformats.org/officeDocument/2006/relationships/header" Target="header1.xml"/><Relationship Id="rId19" Type="http://schemas.openxmlformats.org/officeDocument/2006/relationships/hyperlink" Target="http://www.caurs.gov.br"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mailto:compras@caurs.gov.br" TargetMode="External"/><Relationship Id="rId27" Type="http://schemas.openxmlformats.org/officeDocument/2006/relationships/hyperlink" Target="http://www.caubr.gov.br/fazdiferenca/" TargetMode="External"/><Relationship Id="rId30" Type="http://schemas.openxmlformats.org/officeDocument/2006/relationships/hyperlink" Target="http://www.caubr.gov.br/pesquisa201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8BEB4-7106-4BEA-894A-2F0EF760FF27}">
  <ds:schemaRefs>
    <ds:schemaRef ds:uri="http://schemas.openxmlformats.org/officeDocument/2006/bibliography"/>
  </ds:schemaRefs>
</ds:datastoreItem>
</file>

<file path=customXml/itemProps2.xml><?xml version="1.0" encoding="utf-8"?>
<ds:datastoreItem xmlns:ds="http://schemas.openxmlformats.org/officeDocument/2006/customXml" ds:itemID="{B819B7B4-8FC0-41FF-A323-473509FFAAFC}">
  <ds:schemaRefs>
    <ds:schemaRef ds:uri="http://schemas.openxmlformats.org/officeDocument/2006/bibliography"/>
  </ds:schemaRefs>
</ds:datastoreItem>
</file>

<file path=customXml/itemProps3.xml><?xml version="1.0" encoding="utf-8"?>
<ds:datastoreItem xmlns:ds="http://schemas.openxmlformats.org/officeDocument/2006/customXml" ds:itemID="{09448141-6893-4143-8414-5E2DBAAE0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34981</Words>
  <Characters>188902</Characters>
  <Application>Microsoft Office Word</Application>
  <DocSecurity>0</DocSecurity>
  <Lines>1574</Lines>
  <Paragraphs>446</Paragraphs>
  <ScaleCrop>false</ScaleCrop>
  <HeadingPairs>
    <vt:vector size="2" baseType="variant">
      <vt:variant>
        <vt:lpstr>Título</vt:lpstr>
      </vt:variant>
      <vt:variant>
        <vt:i4>1</vt:i4>
      </vt:variant>
    </vt:vector>
  </HeadingPairs>
  <TitlesOfParts>
    <vt:vector size="1" baseType="lpstr">
      <vt:lpstr>ÓRGÃO</vt:lpstr>
    </vt:vector>
  </TitlesOfParts>
  <Company>PR</Company>
  <LinksUpToDate>false</LinksUpToDate>
  <CharactersWithSpaces>223437</CharactersWithSpaces>
  <SharedDoc>false</SharedDoc>
  <HLinks>
    <vt:vector size="36" baseType="variant">
      <vt:variant>
        <vt:i4>7274612</vt:i4>
      </vt:variant>
      <vt:variant>
        <vt:i4>15</vt:i4>
      </vt:variant>
      <vt:variant>
        <vt:i4>0</vt:i4>
      </vt:variant>
      <vt:variant>
        <vt:i4>5</vt:i4>
      </vt:variant>
      <vt:variant>
        <vt:lpwstr>http://www.secom.gov.br/orientacoes-gerais/publicidade/manual-de-publicidade-final-dou.pdf/view</vt:lpwstr>
      </vt:variant>
      <vt:variant>
        <vt:lpwstr/>
      </vt:variant>
      <vt:variant>
        <vt:i4>262224</vt:i4>
      </vt:variant>
      <vt:variant>
        <vt:i4>12</vt:i4>
      </vt:variant>
      <vt:variant>
        <vt:i4>0</vt:i4>
      </vt:variant>
      <vt:variant>
        <vt:i4>5</vt:i4>
      </vt:variant>
      <vt:variant>
        <vt:lpwstr>http://www...../</vt:lpwstr>
      </vt:variant>
      <vt:variant>
        <vt:lpwstr/>
      </vt:variant>
      <vt:variant>
        <vt:i4>2359359</vt:i4>
      </vt:variant>
      <vt:variant>
        <vt:i4>9</vt:i4>
      </vt:variant>
      <vt:variant>
        <vt:i4>0</vt:i4>
      </vt:variant>
      <vt:variant>
        <vt:i4>5</vt:i4>
      </vt:variant>
      <vt:variant>
        <vt:lpwstr>http://www.secretariageral.gov.br/acesso-a-informacao/licitacoes-contratos-editais</vt:lpwstr>
      </vt:variant>
      <vt:variant>
        <vt:lpwstr/>
      </vt:variant>
      <vt:variant>
        <vt:i4>852041</vt:i4>
      </vt:variant>
      <vt:variant>
        <vt:i4>6</vt:i4>
      </vt:variant>
      <vt:variant>
        <vt:i4>0</vt:i4>
      </vt:variant>
      <vt:variant>
        <vt:i4>5</vt:i4>
      </vt:variant>
      <vt:variant>
        <vt:lpwstr>http://www.comprasgovernamentais.gov.br/</vt:lpwstr>
      </vt:variant>
      <vt:variant>
        <vt:lpwstr/>
      </vt:variant>
      <vt:variant>
        <vt:i4>7929975</vt:i4>
      </vt:variant>
      <vt:variant>
        <vt:i4>3</vt:i4>
      </vt:variant>
      <vt:variant>
        <vt:i4>0</vt:i4>
      </vt:variant>
      <vt:variant>
        <vt:i4>5</vt:i4>
      </vt:variant>
      <vt:variant>
        <vt:lpwstr>http://www.stn.fazenda.gov.br/</vt:lpwstr>
      </vt:variant>
      <vt:variant>
        <vt:lpwstr/>
      </vt:variant>
      <vt:variant>
        <vt:i4>655431</vt:i4>
      </vt:variant>
      <vt:variant>
        <vt:i4>0</vt:i4>
      </vt:variant>
      <vt:variant>
        <vt:i4>0</vt:i4>
      </vt:variant>
      <vt:variant>
        <vt:i4>5</vt:i4>
      </vt:variant>
      <vt:variant>
        <vt:lpwstr>http://www.secom.gov.br/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ÓRGÃO</dc:title>
  <dc:creator>PR PP</dc:creator>
  <cp:lastModifiedBy>Thiago dos Santos Albrecht</cp:lastModifiedBy>
  <cp:revision>6</cp:revision>
  <cp:lastPrinted>2017-12-05T17:47:00Z</cp:lastPrinted>
  <dcterms:created xsi:type="dcterms:W3CDTF">2020-05-20T14:48:00Z</dcterms:created>
  <dcterms:modified xsi:type="dcterms:W3CDTF">2020-05-22T14:31:00Z</dcterms:modified>
</cp:coreProperties>
</file>