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ABC" w:rsidRPr="00782E36" w:rsidRDefault="00407ABC" w:rsidP="00782E36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="Courier New"/>
          <w:color w:val="010101"/>
          <w:sz w:val="20"/>
          <w:szCs w:val="20"/>
        </w:rPr>
      </w:pPr>
    </w:p>
    <w:p w:rsidR="00407ABC" w:rsidRPr="00782E36" w:rsidRDefault="00407ABC" w:rsidP="00782E36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86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4536"/>
        <w:jc w:val="both"/>
        <w:rPr>
          <w:rFonts w:eastAsia="Courier New" w:cs="Courier New"/>
          <w:color w:val="010101"/>
          <w:sz w:val="20"/>
          <w:szCs w:val="20"/>
        </w:rPr>
      </w:pPr>
      <w:r w:rsidRPr="00782E36">
        <w:rPr>
          <w:rFonts w:eastAsia="Courier New" w:cs="Courier New"/>
          <w:color w:val="010101"/>
          <w:sz w:val="20"/>
          <w:szCs w:val="20"/>
        </w:rPr>
        <w:t xml:space="preserve">Manifestação </w:t>
      </w:r>
      <w:r w:rsidR="00B35078">
        <w:rPr>
          <w:rFonts w:eastAsia="Courier New" w:cs="Courier New"/>
          <w:color w:val="010101"/>
          <w:sz w:val="20"/>
          <w:szCs w:val="20"/>
        </w:rPr>
        <w:t>da Comissão Especial de Licitação – Agências de Publicidade</w:t>
      </w:r>
      <w:r w:rsidR="00340CF5">
        <w:rPr>
          <w:rFonts w:eastAsia="Courier New" w:cs="Courier New"/>
          <w:color w:val="010101"/>
          <w:sz w:val="20"/>
          <w:szCs w:val="20"/>
        </w:rPr>
        <w:t xml:space="preserve"> –</w:t>
      </w:r>
      <w:r w:rsidR="00B35078">
        <w:rPr>
          <w:rFonts w:eastAsia="Courier New" w:cs="Courier New"/>
          <w:color w:val="010101"/>
          <w:sz w:val="20"/>
          <w:szCs w:val="20"/>
        </w:rPr>
        <w:t xml:space="preserve"> </w:t>
      </w:r>
      <w:r w:rsidRPr="00782E36">
        <w:rPr>
          <w:rFonts w:eastAsia="Courier New" w:cs="Courier New"/>
          <w:color w:val="010101"/>
          <w:sz w:val="20"/>
          <w:szCs w:val="20"/>
        </w:rPr>
        <w:t>em</w:t>
      </w:r>
      <w:r w:rsidR="00340CF5">
        <w:rPr>
          <w:rFonts w:eastAsia="Courier New" w:cs="Courier New"/>
          <w:color w:val="010101"/>
          <w:sz w:val="20"/>
          <w:szCs w:val="20"/>
        </w:rPr>
        <w:t xml:space="preserve"> </w:t>
      </w:r>
      <w:r w:rsidRPr="00782E36">
        <w:rPr>
          <w:rFonts w:eastAsia="Courier New" w:cs="Courier New"/>
          <w:color w:val="010101"/>
          <w:sz w:val="20"/>
          <w:szCs w:val="20"/>
        </w:rPr>
        <w:t>face d</w:t>
      </w:r>
      <w:r w:rsidR="00B35078">
        <w:rPr>
          <w:rFonts w:eastAsia="Courier New" w:cs="Courier New"/>
          <w:color w:val="010101"/>
          <w:sz w:val="20"/>
          <w:szCs w:val="20"/>
        </w:rPr>
        <w:t xml:space="preserve">a recomendação para modificação no Edital elaborado pelo </w:t>
      </w:r>
      <w:proofErr w:type="spellStart"/>
      <w:r w:rsidR="00B35078">
        <w:rPr>
          <w:rFonts w:eastAsia="Courier New" w:cs="Courier New"/>
          <w:color w:val="010101"/>
          <w:sz w:val="20"/>
          <w:szCs w:val="20"/>
        </w:rPr>
        <w:t>Sinapro</w:t>
      </w:r>
      <w:proofErr w:type="spellEnd"/>
      <w:r w:rsidR="00B35078">
        <w:rPr>
          <w:rFonts w:eastAsia="Courier New" w:cs="Courier New"/>
          <w:color w:val="010101"/>
          <w:sz w:val="20"/>
          <w:szCs w:val="20"/>
        </w:rPr>
        <w:t>/RS – Sindicato das Agências de Propaganda do Rio Grande do Sul</w:t>
      </w:r>
      <w:r w:rsidR="005E6A75" w:rsidRPr="00782E36">
        <w:rPr>
          <w:rFonts w:eastAsia="Times New Roman" w:cs="Courier New"/>
          <w:sz w:val="20"/>
          <w:szCs w:val="20"/>
        </w:rPr>
        <w:t xml:space="preserve">, </w:t>
      </w:r>
      <w:r w:rsidR="00B35078">
        <w:rPr>
          <w:rFonts w:eastAsia="Times New Roman" w:cs="Courier New"/>
          <w:sz w:val="20"/>
          <w:szCs w:val="20"/>
        </w:rPr>
        <w:t xml:space="preserve">na Concorrência </w:t>
      </w:r>
      <w:r w:rsidR="005E6A75" w:rsidRPr="00782E36">
        <w:rPr>
          <w:rFonts w:eastAsia="Courier New" w:cs="Courier New"/>
          <w:color w:val="010101"/>
          <w:sz w:val="20"/>
          <w:szCs w:val="20"/>
        </w:rPr>
        <w:t>nº 004/</w:t>
      </w:r>
      <w:r w:rsidR="00B35078">
        <w:rPr>
          <w:rFonts w:eastAsia="Courier New" w:cs="Courier New"/>
          <w:color w:val="010101"/>
          <w:sz w:val="20"/>
          <w:szCs w:val="20"/>
        </w:rPr>
        <w:t>2019</w:t>
      </w:r>
      <w:r w:rsidRPr="00782E36">
        <w:rPr>
          <w:rFonts w:eastAsia="Courier New" w:cs="Courier New"/>
          <w:color w:val="010101"/>
          <w:sz w:val="20"/>
          <w:szCs w:val="20"/>
        </w:rPr>
        <w:t>.</w:t>
      </w:r>
    </w:p>
    <w:p w:rsidR="00B923B6" w:rsidRDefault="00B923B6" w:rsidP="002D2F57">
      <w:pPr>
        <w:tabs>
          <w:tab w:val="left" w:pos="-31680"/>
          <w:tab w:val="left" w:pos="-31335"/>
          <w:tab w:val="left" w:pos="-30435"/>
          <w:tab w:val="left" w:pos="-29535"/>
          <w:tab w:val="left" w:pos="1"/>
        </w:tabs>
        <w:spacing w:after="0" w:line="360" w:lineRule="auto"/>
        <w:ind w:left="1"/>
        <w:jc w:val="both"/>
        <w:rPr>
          <w:rFonts w:eastAsia="Courier New" w:cstheme="minorHAnsi"/>
          <w:bCs/>
          <w:color w:val="010101"/>
          <w:sz w:val="20"/>
          <w:szCs w:val="20"/>
        </w:rPr>
      </w:pPr>
    </w:p>
    <w:p w:rsidR="002D2F57" w:rsidRPr="00DE1933" w:rsidRDefault="002D2F57" w:rsidP="002D2F57">
      <w:pPr>
        <w:pStyle w:val="PargrafodaLista"/>
        <w:numPr>
          <w:ilvl w:val="0"/>
          <w:numId w:val="12"/>
        </w:numPr>
        <w:tabs>
          <w:tab w:val="left" w:pos="-31335"/>
          <w:tab w:val="left" w:pos="-30435"/>
          <w:tab w:val="left" w:pos="-29535"/>
          <w:tab w:val="left" w:pos="1"/>
        </w:tabs>
        <w:spacing w:after="0" w:line="360" w:lineRule="auto"/>
        <w:jc w:val="both"/>
        <w:rPr>
          <w:rFonts w:eastAsia="Courier New" w:cstheme="minorHAnsi"/>
          <w:b/>
          <w:bCs/>
          <w:color w:val="010101"/>
          <w:sz w:val="20"/>
          <w:szCs w:val="20"/>
          <w:u w:val="single"/>
        </w:rPr>
      </w:pPr>
      <w:r w:rsidRPr="00DE1933">
        <w:rPr>
          <w:rFonts w:eastAsia="Courier New" w:cstheme="minorHAnsi"/>
          <w:b/>
          <w:bCs/>
          <w:color w:val="010101"/>
          <w:sz w:val="20"/>
          <w:szCs w:val="20"/>
          <w:u w:val="single"/>
        </w:rPr>
        <w:t>RECOMENDAÇÕES E ESCLARECIMENTOS</w:t>
      </w:r>
    </w:p>
    <w:p w:rsidR="002D2F57" w:rsidRDefault="002D2F57" w:rsidP="002D2F57">
      <w:pPr>
        <w:tabs>
          <w:tab w:val="left" w:pos="-31680"/>
          <w:tab w:val="left" w:pos="-31335"/>
          <w:tab w:val="left" w:pos="-30435"/>
          <w:tab w:val="left" w:pos="-29535"/>
          <w:tab w:val="left" w:pos="1"/>
        </w:tabs>
        <w:spacing w:after="0" w:line="360" w:lineRule="auto"/>
        <w:ind w:left="1"/>
        <w:jc w:val="both"/>
        <w:rPr>
          <w:rFonts w:eastAsia="Courier New" w:cstheme="minorHAnsi"/>
          <w:bCs/>
          <w:color w:val="010101"/>
          <w:sz w:val="20"/>
          <w:szCs w:val="20"/>
        </w:rPr>
      </w:pPr>
    </w:p>
    <w:p w:rsidR="0005313D" w:rsidRPr="002D2F57" w:rsidRDefault="002D2F57" w:rsidP="002D2F57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theme="minorHAnsi"/>
          <w:bCs/>
          <w:color w:val="010101"/>
          <w:sz w:val="20"/>
          <w:szCs w:val="20"/>
        </w:rPr>
      </w:pPr>
      <w:r w:rsidRPr="002D2F57">
        <w:rPr>
          <w:rFonts w:eastAsia="Courier New" w:cstheme="minorHAnsi"/>
          <w:bCs/>
          <w:color w:val="010101"/>
          <w:sz w:val="20"/>
          <w:szCs w:val="20"/>
        </w:rPr>
        <w:t>I - Item 2.2.4</w:t>
      </w:r>
      <w:r>
        <w:rPr>
          <w:rFonts w:eastAsia="Courier New" w:cstheme="minorHAnsi"/>
          <w:bCs/>
          <w:color w:val="010101"/>
          <w:sz w:val="20"/>
          <w:szCs w:val="20"/>
        </w:rPr>
        <w:t>. Edital</w:t>
      </w:r>
      <w:r w:rsidRPr="002D2F57">
        <w:rPr>
          <w:rFonts w:eastAsia="Courier New" w:cstheme="minorHAnsi"/>
          <w:bCs/>
          <w:color w:val="010101"/>
          <w:sz w:val="20"/>
          <w:szCs w:val="20"/>
        </w:rPr>
        <w:t xml:space="preserve"> – referido item determina que as agências licitadas não terão exclusividade</w:t>
      </w:r>
      <w:r>
        <w:rPr>
          <w:rFonts w:eastAsia="Courier New" w:cstheme="minorHAnsi"/>
          <w:bCs/>
          <w:color w:val="010101"/>
          <w:sz w:val="20"/>
          <w:szCs w:val="20"/>
        </w:rPr>
        <w:t xml:space="preserve"> </w:t>
      </w:r>
      <w:r w:rsidRPr="002D2F57">
        <w:rPr>
          <w:rFonts w:eastAsia="Courier New" w:cstheme="minorHAnsi"/>
          <w:bCs/>
          <w:color w:val="010101"/>
          <w:sz w:val="20"/>
          <w:szCs w:val="20"/>
        </w:rPr>
        <w:t>em relação a nenhum dos serviços previstos nos subitens 2.1 e 2.1.1, porém, a lei</w:t>
      </w:r>
      <w:r>
        <w:rPr>
          <w:rFonts w:eastAsia="Courier New" w:cstheme="minorHAnsi"/>
          <w:bCs/>
          <w:color w:val="010101"/>
          <w:sz w:val="20"/>
          <w:szCs w:val="20"/>
        </w:rPr>
        <w:t xml:space="preserve"> </w:t>
      </w:r>
      <w:r w:rsidRPr="002D2F57">
        <w:rPr>
          <w:rFonts w:eastAsia="Courier New" w:cstheme="minorHAnsi"/>
          <w:bCs/>
          <w:color w:val="010101"/>
          <w:sz w:val="20"/>
          <w:szCs w:val="20"/>
        </w:rPr>
        <w:t>12.232/10 determina que os serviços de publicidade serão contratados exclusivamente</w:t>
      </w:r>
      <w:r>
        <w:rPr>
          <w:rFonts w:eastAsia="Courier New" w:cstheme="minorHAnsi"/>
          <w:bCs/>
          <w:color w:val="010101"/>
          <w:sz w:val="20"/>
          <w:szCs w:val="20"/>
        </w:rPr>
        <w:t xml:space="preserve"> </w:t>
      </w:r>
      <w:r w:rsidRPr="002D2F57">
        <w:rPr>
          <w:rFonts w:eastAsia="Courier New" w:cstheme="minorHAnsi"/>
          <w:bCs/>
          <w:color w:val="010101"/>
          <w:sz w:val="20"/>
          <w:szCs w:val="20"/>
        </w:rPr>
        <w:t>com agências de publicidade, ou seja, se existe agência licitada os serviços não poderão</w:t>
      </w:r>
      <w:r>
        <w:rPr>
          <w:rFonts w:eastAsia="Courier New" w:cstheme="minorHAnsi"/>
          <w:bCs/>
          <w:color w:val="010101"/>
          <w:sz w:val="20"/>
          <w:szCs w:val="20"/>
        </w:rPr>
        <w:t xml:space="preserve"> </w:t>
      </w:r>
      <w:r w:rsidRPr="002D2F57">
        <w:rPr>
          <w:rFonts w:eastAsia="Courier New" w:cstheme="minorHAnsi"/>
          <w:bCs/>
          <w:color w:val="010101"/>
          <w:sz w:val="20"/>
          <w:szCs w:val="20"/>
        </w:rPr>
        <w:t>ser realizados se não através da agência. Necessário esclarecer esse item.</w:t>
      </w:r>
    </w:p>
    <w:p w:rsidR="002D2F57" w:rsidRDefault="002D2F57" w:rsidP="002D2F57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theme="minorHAnsi"/>
          <w:bCs/>
          <w:color w:val="010101"/>
          <w:sz w:val="20"/>
          <w:szCs w:val="20"/>
        </w:rPr>
      </w:pPr>
    </w:p>
    <w:p w:rsidR="002D2F57" w:rsidRPr="00FF5068" w:rsidRDefault="002D2F57" w:rsidP="002D2F57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theme="minorHAnsi"/>
          <w:bCs/>
          <w:color w:val="1F497D" w:themeColor="text2"/>
          <w:sz w:val="20"/>
          <w:szCs w:val="20"/>
        </w:rPr>
      </w:pPr>
      <w:r w:rsidRPr="00FF5068">
        <w:rPr>
          <w:rFonts w:eastAsia="Courier New" w:cstheme="minorHAnsi"/>
          <w:bCs/>
          <w:color w:val="1F497D" w:themeColor="text2"/>
          <w:sz w:val="20"/>
          <w:szCs w:val="20"/>
        </w:rPr>
        <w:t>R</w:t>
      </w:r>
      <w:r w:rsidR="00B3465B" w:rsidRPr="00FF5068">
        <w:rPr>
          <w:rFonts w:eastAsia="Courier New" w:cstheme="minorHAnsi"/>
          <w:bCs/>
          <w:color w:val="1F497D" w:themeColor="text2"/>
          <w:sz w:val="20"/>
          <w:szCs w:val="20"/>
        </w:rPr>
        <w:t>.</w:t>
      </w:r>
      <w:r w:rsidRPr="00FF5068">
        <w:rPr>
          <w:rFonts w:eastAsia="Courier New" w:cstheme="minorHAnsi"/>
          <w:bCs/>
          <w:color w:val="1F497D" w:themeColor="text2"/>
          <w:sz w:val="20"/>
          <w:szCs w:val="20"/>
        </w:rPr>
        <w:t xml:space="preserve">: </w:t>
      </w:r>
      <w:r w:rsidR="00B3465B" w:rsidRPr="00FF5068">
        <w:rPr>
          <w:rFonts w:eastAsia="Courier New" w:cstheme="minorHAnsi"/>
          <w:bCs/>
          <w:color w:val="1F497D" w:themeColor="text2"/>
          <w:sz w:val="20"/>
          <w:szCs w:val="20"/>
        </w:rPr>
        <w:t>Reforçando o contido no Edital, trata-se de licitação para contratação de DUAS agências de publicidade, as quais não terão exclusividade em relação a nenhum dos serviços previstos nos subitens 2.1 e 2.1.1, ou seja, receberão as demandas conforme o procedimento de seleção interna regulamentado pela Portaria Normativa nº 006/2019 – CAU/RS, Anexo V do Edital, indistintamente e independentemente de sua classificação no certame.</w:t>
      </w:r>
      <w:r w:rsidR="00BA2714" w:rsidRPr="00FF5068">
        <w:rPr>
          <w:rFonts w:eastAsia="Courier New" w:cstheme="minorHAnsi"/>
          <w:bCs/>
          <w:color w:val="1F497D" w:themeColor="text2"/>
          <w:sz w:val="20"/>
          <w:szCs w:val="20"/>
        </w:rPr>
        <w:t xml:space="preserve"> Por isso, não se trata de contratação de serviços atinentes ao objeto do contrato por agências não contratadas ou empresa </w:t>
      </w:r>
      <w:r w:rsidR="00456E77" w:rsidRPr="00FF5068">
        <w:rPr>
          <w:rFonts w:eastAsia="Courier New" w:cstheme="minorHAnsi"/>
          <w:bCs/>
          <w:color w:val="1F497D" w:themeColor="text2"/>
          <w:sz w:val="20"/>
          <w:szCs w:val="20"/>
        </w:rPr>
        <w:t xml:space="preserve">de outro ramo, mas, tão somente, da divisão entre as duas agências </w:t>
      </w:r>
      <w:r w:rsidR="00C242D3" w:rsidRPr="00FF5068">
        <w:rPr>
          <w:rFonts w:eastAsia="Courier New" w:cstheme="minorHAnsi"/>
          <w:bCs/>
          <w:color w:val="1F497D" w:themeColor="text2"/>
          <w:sz w:val="20"/>
          <w:szCs w:val="20"/>
        </w:rPr>
        <w:t>vencedoras, na forma do artigo 2º, § 3º, da Lei n.º 12.232/2010.</w:t>
      </w:r>
    </w:p>
    <w:p w:rsidR="002D2F57" w:rsidRPr="002D2F57" w:rsidRDefault="002D2F57" w:rsidP="002D2F57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theme="minorHAnsi"/>
          <w:bCs/>
          <w:color w:val="010101"/>
          <w:sz w:val="20"/>
          <w:szCs w:val="20"/>
        </w:rPr>
      </w:pPr>
    </w:p>
    <w:p w:rsidR="002D2F57" w:rsidRPr="002D2F57" w:rsidRDefault="002D2F57" w:rsidP="002D2F57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theme="minorHAnsi"/>
          <w:bCs/>
          <w:color w:val="010101"/>
          <w:sz w:val="20"/>
          <w:szCs w:val="20"/>
        </w:rPr>
      </w:pPr>
      <w:r w:rsidRPr="002D2F57">
        <w:rPr>
          <w:rFonts w:eastAsia="Courier New" w:cstheme="minorHAnsi"/>
          <w:bCs/>
          <w:color w:val="010101"/>
          <w:sz w:val="20"/>
          <w:szCs w:val="20"/>
        </w:rPr>
        <w:t>II - Item 12.2.2</w:t>
      </w:r>
      <w:r>
        <w:rPr>
          <w:rFonts w:eastAsia="Courier New" w:cstheme="minorHAnsi"/>
          <w:bCs/>
          <w:color w:val="010101"/>
          <w:sz w:val="20"/>
          <w:szCs w:val="20"/>
        </w:rPr>
        <w:t>. Edital –</w:t>
      </w:r>
      <w:r w:rsidRPr="002D2F57">
        <w:rPr>
          <w:rFonts w:eastAsia="Courier New" w:cstheme="minorHAnsi"/>
          <w:bCs/>
          <w:color w:val="010101"/>
          <w:sz w:val="20"/>
          <w:szCs w:val="20"/>
        </w:rPr>
        <w:t xml:space="preserve"> determina</w:t>
      </w:r>
      <w:r>
        <w:rPr>
          <w:rFonts w:eastAsia="Courier New" w:cstheme="minorHAnsi"/>
          <w:bCs/>
          <w:color w:val="010101"/>
          <w:sz w:val="20"/>
          <w:szCs w:val="20"/>
        </w:rPr>
        <w:t xml:space="preserve"> </w:t>
      </w:r>
      <w:r w:rsidRPr="002D2F57">
        <w:rPr>
          <w:rFonts w:eastAsia="Courier New" w:cstheme="minorHAnsi"/>
          <w:bCs/>
          <w:color w:val="010101"/>
          <w:sz w:val="20"/>
          <w:szCs w:val="20"/>
        </w:rPr>
        <w:t>que devem ser avaliados pela subcomissão de licitações o porte</w:t>
      </w:r>
      <w:r>
        <w:rPr>
          <w:rFonts w:eastAsia="Courier New" w:cstheme="minorHAnsi"/>
          <w:bCs/>
          <w:color w:val="010101"/>
          <w:sz w:val="20"/>
          <w:szCs w:val="20"/>
        </w:rPr>
        <w:t xml:space="preserve"> </w:t>
      </w:r>
      <w:r w:rsidRPr="002D2F57">
        <w:rPr>
          <w:rFonts w:eastAsia="Courier New" w:cstheme="minorHAnsi"/>
          <w:bCs/>
          <w:color w:val="010101"/>
          <w:sz w:val="20"/>
          <w:szCs w:val="20"/>
        </w:rPr>
        <w:t>e a tradição dos clientes como anunciantes publicitários, ocorre que avaliar clientes foge</w:t>
      </w:r>
      <w:r>
        <w:rPr>
          <w:rFonts w:eastAsia="Courier New" w:cstheme="minorHAnsi"/>
          <w:bCs/>
          <w:color w:val="010101"/>
          <w:sz w:val="20"/>
          <w:szCs w:val="20"/>
        </w:rPr>
        <w:t xml:space="preserve"> </w:t>
      </w:r>
      <w:r w:rsidRPr="002D2F57">
        <w:rPr>
          <w:rFonts w:eastAsia="Courier New" w:cstheme="minorHAnsi"/>
          <w:bCs/>
          <w:color w:val="010101"/>
          <w:sz w:val="20"/>
          <w:szCs w:val="20"/>
        </w:rPr>
        <w:t>do objeto da licitação que é avaliar a agência contratada e não seus clientes, pois não</w:t>
      </w:r>
      <w:r>
        <w:rPr>
          <w:rFonts w:eastAsia="Courier New" w:cstheme="minorHAnsi"/>
          <w:bCs/>
          <w:color w:val="010101"/>
          <w:sz w:val="20"/>
          <w:szCs w:val="20"/>
        </w:rPr>
        <w:t xml:space="preserve"> </w:t>
      </w:r>
      <w:r w:rsidRPr="002D2F57">
        <w:rPr>
          <w:rFonts w:eastAsia="Courier New" w:cstheme="minorHAnsi"/>
          <w:bCs/>
          <w:color w:val="010101"/>
          <w:sz w:val="20"/>
          <w:szCs w:val="20"/>
        </w:rPr>
        <w:t>são os clientes que serão contratados nessa licitação. Avaliar clientes da licitante fere a</w:t>
      </w:r>
      <w:r>
        <w:rPr>
          <w:rFonts w:eastAsia="Courier New" w:cstheme="minorHAnsi"/>
          <w:bCs/>
          <w:color w:val="010101"/>
          <w:sz w:val="20"/>
          <w:szCs w:val="20"/>
        </w:rPr>
        <w:t xml:space="preserve"> </w:t>
      </w:r>
      <w:r w:rsidRPr="002D2F57">
        <w:rPr>
          <w:rFonts w:eastAsia="Courier New" w:cstheme="minorHAnsi"/>
          <w:bCs/>
          <w:color w:val="010101"/>
          <w:sz w:val="20"/>
          <w:szCs w:val="20"/>
        </w:rPr>
        <w:t>razoabilidade, a objetividade, a isonomia e a legalidade da presente licitação, o que deve</w:t>
      </w:r>
      <w:r>
        <w:rPr>
          <w:rFonts w:eastAsia="Courier New" w:cstheme="minorHAnsi"/>
          <w:bCs/>
          <w:color w:val="010101"/>
          <w:sz w:val="20"/>
          <w:szCs w:val="20"/>
        </w:rPr>
        <w:t xml:space="preserve"> </w:t>
      </w:r>
      <w:r w:rsidRPr="002D2F57">
        <w:rPr>
          <w:rFonts w:eastAsia="Courier New" w:cstheme="minorHAnsi"/>
          <w:bCs/>
          <w:color w:val="010101"/>
          <w:sz w:val="20"/>
          <w:szCs w:val="20"/>
        </w:rPr>
        <w:t>ser julgado é a capacidade de a concorrente atender ao objeto licitado, de acordo com</w:t>
      </w:r>
      <w:r>
        <w:rPr>
          <w:rFonts w:eastAsia="Courier New" w:cstheme="minorHAnsi"/>
          <w:bCs/>
          <w:color w:val="010101"/>
          <w:sz w:val="20"/>
          <w:szCs w:val="20"/>
        </w:rPr>
        <w:t xml:space="preserve"> </w:t>
      </w:r>
      <w:r w:rsidRPr="002D2F57">
        <w:rPr>
          <w:rFonts w:eastAsia="Courier New" w:cstheme="minorHAnsi"/>
          <w:bCs/>
          <w:color w:val="010101"/>
          <w:sz w:val="20"/>
          <w:szCs w:val="20"/>
        </w:rPr>
        <w:t>as exigências de qualificação técnica e econômica indispensáveis à garantia do</w:t>
      </w:r>
      <w:r>
        <w:rPr>
          <w:rFonts w:eastAsia="Courier New" w:cstheme="minorHAnsi"/>
          <w:bCs/>
          <w:color w:val="010101"/>
          <w:sz w:val="20"/>
          <w:szCs w:val="20"/>
        </w:rPr>
        <w:t xml:space="preserve"> </w:t>
      </w:r>
      <w:r w:rsidRPr="002D2F57">
        <w:rPr>
          <w:rFonts w:eastAsia="Courier New" w:cstheme="minorHAnsi"/>
          <w:bCs/>
          <w:color w:val="010101"/>
          <w:sz w:val="20"/>
          <w:szCs w:val="20"/>
        </w:rPr>
        <w:t>cumprimento das obrigações, na forma expressamente prevista na Constituição</w:t>
      </w:r>
      <w:r>
        <w:rPr>
          <w:rFonts w:eastAsia="Courier New" w:cstheme="minorHAnsi"/>
          <w:bCs/>
          <w:color w:val="010101"/>
          <w:sz w:val="20"/>
          <w:szCs w:val="20"/>
        </w:rPr>
        <w:t xml:space="preserve"> </w:t>
      </w:r>
      <w:r w:rsidRPr="002D2F57">
        <w:rPr>
          <w:rFonts w:eastAsia="Courier New" w:cstheme="minorHAnsi"/>
          <w:bCs/>
          <w:color w:val="010101"/>
          <w:sz w:val="20"/>
          <w:szCs w:val="20"/>
        </w:rPr>
        <w:t>Federal, e com isso não podem ser avaliados os clientes da licitante.</w:t>
      </w:r>
    </w:p>
    <w:p w:rsidR="002D2F57" w:rsidRPr="002D2F57" w:rsidRDefault="002D2F57" w:rsidP="002D2F57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theme="minorHAnsi"/>
          <w:bCs/>
          <w:color w:val="010101"/>
          <w:sz w:val="20"/>
          <w:szCs w:val="20"/>
        </w:rPr>
      </w:pPr>
      <w:r w:rsidRPr="002D2F57">
        <w:rPr>
          <w:rFonts w:eastAsia="Courier New" w:cstheme="minorHAnsi"/>
          <w:bCs/>
          <w:color w:val="010101"/>
          <w:sz w:val="20"/>
          <w:szCs w:val="20"/>
        </w:rPr>
        <w:t>A solicitação de relação de Clientes atendidos pelos licitantes não pode ser avaliada pelo</w:t>
      </w:r>
      <w:r>
        <w:rPr>
          <w:rFonts w:eastAsia="Courier New" w:cstheme="minorHAnsi"/>
          <w:bCs/>
          <w:color w:val="010101"/>
          <w:sz w:val="20"/>
          <w:szCs w:val="20"/>
        </w:rPr>
        <w:t xml:space="preserve"> </w:t>
      </w:r>
      <w:r w:rsidRPr="002D2F57">
        <w:rPr>
          <w:rFonts w:eastAsia="Courier New" w:cstheme="minorHAnsi"/>
          <w:bCs/>
          <w:color w:val="010101"/>
          <w:sz w:val="20"/>
          <w:szCs w:val="20"/>
        </w:rPr>
        <w:t>porte e tradição desses, e sim de forma objetiva, pelo cumprimento do item, ou seja,</w:t>
      </w:r>
      <w:r>
        <w:rPr>
          <w:rFonts w:eastAsia="Courier New" w:cstheme="minorHAnsi"/>
          <w:bCs/>
          <w:color w:val="010101"/>
          <w:sz w:val="20"/>
          <w:szCs w:val="20"/>
        </w:rPr>
        <w:t xml:space="preserve"> </w:t>
      </w:r>
      <w:r w:rsidRPr="002D2F57">
        <w:rPr>
          <w:rFonts w:eastAsia="Courier New" w:cstheme="minorHAnsi"/>
          <w:bCs/>
          <w:color w:val="010101"/>
          <w:sz w:val="20"/>
          <w:szCs w:val="20"/>
        </w:rPr>
        <w:t>apresentar a relação ou não apresentar a relação, pois avaliar clientes afronta o</w:t>
      </w:r>
      <w:r>
        <w:rPr>
          <w:rFonts w:eastAsia="Courier New" w:cstheme="minorHAnsi"/>
          <w:bCs/>
          <w:color w:val="010101"/>
          <w:sz w:val="20"/>
          <w:szCs w:val="20"/>
        </w:rPr>
        <w:t xml:space="preserve"> </w:t>
      </w:r>
      <w:r w:rsidRPr="002D2F57">
        <w:rPr>
          <w:rFonts w:eastAsia="Courier New" w:cstheme="minorHAnsi"/>
          <w:bCs/>
          <w:color w:val="010101"/>
          <w:sz w:val="20"/>
          <w:szCs w:val="20"/>
        </w:rPr>
        <w:t>princípio da isonomia e foge do princípio do julgamento objetivo das propostas.</w:t>
      </w:r>
      <w:r>
        <w:rPr>
          <w:rFonts w:eastAsia="Courier New" w:cstheme="minorHAnsi"/>
          <w:bCs/>
          <w:color w:val="010101"/>
          <w:sz w:val="20"/>
          <w:szCs w:val="20"/>
        </w:rPr>
        <w:t xml:space="preserve"> </w:t>
      </w:r>
      <w:r w:rsidRPr="002D2F57">
        <w:rPr>
          <w:rFonts w:eastAsia="Courier New" w:cstheme="minorHAnsi"/>
          <w:bCs/>
          <w:color w:val="010101"/>
          <w:sz w:val="20"/>
          <w:szCs w:val="20"/>
        </w:rPr>
        <w:t>Cabe destacar que uma Agência pode atender com excelente capacidade, um cliente</w:t>
      </w:r>
      <w:r>
        <w:rPr>
          <w:rFonts w:eastAsia="Courier New" w:cstheme="minorHAnsi"/>
          <w:bCs/>
          <w:color w:val="010101"/>
          <w:sz w:val="20"/>
          <w:szCs w:val="20"/>
        </w:rPr>
        <w:t xml:space="preserve"> </w:t>
      </w:r>
      <w:r w:rsidRPr="002D2F57">
        <w:rPr>
          <w:rFonts w:eastAsia="Courier New" w:cstheme="minorHAnsi"/>
          <w:bCs/>
          <w:color w:val="010101"/>
          <w:sz w:val="20"/>
          <w:szCs w:val="20"/>
        </w:rPr>
        <w:t>pequeno; ou pode atender com todo empenho, cliente com produtos ou serviços não</w:t>
      </w:r>
      <w:r>
        <w:rPr>
          <w:rFonts w:eastAsia="Courier New" w:cstheme="minorHAnsi"/>
          <w:bCs/>
          <w:color w:val="010101"/>
          <w:sz w:val="20"/>
          <w:szCs w:val="20"/>
        </w:rPr>
        <w:t xml:space="preserve"> </w:t>
      </w:r>
      <w:r w:rsidRPr="002D2F57">
        <w:rPr>
          <w:rFonts w:eastAsia="Courier New" w:cstheme="minorHAnsi"/>
          <w:bCs/>
          <w:color w:val="010101"/>
          <w:sz w:val="20"/>
          <w:szCs w:val="20"/>
        </w:rPr>
        <w:t>tão bem qualificados no mercado.</w:t>
      </w:r>
      <w:r>
        <w:rPr>
          <w:rFonts w:eastAsia="Courier New" w:cstheme="minorHAnsi"/>
          <w:bCs/>
          <w:color w:val="010101"/>
          <w:sz w:val="20"/>
          <w:szCs w:val="20"/>
        </w:rPr>
        <w:t xml:space="preserve"> </w:t>
      </w:r>
      <w:r w:rsidRPr="002D2F57">
        <w:rPr>
          <w:rFonts w:eastAsia="Courier New" w:cstheme="minorHAnsi"/>
          <w:bCs/>
          <w:color w:val="010101"/>
          <w:sz w:val="20"/>
          <w:szCs w:val="20"/>
        </w:rPr>
        <w:t>A indicação de avaliação contida no item supracitado do Edital, ferem também o art.</w:t>
      </w:r>
      <w:r>
        <w:rPr>
          <w:rFonts w:eastAsia="Courier New" w:cstheme="minorHAnsi"/>
          <w:bCs/>
          <w:color w:val="010101"/>
          <w:sz w:val="20"/>
          <w:szCs w:val="20"/>
        </w:rPr>
        <w:t xml:space="preserve"> </w:t>
      </w:r>
      <w:r w:rsidRPr="002D2F57">
        <w:rPr>
          <w:rFonts w:eastAsia="Courier New" w:cstheme="minorHAnsi"/>
          <w:bCs/>
          <w:color w:val="010101"/>
          <w:sz w:val="20"/>
          <w:szCs w:val="20"/>
        </w:rPr>
        <w:t xml:space="preserve">3º, inc. I, da Lei nº 8.666/93, pois é </w:t>
      </w:r>
      <w:r w:rsidRPr="002D2F57">
        <w:rPr>
          <w:rFonts w:eastAsia="Courier New" w:cstheme="minorHAnsi"/>
          <w:bCs/>
          <w:color w:val="010101"/>
          <w:sz w:val="20"/>
          <w:szCs w:val="20"/>
        </w:rPr>
        <w:lastRenderedPageBreak/>
        <w:t>“impertinentes ou irrelevantes para o específico</w:t>
      </w:r>
      <w:r>
        <w:rPr>
          <w:rFonts w:eastAsia="Courier New" w:cstheme="minorHAnsi"/>
          <w:bCs/>
          <w:color w:val="010101"/>
          <w:sz w:val="20"/>
          <w:szCs w:val="20"/>
        </w:rPr>
        <w:t xml:space="preserve"> </w:t>
      </w:r>
      <w:r w:rsidRPr="002D2F57">
        <w:rPr>
          <w:rFonts w:eastAsia="Courier New" w:cstheme="minorHAnsi"/>
          <w:bCs/>
          <w:color w:val="010101"/>
          <w:sz w:val="20"/>
          <w:szCs w:val="20"/>
        </w:rPr>
        <w:t>objeto do contrato”.</w:t>
      </w:r>
      <w:r>
        <w:rPr>
          <w:rFonts w:eastAsia="Courier New" w:cstheme="minorHAnsi"/>
          <w:bCs/>
          <w:color w:val="010101"/>
          <w:sz w:val="20"/>
          <w:szCs w:val="20"/>
        </w:rPr>
        <w:t xml:space="preserve"> </w:t>
      </w:r>
      <w:r w:rsidRPr="002D2F57">
        <w:rPr>
          <w:rFonts w:eastAsia="Courier New" w:cstheme="minorHAnsi"/>
          <w:bCs/>
          <w:color w:val="010101"/>
          <w:sz w:val="20"/>
          <w:szCs w:val="20"/>
        </w:rPr>
        <w:t>Sendo assim, a avaliação dos clientes deve ser suprimida do texto do edital.</w:t>
      </w:r>
    </w:p>
    <w:p w:rsidR="002D2F57" w:rsidRPr="002D2F57" w:rsidRDefault="002D2F57" w:rsidP="002D2F57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theme="minorHAnsi"/>
          <w:bCs/>
          <w:color w:val="010101"/>
          <w:sz w:val="20"/>
          <w:szCs w:val="20"/>
        </w:rPr>
      </w:pPr>
    </w:p>
    <w:p w:rsidR="002D2F57" w:rsidRPr="00FF5068" w:rsidRDefault="002D2F57" w:rsidP="002D2F57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theme="minorHAnsi"/>
          <w:bCs/>
          <w:color w:val="1F497D" w:themeColor="text2"/>
          <w:sz w:val="20"/>
          <w:szCs w:val="20"/>
        </w:rPr>
      </w:pPr>
      <w:r w:rsidRPr="00FF5068">
        <w:rPr>
          <w:rFonts w:eastAsia="Courier New" w:cstheme="minorHAnsi"/>
          <w:bCs/>
          <w:color w:val="1F497D" w:themeColor="text2"/>
          <w:sz w:val="20"/>
          <w:szCs w:val="20"/>
        </w:rPr>
        <w:t>R</w:t>
      </w:r>
      <w:r w:rsidR="002C6FC7" w:rsidRPr="00FF5068">
        <w:rPr>
          <w:rFonts w:eastAsia="Courier New" w:cstheme="minorHAnsi"/>
          <w:bCs/>
          <w:color w:val="1F497D" w:themeColor="text2"/>
          <w:sz w:val="20"/>
          <w:szCs w:val="20"/>
        </w:rPr>
        <w:t>.</w:t>
      </w:r>
      <w:r w:rsidRPr="00FF5068">
        <w:rPr>
          <w:rFonts w:eastAsia="Courier New" w:cstheme="minorHAnsi"/>
          <w:bCs/>
          <w:color w:val="1F497D" w:themeColor="text2"/>
          <w:sz w:val="20"/>
          <w:szCs w:val="20"/>
        </w:rPr>
        <w:t xml:space="preserve">: </w:t>
      </w:r>
      <w:r w:rsidR="006F6FE8" w:rsidRPr="00FF5068">
        <w:rPr>
          <w:rFonts w:eastAsia="Courier New" w:cstheme="minorHAnsi"/>
          <w:bCs/>
          <w:color w:val="1F497D" w:themeColor="text2"/>
          <w:sz w:val="20"/>
          <w:szCs w:val="20"/>
        </w:rPr>
        <w:t xml:space="preserve">O item 12.2.2 está em consonância com a Lei n.º 12.232/2010, na medida em que o porte e a tradição dos clientes são quesitos para avaliar a capacidade de atendimento da empresa licitada. </w:t>
      </w:r>
      <w:r w:rsidR="00FF7C42" w:rsidRPr="00FF5068">
        <w:rPr>
          <w:rFonts w:eastAsia="Courier New" w:cstheme="minorHAnsi"/>
          <w:bCs/>
          <w:color w:val="1F497D" w:themeColor="text2"/>
          <w:sz w:val="20"/>
          <w:szCs w:val="20"/>
        </w:rPr>
        <w:t xml:space="preserve"> Questões como o período de atendimento dos clientes</w:t>
      </w:r>
      <w:r w:rsidR="006A21E7" w:rsidRPr="00FF5068">
        <w:rPr>
          <w:rFonts w:eastAsia="Courier New" w:cstheme="minorHAnsi"/>
          <w:bCs/>
          <w:color w:val="1F497D" w:themeColor="text2"/>
          <w:sz w:val="20"/>
          <w:szCs w:val="20"/>
        </w:rPr>
        <w:t xml:space="preserve"> e o seu porte</w:t>
      </w:r>
      <w:r w:rsidR="00FF7C42" w:rsidRPr="00FF5068">
        <w:rPr>
          <w:rFonts w:eastAsia="Courier New" w:cstheme="minorHAnsi"/>
          <w:bCs/>
          <w:color w:val="1F497D" w:themeColor="text2"/>
          <w:sz w:val="20"/>
          <w:szCs w:val="20"/>
        </w:rPr>
        <w:t xml:space="preserve">, a experiência dos profissionais da licitante, </w:t>
      </w:r>
      <w:r w:rsidR="006A21E7" w:rsidRPr="00FF5068">
        <w:rPr>
          <w:rFonts w:eastAsia="Courier New" w:cstheme="minorHAnsi"/>
          <w:bCs/>
          <w:color w:val="1F497D" w:themeColor="text2"/>
          <w:sz w:val="20"/>
          <w:szCs w:val="20"/>
        </w:rPr>
        <w:t>são avaliadas. Não há que se falar em ausência de isonomia, na medida em que tais quesitos são imprescindíveis para saber se a estrutura de atendimento das licitantes é, de fato, adequada</w:t>
      </w:r>
      <w:r w:rsidR="00DC481D" w:rsidRPr="00FF5068">
        <w:rPr>
          <w:rFonts w:eastAsia="Courier New" w:cstheme="minorHAnsi"/>
          <w:bCs/>
          <w:color w:val="1F497D" w:themeColor="text2"/>
          <w:sz w:val="20"/>
          <w:szCs w:val="20"/>
        </w:rPr>
        <w:t xml:space="preserve"> e compatível com </w:t>
      </w:r>
      <w:r w:rsidR="006A21E7" w:rsidRPr="00FF5068">
        <w:rPr>
          <w:rFonts w:eastAsia="Courier New" w:cstheme="minorHAnsi"/>
          <w:bCs/>
          <w:color w:val="1F497D" w:themeColor="text2"/>
          <w:sz w:val="20"/>
          <w:szCs w:val="20"/>
        </w:rPr>
        <w:t xml:space="preserve">o </w:t>
      </w:r>
      <w:r w:rsidR="00183418" w:rsidRPr="00FF5068">
        <w:rPr>
          <w:rFonts w:eastAsia="Courier New" w:cstheme="minorHAnsi"/>
          <w:bCs/>
          <w:color w:val="1F497D" w:themeColor="text2"/>
          <w:sz w:val="20"/>
          <w:szCs w:val="20"/>
        </w:rPr>
        <w:t>objeto da licitação</w:t>
      </w:r>
      <w:r w:rsidR="00DC481D" w:rsidRPr="00FF5068">
        <w:rPr>
          <w:rFonts w:eastAsia="Courier New" w:cstheme="minorHAnsi"/>
          <w:bCs/>
          <w:color w:val="1F497D" w:themeColor="text2"/>
          <w:sz w:val="20"/>
          <w:szCs w:val="20"/>
        </w:rPr>
        <w:t xml:space="preserve">. </w:t>
      </w:r>
    </w:p>
    <w:p w:rsidR="002D2F57" w:rsidRPr="002D2F57" w:rsidRDefault="002D2F57" w:rsidP="002D2F57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theme="minorHAnsi"/>
          <w:bCs/>
          <w:color w:val="010101"/>
          <w:sz w:val="20"/>
          <w:szCs w:val="20"/>
        </w:rPr>
      </w:pPr>
    </w:p>
    <w:p w:rsidR="002D2F57" w:rsidRPr="002D2F57" w:rsidRDefault="002D2F57" w:rsidP="002D2F57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theme="minorHAnsi"/>
          <w:bCs/>
          <w:color w:val="010101"/>
          <w:sz w:val="20"/>
          <w:szCs w:val="20"/>
        </w:rPr>
      </w:pPr>
      <w:r>
        <w:rPr>
          <w:rFonts w:eastAsia="Courier New" w:cstheme="minorHAnsi"/>
          <w:bCs/>
          <w:color w:val="010101"/>
          <w:sz w:val="20"/>
          <w:szCs w:val="20"/>
        </w:rPr>
        <w:t xml:space="preserve">III - </w:t>
      </w:r>
      <w:r w:rsidRPr="002D2F57">
        <w:rPr>
          <w:rFonts w:eastAsia="Courier New" w:cstheme="minorHAnsi"/>
          <w:bCs/>
          <w:color w:val="010101"/>
          <w:sz w:val="20"/>
          <w:szCs w:val="20"/>
        </w:rPr>
        <w:t>Item 12.3.2.1</w:t>
      </w:r>
      <w:r>
        <w:rPr>
          <w:rFonts w:eastAsia="Courier New" w:cstheme="minorHAnsi"/>
          <w:bCs/>
          <w:color w:val="010101"/>
          <w:sz w:val="20"/>
          <w:szCs w:val="20"/>
        </w:rPr>
        <w:t>. Edital</w:t>
      </w:r>
      <w:r w:rsidRPr="002D2F57">
        <w:rPr>
          <w:rFonts w:eastAsia="Courier New" w:cstheme="minorHAnsi"/>
          <w:bCs/>
          <w:color w:val="010101"/>
          <w:sz w:val="20"/>
          <w:szCs w:val="20"/>
        </w:rPr>
        <w:t xml:space="preserve"> </w:t>
      </w:r>
      <w:r>
        <w:rPr>
          <w:rFonts w:eastAsia="Courier New" w:cstheme="minorHAnsi"/>
          <w:bCs/>
          <w:color w:val="010101"/>
          <w:sz w:val="20"/>
          <w:szCs w:val="20"/>
        </w:rPr>
        <w:t>–</w:t>
      </w:r>
      <w:r w:rsidRPr="002D2F57">
        <w:rPr>
          <w:rFonts w:eastAsia="Courier New" w:cstheme="minorHAnsi"/>
          <w:bCs/>
          <w:color w:val="010101"/>
          <w:sz w:val="20"/>
          <w:szCs w:val="20"/>
        </w:rPr>
        <w:t xml:space="preserve"> Proporção</w:t>
      </w:r>
      <w:r>
        <w:rPr>
          <w:rFonts w:eastAsia="Courier New" w:cstheme="minorHAnsi"/>
          <w:bCs/>
          <w:color w:val="010101"/>
          <w:sz w:val="20"/>
          <w:szCs w:val="20"/>
        </w:rPr>
        <w:t xml:space="preserve"> </w:t>
      </w:r>
      <w:r w:rsidRPr="002D2F57">
        <w:rPr>
          <w:rFonts w:eastAsia="Courier New" w:cstheme="minorHAnsi"/>
          <w:bCs/>
          <w:color w:val="010101"/>
          <w:sz w:val="20"/>
          <w:szCs w:val="20"/>
        </w:rPr>
        <w:t>das notas privilegia subjetivismo na escolha, muita pontuação</w:t>
      </w:r>
      <w:r>
        <w:rPr>
          <w:rFonts w:eastAsia="Courier New" w:cstheme="minorHAnsi"/>
          <w:bCs/>
          <w:color w:val="010101"/>
          <w:sz w:val="20"/>
          <w:szCs w:val="20"/>
        </w:rPr>
        <w:t xml:space="preserve"> </w:t>
      </w:r>
      <w:r w:rsidRPr="002D2F57">
        <w:rPr>
          <w:rFonts w:eastAsia="Courier New" w:cstheme="minorHAnsi"/>
          <w:bCs/>
          <w:color w:val="010101"/>
          <w:sz w:val="20"/>
          <w:szCs w:val="20"/>
        </w:rPr>
        <w:t>para capacidade de atendimento e menor pontuação para a o plano de comunicação</w:t>
      </w:r>
      <w:r>
        <w:rPr>
          <w:rFonts w:eastAsia="Courier New" w:cstheme="minorHAnsi"/>
          <w:bCs/>
          <w:color w:val="010101"/>
          <w:sz w:val="20"/>
          <w:szCs w:val="20"/>
        </w:rPr>
        <w:t xml:space="preserve"> </w:t>
      </w:r>
      <w:r w:rsidRPr="002D2F57">
        <w:rPr>
          <w:rFonts w:eastAsia="Courier New" w:cstheme="minorHAnsi"/>
          <w:bCs/>
          <w:color w:val="010101"/>
          <w:sz w:val="20"/>
          <w:szCs w:val="20"/>
        </w:rPr>
        <w:t>publicitária. O objetivo da lei 12.232/10 é garantir a maior lisura do procedimento de</w:t>
      </w:r>
      <w:r>
        <w:rPr>
          <w:rFonts w:eastAsia="Courier New" w:cstheme="minorHAnsi"/>
          <w:bCs/>
          <w:color w:val="010101"/>
          <w:sz w:val="20"/>
          <w:szCs w:val="20"/>
        </w:rPr>
        <w:t xml:space="preserve"> </w:t>
      </w:r>
      <w:r w:rsidRPr="002D2F57">
        <w:rPr>
          <w:rFonts w:eastAsia="Courier New" w:cstheme="minorHAnsi"/>
          <w:bCs/>
          <w:color w:val="010101"/>
          <w:sz w:val="20"/>
          <w:szCs w:val="20"/>
        </w:rPr>
        <w:t>licitação para contratação de agências de publicidade, por isso estabelece o envelope</w:t>
      </w:r>
      <w:r>
        <w:rPr>
          <w:rFonts w:eastAsia="Courier New" w:cstheme="minorHAnsi"/>
          <w:bCs/>
          <w:color w:val="010101"/>
          <w:sz w:val="20"/>
          <w:szCs w:val="20"/>
        </w:rPr>
        <w:t xml:space="preserve"> </w:t>
      </w:r>
      <w:r w:rsidRPr="002D2F57">
        <w:rPr>
          <w:rFonts w:eastAsia="Courier New" w:cstheme="minorHAnsi"/>
          <w:bCs/>
          <w:color w:val="010101"/>
          <w:sz w:val="20"/>
          <w:szCs w:val="20"/>
        </w:rPr>
        <w:t>apócrifo e a avaliação desse por subcomissão técnica, dessa forma, para que o</w:t>
      </w:r>
      <w:r>
        <w:rPr>
          <w:rFonts w:eastAsia="Courier New" w:cstheme="minorHAnsi"/>
          <w:bCs/>
          <w:color w:val="010101"/>
          <w:sz w:val="20"/>
          <w:szCs w:val="20"/>
        </w:rPr>
        <w:t xml:space="preserve"> </w:t>
      </w:r>
      <w:r w:rsidRPr="002D2F57">
        <w:rPr>
          <w:rFonts w:eastAsia="Courier New" w:cstheme="minorHAnsi"/>
          <w:bCs/>
          <w:color w:val="010101"/>
          <w:sz w:val="20"/>
          <w:szCs w:val="20"/>
        </w:rPr>
        <w:t>procedimento cumpra esse objetivo a escolha da vencedora deve premiar aquela que</w:t>
      </w:r>
      <w:r>
        <w:rPr>
          <w:rFonts w:eastAsia="Courier New" w:cstheme="minorHAnsi"/>
          <w:bCs/>
          <w:color w:val="010101"/>
          <w:sz w:val="20"/>
          <w:szCs w:val="20"/>
        </w:rPr>
        <w:t xml:space="preserve"> </w:t>
      </w:r>
      <w:r w:rsidRPr="002D2F57">
        <w:rPr>
          <w:rFonts w:eastAsia="Courier New" w:cstheme="minorHAnsi"/>
          <w:bCs/>
          <w:color w:val="010101"/>
          <w:sz w:val="20"/>
          <w:szCs w:val="20"/>
        </w:rPr>
        <w:t xml:space="preserve">melhor apresentou o plano de comunicação, </w:t>
      </w:r>
      <w:r>
        <w:rPr>
          <w:rFonts w:eastAsia="Courier New" w:cstheme="minorHAnsi"/>
          <w:bCs/>
          <w:color w:val="010101"/>
          <w:sz w:val="20"/>
          <w:szCs w:val="20"/>
        </w:rPr>
        <w:t>que obteve a melhor nota no pla</w:t>
      </w:r>
      <w:r w:rsidRPr="002D2F57">
        <w:rPr>
          <w:rFonts w:eastAsia="Courier New" w:cstheme="minorHAnsi"/>
          <w:bCs/>
          <w:color w:val="010101"/>
          <w:sz w:val="20"/>
          <w:szCs w:val="20"/>
        </w:rPr>
        <w:t>no de</w:t>
      </w:r>
      <w:r>
        <w:rPr>
          <w:rFonts w:eastAsia="Courier New" w:cstheme="minorHAnsi"/>
          <w:bCs/>
          <w:color w:val="010101"/>
          <w:sz w:val="20"/>
          <w:szCs w:val="20"/>
        </w:rPr>
        <w:t xml:space="preserve"> </w:t>
      </w:r>
      <w:r w:rsidRPr="002D2F57">
        <w:rPr>
          <w:rFonts w:eastAsia="Courier New" w:cstheme="minorHAnsi"/>
          <w:bCs/>
          <w:color w:val="010101"/>
          <w:sz w:val="20"/>
          <w:szCs w:val="20"/>
        </w:rPr>
        <w:t>comunicação, caso contrário, a escolha se dará de forma parcial, não impessoal, o que</w:t>
      </w:r>
      <w:r>
        <w:rPr>
          <w:rFonts w:eastAsia="Courier New" w:cstheme="minorHAnsi"/>
          <w:bCs/>
          <w:color w:val="010101"/>
          <w:sz w:val="20"/>
          <w:szCs w:val="20"/>
        </w:rPr>
        <w:t xml:space="preserve"> </w:t>
      </w:r>
      <w:r w:rsidRPr="002D2F57">
        <w:rPr>
          <w:rFonts w:eastAsia="Courier New" w:cstheme="minorHAnsi"/>
          <w:bCs/>
          <w:color w:val="010101"/>
          <w:sz w:val="20"/>
          <w:szCs w:val="20"/>
        </w:rPr>
        <w:t>gerar a nulidade da contratação.</w:t>
      </w:r>
    </w:p>
    <w:p w:rsidR="002D2F57" w:rsidRPr="002D2F57" w:rsidRDefault="002D2F57" w:rsidP="002D2F57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theme="minorHAnsi"/>
          <w:bCs/>
          <w:color w:val="010101"/>
          <w:sz w:val="20"/>
          <w:szCs w:val="20"/>
        </w:rPr>
      </w:pPr>
    </w:p>
    <w:p w:rsidR="002D2F57" w:rsidRPr="00FF5068" w:rsidRDefault="002D2F57" w:rsidP="002D2F57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theme="minorHAnsi"/>
          <w:bCs/>
          <w:color w:val="1F497D" w:themeColor="text2"/>
          <w:sz w:val="20"/>
          <w:szCs w:val="20"/>
        </w:rPr>
      </w:pPr>
      <w:r w:rsidRPr="00FF5068">
        <w:rPr>
          <w:rFonts w:eastAsia="Courier New" w:cstheme="minorHAnsi"/>
          <w:bCs/>
          <w:color w:val="1F497D" w:themeColor="text2"/>
          <w:sz w:val="20"/>
          <w:szCs w:val="20"/>
        </w:rPr>
        <w:t>R</w:t>
      </w:r>
      <w:r w:rsidR="002C6FC7" w:rsidRPr="00FF5068">
        <w:rPr>
          <w:rFonts w:eastAsia="Courier New" w:cstheme="minorHAnsi"/>
          <w:bCs/>
          <w:color w:val="1F497D" w:themeColor="text2"/>
          <w:sz w:val="20"/>
          <w:szCs w:val="20"/>
        </w:rPr>
        <w:t>.</w:t>
      </w:r>
      <w:r w:rsidRPr="00FF5068">
        <w:rPr>
          <w:rFonts w:eastAsia="Courier New" w:cstheme="minorHAnsi"/>
          <w:bCs/>
          <w:color w:val="1F497D" w:themeColor="text2"/>
          <w:sz w:val="20"/>
          <w:szCs w:val="20"/>
        </w:rPr>
        <w:t xml:space="preserve">: </w:t>
      </w:r>
      <w:r w:rsidR="002C6FC7" w:rsidRPr="00FF5068">
        <w:rPr>
          <w:rFonts w:eastAsia="Courier New" w:cstheme="minorHAnsi"/>
          <w:bCs/>
          <w:color w:val="1F497D" w:themeColor="text2"/>
          <w:sz w:val="20"/>
          <w:szCs w:val="20"/>
        </w:rPr>
        <w:t xml:space="preserve">Ao contrário do exposto, o plano de comunicação publicitária representa 55% da pontuação total, enquanto a capacidade de atendimento apenas 25%. </w:t>
      </w:r>
      <w:r w:rsidR="005D7C59" w:rsidRPr="00FF5068">
        <w:rPr>
          <w:rFonts w:eastAsia="Courier New" w:cstheme="minorHAnsi"/>
          <w:bCs/>
          <w:color w:val="1F497D" w:themeColor="text2"/>
          <w:sz w:val="20"/>
          <w:szCs w:val="20"/>
        </w:rPr>
        <w:t>Nesse sentido, o Edital vai ao encontro da recomendação na medida em que estabelece pontuação 120% maior para o plano de comunicação a ser apresentado na proposta.</w:t>
      </w:r>
    </w:p>
    <w:p w:rsidR="002D2F57" w:rsidRPr="002D2F57" w:rsidRDefault="002D2F57" w:rsidP="002D2F57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theme="minorHAnsi"/>
          <w:bCs/>
          <w:color w:val="010101"/>
          <w:sz w:val="20"/>
          <w:szCs w:val="20"/>
        </w:rPr>
      </w:pPr>
    </w:p>
    <w:p w:rsidR="002D2F57" w:rsidRPr="002D2F57" w:rsidRDefault="002D2F57" w:rsidP="002D2F57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theme="minorHAnsi"/>
          <w:bCs/>
          <w:color w:val="010101"/>
          <w:sz w:val="20"/>
          <w:szCs w:val="20"/>
        </w:rPr>
      </w:pPr>
      <w:r>
        <w:rPr>
          <w:rFonts w:eastAsia="Courier New" w:cstheme="minorHAnsi"/>
          <w:bCs/>
          <w:color w:val="010101"/>
          <w:sz w:val="20"/>
          <w:szCs w:val="20"/>
        </w:rPr>
        <w:t xml:space="preserve">IV - </w:t>
      </w:r>
      <w:r w:rsidRPr="002D2F57">
        <w:rPr>
          <w:rFonts w:eastAsia="Courier New" w:cstheme="minorHAnsi"/>
          <w:bCs/>
          <w:color w:val="010101"/>
          <w:sz w:val="20"/>
          <w:szCs w:val="20"/>
        </w:rPr>
        <w:t>Item 5.1.2.1</w:t>
      </w:r>
      <w:r>
        <w:rPr>
          <w:rFonts w:eastAsia="Courier New" w:cstheme="minorHAnsi"/>
          <w:bCs/>
          <w:color w:val="010101"/>
          <w:sz w:val="20"/>
          <w:szCs w:val="20"/>
        </w:rPr>
        <w:t>. Contrato</w:t>
      </w:r>
      <w:r w:rsidRPr="002D2F57">
        <w:rPr>
          <w:rFonts w:eastAsia="Courier New" w:cstheme="minorHAnsi"/>
          <w:bCs/>
          <w:color w:val="010101"/>
          <w:sz w:val="20"/>
          <w:szCs w:val="20"/>
        </w:rPr>
        <w:t xml:space="preserve"> – a exigência da equipe técnica está um pouco elevada para o valor do</w:t>
      </w:r>
      <w:r>
        <w:rPr>
          <w:rFonts w:eastAsia="Courier New" w:cstheme="minorHAnsi"/>
          <w:bCs/>
          <w:color w:val="010101"/>
          <w:sz w:val="20"/>
          <w:szCs w:val="20"/>
        </w:rPr>
        <w:t xml:space="preserve"> </w:t>
      </w:r>
      <w:r w:rsidRPr="002D2F57">
        <w:rPr>
          <w:rFonts w:eastAsia="Courier New" w:cstheme="minorHAnsi"/>
          <w:bCs/>
          <w:color w:val="010101"/>
          <w:sz w:val="20"/>
          <w:szCs w:val="20"/>
        </w:rPr>
        <w:t>contrato podendo inviabilizar a competição.</w:t>
      </w:r>
    </w:p>
    <w:p w:rsidR="002D2F57" w:rsidRPr="002D2F57" w:rsidRDefault="002D2F57" w:rsidP="002D2F57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theme="minorHAnsi"/>
          <w:bCs/>
          <w:color w:val="010101"/>
          <w:sz w:val="20"/>
          <w:szCs w:val="20"/>
        </w:rPr>
      </w:pPr>
    </w:p>
    <w:p w:rsidR="002D2F57" w:rsidRPr="00FF5068" w:rsidRDefault="002D2F57" w:rsidP="002D2F57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theme="minorHAnsi"/>
          <w:bCs/>
          <w:color w:val="1F497D" w:themeColor="text2"/>
          <w:sz w:val="20"/>
          <w:szCs w:val="20"/>
        </w:rPr>
      </w:pPr>
      <w:r w:rsidRPr="00FF5068">
        <w:rPr>
          <w:rFonts w:eastAsia="Courier New" w:cstheme="minorHAnsi"/>
          <w:bCs/>
          <w:color w:val="1F497D" w:themeColor="text2"/>
          <w:sz w:val="20"/>
          <w:szCs w:val="20"/>
        </w:rPr>
        <w:t>R</w:t>
      </w:r>
      <w:r w:rsidR="002C6FC7" w:rsidRPr="00FF5068">
        <w:rPr>
          <w:rFonts w:eastAsia="Courier New" w:cstheme="minorHAnsi"/>
          <w:bCs/>
          <w:color w:val="1F497D" w:themeColor="text2"/>
          <w:sz w:val="20"/>
          <w:szCs w:val="20"/>
        </w:rPr>
        <w:t>.</w:t>
      </w:r>
      <w:r w:rsidRPr="00FF5068">
        <w:rPr>
          <w:rFonts w:eastAsia="Courier New" w:cstheme="minorHAnsi"/>
          <w:bCs/>
          <w:color w:val="1F497D" w:themeColor="text2"/>
          <w:sz w:val="20"/>
          <w:szCs w:val="20"/>
        </w:rPr>
        <w:t xml:space="preserve">: </w:t>
      </w:r>
      <w:r w:rsidR="00DE1933" w:rsidRPr="00FF5068">
        <w:rPr>
          <w:rFonts w:eastAsia="Courier New" w:cstheme="minorHAnsi"/>
          <w:bCs/>
          <w:color w:val="1F497D" w:themeColor="text2"/>
          <w:sz w:val="20"/>
          <w:szCs w:val="20"/>
        </w:rPr>
        <w:t>Em relação à composição da equipe técnica, esta Comissão de Licitação solicitou manifestação da área técnica do Conselho, a qual reiterou que a composição pretendida no Edital é comum a diversas empresas, inclusive à atual contratada. Destacou ainda que não se trata de uma estrutura dedicada exclusivamente ao atendimento das demandas do Conselho, mas que visa</w:t>
      </w:r>
      <w:r w:rsidR="004A29BB" w:rsidRPr="00FF5068">
        <w:rPr>
          <w:rFonts w:eastAsia="Courier New" w:cstheme="minorHAnsi"/>
          <w:bCs/>
          <w:color w:val="1F497D" w:themeColor="text2"/>
          <w:sz w:val="20"/>
          <w:szCs w:val="20"/>
        </w:rPr>
        <w:t xml:space="preserve"> a</w:t>
      </w:r>
      <w:r w:rsidR="00DE1933" w:rsidRPr="00FF5068">
        <w:rPr>
          <w:rFonts w:eastAsia="Courier New" w:cstheme="minorHAnsi"/>
          <w:bCs/>
          <w:color w:val="1F497D" w:themeColor="text2"/>
          <w:sz w:val="20"/>
          <w:szCs w:val="20"/>
        </w:rPr>
        <w:t xml:space="preserve"> garantir que a agência tenha o porte </w:t>
      </w:r>
      <w:r w:rsidR="001D4E63" w:rsidRPr="00FF5068">
        <w:rPr>
          <w:rFonts w:eastAsia="Courier New" w:cstheme="minorHAnsi"/>
          <w:bCs/>
          <w:color w:val="1F497D" w:themeColor="text2"/>
          <w:sz w:val="20"/>
          <w:szCs w:val="20"/>
        </w:rPr>
        <w:t xml:space="preserve">necessário </w:t>
      </w:r>
      <w:r w:rsidR="00DE1933" w:rsidRPr="00FF5068">
        <w:rPr>
          <w:rFonts w:eastAsia="Courier New" w:cstheme="minorHAnsi"/>
          <w:bCs/>
          <w:color w:val="1F497D" w:themeColor="text2"/>
          <w:sz w:val="20"/>
          <w:szCs w:val="20"/>
        </w:rPr>
        <w:t>para garantir um atendimento com agilidade e qualidade.</w:t>
      </w:r>
    </w:p>
    <w:p w:rsidR="002D2F57" w:rsidRPr="002D2F57" w:rsidRDefault="002D2F57" w:rsidP="002D2F57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theme="minorHAnsi"/>
          <w:bCs/>
          <w:color w:val="010101"/>
          <w:sz w:val="20"/>
          <w:szCs w:val="20"/>
        </w:rPr>
      </w:pPr>
    </w:p>
    <w:p w:rsidR="002D2F57" w:rsidRPr="002D2F57" w:rsidRDefault="002D2F57" w:rsidP="002D2F57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theme="minorHAnsi"/>
          <w:bCs/>
          <w:color w:val="010101"/>
          <w:sz w:val="20"/>
          <w:szCs w:val="20"/>
        </w:rPr>
      </w:pPr>
      <w:r>
        <w:rPr>
          <w:rFonts w:eastAsia="Courier New" w:cstheme="minorHAnsi"/>
          <w:bCs/>
          <w:color w:val="010101"/>
          <w:sz w:val="20"/>
          <w:szCs w:val="20"/>
        </w:rPr>
        <w:t xml:space="preserve">V - Item 12.1. Contrato – </w:t>
      </w:r>
      <w:r w:rsidRPr="002D2F57">
        <w:rPr>
          <w:rFonts w:eastAsia="Courier New" w:cstheme="minorHAnsi"/>
          <w:bCs/>
          <w:color w:val="010101"/>
          <w:sz w:val="20"/>
          <w:szCs w:val="20"/>
        </w:rPr>
        <w:t>GARANTIA</w:t>
      </w:r>
      <w:r>
        <w:rPr>
          <w:rFonts w:eastAsia="Courier New" w:cstheme="minorHAnsi"/>
          <w:bCs/>
          <w:color w:val="010101"/>
          <w:sz w:val="20"/>
          <w:szCs w:val="20"/>
        </w:rPr>
        <w:t xml:space="preserve"> </w:t>
      </w:r>
      <w:r w:rsidRPr="002D2F57">
        <w:rPr>
          <w:rFonts w:eastAsia="Courier New" w:cstheme="minorHAnsi"/>
          <w:bCs/>
          <w:color w:val="010101"/>
          <w:sz w:val="20"/>
          <w:szCs w:val="20"/>
        </w:rPr>
        <w:t>- O item 12.1 do contrato não está claro, ao dispor que será exigida das</w:t>
      </w:r>
      <w:r>
        <w:rPr>
          <w:rFonts w:eastAsia="Courier New" w:cstheme="minorHAnsi"/>
          <w:bCs/>
          <w:color w:val="010101"/>
          <w:sz w:val="20"/>
          <w:szCs w:val="20"/>
        </w:rPr>
        <w:t xml:space="preserve"> </w:t>
      </w:r>
      <w:r w:rsidRPr="002D2F57">
        <w:rPr>
          <w:rFonts w:eastAsia="Courier New" w:cstheme="minorHAnsi"/>
          <w:bCs/>
          <w:color w:val="010101"/>
          <w:sz w:val="20"/>
          <w:szCs w:val="20"/>
        </w:rPr>
        <w:t>licitantes garantia correspondente a 1% do valor estimado para execução dos serviços objeto deste contrato. Qual o valor a ser considerado já que serão 2 agências</w:t>
      </w:r>
      <w:r>
        <w:rPr>
          <w:rFonts w:eastAsia="Courier New" w:cstheme="minorHAnsi"/>
          <w:bCs/>
          <w:color w:val="010101"/>
          <w:sz w:val="20"/>
          <w:szCs w:val="20"/>
        </w:rPr>
        <w:t xml:space="preserve"> </w:t>
      </w:r>
      <w:r w:rsidRPr="002D2F57">
        <w:rPr>
          <w:rFonts w:eastAsia="Courier New" w:cstheme="minorHAnsi"/>
          <w:bCs/>
          <w:color w:val="010101"/>
          <w:sz w:val="20"/>
          <w:szCs w:val="20"/>
        </w:rPr>
        <w:t>contratadas sob a mesma verba? Há necessidade de esclarecer o valor da garantia para</w:t>
      </w:r>
      <w:r>
        <w:rPr>
          <w:rFonts w:eastAsia="Courier New" w:cstheme="minorHAnsi"/>
          <w:bCs/>
          <w:color w:val="010101"/>
          <w:sz w:val="20"/>
          <w:szCs w:val="20"/>
        </w:rPr>
        <w:t xml:space="preserve"> </w:t>
      </w:r>
      <w:r w:rsidRPr="002D2F57">
        <w:rPr>
          <w:rFonts w:eastAsia="Courier New" w:cstheme="minorHAnsi"/>
          <w:bCs/>
          <w:color w:val="010101"/>
          <w:sz w:val="20"/>
          <w:szCs w:val="20"/>
        </w:rPr>
        <w:t>cada agência contratada.</w:t>
      </w:r>
    </w:p>
    <w:p w:rsidR="00782E36" w:rsidRDefault="00782E36" w:rsidP="002D2F57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theme="minorHAnsi"/>
          <w:bCs/>
          <w:color w:val="010101"/>
          <w:sz w:val="20"/>
          <w:szCs w:val="20"/>
        </w:rPr>
      </w:pPr>
    </w:p>
    <w:p w:rsidR="002D2F57" w:rsidRPr="00FF5068" w:rsidRDefault="002D2F57" w:rsidP="002D2F57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theme="minorHAnsi"/>
          <w:bCs/>
          <w:color w:val="1F497D" w:themeColor="text2"/>
          <w:sz w:val="20"/>
          <w:szCs w:val="20"/>
        </w:rPr>
      </w:pPr>
      <w:r w:rsidRPr="00FF5068">
        <w:rPr>
          <w:rFonts w:eastAsia="Courier New" w:cstheme="minorHAnsi"/>
          <w:bCs/>
          <w:color w:val="1F497D" w:themeColor="text2"/>
          <w:sz w:val="20"/>
          <w:szCs w:val="20"/>
        </w:rPr>
        <w:lastRenderedPageBreak/>
        <w:t>R</w:t>
      </w:r>
      <w:r w:rsidR="002C6FC7" w:rsidRPr="00FF5068">
        <w:rPr>
          <w:rFonts w:eastAsia="Courier New" w:cstheme="minorHAnsi"/>
          <w:bCs/>
          <w:color w:val="1F497D" w:themeColor="text2"/>
          <w:sz w:val="20"/>
          <w:szCs w:val="20"/>
        </w:rPr>
        <w:t>.</w:t>
      </w:r>
      <w:r w:rsidRPr="00FF5068">
        <w:rPr>
          <w:rFonts w:eastAsia="Courier New" w:cstheme="minorHAnsi"/>
          <w:bCs/>
          <w:color w:val="1F497D" w:themeColor="text2"/>
          <w:sz w:val="20"/>
          <w:szCs w:val="20"/>
        </w:rPr>
        <w:t xml:space="preserve">: </w:t>
      </w:r>
      <w:r w:rsidR="00627C74" w:rsidRPr="00FF5068">
        <w:rPr>
          <w:rFonts w:eastAsia="Courier New" w:cstheme="minorHAnsi"/>
          <w:bCs/>
          <w:color w:val="1F497D" w:themeColor="text2"/>
          <w:sz w:val="20"/>
          <w:szCs w:val="20"/>
        </w:rPr>
        <w:t xml:space="preserve">Reforçando o contido no edital, a contratada prestará garantia correspondente a 1% do valor estimado (R$ 1.200.000,00) para a execução dos serviços. </w:t>
      </w:r>
      <w:r w:rsidR="00770D49" w:rsidRPr="00FF5068">
        <w:rPr>
          <w:rFonts w:eastAsia="Courier New" w:cstheme="minorHAnsi"/>
          <w:bCs/>
          <w:color w:val="1F497D" w:themeColor="text2"/>
          <w:sz w:val="20"/>
          <w:szCs w:val="20"/>
        </w:rPr>
        <w:t>O valor citado deve ser considerado para cada agência contratada.</w:t>
      </w:r>
    </w:p>
    <w:p w:rsidR="00B923B6" w:rsidRPr="00782E36" w:rsidRDefault="00B923B6" w:rsidP="00782E36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="Courier New"/>
          <w:bCs/>
          <w:color w:val="010101"/>
          <w:sz w:val="20"/>
          <w:szCs w:val="20"/>
        </w:rPr>
      </w:pPr>
    </w:p>
    <w:p w:rsidR="00151BA8" w:rsidRPr="002D2F57" w:rsidRDefault="002D2F57" w:rsidP="002D2F57">
      <w:pPr>
        <w:pStyle w:val="PargrafodaLista"/>
        <w:numPr>
          <w:ilvl w:val="0"/>
          <w:numId w:val="12"/>
        </w:numPr>
        <w:tabs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jc w:val="both"/>
        <w:rPr>
          <w:rFonts w:eastAsia="Courier New" w:cs="Courier New"/>
          <w:b/>
          <w:bCs/>
          <w:color w:val="010101"/>
          <w:sz w:val="20"/>
          <w:szCs w:val="20"/>
          <w:u w:val="single"/>
        </w:rPr>
      </w:pPr>
      <w:r>
        <w:rPr>
          <w:rFonts w:eastAsia="Courier New" w:cs="Courier New"/>
          <w:b/>
          <w:bCs/>
          <w:color w:val="010101"/>
          <w:sz w:val="20"/>
          <w:szCs w:val="20"/>
          <w:u w:val="single"/>
        </w:rPr>
        <w:t>CONCLUSÃO</w:t>
      </w:r>
    </w:p>
    <w:p w:rsidR="006F707F" w:rsidRPr="002D2F57" w:rsidRDefault="006F707F" w:rsidP="00782E36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="Courier New"/>
          <w:bCs/>
          <w:color w:val="010101"/>
          <w:sz w:val="20"/>
          <w:szCs w:val="20"/>
        </w:rPr>
      </w:pPr>
    </w:p>
    <w:p w:rsidR="00555FA4" w:rsidRPr="00555FA4" w:rsidRDefault="00AA07CD" w:rsidP="00555FA4">
      <w:pPr>
        <w:tabs>
          <w:tab w:val="left" w:pos="7995"/>
        </w:tabs>
        <w:spacing w:after="0" w:line="360" w:lineRule="auto"/>
        <w:ind w:firstLine="708"/>
        <w:jc w:val="both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 xml:space="preserve">Repisa-se, por fim, a legalidade das exigências </w:t>
      </w:r>
      <w:r w:rsidR="003602E4">
        <w:rPr>
          <w:rFonts w:eastAsia="Times New Roman" w:cs="Arial"/>
          <w:sz w:val="20"/>
          <w:szCs w:val="20"/>
          <w:lang w:eastAsia="pt-BR"/>
        </w:rPr>
        <w:t>do Edital</w:t>
      </w:r>
      <w:r w:rsidR="008D3928">
        <w:rPr>
          <w:rFonts w:eastAsia="Times New Roman" w:cs="Arial"/>
          <w:sz w:val="20"/>
          <w:szCs w:val="20"/>
          <w:lang w:eastAsia="pt-BR"/>
        </w:rPr>
        <w:t xml:space="preserve">, </w:t>
      </w:r>
      <w:r w:rsidR="003602E4">
        <w:rPr>
          <w:rFonts w:eastAsia="Times New Roman" w:cs="Arial"/>
          <w:sz w:val="20"/>
          <w:szCs w:val="20"/>
          <w:lang w:eastAsia="pt-BR"/>
        </w:rPr>
        <w:t xml:space="preserve">ao prever os itens mínimos </w:t>
      </w:r>
      <w:r w:rsidR="00555FA4">
        <w:rPr>
          <w:rFonts w:eastAsia="Times New Roman" w:cs="Arial"/>
          <w:sz w:val="20"/>
          <w:szCs w:val="20"/>
          <w:lang w:eastAsia="pt-BR"/>
        </w:rPr>
        <w:t>na tentativa de</w:t>
      </w:r>
      <w:r w:rsidR="003602E4">
        <w:rPr>
          <w:rFonts w:eastAsia="Times New Roman" w:cs="Arial"/>
          <w:sz w:val="20"/>
          <w:szCs w:val="20"/>
          <w:lang w:eastAsia="pt-BR"/>
        </w:rPr>
        <w:t xml:space="preserve"> resguardar a Administração.</w:t>
      </w:r>
      <w:r w:rsidR="00CC3B63">
        <w:rPr>
          <w:rFonts w:eastAsia="Times New Roman" w:cs="Arial"/>
          <w:sz w:val="20"/>
          <w:szCs w:val="20"/>
          <w:lang w:eastAsia="pt-BR"/>
        </w:rPr>
        <w:t xml:space="preserve"> </w:t>
      </w:r>
      <w:r w:rsidR="00555FA4">
        <w:rPr>
          <w:rFonts w:eastAsia="Times New Roman" w:cs="Arial"/>
          <w:sz w:val="20"/>
          <w:szCs w:val="20"/>
          <w:lang w:eastAsia="pt-BR"/>
        </w:rPr>
        <w:t>R</w:t>
      </w:r>
      <w:r w:rsidR="00CC3B63">
        <w:rPr>
          <w:rFonts w:eastAsia="Times New Roman" w:cs="Arial"/>
          <w:sz w:val="20"/>
          <w:szCs w:val="20"/>
          <w:lang w:eastAsia="pt-BR"/>
        </w:rPr>
        <w:t>essalta</w:t>
      </w:r>
      <w:r w:rsidR="00555FA4">
        <w:rPr>
          <w:rFonts w:eastAsia="Times New Roman" w:cs="Arial"/>
          <w:sz w:val="20"/>
          <w:szCs w:val="20"/>
          <w:lang w:eastAsia="pt-BR"/>
        </w:rPr>
        <w:t>ndo</w:t>
      </w:r>
      <w:r w:rsidR="00CC3B63">
        <w:rPr>
          <w:rFonts w:eastAsia="Times New Roman" w:cs="Arial"/>
          <w:sz w:val="20"/>
          <w:szCs w:val="20"/>
          <w:lang w:eastAsia="pt-BR"/>
        </w:rPr>
        <w:t xml:space="preserve"> </w:t>
      </w:r>
      <w:r w:rsidR="00555FA4">
        <w:rPr>
          <w:rFonts w:eastAsia="Times New Roman" w:cs="Arial"/>
          <w:sz w:val="20"/>
          <w:szCs w:val="20"/>
          <w:lang w:eastAsia="pt-BR"/>
        </w:rPr>
        <w:t xml:space="preserve">ainda, </w:t>
      </w:r>
      <w:r w:rsidR="00CC3B63">
        <w:rPr>
          <w:rFonts w:eastAsia="Times New Roman" w:cs="Arial"/>
          <w:sz w:val="20"/>
          <w:szCs w:val="20"/>
          <w:lang w:eastAsia="pt-BR"/>
        </w:rPr>
        <w:t>que</w:t>
      </w:r>
      <w:r w:rsidR="00770D49">
        <w:rPr>
          <w:rFonts w:eastAsia="Times New Roman" w:cs="Arial"/>
          <w:sz w:val="20"/>
          <w:szCs w:val="20"/>
          <w:lang w:eastAsia="pt-BR"/>
        </w:rPr>
        <w:t xml:space="preserve"> a </w:t>
      </w:r>
      <w:r w:rsidR="00CC3B63">
        <w:rPr>
          <w:rFonts w:eastAsia="Times New Roman" w:cs="Arial"/>
          <w:sz w:val="20"/>
          <w:szCs w:val="20"/>
          <w:lang w:eastAsia="pt-BR"/>
        </w:rPr>
        <w:t xml:space="preserve">presente </w:t>
      </w:r>
      <w:r w:rsidR="00770D49">
        <w:rPr>
          <w:rFonts w:eastAsia="Times New Roman" w:cs="Arial"/>
          <w:sz w:val="20"/>
          <w:szCs w:val="20"/>
          <w:lang w:eastAsia="pt-BR"/>
        </w:rPr>
        <w:t xml:space="preserve">Concorrência não recebeu </w:t>
      </w:r>
      <w:r w:rsidR="001D4E63">
        <w:rPr>
          <w:rFonts w:eastAsia="Times New Roman" w:cs="Arial"/>
          <w:sz w:val="20"/>
          <w:szCs w:val="20"/>
          <w:lang w:eastAsia="pt-BR"/>
        </w:rPr>
        <w:t xml:space="preserve">nenhum </w:t>
      </w:r>
      <w:r w:rsidR="00770D49">
        <w:rPr>
          <w:rFonts w:eastAsia="Times New Roman" w:cs="Arial"/>
          <w:sz w:val="20"/>
          <w:szCs w:val="20"/>
          <w:lang w:eastAsia="pt-BR"/>
        </w:rPr>
        <w:t>pedido de impugnação</w:t>
      </w:r>
      <w:r w:rsidR="001D4E63">
        <w:rPr>
          <w:rFonts w:eastAsia="Times New Roman" w:cs="Arial"/>
          <w:sz w:val="20"/>
          <w:szCs w:val="20"/>
          <w:lang w:eastAsia="pt-BR"/>
        </w:rPr>
        <w:t xml:space="preserve"> </w:t>
      </w:r>
      <w:r w:rsidR="00FF5068">
        <w:rPr>
          <w:rFonts w:eastAsia="Times New Roman" w:cs="Arial"/>
          <w:sz w:val="20"/>
          <w:szCs w:val="20"/>
          <w:lang w:eastAsia="pt-BR"/>
        </w:rPr>
        <w:t>a</w:t>
      </w:r>
      <w:bookmarkStart w:id="0" w:name="_GoBack"/>
      <w:bookmarkEnd w:id="0"/>
      <w:r w:rsidR="001D4E63">
        <w:rPr>
          <w:rFonts w:eastAsia="Times New Roman" w:cs="Arial"/>
          <w:sz w:val="20"/>
          <w:szCs w:val="20"/>
          <w:lang w:eastAsia="pt-BR"/>
        </w:rPr>
        <w:t>o Edital</w:t>
      </w:r>
      <w:r w:rsidR="00CC3B63" w:rsidRPr="00555FA4">
        <w:rPr>
          <w:rFonts w:eastAsia="Times New Roman" w:cs="Arial"/>
          <w:sz w:val="20"/>
          <w:szCs w:val="20"/>
          <w:lang w:eastAsia="pt-BR"/>
        </w:rPr>
        <w:t>.</w:t>
      </w:r>
      <w:r w:rsidR="00555FA4">
        <w:rPr>
          <w:rFonts w:eastAsia="Times New Roman" w:cs="Arial"/>
          <w:sz w:val="20"/>
          <w:szCs w:val="20"/>
          <w:lang w:eastAsia="pt-BR"/>
        </w:rPr>
        <w:t xml:space="preserve"> </w:t>
      </w:r>
      <w:r w:rsidR="00555FA4" w:rsidRPr="00555FA4">
        <w:rPr>
          <w:rFonts w:cs="Arial"/>
          <w:iCs/>
          <w:sz w:val="20"/>
          <w:szCs w:val="20"/>
        </w:rPr>
        <w:t>Portanto, o certame segue fiel a</w:t>
      </w:r>
      <w:r w:rsidR="00555FA4">
        <w:rPr>
          <w:rFonts w:cs="Arial"/>
          <w:iCs/>
          <w:sz w:val="20"/>
          <w:szCs w:val="20"/>
        </w:rPr>
        <w:t>os princípios afetos aos procedimentos licitatórios e a</w:t>
      </w:r>
      <w:r w:rsidR="00555FA4" w:rsidRPr="00555FA4">
        <w:rPr>
          <w:rFonts w:cs="Arial"/>
          <w:iCs/>
          <w:sz w:val="20"/>
          <w:szCs w:val="20"/>
        </w:rPr>
        <w:t>o espírito da lei que consiste em não frustrar a competição, atuando a administração na defesa de uma contratação vantajosa</w:t>
      </w:r>
      <w:r w:rsidR="00555FA4">
        <w:rPr>
          <w:rFonts w:cs="Arial"/>
          <w:iCs/>
          <w:sz w:val="20"/>
          <w:szCs w:val="20"/>
        </w:rPr>
        <w:t>.</w:t>
      </w:r>
    </w:p>
    <w:p w:rsidR="00147270" w:rsidRDefault="00147270" w:rsidP="0025335E">
      <w:pPr>
        <w:spacing w:after="0" w:line="360" w:lineRule="auto"/>
        <w:jc w:val="right"/>
        <w:rPr>
          <w:sz w:val="20"/>
          <w:szCs w:val="20"/>
        </w:rPr>
      </w:pPr>
    </w:p>
    <w:p w:rsidR="00484656" w:rsidRPr="00782E36" w:rsidRDefault="004B6057" w:rsidP="0025335E">
      <w:pPr>
        <w:spacing w:after="0" w:line="360" w:lineRule="auto"/>
        <w:jc w:val="right"/>
        <w:rPr>
          <w:sz w:val="20"/>
          <w:szCs w:val="20"/>
        </w:rPr>
      </w:pPr>
      <w:r w:rsidRPr="00782E36">
        <w:rPr>
          <w:sz w:val="20"/>
          <w:szCs w:val="20"/>
        </w:rPr>
        <w:t xml:space="preserve">Porto Alegre/RS, </w:t>
      </w:r>
      <w:r w:rsidR="00770D49">
        <w:rPr>
          <w:sz w:val="20"/>
          <w:szCs w:val="20"/>
        </w:rPr>
        <w:t>2</w:t>
      </w:r>
      <w:r w:rsidR="001D4E63">
        <w:rPr>
          <w:sz w:val="20"/>
          <w:szCs w:val="20"/>
        </w:rPr>
        <w:t>7</w:t>
      </w:r>
      <w:r w:rsidR="00770D49">
        <w:rPr>
          <w:sz w:val="20"/>
          <w:szCs w:val="20"/>
        </w:rPr>
        <w:t xml:space="preserve"> de junho de 2019</w:t>
      </w:r>
      <w:r w:rsidRPr="00782E36">
        <w:rPr>
          <w:sz w:val="20"/>
          <w:szCs w:val="20"/>
        </w:rPr>
        <w:t>.</w:t>
      </w:r>
    </w:p>
    <w:p w:rsidR="00472D3B" w:rsidRDefault="00472D3B" w:rsidP="0025335E">
      <w:pPr>
        <w:spacing w:after="0" w:line="360" w:lineRule="auto"/>
        <w:jc w:val="center"/>
        <w:rPr>
          <w:sz w:val="20"/>
          <w:szCs w:val="20"/>
        </w:rPr>
      </w:pPr>
    </w:p>
    <w:p w:rsidR="00147270" w:rsidRDefault="00147270" w:rsidP="0025335E">
      <w:pPr>
        <w:spacing w:after="0" w:line="360" w:lineRule="auto"/>
        <w:jc w:val="center"/>
        <w:rPr>
          <w:sz w:val="20"/>
          <w:szCs w:val="20"/>
        </w:rPr>
      </w:pPr>
    </w:p>
    <w:p w:rsidR="00084065" w:rsidRPr="00782E36" w:rsidRDefault="00084065" w:rsidP="0025335E">
      <w:pPr>
        <w:spacing w:after="0" w:line="360" w:lineRule="auto"/>
        <w:jc w:val="center"/>
        <w:rPr>
          <w:sz w:val="20"/>
          <w:szCs w:val="20"/>
        </w:rPr>
      </w:pPr>
      <w:r w:rsidRPr="00782E36">
        <w:rPr>
          <w:sz w:val="20"/>
          <w:szCs w:val="20"/>
        </w:rPr>
        <w:t>Thiago Albrecht</w:t>
      </w:r>
    </w:p>
    <w:p w:rsidR="00084065" w:rsidRDefault="00770D49" w:rsidP="0025335E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Comissão Especial de Licitação – Agências de Publicidade</w:t>
      </w:r>
    </w:p>
    <w:p w:rsidR="00DE0286" w:rsidRDefault="00DE0286" w:rsidP="0025335E">
      <w:pPr>
        <w:spacing w:after="0" w:line="360" w:lineRule="auto"/>
        <w:jc w:val="center"/>
        <w:rPr>
          <w:sz w:val="20"/>
          <w:szCs w:val="20"/>
        </w:rPr>
      </w:pPr>
    </w:p>
    <w:p w:rsidR="00147270" w:rsidRDefault="00147270" w:rsidP="0025335E">
      <w:pPr>
        <w:spacing w:after="0" w:line="360" w:lineRule="auto"/>
        <w:jc w:val="center"/>
        <w:rPr>
          <w:sz w:val="20"/>
          <w:szCs w:val="20"/>
        </w:rPr>
      </w:pPr>
    </w:p>
    <w:p w:rsidR="00770D49" w:rsidRDefault="00770D49" w:rsidP="0025335E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Suzana Rahde Gerchmann</w:t>
      </w:r>
    </w:p>
    <w:p w:rsidR="00770D49" w:rsidRDefault="00770D49" w:rsidP="00770D4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Comissão Especial de Licitação – Agências de Publicidade</w:t>
      </w:r>
    </w:p>
    <w:p w:rsidR="00DE0286" w:rsidRDefault="00DE0286" w:rsidP="0025335E">
      <w:pPr>
        <w:spacing w:after="0" w:line="360" w:lineRule="auto"/>
        <w:jc w:val="center"/>
        <w:rPr>
          <w:sz w:val="20"/>
          <w:szCs w:val="20"/>
        </w:rPr>
      </w:pPr>
    </w:p>
    <w:p w:rsidR="00147270" w:rsidRDefault="00147270" w:rsidP="0025335E">
      <w:pPr>
        <w:spacing w:after="0" w:line="360" w:lineRule="auto"/>
        <w:jc w:val="center"/>
        <w:rPr>
          <w:sz w:val="20"/>
          <w:szCs w:val="20"/>
        </w:rPr>
      </w:pPr>
    </w:p>
    <w:p w:rsidR="0025335E" w:rsidRDefault="00770D49" w:rsidP="0025335E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Marcele Danni Acosta</w:t>
      </w:r>
    </w:p>
    <w:p w:rsidR="00770D49" w:rsidRDefault="00770D49" w:rsidP="00770D4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Comissão Especial de Licitação – Agências de Publicidade</w:t>
      </w:r>
    </w:p>
    <w:sectPr w:rsidR="00770D49" w:rsidSect="004624EC">
      <w:headerReference w:type="default" r:id="rId7"/>
      <w:pgSz w:w="11906" w:h="16838"/>
      <w:pgMar w:top="1702" w:right="1133" w:bottom="1135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FD9" w:rsidRDefault="00AC5FD9" w:rsidP="00407ABC">
      <w:pPr>
        <w:spacing w:after="0" w:line="240" w:lineRule="auto"/>
      </w:pPr>
      <w:r>
        <w:separator/>
      </w:r>
    </w:p>
  </w:endnote>
  <w:endnote w:type="continuationSeparator" w:id="0">
    <w:p w:rsidR="00AC5FD9" w:rsidRDefault="00AC5FD9" w:rsidP="0040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FD9" w:rsidRDefault="00AC5FD9" w:rsidP="00407ABC">
      <w:pPr>
        <w:spacing w:after="0" w:line="240" w:lineRule="auto"/>
      </w:pPr>
      <w:r>
        <w:separator/>
      </w:r>
    </w:p>
  </w:footnote>
  <w:footnote w:type="continuationSeparator" w:id="0">
    <w:p w:rsidR="00AC5FD9" w:rsidRDefault="00AC5FD9" w:rsidP="0040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ABC" w:rsidRPr="00407ABC" w:rsidRDefault="00407ABC" w:rsidP="00407ABC">
    <w:pPr>
      <w:pStyle w:val="Cabealho"/>
      <w:jc w:val="center"/>
      <w:rPr>
        <w:sz w:val="24"/>
        <w:szCs w:val="24"/>
      </w:rPr>
    </w:pPr>
    <w:r w:rsidRPr="00407ABC">
      <w:rPr>
        <w:sz w:val="24"/>
        <w:szCs w:val="24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15pt;height:48.15pt" o:ole="" fillcolor="window">
          <v:imagedata r:id="rId1" o:title=""/>
        </v:shape>
        <o:OLEObject Type="Embed" ProgID="MSDraw" ShapeID="_x0000_i1025" DrawAspect="Content" ObjectID="_1623133751" r:id="rId2">
          <o:FieldCodes>\* LOWER</o:FieldCodes>
        </o:OLEObject>
      </w:object>
    </w:r>
  </w:p>
  <w:p w:rsidR="00407ABC" w:rsidRPr="00407ABC" w:rsidRDefault="00407ABC" w:rsidP="00407ABC">
    <w:pPr>
      <w:pStyle w:val="Cabealho"/>
      <w:jc w:val="center"/>
      <w:rPr>
        <w:b/>
        <w:sz w:val="24"/>
        <w:szCs w:val="24"/>
      </w:rPr>
    </w:pPr>
    <w:r w:rsidRPr="00407ABC">
      <w:rPr>
        <w:b/>
        <w:sz w:val="24"/>
        <w:szCs w:val="24"/>
      </w:rPr>
      <w:t>SERVIÇO PÚBLICO FEDERAL</w:t>
    </w:r>
  </w:p>
  <w:p w:rsidR="00407ABC" w:rsidRPr="00407ABC" w:rsidRDefault="00407ABC" w:rsidP="00407ABC">
    <w:pPr>
      <w:pStyle w:val="Cabealho"/>
      <w:jc w:val="center"/>
      <w:rPr>
        <w:b/>
        <w:sz w:val="24"/>
        <w:szCs w:val="24"/>
      </w:rPr>
    </w:pPr>
    <w:r w:rsidRPr="00407ABC">
      <w:rPr>
        <w:b/>
        <w:sz w:val="24"/>
        <w:szCs w:val="24"/>
      </w:rPr>
      <w:t>CONSELHO DE ARQUITETURA E URBANISMO DO RIO GRANDE DO SUL</w:t>
    </w:r>
  </w:p>
  <w:p w:rsidR="00407ABC" w:rsidRPr="00407ABC" w:rsidRDefault="00407ABC" w:rsidP="00407ABC">
    <w:pPr>
      <w:pStyle w:val="Cabealh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C5D"/>
    <w:multiLevelType w:val="hybridMultilevel"/>
    <w:tmpl w:val="17E610AA"/>
    <w:lvl w:ilvl="0" w:tplc="FD6EEA10">
      <w:start w:val="1"/>
      <w:numFmt w:val="lowerLetter"/>
      <w:lvlText w:val="%1)"/>
      <w:lvlJc w:val="left"/>
      <w:pPr>
        <w:ind w:left="1068" w:hanging="360"/>
      </w:pPr>
      <w:rPr>
        <w:rFonts w:eastAsia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36096C"/>
    <w:multiLevelType w:val="hybridMultilevel"/>
    <w:tmpl w:val="AAECB1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209C1"/>
    <w:multiLevelType w:val="hybridMultilevel"/>
    <w:tmpl w:val="C7349A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6F0A"/>
    <w:multiLevelType w:val="hybridMultilevel"/>
    <w:tmpl w:val="665C4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4736E"/>
    <w:multiLevelType w:val="hybridMultilevel"/>
    <w:tmpl w:val="F34C51D0"/>
    <w:lvl w:ilvl="0" w:tplc="6C26759A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1" w:hanging="360"/>
      </w:pPr>
    </w:lvl>
    <w:lvl w:ilvl="2" w:tplc="0416001B" w:tentative="1">
      <w:start w:val="1"/>
      <w:numFmt w:val="lowerRoman"/>
      <w:lvlText w:val="%3."/>
      <w:lvlJc w:val="right"/>
      <w:pPr>
        <w:ind w:left="1801" w:hanging="180"/>
      </w:pPr>
    </w:lvl>
    <w:lvl w:ilvl="3" w:tplc="0416000F" w:tentative="1">
      <w:start w:val="1"/>
      <w:numFmt w:val="decimal"/>
      <w:lvlText w:val="%4."/>
      <w:lvlJc w:val="left"/>
      <w:pPr>
        <w:ind w:left="2521" w:hanging="360"/>
      </w:pPr>
    </w:lvl>
    <w:lvl w:ilvl="4" w:tplc="04160019" w:tentative="1">
      <w:start w:val="1"/>
      <w:numFmt w:val="lowerLetter"/>
      <w:lvlText w:val="%5."/>
      <w:lvlJc w:val="left"/>
      <w:pPr>
        <w:ind w:left="3241" w:hanging="360"/>
      </w:pPr>
    </w:lvl>
    <w:lvl w:ilvl="5" w:tplc="0416001B" w:tentative="1">
      <w:start w:val="1"/>
      <w:numFmt w:val="lowerRoman"/>
      <w:lvlText w:val="%6."/>
      <w:lvlJc w:val="right"/>
      <w:pPr>
        <w:ind w:left="3961" w:hanging="180"/>
      </w:pPr>
    </w:lvl>
    <w:lvl w:ilvl="6" w:tplc="0416000F" w:tentative="1">
      <w:start w:val="1"/>
      <w:numFmt w:val="decimal"/>
      <w:lvlText w:val="%7."/>
      <w:lvlJc w:val="left"/>
      <w:pPr>
        <w:ind w:left="4681" w:hanging="360"/>
      </w:pPr>
    </w:lvl>
    <w:lvl w:ilvl="7" w:tplc="04160019" w:tentative="1">
      <w:start w:val="1"/>
      <w:numFmt w:val="lowerLetter"/>
      <w:lvlText w:val="%8."/>
      <w:lvlJc w:val="left"/>
      <w:pPr>
        <w:ind w:left="5401" w:hanging="360"/>
      </w:pPr>
    </w:lvl>
    <w:lvl w:ilvl="8" w:tplc="0416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5C3F2C22"/>
    <w:multiLevelType w:val="hybridMultilevel"/>
    <w:tmpl w:val="BFB62F84"/>
    <w:lvl w:ilvl="0" w:tplc="EF147C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22481C"/>
    <w:multiLevelType w:val="hybridMultilevel"/>
    <w:tmpl w:val="BA88A4CE"/>
    <w:lvl w:ilvl="0" w:tplc="B2C80EB6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1" w:hanging="360"/>
      </w:pPr>
    </w:lvl>
    <w:lvl w:ilvl="2" w:tplc="0416001B" w:tentative="1">
      <w:start w:val="1"/>
      <w:numFmt w:val="lowerRoman"/>
      <w:lvlText w:val="%3."/>
      <w:lvlJc w:val="right"/>
      <w:pPr>
        <w:ind w:left="1801" w:hanging="180"/>
      </w:pPr>
    </w:lvl>
    <w:lvl w:ilvl="3" w:tplc="0416000F" w:tentative="1">
      <w:start w:val="1"/>
      <w:numFmt w:val="decimal"/>
      <w:lvlText w:val="%4."/>
      <w:lvlJc w:val="left"/>
      <w:pPr>
        <w:ind w:left="2521" w:hanging="360"/>
      </w:pPr>
    </w:lvl>
    <w:lvl w:ilvl="4" w:tplc="04160019" w:tentative="1">
      <w:start w:val="1"/>
      <w:numFmt w:val="lowerLetter"/>
      <w:lvlText w:val="%5."/>
      <w:lvlJc w:val="left"/>
      <w:pPr>
        <w:ind w:left="3241" w:hanging="360"/>
      </w:pPr>
    </w:lvl>
    <w:lvl w:ilvl="5" w:tplc="0416001B" w:tentative="1">
      <w:start w:val="1"/>
      <w:numFmt w:val="lowerRoman"/>
      <w:lvlText w:val="%6."/>
      <w:lvlJc w:val="right"/>
      <w:pPr>
        <w:ind w:left="3961" w:hanging="180"/>
      </w:pPr>
    </w:lvl>
    <w:lvl w:ilvl="6" w:tplc="0416000F" w:tentative="1">
      <w:start w:val="1"/>
      <w:numFmt w:val="decimal"/>
      <w:lvlText w:val="%7."/>
      <w:lvlJc w:val="left"/>
      <w:pPr>
        <w:ind w:left="4681" w:hanging="360"/>
      </w:pPr>
    </w:lvl>
    <w:lvl w:ilvl="7" w:tplc="04160019" w:tentative="1">
      <w:start w:val="1"/>
      <w:numFmt w:val="lowerLetter"/>
      <w:lvlText w:val="%8."/>
      <w:lvlJc w:val="left"/>
      <w:pPr>
        <w:ind w:left="5401" w:hanging="360"/>
      </w:pPr>
    </w:lvl>
    <w:lvl w:ilvl="8" w:tplc="0416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66BE4DC4"/>
    <w:multiLevelType w:val="hybridMultilevel"/>
    <w:tmpl w:val="15BC34B4"/>
    <w:lvl w:ilvl="0" w:tplc="ECA4FCC8">
      <w:start w:val="2"/>
      <w:numFmt w:val="lowerLetter"/>
      <w:lvlText w:val="%1)"/>
      <w:lvlJc w:val="left"/>
      <w:pPr>
        <w:ind w:left="1068" w:hanging="360"/>
      </w:pPr>
      <w:rPr>
        <w:rFonts w:eastAsia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364BD7"/>
    <w:multiLevelType w:val="hybridMultilevel"/>
    <w:tmpl w:val="028E6D5C"/>
    <w:lvl w:ilvl="0" w:tplc="5150D2A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6A0348E9"/>
    <w:multiLevelType w:val="hybridMultilevel"/>
    <w:tmpl w:val="9C32AE9A"/>
    <w:lvl w:ilvl="0" w:tplc="1812E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AC7E23"/>
    <w:multiLevelType w:val="hybridMultilevel"/>
    <w:tmpl w:val="975AFADE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F541155"/>
    <w:multiLevelType w:val="hybridMultilevel"/>
    <w:tmpl w:val="0302B212"/>
    <w:lvl w:ilvl="0" w:tplc="6A18836A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1" w:hanging="360"/>
      </w:pPr>
    </w:lvl>
    <w:lvl w:ilvl="2" w:tplc="0416001B" w:tentative="1">
      <w:start w:val="1"/>
      <w:numFmt w:val="lowerRoman"/>
      <w:lvlText w:val="%3."/>
      <w:lvlJc w:val="right"/>
      <w:pPr>
        <w:ind w:left="1801" w:hanging="180"/>
      </w:pPr>
    </w:lvl>
    <w:lvl w:ilvl="3" w:tplc="0416000F" w:tentative="1">
      <w:start w:val="1"/>
      <w:numFmt w:val="decimal"/>
      <w:lvlText w:val="%4."/>
      <w:lvlJc w:val="left"/>
      <w:pPr>
        <w:ind w:left="2521" w:hanging="360"/>
      </w:pPr>
    </w:lvl>
    <w:lvl w:ilvl="4" w:tplc="04160019" w:tentative="1">
      <w:start w:val="1"/>
      <w:numFmt w:val="lowerLetter"/>
      <w:lvlText w:val="%5."/>
      <w:lvlJc w:val="left"/>
      <w:pPr>
        <w:ind w:left="3241" w:hanging="360"/>
      </w:pPr>
    </w:lvl>
    <w:lvl w:ilvl="5" w:tplc="0416001B" w:tentative="1">
      <w:start w:val="1"/>
      <w:numFmt w:val="lowerRoman"/>
      <w:lvlText w:val="%6."/>
      <w:lvlJc w:val="right"/>
      <w:pPr>
        <w:ind w:left="3961" w:hanging="180"/>
      </w:pPr>
    </w:lvl>
    <w:lvl w:ilvl="6" w:tplc="0416000F" w:tentative="1">
      <w:start w:val="1"/>
      <w:numFmt w:val="decimal"/>
      <w:lvlText w:val="%7."/>
      <w:lvlJc w:val="left"/>
      <w:pPr>
        <w:ind w:left="4681" w:hanging="360"/>
      </w:pPr>
    </w:lvl>
    <w:lvl w:ilvl="7" w:tplc="04160019" w:tentative="1">
      <w:start w:val="1"/>
      <w:numFmt w:val="lowerLetter"/>
      <w:lvlText w:val="%8."/>
      <w:lvlJc w:val="left"/>
      <w:pPr>
        <w:ind w:left="5401" w:hanging="360"/>
      </w:pPr>
    </w:lvl>
    <w:lvl w:ilvl="8" w:tplc="0416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1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78"/>
    <w:rsid w:val="000072E9"/>
    <w:rsid w:val="0005313D"/>
    <w:rsid w:val="00084065"/>
    <w:rsid w:val="001256F8"/>
    <w:rsid w:val="00126CB2"/>
    <w:rsid w:val="00140C82"/>
    <w:rsid w:val="00147270"/>
    <w:rsid w:val="00151BA8"/>
    <w:rsid w:val="00183418"/>
    <w:rsid w:val="001C731C"/>
    <w:rsid w:val="001D4E63"/>
    <w:rsid w:val="00201DA6"/>
    <w:rsid w:val="00222B37"/>
    <w:rsid w:val="00244123"/>
    <w:rsid w:val="0025335E"/>
    <w:rsid w:val="002C6FC7"/>
    <w:rsid w:val="002D2F57"/>
    <w:rsid w:val="002F315C"/>
    <w:rsid w:val="00325733"/>
    <w:rsid w:val="00340CF5"/>
    <w:rsid w:val="003602E4"/>
    <w:rsid w:val="00361720"/>
    <w:rsid w:val="004015A9"/>
    <w:rsid w:val="00407ABC"/>
    <w:rsid w:val="00435675"/>
    <w:rsid w:val="00445E69"/>
    <w:rsid w:val="00456E77"/>
    <w:rsid w:val="004624EC"/>
    <w:rsid w:val="00472D3B"/>
    <w:rsid w:val="00484656"/>
    <w:rsid w:val="00484975"/>
    <w:rsid w:val="004A29BB"/>
    <w:rsid w:val="004B6057"/>
    <w:rsid w:val="004E7A69"/>
    <w:rsid w:val="004F310D"/>
    <w:rsid w:val="005370D1"/>
    <w:rsid w:val="00555FA4"/>
    <w:rsid w:val="005B5563"/>
    <w:rsid w:val="005D7C59"/>
    <w:rsid w:val="005E06DE"/>
    <w:rsid w:val="005E6A75"/>
    <w:rsid w:val="00627C74"/>
    <w:rsid w:val="006720ED"/>
    <w:rsid w:val="00685387"/>
    <w:rsid w:val="006A21E7"/>
    <w:rsid w:val="006B68EB"/>
    <w:rsid w:val="006C3391"/>
    <w:rsid w:val="006C6831"/>
    <w:rsid w:val="006E74CA"/>
    <w:rsid w:val="006F14A3"/>
    <w:rsid w:val="006F6FE8"/>
    <w:rsid w:val="006F707F"/>
    <w:rsid w:val="00721C0A"/>
    <w:rsid w:val="00740793"/>
    <w:rsid w:val="00770D49"/>
    <w:rsid w:val="00782E36"/>
    <w:rsid w:val="007F2E9C"/>
    <w:rsid w:val="007F752A"/>
    <w:rsid w:val="007F7A1F"/>
    <w:rsid w:val="008D3928"/>
    <w:rsid w:val="008D638A"/>
    <w:rsid w:val="008F10F3"/>
    <w:rsid w:val="00924725"/>
    <w:rsid w:val="00964E3B"/>
    <w:rsid w:val="009777CC"/>
    <w:rsid w:val="009870BB"/>
    <w:rsid w:val="0099138A"/>
    <w:rsid w:val="009F7119"/>
    <w:rsid w:val="00A5229D"/>
    <w:rsid w:val="00A60B34"/>
    <w:rsid w:val="00A74EEB"/>
    <w:rsid w:val="00A80609"/>
    <w:rsid w:val="00AA07CD"/>
    <w:rsid w:val="00AA0BE9"/>
    <w:rsid w:val="00AB6D8F"/>
    <w:rsid w:val="00AC5FD9"/>
    <w:rsid w:val="00B1229C"/>
    <w:rsid w:val="00B148B0"/>
    <w:rsid w:val="00B33D01"/>
    <w:rsid w:val="00B3465B"/>
    <w:rsid w:val="00B35078"/>
    <w:rsid w:val="00B923B6"/>
    <w:rsid w:val="00BA2714"/>
    <w:rsid w:val="00BA7D61"/>
    <w:rsid w:val="00BC534D"/>
    <w:rsid w:val="00BE605A"/>
    <w:rsid w:val="00C242D3"/>
    <w:rsid w:val="00C2707B"/>
    <w:rsid w:val="00C66BB0"/>
    <w:rsid w:val="00C977B3"/>
    <w:rsid w:val="00CC3B63"/>
    <w:rsid w:val="00D2283B"/>
    <w:rsid w:val="00D2666A"/>
    <w:rsid w:val="00D42701"/>
    <w:rsid w:val="00DC481D"/>
    <w:rsid w:val="00DE0286"/>
    <w:rsid w:val="00DE1933"/>
    <w:rsid w:val="00E3507F"/>
    <w:rsid w:val="00E80D19"/>
    <w:rsid w:val="00EC0278"/>
    <w:rsid w:val="00F21D33"/>
    <w:rsid w:val="00F40CE1"/>
    <w:rsid w:val="00F54EFC"/>
    <w:rsid w:val="00F717C9"/>
    <w:rsid w:val="00FF5068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130219CF-EA70-4B22-85CA-A9D6C258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111111">
    <w:name w:val="WW-Absatz-Standardschriftart111111"/>
    <w:rsid w:val="00407ABC"/>
  </w:style>
  <w:style w:type="character" w:customStyle="1" w:styleId="WW-Absatz-Standardschriftart111111111111111111111111">
    <w:name w:val="WW-Absatz-Standardschriftart111111111111111111111111"/>
    <w:rsid w:val="00407ABC"/>
  </w:style>
  <w:style w:type="character" w:customStyle="1" w:styleId="WW-Absatz-Standardschriftart11111111111111111111111111111111">
    <w:name w:val="WW-Absatz-Standardschriftart11111111111111111111111111111111"/>
    <w:rsid w:val="00407ABC"/>
  </w:style>
  <w:style w:type="paragraph" w:customStyle="1" w:styleId="Normal1">
    <w:name w:val="Normal1"/>
    <w:rsid w:val="00407AB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aliases w:val="Cabeçalho superior,Heading 1a"/>
    <w:basedOn w:val="Normal"/>
    <w:link w:val="CabealhoChar"/>
    <w:unhideWhenUsed/>
    <w:rsid w:val="00407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407ABC"/>
  </w:style>
  <w:style w:type="paragraph" w:styleId="Rodap">
    <w:name w:val="footer"/>
    <w:basedOn w:val="Normal"/>
    <w:link w:val="RodapChar"/>
    <w:uiPriority w:val="99"/>
    <w:unhideWhenUsed/>
    <w:rsid w:val="00407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ABC"/>
  </w:style>
  <w:style w:type="paragraph" w:styleId="PargrafodaLista">
    <w:name w:val="List Paragraph"/>
    <w:basedOn w:val="Normal"/>
    <w:uiPriority w:val="34"/>
    <w:qFormat/>
    <w:rsid w:val="00B33D01"/>
    <w:pPr>
      <w:ind w:left="720"/>
      <w:contextualSpacing/>
    </w:pPr>
  </w:style>
  <w:style w:type="paragraph" w:customStyle="1" w:styleId="TCU-SemRecuo">
    <w:name w:val="TCU - Sem Recuo"/>
    <w:basedOn w:val="Normal"/>
    <w:rsid w:val="00BE605A"/>
    <w:pPr>
      <w:tabs>
        <w:tab w:val="left" w:pos="1134"/>
      </w:tabs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1011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Thiago dos Santos Albrecht</cp:lastModifiedBy>
  <cp:revision>4</cp:revision>
  <cp:lastPrinted>2019-06-27T12:42:00Z</cp:lastPrinted>
  <dcterms:created xsi:type="dcterms:W3CDTF">2019-06-27T11:08:00Z</dcterms:created>
  <dcterms:modified xsi:type="dcterms:W3CDTF">2019-06-27T12:43:00Z</dcterms:modified>
</cp:coreProperties>
</file>