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28" w:rsidRDefault="00C54A03" w:rsidP="00C54A03">
      <w:pPr>
        <w:shd w:val="clear" w:color="auto" w:fill="F2F2F2" w:themeFill="background1" w:themeFillShade="F2"/>
        <w:spacing w:line="360" w:lineRule="auto"/>
        <w:ind w:right="-15"/>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ANEXO I</w:t>
      </w:r>
    </w:p>
    <w:p w:rsidR="00C54A03" w:rsidRPr="00C54A03" w:rsidRDefault="00C54A03" w:rsidP="00C54A03">
      <w:pPr>
        <w:shd w:val="clear" w:color="auto" w:fill="F2F2F2" w:themeFill="background1" w:themeFillShade="F2"/>
        <w:spacing w:line="360" w:lineRule="auto"/>
        <w:ind w:right="-15"/>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PREGÃO ELETRÔNICO SRP Nº </w:t>
      </w:r>
      <w:r w:rsidR="00EC2DF5">
        <w:rPr>
          <w:rFonts w:asciiTheme="minorHAnsi" w:hAnsiTheme="minorHAnsi" w:cstheme="minorHAnsi"/>
          <w:b/>
          <w:bCs/>
          <w:color w:val="000000"/>
          <w:sz w:val="20"/>
          <w:szCs w:val="20"/>
        </w:rPr>
        <w:t>018</w:t>
      </w:r>
      <w:r>
        <w:rPr>
          <w:rFonts w:asciiTheme="minorHAnsi" w:hAnsiTheme="minorHAnsi" w:cstheme="minorHAnsi"/>
          <w:b/>
          <w:bCs/>
          <w:color w:val="000000"/>
          <w:sz w:val="20"/>
          <w:szCs w:val="20"/>
        </w:rPr>
        <w:t>/2017</w:t>
      </w:r>
    </w:p>
    <w:p w:rsidR="001E14AF" w:rsidRPr="00C54A03" w:rsidRDefault="00C70A0E" w:rsidP="00C54A03">
      <w:pPr>
        <w:shd w:val="clear" w:color="auto" w:fill="F2F2F2" w:themeFill="background1" w:themeFillShade="F2"/>
        <w:spacing w:line="360" w:lineRule="auto"/>
        <w:ind w:right="-15"/>
        <w:jc w:val="center"/>
        <w:rPr>
          <w:rFonts w:asciiTheme="minorHAnsi" w:hAnsiTheme="minorHAnsi" w:cstheme="minorHAnsi"/>
          <w:bCs/>
          <w:color w:val="000000"/>
          <w:sz w:val="20"/>
          <w:szCs w:val="20"/>
        </w:rPr>
      </w:pPr>
      <w:r w:rsidRPr="00C54A03">
        <w:rPr>
          <w:rFonts w:asciiTheme="minorHAnsi" w:hAnsiTheme="minorHAnsi" w:cstheme="minorHAnsi"/>
          <w:bCs/>
          <w:color w:val="000000"/>
          <w:sz w:val="20"/>
          <w:szCs w:val="20"/>
        </w:rPr>
        <w:t>(Processo Administrativo Nº</w:t>
      </w:r>
      <w:r w:rsidR="00724D3A" w:rsidRPr="00C54A03">
        <w:rPr>
          <w:rFonts w:asciiTheme="minorHAnsi" w:hAnsiTheme="minorHAnsi" w:cstheme="minorHAnsi"/>
          <w:bCs/>
          <w:color w:val="000000"/>
          <w:sz w:val="20"/>
          <w:szCs w:val="20"/>
        </w:rPr>
        <w:t xml:space="preserve"> </w:t>
      </w:r>
      <w:r w:rsidR="002B5BFA" w:rsidRPr="00C54A03">
        <w:rPr>
          <w:rFonts w:asciiTheme="minorHAnsi" w:hAnsiTheme="minorHAnsi" w:cstheme="minorHAnsi"/>
          <w:bCs/>
          <w:color w:val="000000"/>
          <w:sz w:val="20"/>
          <w:szCs w:val="20"/>
        </w:rPr>
        <w:t>0</w:t>
      </w:r>
      <w:r w:rsidR="007517B5" w:rsidRPr="00C54A03">
        <w:rPr>
          <w:rFonts w:asciiTheme="minorHAnsi" w:hAnsiTheme="minorHAnsi" w:cstheme="minorHAnsi"/>
          <w:bCs/>
          <w:color w:val="000000"/>
          <w:sz w:val="20"/>
          <w:szCs w:val="20"/>
        </w:rPr>
        <w:t>30</w:t>
      </w:r>
      <w:r w:rsidR="00EA15ED" w:rsidRPr="00C54A03">
        <w:rPr>
          <w:rFonts w:asciiTheme="minorHAnsi" w:hAnsiTheme="minorHAnsi" w:cstheme="minorHAnsi"/>
          <w:bCs/>
          <w:color w:val="000000"/>
          <w:sz w:val="20"/>
          <w:szCs w:val="20"/>
        </w:rPr>
        <w:t>/201</w:t>
      </w:r>
      <w:r w:rsidR="002B5BFA" w:rsidRPr="00C54A03">
        <w:rPr>
          <w:rFonts w:asciiTheme="minorHAnsi" w:hAnsiTheme="minorHAnsi" w:cstheme="minorHAnsi"/>
          <w:bCs/>
          <w:color w:val="000000"/>
          <w:sz w:val="20"/>
          <w:szCs w:val="20"/>
        </w:rPr>
        <w:t>7</w:t>
      </w:r>
      <w:r w:rsidR="001E14AF" w:rsidRPr="00C54A03">
        <w:rPr>
          <w:rFonts w:asciiTheme="minorHAnsi" w:hAnsiTheme="minorHAnsi" w:cstheme="minorHAnsi"/>
          <w:bCs/>
          <w:color w:val="000000"/>
          <w:sz w:val="20"/>
          <w:szCs w:val="20"/>
        </w:rPr>
        <w:t>)</w:t>
      </w:r>
    </w:p>
    <w:p w:rsidR="00C24C32" w:rsidRPr="00C54A03" w:rsidRDefault="00C54A03" w:rsidP="00C54A03">
      <w:pPr>
        <w:shd w:val="clear" w:color="auto" w:fill="F2F2F2" w:themeFill="background1" w:themeFillShade="F2"/>
        <w:spacing w:line="360" w:lineRule="auto"/>
        <w:ind w:right="-15"/>
        <w:jc w:val="center"/>
        <w:rPr>
          <w:rFonts w:asciiTheme="minorHAnsi" w:hAnsiTheme="minorHAnsi" w:cstheme="minorHAnsi"/>
          <w:bCs/>
          <w:color w:val="000000"/>
          <w:sz w:val="20"/>
          <w:szCs w:val="20"/>
        </w:rPr>
      </w:pPr>
      <w:r w:rsidRPr="00C54A03">
        <w:rPr>
          <w:rFonts w:asciiTheme="minorHAnsi" w:hAnsiTheme="minorHAnsi" w:cstheme="minorHAnsi"/>
          <w:b/>
          <w:bCs/>
          <w:color w:val="000000"/>
          <w:sz w:val="20"/>
          <w:szCs w:val="20"/>
        </w:rPr>
        <w:t>TERMO DE REFERÊNCIA</w:t>
      </w:r>
    </w:p>
    <w:p w:rsidR="001E14AF" w:rsidRDefault="001E14AF" w:rsidP="00C54A03">
      <w:pPr>
        <w:snapToGrid w:val="0"/>
        <w:spacing w:line="360" w:lineRule="auto"/>
        <w:ind w:right="-30"/>
        <w:jc w:val="both"/>
        <w:rPr>
          <w:rFonts w:asciiTheme="minorHAnsi" w:hAnsiTheme="minorHAnsi" w:cstheme="minorHAnsi"/>
          <w:b/>
          <w:color w:val="000000"/>
          <w:sz w:val="20"/>
          <w:szCs w:val="20"/>
        </w:rPr>
      </w:pPr>
    </w:p>
    <w:p w:rsidR="00022237" w:rsidRPr="00C54A03" w:rsidRDefault="00022237" w:rsidP="00C54A03">
      <w:pPr>
        <w:snapToGrid w:val="0"/>
        <w:spacing w:line="360" w:lineRule="auto"/>
        <w:ind w:right="-30"/>
        <w:jc w:val="both"/>
        <w:rPr>
          <w:rFonts w:asciiTheme="minorHAnsi" w:hAnsiTheme="minorHAnsi" w:cstheme="minorHAnsi"/>
          <w:b/>
          <w:color w:val="000000"/>
          <w:sz w:val="20"/>
          <w:szCs w:val="20"/>
        </w:rPr>
      </w:pPr>
    </w:p>
    <w:p w:rsidR="001E14AF" w:rsidRPr="00C54A03" w:rsidRDefault="001E14AF" w:rsidP="00C54A03">
      <w:pPr>
        <w:pStyle w:val="PargrafodaLista"/>
        <w:numPr>
          <w:ilvl w:val="0"/>
          <w:numId w:val="49"/>
        </w:numPr>
        <w:spacing w:line="360" w:lineRule="auto"/>
        <w:ind w:right="-15"/>
        <w:jc w:val="both"/>
        <w:rPr>
          <w:rFonts w:asciiTheme="minorHAnsi" w:hAnsiTheme="minorHAnsi" w:cstheme="minorHAnsi"/>
          <w:b/>
          <w:sz w:val="20"/>
          <w:szCs w:val="20"/>
        </w:rPr>
      </w:pPr>
      <w:r w:rsidRPr="00C54A03">
        <w:rPr>
          <w:rFonts w:asciiTheme="minorHAnsi" w:hAnsiTheme="minorHAnsi" w:cstheme="minorHAnsi"/>
          <w:b/>
          <w:sz w:val="20"/>
          <w:szCs w:val="20"/>
        </w:rPr>
        <w:t>DO OBJETO</w:t>
      </w:r>
    </w:p>
    <w:p w:rsidR="001E14AF" w:rsidRPr="00E2425D" w:rsidRDefault="00C54A03" w:rsidP="00C54A03">
      <w:pPr>
        <w:pStyle w:val="PargrafodaLista"/>
        <w:numPr>
          <w:ilvl w:val="1"/>
          <w:numId w:val="49"/>
        </w:numPr>
        <w:spacing w:line="360" w:lineRule="auto"/>
        <w:jc w:val="both"/>
        <w:rPr>
          <w:rFonts w:asciiTheme="minorHAnsi" w:hAnsiTheme="minorHAnsi" w:cstheme="minorHAnsi"/>
          <w:b/>
          <w:sz w:val="20"/>
          <w:szCs w:val="20"/>
        </w:rPr>
      </w:pPr>
      <w:r>
        <w:rPr>
          <w:rFonts w:asciiTheme="minorHAnsi" w:hAnsiTheme="minorHAnsi" w:cstheme="minorHAnsi"/>
          <w:sz w:val="20"/>
          <w:szCs w:val="20"/>
        </w:rPr>
        <w:t>Contratação de serviços de certificação digital</w:t>
      </w:r>
      <w:r w:rsidR="00AE43C6">
        <w:rPr>
          <w:rFonts w:asciiTheme="minorHAnsi" w:hAnsiTheme="minorHAnsi" w:cstheme="minorHAnsi"/>
          <w:sz w:val="20"/>
          <w:szCs w:val="20"/>
        </w:rPr>
        <w:t>, padrão ICP-Brasil,</w:t>
      </w:r>
      <w:r>
        <w:rPr>
          <w:rFonts w:asciiTheme="minorHAnsi" w:hAnsiTheme="minorHAnsi" w:cstheme="minorHAnsi"/>
          <w:sz w:val="20"/>
          <w:szCs w:val="20"/>
        </w:rPr>
        <w:t xml:space="preserve"> fornecimento de </w:t>
      </w:r>
      <w:proofErr w:type="spellStart"/>
      <w:r>
        <w:rPr>
          <w:rFonts w:asciiTheme="minorHAnsi" w:hAnsiTheme="minorHAnsi" w:cstheme="minorHAnsi"/>
          <w:sz w:val="20"/>
          <w:szCs w:val="20"/>
        </w:rPr>
        <w:t>token</w:t>
      </w:r>
      <w:proofErr w:type="spellEnd"/>
      <w:r>
        <w:rPr>
          <w:rFonts w:asciiTheme="minorHAnsi" w:hAnsiTheme="minorHAnsi" w:cstheme="minorHAnsi"/>
          <w:sz w:val="20"/>
          <w:szCs w:val="20"/>
        </w:rPr>
        <w:t xml:space="preserve"> USB e </w:t>
      </w:r>
      <w:r w:rsidRPr="00E2425D">
        <w:rPr>
          <w:rFonts w:asciiTheme="minorHAnsi" w:hAnsiTheme="minorHAnsi" w:cstheme="minorHAnsi"/>
          <w:sz w:val="20"/>
          <w:szCs w:val="20"/>
        </w:rPr>
        <w:t>validação presencial</w:t>
      </w:r>
      <w:r w:rsidR="001E14AF" w:rsidRPr="00E2425D">
        <w:rPr>
          <w:rFonts w:asciiTheme="minorHAnsi" w:hAnsiTheme="minorHAnsi" w:cstheme="minorHAnsi"/>
          <w:sz w:val="20"/>
          <w:szCs w:val="20"/>
        </w:rPr>
        <w:t xml:space="preserve"> conforme condições, quantidades</w:t>
      </w:r>
      <w:r w:rsidRPr="00E2425D">
        <w:rPr>
          <w:rFonts w:asciiTheme="minorHAnsi" w:hAnsiTheme="minorHAnsi" w:cstheme="minorHAnsi"/>
          <w:sz w:val="20"/>
          <w:szCs w:val="20"/>
        </w:rPr>
        <w:t>,</w:t>
      </w:r>
      <w:r w:rsidR="001E14AF" w:rsidRPr="00E2425D">
        <w:rPr>
          <w:rFonts w:asciiTheme="minorHAnsi" w:hAnsiTheme="minorHAnsi" w:cstheme="minorHAnsi"/>
          <w:sz w:val="20"/>
          <w:szCs w:val="20"/>
        </w:rPr>
        <w:t xml:space="preserve"> exigências</w:t>
      </w:r>
      <w:r w:rsidRPr="00E2425D">
        <w:rPr>
          <w:rFonts w:asciiTheme="minorHAnsi" w:hAnsiTheme="minorHAnsi" w:cstheme="minorHAnsi"/>
          <w:sz w:val="20"/>
          <w:szCs w:val="20"/>
        </w:rPr>
        <w:t xml:space="preserve"> e estimativas, inclusive as encaminhadas pelos órgãos e entidades participantes,</w:t>
      </w:r>
      <w:r w:rsidR="001E14AF" w:rsidRPr="00E2425D">
        <w:rPr>
          <w:rFonts w:asciiTheme="minorHAnsi" w:hAnsiTheme="minorHAnsi" w:cstheme="minorHAnsi"/>
          <w:sz w:val="20"/>
          <w:szCs w:val="20"/>
        </w:rPr>
        <w:t xml:space="preserve"> estabelecidas neste instrumento:</w:t>
      </w:r>
    </w:p>
    <w:p w:rsidR="00022237" w:rsidRPr="00022237" w:rsidRDefault="00022237" w:rsidP="00022237">
      <w:pPr>
        <w:spacing w:line="360" w:lineRule="auto"/>
        <w:jc w:val="both"/>
        <w:rPr>
          <w:rFonts w:asciiTheme="minorHAnsi" w:hAnsiTheme="minorHAnsi" w:cstheme="minorHAnsi"/>
          <w:b/>
          <w:sz w:val="20"/>
          <w:szCs w:val="20"/>
        </w:rPr>
      </w:pPr>
    </w:p>
    <w:tbl>
      <w:tblPr>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624"/>
        <w:gridCol w:w="4082"/>
        <w:gridCol w:w="567"/>
        <w:gridCol w:w="1020"/>
        <w:gridCol w:w="1020"/>
        <w:gridCol w:w="964"/>
      </w:tblGrid>
      <w:tr w:rsidR="00187D35" w:rsidRPr="00187D35" w:rsidTr="00022237">
        <w:trPr>
          <w:trHeight w:val="567"/>
        </w:trPr>
        <w:tc>
          <w:tcPr>
            <w:tcW w:w="794" w:type="dxa"/>
            <w:shd w:val="clear" w:color="auto" w:fill="D9D9D9" w:themeFill="background1" w:themeFillShade="D9"/>
            <w:vAlign w:val="center"/>
          </w:tcPr>
          <w:p w:rsidR="00187D35" w:rsidRPr="00187D35" w:rsidRDefault="00187D35" w:rsidP="00022237">
            <w:pPr>
              <w:widowControl w:val="0"/>
              <w:suppressAutoHyphens/>
              <w:spacing w:line="360" w:lineRule="auto"/>
              <w:jc w:val="center"/>
              <w:rPr>
                <w:rFonts w:asciiTheme="minorHAnsi" w:hAnsiTheme="minorHAnsi" w:cstheme="minorHAnsi"/>
                <w:b/>
                <w:bCs/>
                <w:sz w:val="18"/>
                <w:szCs w:val="18"/>
              </w:rPr>
            </w:pPr>
            <w:r w:rsidRPr="00187D35">
              <w:rPr>
                <w:rFonts w:asciiTheme="minorHAnsi" w:hAnsiTheme="minorHAnsi" w:cstheme="minorHAnsi"/>
                <w:b/>
                <w:bCs/>
                <w:sz w:val="18"/>
                <w:szCs w:val="18"/>
              </w:rPr>
              <w:t>GRUPO</w:t>
            </w:r>
          </w:p>
        </w:tc>
        <w:tc>
          <w:tcPr>
            <w:tcW w:w="624" w:type="dxa"/>
            <w:shd w:val="clear" w:color="auto" w:fill="D9D9D9" w:themeFill="background1" w:themeFillShade="D9"/>
            <w:vAlign w:val="center"/>
          </w:tcPr>
          <w:p w:rsidR="00187D35" w:rsidRPr="00187D35" w:rsidRDefault="00187D35" w:rsidP="00022237">
            <w:pPr>
              <w:widowControl w:val="0"/>
              <w:suppressAutoHyphens/>
              <w:spacing w:line="360" w:lineRule="auto"/>
              <w:jc w:val="center"/>
              <w:rPr>
                <w:rFonts w:asciiTheme="minorHAnsi" w:hAnsiTheme="minorHAnsi" w:cstheme="minorHAnsi"/>
                <w:b/>
                <w:bCs/>
                <w:sz w:val="18"/>
                <w:szCs w:val="18"/>
              </w:rPr>
            </w:pPr>
            <w:r w:rsidRPr="00187D35">
              <w:rPr>
                <w:rFonts w:asciiTheme="minorHAnsi" w:hAnsiTheme="minorHAnsi" w:cstheme="minorHAnsi"/>
                <w:b/>
                <w:bCs/>
                <w:sz w:val="18"/>
                <w:szCs w:val="18"/>
              </w:rPr>
              <w:t>ITEM</w:t>
            </w:r>
          </w:p>
        </w:tc>
        <w:tc>
          <w:tcPr>
            <w:tcW w:w="4082" w:type="dxa"/>
            <w:shd w:val="clear" w:color="auto" w:fill="D9D9D9" w:themeFill="background1" w:themeFillShade="D9"/>
            <w:vAlign w:val="center"/>
          </w:tcPr>
          <w:p w:rsidR="00187D35" w:rsidRPr="00187D35" w:rsidRDefault="00187D35" w:rsidP="00022237">
            <w:pPr>
              <w:spacing w:line="360" w:lineRule="auto"/>
              <w:jc w:val="center"/>
              <w:rPr>
                <w:rFonts w:asciiTheme="minorHAnsi" w:hAnsiTheme="minorHAnsi" w:cstheme="minorHAnsi"/>
                <w:b/>
                <w:spacing w:val="-4"/>
                <w:sz w:val="18"/>
                <w:szCs w:val="18"/>
              </w:rPr>
            </w:pPr>
            <w:r w:rsidRPr="00187D35">
              <w:rPr>
                <w:rFonts w:asciiTheme="minorHAnsi" w:hAnsiTheme="minorHAnsi" w:cstheme="minorHAnsi"/>
                <w:b/>
                <w:bCs/>
                <w:spacing w:val="-4"/>
                <w:sz w:val="18"/>
                <w:szCs w:val="18"/>
              </w:rPr>
              <w:t>DESCRIÇÃO/ESPECIFICAÇÃO</w:t>
            </w:r>
          </w:p>
        </w:tc>
        <w:tc>
          <w:tcPr>
            <w:tcW w:w="567" w:type="dxa"/>
            <w:shd w:val="clear" w:color="auto" w:fill="D9D9D9" w:themeFill="background1" w:themeFillShade="D9"/>
            <w:vAlign w:val="center"/>
          </w:tcPr>
          <w:p w:rsidR="00187D35" w:rsidRPr="00187D35" w:rsidRDefault="00187D35" w:rsidP="00022237">
            <w:pPr>
              <w:widowControl w:val="0"/>
              <w:suppressAutoHyphens/>
              <w:spacing w:line="360" w:lineRule="auto"/>
              <w:jc w:val="center"/>
              <w:rPr>
                <w:rFonts w:asciiTheme="minorHAnsi" w:hAnsiTheme="minorHAnsi" w:cstheme="minorHAnsi"/>
                <w:b/>
                <w:sz w:val="18"/>
                <w:szCs w:val="18"/>
              </w:rPr>
            </w:pPr>
            <w:r w:rsidRPr="00187D35">
              <w:rPr>
                <w:rFonts w:asciiTheme="minorHAnsi" w:hAnsiTheme="minorHAnsi" w:cstheme="minorHAnsi"/>
                <w:b/>
                <w:bCs/>
                <w:sz w:val="18"/>
                <w:szCs w:val="18"/>
              </w:rPr>
              <w:t>UND</w:t>
            </w:r>
          </w:p>
        </w:tc>
        <w:tc>
          <w:tcPr>
            <w:tcW w:w="1020" w:type="dxa"/>
            <w:shd w:val="clear" w:color="auto" w:fill="D9D9D9" w:themeFill="background1" w:themeFillShade="D9"/>
            <w:vAlign w:val="center"/>
          </w:tcPr>
          <w:p w:rsidR="00187D35" w:rsidRPr="00187D35" w:rsidRDefault="00187D35" w:rsidP="00022237">
            <w:pPr>
              <w:widowControl w:val="0"/>
              <w:suppressAutoHyphens/>
              <w:spacing w:line="360" w:lineRule="auto"/>
              <w:jc w:val="center"/>
              <w:rPr>
                <w:rFonts w:asciiTheme="minorHAnsi" w:hAnsiTheme="minorHAnsi" w:cstheme="minorHAnsi"/>
                <w:b/>
                <w:bCs/>
                <w:sz w:val="18"/>
                <w:szCs w:val="18"/>
              </w:rPr>
            </w:pPr>
            <w:r w:rsidRPr="00187D35">
              <w:rPr>
                <w:rFonts w:asciiTheme="minorHAnsi" w:hAnsiTheme="minorHAnsi" w:cstheme="minorHAnsi"/>
                <w:b/>
                <w:bCs/>
                <w:sz w:val="18"/>
                <w:szCs w:val="18"/>
              </w:rPr>
              <w:t>QUANT</w:t>
            </w:r>
          </w:p>
          <w:p w:rsidR="00187D35" w:rsidRPr="00187D35" w:rsidRDefault="00187D35" w:rsidP="00022237">
            <w:pPr>
              <w:widowControl w:val="0"/>
              <w:suppressAutoHyphens/>
              <w:spacing w:line="360" w:lineRule="auto"/>
              <w:jc w:val="center"/>
              <w:rPr>
                <w:rFonts w:asciiTheme="minorHAnsi" w:hAnsiTheme="minorHAnsi" w:cstheme="minorHAnsi"/>
                <w:b/>
                <w:sz w:val="18"/>
                <w:szCs w:val="18"/>
              </w:rPr>
            </w:pPr>
            <w:r w:rsidRPr="00187D35">
              <w:rPr>
                <w:rFonts w:asciiTheme="minorHAnsi" w:hAnsiTheme="minorHAnsi" w:cstheme="minorHAnsi"/>
                <w:b/>
                <w:bCs/>
                <w:sz w:val="18"/>
                <w:szCs w:val="18"/>
              </w:rPr>
              <w:t>ESTIMADA</w:t>
            </w:r>
          </w:p>
        </w:tc>
        <w:tc>
          <w:tcPr>
            <w:tcW w:w="1020" w:type="dxa"/>
            <w:shd w:val="clear" w:color="auto" w:fill="D9D9D9" w:themeFill="background1" w:themeFillShade="D9"/>
            <w:vAlign w:val="center"/>
          </w:tcPr>
          <w:p w:rsidR="00187D35" w:rsidRPr="00187D35" w:rsidRDefault="00187D35" w:rsidP="00022237">
            <w:pPr>
              <w:widowControl w:val="0"/>
              <w:suppressAutoHyphens/>
              <w:spacing w:line="360" w:lineRule="auto"/>
              <w:jc w:val="center"/>
              <w:rPr>
                <w:rFonts w:asciiTheme="minorHAnsi" w:hAnsiTheme="minorHAnsi" w:cstheme="minorHAnsi"/>
                <w:b/>
                <w:sz w:val="18"/>
                <w:szCs w:val="18"/>
              </w:rPr>
            </w:pPr>
            <w:r w:rsidRPr="00187D35">
              <w:rPr>
                <w:rFonts w:asciiTheme="minorHAnsi" w:hAnsiTheme="minorHAnsi" w:cstheme="minorHAnsi"/>
                <w:b/>
                <w:sz w:val="18"/>
                <w:szCs w:val="18"/>
              </w:rPr>
              <w:t>VALOR</w:t>
            </w:r>
          </w:p>
          <w:p w:rsidR="00187D35" w:rsidRPr="00187D35" w:rsidRDefault="00187D35" w:rsidP="00022237">
            <w:pPr>
              <w:widowControl w:val="0"/>
              <w:suppressAutoHyphens/>
              <w:spacing w:line="360" w:lineRule="auto"/>
              <w:jc w:val="center"/>
              <w:rPr>
                <w:rFonts w:asciiTheme="minorHAnsi" w:hAnsiTheme="minorHAnsi" w:cstheme="minorHAnsi"/>
                <w:b/>
                <w:sz w:val="18"/>
                <w:szCs w:val="18"/>
              </w:rPr>
            </w:pPr>
            <w:r w:rsidRPr="00187D35">
              <w:rPr>
                <w:rFonts w:asciiTheme="minorHAnsi" w:hAnsiTheme="minorHAnsi" w:cstheme="minorHAnsi"/>
                <w:b/>
                <w:sz w:val="18"/>
                <w:szCs w:val="18"/>
              </w:rPr>
              <w:t>UNITÁRIO</w:t>
            </w:r>
          </w:p>
        </w:tc>
        <w:tc>
          <w:tcPr>
            <w:tcW w:w="964" w:type="dxa"/>
            <w:shd w:val="clear" w:color="auto" w:fill="D9D9D9" w:themeFill="background1" w:themeFillShade="D9"/>
            <w:vAlign w:val="center"/>
          </w:tcPr>
          <w:p w:rsidR="00187D35" w:rsidRPr="00187D35" w:rsidRDefault="00187D35" w:rsidP="00022237">
            <w:pPr>
              <w:widowControl w:val="0"/>
              <w:suppressAutoHyphens/>
              <w:spacing w:line="360" w:lineRule="auto"/>
              <w:jc w:val="center"/>
              <w:rPr>
                <w:rFonts w:asciiTheme="minorHAnsi" w:hAnsiTheme="minorHAnsi" w:cstheme="minorHAnsi"/>
                <w:b/>
                <w:bCs/>
                <w:sz w:val="18"/>
                <w:szCs w:val="18"/>
              </w:rPr>
            </w:pPr>
            <w:r w:rsidRPr="00187D35">
              <w:rPr>
                <w:rFonts w:asciiTheme="minorHAnsi" w:hAnsiTheme="minorHAnsi" w:cstheme="minorHAnsi"/>
                <w:b/>
                <w:bCs/>
                <w:sz w:val="18"/>
                <w:szCs w:val="18"/>
              </w:rPr>
              <w:t>VALOR</w:t>
            </w:r>
          </w:p>
          <w:p w:rsidR="00187D35" w:rsidRPr="00187D35" w:rsidRDefault="00187D35" w:rsidP="00022237">
            <w:pPr>
              <w:widowControl w:val="0"/>
              <w:suppressAutoHyphens/>
              <w:spacing w:line="360" w:lineRule="auto"/>
              <w:jc w:val="center"/>
              <w:rPr>
                <w:rFonts w:asciiTheme="minorHAnsi" w:hAnsiTheme="minorHAnsi" w:cstheme="minorHAnsi"/>
                <w:b/>
                <w:bCs/>
                <w:sz w:val="18"/>
                <w:szCs w:val="18"/>
              </w:rPr>
            </w:pPr>
            <w:r w:rsidRPr="00187D35">
              <w:rPr>
                <w:rFonts w:asciiTheme="minorHAnsi" w:hAnsiTheme="minorHAnsi" w:cstheme="minorHAnsi"/>
                <w:b/>
                <w:bCs/>
                <w:sz w:val="18"/>
                <w:szCs w:val="18"/>
              </w:rPr>
              <w:t>TOTAL</w:t>
            </w:r>
          </w:p>
        </w:tc>
      </w:tr>
      <w:tr w:rsidR="00022237" w:rsidRPr="00187D35" w:rsidTr="00022237">
        <w:trPr>
          <w:trHeight w:val="567"/>
        </w:trPr>
        <w:tc>
          <w:tcPr>
            <w:tcW w:w="794" w:type="dxa"/>
            <w:vMerge w:val="restart"/>
            <w:vAlign w:val="center"/>
          </w:tcPr>
          <w:p w:rsidR="00022237" w:rsidRPr="00187D35" w:rsidRDefault="00022237" w:rsidP="00022237">
            <w:pPr>
              <w:widowControl w:val="0"/>
              <w:suppressAutoHyphens/>
              <w:spacing w:line="276" w:lineRule="auto"/>
              <w:jc w:val="center"/>
              <w:rPr>
                <w:rFonts w:asciiTheme="minorHAnsi" w:hAnsiTheme="minorHAnsi" w:cstheme="minorHAnsi"/>
                <w:color w:val="000000"/>
                <w:sz w:val="18"/>
                <w:szCs w:val="18"/>
              </w:rPr>
            </w:pPr>
            <w:r w:rsidRPr="00187D35">
              <w:rPr>
                <w:rFonts w:asciiTheme="minorHAnsi" w:hAnsiTheme="minorHAnsi" w:cstheme="minorHAnsi"/>
                <w:color w:val="000000"/>
                <w:sz w:val="18"/>
                <w:szCs w:val="18"/>
              </w:rPr>
              <w:t>1</w:t>
            </w:r>
          </w:p>
        </w:tc>
        <w:tc>
          <w:tcPr>
            <w:tcW w:w="624" w:type="dxa"/>
            <w:vAlign w:val="center"/>
          </w:tcPr>
          <w:p w:rsidR="00022237" w:rsidRPr="00187D35" w:rsidRDefault="00022237" w:rsidP="00022237">
            <w:pPr>
              <w:widowControl w:val="0"/>
              <w:suppressAutoHyphens/>
              <w:spacing w:line="276" w:lineRule="auto"/>
              <w:jc w:val="center"/>
              <w:rPr>
                <w:rFonts w:asciiTheme="minorHAnsi" w:hAnsiTheme="minorHAnsi" w:cstheme="minorHAnsi"/>
                <w:color w:val="000000"/>
                <w:sz w:val="18"/>
                <w:szCs w:val="18"/>
              </w:rPr>
            </w:pPr>
            <w:r w:rsidRPr="00187D35">
              <w:rPr>
                <w:rFonts w:asciiTheme="minorHAnsi" w:hAnsiTheme="minorHAnsi" w:cstheme="minorHAnsi"/>
                <w:color w:val="000000"/>
                <w:sz w:val="18"/>
                <w:szCs w:val="18"/>
              </w:rPr>
              <w:t>01</w:t>
            </w:r>
          </w:p>
        </w:tc>
        <w:tc>
          <w:tcPr>
            <w:tcW w:w="4082" w:type="dxa"/>
            <w:vAlign w:val="center"/>
          </w:tcPr>
          <w:p w:rsidR="00022237" w:rsidRPr="00187D35" w:rsidRDefault="00022237" w:rsidP="00022237">
            <w:pPr>
              <w:autoSpaceDE w:val="0"/>
              <w:autoSpaceDN w:val="0"/>
              <w:adjustRightInd w:val="0"/>
              <w:spacing w:line="276" w:lineRule="auto"/>
              <w:jc w:val="both"/>
              <w:rPr>
                <w:rFonts w:asciiTheme="minorHAnsi" w:hAnsiTheme="minorHAnsi" w:cstheme="minorHAnsi"/>
                <w:b/>
                <w:spacing w:val="-4"/>
                <w:sz w:val="18"/>
                <w:szCs w:val="18"/>
              </w:rPr>
            </w:pPr>
            <w:r w:rsidRPr="00187D35">
              <w:rPr>
                <w:rFonts w:asciiTheme="minorHAnsi" w:hAnsiTheme="minorHAnsi" w:cstheme="minorHAnsi"/>
                <w:b/>
                <w:spacing w:val="-4"/>
                <w:sz w:val="18"/>
                <w:szCs w:val="18"/>
              </w:rPr>
              <w:t>DISPOSITIVO TOKEN CRIPTOGRÁFICO USB</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Fornecimento de dispositivo de operação e armazenamento de chaves criptográficas / Certificados Digitais - Token USB, com os seguintes requisitos técnicos: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Token criptográfico USB; modelo homologado padrão ICP-Brasil e constante na lista de homologação atual disponível no site do Instituto Nacional de Tecnologia da Informação (ITI);</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Possuir conector USB (Universal Serial Bus) tipo A; versão 2.0 ou superior, sem necessidade de interface intermediária para leitura;</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Possuir total compatibilidade com os certificados digitais e-CPF e e-CNPJ, tipo A3, com validade de 3 anos;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Permitir a criação de senha de acesso ao dispositivo de no mínimo 6 (seis) caracteres;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xml:space="preserve">- Permitir a geração de chaves, protegidas por </w:t>
            </w:r>
            <w:proofErr w:type="spellStart"/>
            <w:r w:rsidRPr="00187D35">
              <w:rPr>
                <w:rFonts w:asciiTheme="minorHAnsi" w:hAnsiTheme="minorHAnsi" w:cstheme="minorHAnsi"/>
                <w:spacing w:val="-4"/>
                <w:sz w:val="18"/>
                <w:szCs w:val="18"/>
              </w:rPr>
              <w:t>PINs</w:t>
            </w:r>
            <w:proofErr w:type="spellEnd"/>
            <w:r w:rsidRPr="00187D35">
              <w:rPr>
                <w:rFonts w:asciiTheme="minorHAnsi" w:hAnsiTheme="minorHAnsi" w:cstheme="minorHAnsi"/>
                <w:spacing w:val="-4"/>
                <w:sz w:val="18"/>
                <w:szCs w:val="18"/>
              </w:rPr>
              <w:t xml:space="preserve"> (</w:t>
            </w:r>
            <w:proofErr w:type="spellStart"/>
            <w:r w:rsidRPr="00187D35">
              <w:rPr>
                <w:rFonts w:asciiTheme="minorHAnsi" w:hAnsiTheme="minorHAnsi" w:cstheme="minorHAnsi"/>
                <w:spacing w:val="-4"/>
                <w:sz w:val="18"/>
                <w:szCs w:val="18"/>
              </w:rPr>
              <w:t>Personal</w:t>
            </w:r>
            <w:proofErr w:type="spellEnd"/>
            <w:r w:rsidRPr="00187D35">
              <w:rPr>
                <w:rFonts w:asciiTheme="minorHAnsi" w:hAnsiTheme="minorHAnsi" w:cstheme="minorHAnsi"/>
                <w:spacing w:val="-4"/>
                <w:sz w:val="18"/>
                <w:szCs w:val="18"/>
              </w:rPr>
              <w:t xml:space="preserve"> </w:t>
            </w:r>
            <w:proofErr w:type="spellStart"/>
            <w:r w:rsidRPr="00187D35">
              <w:rPr>
                <w:rFonts w:asciiTheme="minorHAnsi" w:hAnsiTheme="minorHAnsi" w:cstheme="minorHAnsi"/>
                <w:spacing w:val="-4"/>
                <w:sz w:val="18"/>
                <w:szCs w:val="18"/>
              </w:rPr>
              <w:t>Identification</w:t>
            </w:r>
            <w:proofErr w:type="spellEnd"/>
            <w:r w:rsidRPr="00187D35">
              <w:rPr>
                <w:rFonts w:asciiTheme="minorHAnsi" w:hAnsiTheme="minorHAnsi" w:cstheme="minorHAnsi"/>
                <w:spacing w:val="-4"/>
                <w:sz w:val="18"/>
                <w:szCs w:val="18"/>
              </w:rPr>
              <w:t xml:space="preserve"> </w:t>
            </w:r>
            <w:proofErr w:type="spellStart"/>
            <w:r w:rsidRPr="00187D35">
              <w:rPr>
                <w:rFonts w:asciiTheme="minorHAnsi" w:hAnsiTheme="minorHAnsi" w:cstheme="minorHAnsi"/>
                <w:spacing w:val="-4"/>
                <w:sz w:val="18"/>
                <w:szCs w:val="18"/>
              </w:rPr>
              <w:t>Number</w:t>
            </w:r>
            <w:proofErr w:type="spellEnd"/>
            <w:r w:rsidRPr="00187D35">
              <w:rPr>
                <w:rFonts w:asciiTheme="minorHAnsi" w:hAnsiTheme="minorHAnsi" w:cstheme="minorHAnsi"/>
                <w:spacing w:val="-4"/>
                <w:sz w:val="18"/>
                <w:szCs w:val="18"/>
              </w:rPr>
              <w:t>);</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xml:space="preserve">- Permitir inicialização e reinicialização do </w:t>
            </w:r>
            <w:proofErr w:type="spellStart"/>
            <w:r w:rsidRPr="00187D35">
              <w:rPr>
                <w:rFonts w:asciiTheme="minorHAnsi" w:hAnsiTheme="minorHAnsi" w:cstheme="minorHAnsi"/>
                <w:spacing w:val="-4"/>
                <w:sz w:val="18"/>
                <w:szCs w:val="18"/>
              </w:rPr>
              <w:t>token</w:t>
            </w:r>
            <w:proofErr w:type="spellEnd"/>
            <w:r w:rsidRPr="00187D35">
              <w:rPr>
                <w:rFonts w:asciiTheme="minorHAnsi" w:hAnsiTheme="minorHAnsi" w:cstheme="minorHAnsi"/>
                <w:spacing w:val="-4"/>
                <w:sz w:val="18"/>
                <w:szCs w:val="18"/>
              </w:rPr>
              <w:t xml:space="preserve"> mediante a utilização de PUK (Pin </w:t>
            </w:r>
            <w:proofErr w:type="spellStart"/>
            <w:r w:rsidRPr="00187D35">
              <w:rPr>
                <w:rFonts w:asciiTheme="minorHAnsi" w:hAnsiTheme="minorHAnsi" w:cstheme="minorHAnsi"/>
                <w:spacing w:val="-4"/>
                <w:sz w:val="18"/>
                <w:szCs w:val="18"/>
              </w:rPr>
              <w:t>Unlock</w:t>
            </w:r>
            <w:proofErr w:type="spellEnd"/>
            <w:r w:rsidRPr="00187D35">
              <w:rPr>
                <w:rFonts w:asciiTheme="minorHAnsi" w:hAnsiTheme="minorHAnsi" w:cstheme="minorHAnsi"/>
                <w:spacing w:val="-4"/>
                <w:sz w:val="18"/>
                <w:szCs w:val="18"/>
              </w:rPr>
              <w:t xml:space="preserve"> Key);</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Ser aderente a Resolução nº 65 do Comitê Gestor da Infraestrutura de Chaves Públicas Brasileiras (ICP-BRASIL), de 09 de junho de 2009, que define os novos certificados com no mínimo base em algoritmo de criptografia SHA2 e tamanho de chaves de 2048 bits;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Suporte aos principais browsers de mercado, entre os quais: Internet Explorer, Mozilla Firefox, Safari e Google Chrome;</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xml:space="preserve">- Ser compatível e possuir documentação técnica, drivers, manuais de uso e de instalação dos certificados digitais nos sistemas operacionais, W Vista, </w:t>
            </w:r>
            <w:r>
              <w:rPr>
                <w:rFonts w:asciiTheme="minorHAnsi" w:hAnsiTheme="minorHAnsi" w:cstheme="minorHAnsi"/>
                <w:spacing w:val="-4"/>
                <w:sz w:val="18"/>
                <w:szCs w:val="18"/>
              </w:rPr>
              <w:t xml:space="preserve">W </w:t>
            </w:r>
            <w:r w:rsidRPr="00187D35">
              <w:rPr>
                <w:rFonts w:asciiTheme="minorHAnsi" w:hAnsiTheme="minorHAnsi" w:cstheme="minorHAnsi"/>
                <w:spacing w:val="-4"/>
                <w:sz w:val="18"/>
                <w:szCs w:val="18"/>
              </w:rPr>
              <w:t>7</w:t>
            </w:r>
            <w:r>
              <w:rPr>
                <w:rFonts w:asciiTheme="minorHAnsi" w:hAnsiTheme="minorHAnsi" w:cstheme="minorHAnsi"/>
                <w:spacing w:val="-4"/>
                <w:sz w:val="18"/>
                <w:szCs w:val="18"/>
              </w:rPr>
              <w:t xml:space="preserve">, W </w:t>
            </w:r>
            <w:r w:rsidRPr="00187D35">
              <w:rPr>
                <w:rFonts w:asciiTheme="minorHAnsi" w:hAnsiTheme="minorHAnsi" w:cstheme="minorHAnsi"/>
                <w:spacing w:val="-4"/>
                <w:sz w:val="18"/>
                <w:szCs w:val="18"/>
              </w:rPr>
              <w:t>8, Linux e Mac OS em suas versões recentes;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lastRenderedPageBreak/>
              <w:t>- Possuir software de gerenciamento do dispositivo no idioma Português do Brasil, que permita o gerenciamento das funcionalidades do dispositivo, a visualização de certificados armazenados e desbloqueio.</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Garantia de 1 (um) ano, contado da data do aceite definitivo dos produtos.</w:t>
            </w:r>
          </w:p>
        </w:tc>
        <w:tc>
          <w:tcPr>
            <w:tcW w:w="567"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lastRenderedPageBreak/>
              <w:t>UND</w:t>
            </w:r>
          </w:p>
        </w:tc>
        <w:tc>
          <w:tcPr>
            <w:tcW w:w="1020" w:type="dxa"/>
            <w:vAlign w:val="center"/>
          </w:tcPr>
          <w:p w:rsidR="00022237" w:rsidRPr="00187D35" w:rsidRDefault="00022237" w:rsidP="00E2425D">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1</w:t>
            </w:r>
            <w:r w:rsidR="00E2425D">
              <w:rPr>
                <w:rFonts w:asciiTheme="minorHAnsi" w:hAnsiTheme="minorHAnsi" w:cstheme="minorHAnsi"/>
                <w:sz w:val="18"/>
                <w:szCs w:val="18"/>
              </w:rPr>
              <w:t>85</w:t>
            </w:r>
          </w:p>
        </w:tc>
        <w:tc>
          <w:tcPr>
            <w:tcW w:w="1020"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R$</w:t>
            </w:r>
          </w:p>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185,00</w:t>
            </w:r>
          </w:p>
        </w:tc>
        <w:tc>
          <w:tcPr>
            <w:tcW w:w="964"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R$</w:t>
            </w:r>
          </w:p>
          <w:p w:rsidR="00022237" w:rsidRPr="00187D35" w:rsidRDefault="00E2425D" w:rsidP="00E2425D">
            <w:pPr>
              <w:widowControl w:val="0"/>
              <w:suppressAutoHyphens/>
              <w:spacing w:line="276" w:lineRule="auto"/>
              <w:jc w:val="center"/>
              <w:rPr>
                <w:rFonts w:asciiTheme="minorHAnsi" w:hAnsiTheme="minorHAnsi" w:cstheme="minorHAnsi"/>
                <w:sz w:val="18"/>
                <w:szCs w:val="18"/>
              </w:rPr>
            </w:pPr>
            <w:r>
              <w:rPr>
                <w:rFonts w:asciiTheme="minorHAnsi" w:hAnsiTheme="minorHAnsi" w:cstheme="minorHAnsi"/>
                <w:sz w:val="18"/>
                <w:szCs w:val="18"/>
              </w:rPr>
              <w:t>34</w:t>
            </w:r>
            <w:r w:rsidR="00022237" w:rsidRPr="00187D35">
              <w:rPr>
                <w:rFonts w:asciiTheme="minorHAnsi" w:hAnsiTheme="minorHAnsi" w:cstheme="minorHAnsi"/>
                <w:sz w:val="18"/>
                <w:szCs w:val="18"/>
              </w:rPr>
              <w:t>.</w:t>
            </w:r>
            <w:r>
              <w:rPr>
                <w:rFonts w:asciiTheme="minorHAnsi" w:hAnsiTheme="minorHAnsi" w:cstheme="minorHAnsi"/>
                <w:sz w:val="18"/>
                <w:szCs w:val="18"/>
              </w:rPr>
              <w:t>225</w:t>
            </w:r>
            <w:r w:rsidR="00022237" w:rsidRPr="00187D35">
              <w:rPr>
                <w:rFonts w:asciiTheme="minorHAnsi" w:hAnsiTheme="minorHAnsi" w:cstheme="minorHAnsi"/>
                <w:sz w:val="18"/>
                <w:szCs w:val="18"/>
              </w:rPr>
              <w:t>,00</w:t>
            </w:r>
          </w:p>
        </w:tc>
      </w:tr>
      <w:tr w:rsidR="00022237" w:rsidRPr="00187D35" w:rsidTr="00022237">
        <w:trPr>
          <w:trHeight w:val="567"/>
        </w:trPr>
        <w:tc>
          <w:tcPr>
            <w:tcW w:w="794" w:type="dxa"/>
            <w:vMerge/>
            <w:vAlign w:val="center"/>
          </w:tcPr>
          <w:p w:rsidR="00022237" w:rsidRPr="00187D35" w:rsidRDefault="00022237" w:rsidP="00022237">
            <w:pPr>
              <w:widowControl w:val="0"/>
              <w:suppressAutoHyphens/>
              <w:spacing w:line="276" w:lineRule="auto"/>
              <w:jc w:val="center"/>
              <w:rPr>
                <w:rFonts w:asciiTheme="minorHAnsi" w:hAnsiTheme="minorHAnsi" w:cstheme="minorHAnsi"/>
                <w:color w:val="000000"/>
                <w:sz w:val="18"/>
                <w:szCs w:val="18"/>
              </w:rPr>
            </w:pPr>
          </w:p>
        </w:tc>
        <w:tc>
          <w:tcPr>
            <w:tcW w:w="624" w:type="dxa"/>
            <w:vAlign w:val="center"/>
          </w:tcPr>
          <w:p w:rsidR="00022237" w:rsidRPr="00187D35" w:rsidRDefault="00022237" w:rsidP="00022237">
            <w:pPr>
              <w:widowControl w:val="0"/>
              <w:suppressAutoHyphens/>
              <w:spacing w:line="276" w:lineRule="auto"/>
              <w:jc w:val="center"/>
              <w:rPr>
                <w:rFonts w:asciiTheme="minorHAnsi" w:hAnsiTheme="minorHAnsi" w:cstheme="minorHAnsi"/>
                <w:color w:val="000000"/>
                <w:sz w:val="18"/>
                <w:szCs w:val="18"/>
              </w:rPr>
            </w:pPr>
            <w:r w:rsidRPr="00187D35">
              <w:rPr>
                <w:rFonts w:asciiTheme="minorHAnsi" w:hAnsiTheme="minorHAnsi" w:cstheme="minorHAnsi"/>
                <w:color w:val="000000"/>
                <w:sz w:val="18"/>
                <w:szCs w:val="18"/>
              </w:rPr>
              <w:t>02</w:t>
            </w:r>
          </w:p>
        </w:tc>
        <w:tc>
          <w:tcPr>
            <w:tcW w:w="4082" w:type="dxa"/>
            <w:vAlign w:val="center"/>
          </w:tcPr>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b/>
                <w:spacing w:val="-4"/>
                <w:sz w:val="18"/>
                <w:szCs w:val="18"/>
              </w:rPr>
              <w:t>SERVIÇO DE EMISSÃO, RENOVAÇÃO E VALIDAÇÃO DE CERTIFICADOS DIGITAIS DO TIPO A3, PESSOA FÍSICA (E-CPF), PADRÃO ICP - BRASIL</w:t>
            </w:r>
            <w:r w:rsidRPr="00187D35">
              <w:rPr>
                <w:rFonts w:asciiTheme="minorHAnsi" w:hAnsiTheme="minorHAnsi" w:cstheme="minorHAnsi"/>
                <w:spacing w:val="-4"/>
                <w:sz w:val="18"/>
                <w:szCs w:val="18"/>
              </w:rPr>
              <w:t>, devendo obedecer aos seguintes requisitos técnicos: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Ser gerado e armazenado em dispositivo portátil tipo Token USB, a ser fornecido pela contratante;</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As validações presenciais deverão ser realizadas nas dependências do CAU/RS;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Ser emitido por autoridade certificadora credenciada pela Infraestrutura de Chaves Públicas Brasileiras</w:t>
            </w:r>
            <w:r>
              <w:rPr>
                <w:rFonts w:asciiTheme="minorHAnsi" w:hAnsiTheme="minorHAnsi" w:cstheme="minorHAnsi"/>
                <w:spacing w:val="-4"/>
                <w:sz w:val="18"/>
                <w:szCs w:val="18"/>
              </w:rPr>
              <w:t>;</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Possuir nível A3;</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Possuir validade mínima de 03 (três) anos, contados da data de emissão do certificado;</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Ser homologado e utilizado nos serviços eletrônicos da Receita Federal e dos principais Órgãos da Administração Pública Federal no processo de certificação digital brasileira, como Presidência da República, Ministério da Fazenda, do Planejamento e da Defesa, Procuradoria Geral da Fazenda Nacional, Banco Central do Brasil, Justiça Federal, SERPRO, Correios, entre outros;</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Atender a demanda de assinatura digital em sistemas da Administração Pública Federal;</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Ser aderente a Resolução nº 65 do Comitê Gestor da Infraestrutura de Chaves Públicas Brasileiras (ICP-BRASIL), de 09 de junho de 2009.</w:t>
            </w:r>
          </w:p>
          <w:p w:rsidR="00022237" w:rsidRPr="00187D35" w:rsidRDefault="00022237" w:rsidP="00022237">
            <w:pPr>
              <w:autoSpaceDE w:val="0"/>
              <w:autoSpaceDN w:val="0"/>
              <w:adjustRightInd w:val="0"/>
              <w:spacing w:line="276" w:lineRule="auto"/>
              <w:jc w:val="both"/>
              <w:rPr>
                <w:rFonts w:asciiTheme="minorHAnsi" w:hAnsiTheme="minorHAnsi" w:cstheme="minorHAnsi"/>
                <w:spacing w:val="-4"/>
                <w:sz w:val="18"/>
                <w:szCs w:val="18"/>
              </w:rPr>
            </w:pPr>
            <w:r w:rsidRPr="00187D35">
              <w:rPr>
                <w:rFonts w:asciiTheme="minorHAnsi" w:hAnsiTheme="minorHAnsi" w:cstheme="minorHAnsi"/>
                <w:spacing w:val="-4"/>
                <w:sz w:val="18"/>
                <w:szCs w:val="18"/>
              </w:rPr>
              <w:t>- GARANTIA ON SITE: Garantia de correção e atualização, motivadas por falhas técnicas e mudanças originadas de diretrizes ICP-Brasil, pelo período de 3 (três) anos, contados da data de emissão do certificado. Caso a correção ou atualização exija emissão de novo certificado, a contratada deverá realizar, no prazo de até 15 (quinze) dias corridos, contados da data de notificação, visita às dependências do CAU/RS para emiti-lo, sem ônus adicional para o CAU/RS.</w:t>
            </w:r>
          </w:p>
        </w:tc>
        <w:tc>
          <w:tcPr>
            <w:tcW w:w="567"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UND</w:t>
            </w:r>
          </w:p>
        </w:tc>
        <w:tc>
          <w:tcPr>
            <w:tcW w:w="1020" w:type="dxa"/>
            <w:vAlign w:val="center"/>
          </w:tcPr>
          <w:p w:rsidR="00022237" w:rsidRPr="00187D35" w:rsidRDefault="00E2425D" w:rsidP="00022237">
            <w:pPr>
              <w:widowControl w:val="0"/>
              <w:suppressAutoHyphens/>
              <w:spacing w:line="276" w:lineRule="auto"/>
              <w:jc w:val="center"/>
              <w:rPr>
                <w:rFonts w:asciiTheme="minorHAnsi" w:hAnsiTheme="minorHAnsi" w:cstheme="minorHAnsi"/>
                <w:sz w:val="18"/>
                <w:szCs w:val="18"/>
              </w:rPr>
            </w:pPr>
            <w:r>
              <w:rPr>
                <w:rFonts w:asciiTheme="minorHAnsi" w:hAnsiTheme="minorHAnsi" w:cstheme="minorHAnsi"/>
                <w:sz w:val="18"/>
                <w:szCs w:val="18"/>
              </w:rPr>
              <w:t>185</w:t>
            </w:r>
          </w:p>
        </w:tc>
        <w:tc>
          <w:tcPr>
            <w:tcW w:w="1020"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R$</w:t>
            </w:r>
          </w:p>
          <w:p w:rsidR="00022237" w:rsidRPr="00187D35" w:rsidRDefault="00022237" w:rsidP="00E2425D">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2</w:t>
            </w:r>
            <w:r w:rsidR="00E2425D">
              <w:rPr>
                <w:rFonts w:asciiTheme="minorHAnsi" w:hAnsiTheme="minorHAnsi" w:cstheme="minorHAnsi"/>
                <w:sz w:val="18"/>
                <w:szCs w:val="18"/>
              </w:rPr>
              <w:t>38</w:t>
            </w:r>
            <w:r w:rsidRPr="00187D35">
              <w:rPr>
                <w:rFonts w:asciiTheme="minorHAnsi" w:hAnsiTheme="minorHAnsi" w:cstheme="minorHAnsi"/>
                <w:sz w:val="18"/>
                <w:szCs w:val="18"/>
              </w:rPr>
              <w:t>,00</w:t>
            </w:r>
          </w:p>
        </w:tc>
        <w:tc>
          <w:tcPr>
            <w:tcW w:w="964"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R$</w:t>
            </w:r>
          </w:p>
          <w:p w:rsidR="00022237" w:rsidRPr="00187D35" w:rsidRDefault="00E2425D" w:rsidP="00E2425D">
            <w:pPr>
              <w:widowControl w:val="0"/>
              <w:suppressAutoHyphens/>
              <w:spacing w:line="276" w:lineRule="auto"/>
              <w:jc w:val="center"/>
              <w:rPr>
                <w:rFonts w:asciiTheme="minorHAnsi" w:hAnsiTheme="minorHAnsi" w:cstheme="minorHAnsi"/>
                <w:sz w:val="18"/>
                <w:szCs w:val="18"/>
              </w:rPr>
            </w:pPr>
            <w:r>
              <w:rPr>
                <w:rFonts w:asciiTheme="minorHAnsi" w:hAnsiTheme="minorHAnsi" w:cstheme="minorHAnsi"/>
                <w:sz w:val="18"/>
                <w:szCs w:val="18"/>
              </w:rPr>
              <w:t>44</w:t>
            </w:r>
            <w:r w:rsidR="00022237" w:rsidRPr="00187D35">
              <w:rPr>
                <w:rFonts w:asciiTheme="minorHAnsi" w:hAnsiTheme="minorHAnsi" w:cstheme="minorHAnsi"/>
                <w:sz w:val="18"/>
                <w:szCs w:val="18"/>
              </w:rPr>
              <w:t>.</w:t>
            </w:r>
            <w:r>
              <w:rPr>
                <w:rFonts w:asciiTheme="minorHAnsi" w:hAnsiTheme="minorHAnsi" w:cstheme="minorHAnsi"/>
                <w:sz w:val="18"/>
                <w:szCs w:val="18"/>
              </w:rPr>
              <w:t>030</w:t>
            </w:r>
            <w:r w:rsidR="00022237" w:rsidRPr="00187D35">
              <w:rPr>
                <w:rFonts w:asciiTheme="minorHAnsi" w:hAnsiTheme="minorHAnsi" w:cstheme="minorHAnsi"/>
                <w:sz w:val="18"/>
                <w:szCs w:val="18"/>
              </w:rPr>
              <w:t>,00</w:t>
            </w:r>
          </w:p>
        </w:tc>
      </w:tr>
      <w:tr w:rsidR="00022237" w:rsidRPr="00187D35" w:rsidTr="00022237">
        <w:trPr>
          <w:trHeight w:val="567"/>
        </w:trPr>
        <w:tc>
          <w:tcPr>
            <w:tcW w:w="794" w:type="dxa"/>
            <w:vMerge/>
            <w:vAlign w:val="center"/>
          </w:tcPr>
          <w:p w:rsidR="00022237" w:rsidRPr="00187D35" w:rsidRDefault="00022237" w:rsidP="00022237">
            <w:pPr>
              <w:widowControl w:val="0"/>
              <w:suppressAutoHyphens/>
              <w:spacing w:line="276" w:lineRule="auto"/>
              <w:jc w:val="center"/>
              <w:rPr>
                <w:rFonts w:asciiTheme="minorHAnsi" w:hAnsiTheme="minorHAnsi" w:cstheme="minorHAnsi"/>
                <w:color w:val="000000"/>
                <w:sz w:val="18"/>
                <w:szCs w:val="18"/>
              </w:rPr>
            </w:pPr>
          </w:p>
        </w:tc>
        <w:tc>
          <w:tcPr>
            <w:tcW w:w="624" w:type="dxa"/>
            <w:vAlign w:val="center"/>
          </w:tcPr>
          <w:p w:rsidR="00022237" w:rsidRPr="00187D35" w:rsidRDefault="00022237" w:rsidP="00022237">
            <w:pPr>
              <w:widowControl w:val="0"/>
              <w:suppressAutoHyphens/>
              <w:spacing w:line="276" w:lineRule="auto"/>
              <w:jc w:val="center"/>
              <w:rPr>
                <w:rFonts w:asciiTheme="minorHAnsi" w:hAnsiTheme="minorHAnsi" w:cstheme="minorHAnsi"/>
                <w:color w:val="000000"/>
                <w:sz w:val="18"/>
                <w:szCs w:val="18"/>
              </w:rPr>
            </w:pPr>
            <w:r w:rsidRPr="00187D35">
              <w:rPr>
                <w:rFonts w:asciiTheme="minorHAnsi" w:hAnsiTheme="minorHAnsi" w:cstheme="minorHAnsi"/>
                <w:color w:val="000000"/>
                <w:sz w:val="18"/>
                <w:szCs w:val="18"/>
              </w:rPr>
              <w:t>03</w:t>
            </w:r>
          </w:p>
        </w:tc>
        <w:tc>
          <w:tcPr>
            <w:tcW w:w="4082" w:type="dxa"/>
            <w:vAlign w:val="center"/>
          </w:tcPr>
          <w:p w:rsidR="00022237" w:rsidRPr="00187D35" w:rsidRDefault="00022237" w:rsidP="00022237">
            <w:pPr>
              <w:shd w:val="clear" w:color="auto" w:fill="FFFFFF"/>
              <w:spacing w:line="276" w:lineRule="auto"/>
              <w:jc w:val="both"/>
              <w:rPr>
                <w:rFonts w:asciiTheme="minorHAnsi" w:hAnsiTheme="minorHAnsi" w:cstheme="minorHAnsi"/>
                <w:b/>
                <w:spacing w:val="-4"/>
                <w:sz w:val="18"/>
                <w:szCs w:val="18"/>
              </w:rPr>
            </w:pPr>
            <w:r w:rsidRPr="00187D35">
              <w:rPr>
                <w:rFonts w:asciiTheme="minorHAnsi" w:hAnsiTheme="minorHAnsi" w:cstheme="minorHAnsi"/>
                <w:b/>
                <w:spacing w:val="-4"/>
                <w:sz w:val="18"/>
                <w:szCs w:val="18"/>
              </w:rPr>
              <w:t>VALIDAÇÃO PRESENCIAL</w:t>
            </w:r>
          </w:p>
          <w:p w:rsidR="00022237" w:rsidRPr="00187D35" w:rsidRDefault="00022237" w:rsidP="00E2425D">
            <w:pPr>
              <w:shd w:val="clear" w:color="auto" w:fill="FFFFFF"/>
              <w:spacing w:line="276" w:lineRule="auto"/>
              <w:jc w:val="both"/>
              <w:rPr>
                <w:rFonts w:asciiTheme="minorHAnsi" w:hAnsiTheme="minorHAnsi" w:cstheme="minorHAnsi"/>
                <w:b/>
                <w:spacing w:val="-4"/>
                <w:sz w:val="18"/>
                <w:szCs w:val="18"/>
              </w:rPr>
            </w:pPr>
            <w:r w:rsidRPr="00187D35">
              <w:rPr>
                <w:rFonts w:asciiTheme="minorHAnsi" w:hAnsiTheme="minorHAnsi" w:cstheme="minorHAnsi"/>
                <w:spacing w:val="-4"/>
                <w:sz w:val="18"/>
                <w:szCs w:val="18"/>
              </w:rPr>
              <w:t xml:space="preserve">A ser </w:t>
            </w:r>
            <w:r w:rsidR="00E2425D">
              <w:rPr>
                <w:rFonts w:asciiTheme="minorHAnsi" w:hAnsiTheme="minorHAnsi" w:cstheme="minorHAnsi"/>
                <w:spacing w:val="-4"/>
                <w:sz w:val="18"/>
                <w:szCs w:val="18"/>
              </w:rPr>
              <w:t>realizada na cidade de Porto Alegre, conforme local indicado pelo Órgão Gerenciador e Órgãos Participantes</w:t>
            </w:r>
            <w:r w:rsidRPr="00187D35">
              <w:rPr>
                <w:rFonts w:asciiTheme="minorHAnsi" w:hAnsiTheme="minorHAnsi" w:cstheme="minorHAnsi"/>
                <w:spacing w:val="-4"/>
                <w:sz w:val="18"/>
                <w:szCs w:val="18"/>
              </w:rPr>
              <w:t>.</w:t>
            </w:r>
          </w:p>
        </w:tc>
        <w:tc>
          <w:tcPr>
            <w:tcW w:w="567"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UND</w:t>
            </w:r>
          </w:p>
        </w:tc>
        <w:tc>
          <w:tcPr>
            <w:tcW w:w="1020" w:type="dxa"/>
            <w:vAlign w:val="center"/>
          </w:tcPr>
          <w:p w:rsidR="00022237" w:rsidRPr="00187D35" w:rsidRDefault="00E2425D" w:rsidP="00022237">
            <w:pPr>
              <w:widowControl w:val="0"/>
              <w:suppressAutoHyphens/>
              <w:spacing w:line="276" w:lineRule="auto"/>
              <w:jc w:val="center"/>
              <w:rPr>
                <w:rFonts w:asciiTheme="minorHAnsi" w:hAnsiTheme="minorHAnsi" w:cstheme="minorHAnsi"/>
                <w:sz w:val="18"/>
                <w:szCs w:val="18"/>
              </w:rPr>
            </w:pPr>
            <w:r>
              <w:rPr>
                <w:rFonts w:asciiTheme="minorHAnsi" w:hAnsiTheme="minorHAnsi" w:cstheme="minorHAnsi"/>
                <w:sz w:val="18"/>
                <w:szCs w:val="18"/>
              </w:rPr>
              <w:t>44</w:t>
            </w:r>
          </w:p>
        </w:tc>
        <w:tc>
          <w:tcPr>
            <w:tcW w:w="1020"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R$</w:t>
            </w:r>
          </w:p>
          <w:p w:rsidR="00022237" w:rsidRPr="00187D35" w:rsidRDefault="00E2425D" w:rsidP="00022237">
            <w:pPr>
              <w:widowControl w:val="0"/>
              <w:suppressAutoHyphens/>
              <w:spacing w:line="276" w:lineRule="auto"/>
              <w:jc w:val="center"/>
              <w:rPr>
                <w:rFonts w:asciiTheme="minorHAnsi" w:hAnsiTheme="minorHAnsi" w:cstheme="minorHAnsi"/>
                <w:sz w:val="18"/>
                <w:szCs w:val="18"/>
              </w:rPr>
            </w:pPr>
            <w:r>
              <w:rPr>
                <w:rFonts w:asciiTheme="minorHAnsi" w:hAnsiTheme="minorHAnsi" w:cstheme="minorHAnsi"/>
                <w:sz w:val="18"/>
                <w:szCs w:val="18"/>
              </w:rPr>
              <w:t>165</w:t>
            </w:r>
            <w:r w:rsidR="00022237" w:rsidRPr="00187D35">
              <w:rPr>
                <w:rFonts w:asciiTheme="minorHAnsi" w:hAnsiTheme="minorHAnsi" w:cstheme="minorHAnsi"/>
                <w:sz w:val="18"/>
                <w:szCs w:val="18"/>
              </w:rPr>
              <w:t>,00</w:t>
            </w:r>
          </w:p>
        </w:tc>
        <w:tc>
          <w:tcPr>
            <w:tcW w:w="964" w:type="dxa"/>
            <w:vAlign w:val="center"/>
          </w:tcPr>
          <w:p w:rsidR="00022237" w:rsidRPr="00187D35" w:rsidRDefault="00022237" w:rsidP="00022237">
            <w:pPr>
              <w:widowControl w:val="0"/>
              <w:suppressAutoHyphens/>
              <w:spacing w:line="276" w:lineRule="auto"/>
              <w:jc w:val="center"/>
              <w:rPr>
                <w:rFonts w:asciiTheme="minorHAnsi" w:hAnsiTheme="minorHAnsi" w:cstheme="minorHAnsi"/>
                <w:sz w:val="18"/>
                <w:szCs w:val="18"/>
              </w:rPr>
            </w:pPr>
            <w:r w:rsidRPr="00187D35">
              <w:rPr>
                <w:rFonts w:asciiTheme="minorHAnsi" w:hAnsiTheme="minorHAnsi" w:cstheme="minorHAnsi"/>
                <w:sz w:val="18"/>
                <w:szCs w:val="18"/>
              </w:rPr>
              <w:t>R$</w:t>
            </w:r>
          </w:p>
          <w:p w:rsidR="00022237" w:rsidRPr="00187D35" w:rsidRDefault="00E2425D" w:rsidP="00E2425D">
            <w:pPr>
              <w:widowControl w:val="0"/>
              <w:suppressAutoHyphens/>
              <w:spacing w:line="276" w:lineRule="auto"/>
              <w:jc w:val="center"/>
              <w:rPr>
                <w:rFonts w:asciiTheme="minorHAnsi" w:hAnsiTheme="minorHAnsi" w:cstheme="minorHAnsi"/>
                <w:sz w:val="18"/>
                <w:szCs w:val="18"/>
              </w:rPr>
            </w:pPr>
            <w:r>
              <w:rPr>
                <w:rFonts w:asciiTheme="minorHAnsi" w:hAnsiTheme="minorHAnsi" w:cstheme="minorHAnsi"/>
                <w:sz w:val="18"/>
                <w:szCs w:val="18"/>
              </w:rPr>
              <w:t>7</w:t>
            </w:r>
            <w:r w:rsidR="00022237" w:rsidRPr="00187D35">
              <w:rPr>
                <w:rFonts w:asciiTheme="minorHAnsi" w:hAnsiTheme="minorHAnsi" w:cstheme="minorHAnsi"/>
                <w:sz w:val="18"/>
                <w:szCs w:val="18"/>
              </w:rPr>
              <w:t>.</w:t>
            </w:r>
            <w:r>
              <w:rPr>
                <w:rFonts w:asciiTheme="minorHAnsi" w:hAnsiTheme="minorHAnsi" w:cstheme="minorHAnsi"/>
                <w:sz w:val="18"/>
                <w:szCs w:val="18"/>
              </w:rPr>
              <w:t>260</w:t>
            </w:r>
            <w:r w:rsidR="00022237" w:rsidRPr="00187D35">
              <w:rPr>
                <w:rFonts w:asciiTheme="minorHAnsi" w:hAnsiTheme="minorHAnsi" w:cstheme="minorHAnsi"/>
                <w:sz w:val="18"/>
                <w:szCs w:val="18"/>
              </w:rPr>
              <w:t>,00</w:t>
            </w:r>
          </w:p>
        </w:tc>
      </w:tr>
    </w:tbl>
    <w:p w:rsidR="001E14AF" w:rsidRPr="00C54A03" w:rsidRDefault="001E14AF" w:rsidP="00C54A03">
      <w:pPr>
        <w:autoSpaceDE w:val="0"/>
        <w:spacing w:line="360" w:lineRule="auto"/>
        <w:jc w:val="both"/>
        <w:rPr>
          <w:rFonts w:asciiTheme="minorHAnsi" w:hAnsiTheme="minorHAnsi" w:cstheme="minorHAnsi"/>
          <w:b/>
          <w:color w:val="000000"/>
          <w:sz w:val="20"/>
          <w:szCs w:val="20"/>
        </w:rPr>
      </w:pPr>
    </w:p>
    <w:p w:rsidR="00F93853" w:rsidRDefault="00F93853" w:rsidP="00C54A03">
      <w:pPr>
        <w:pStyle w:val="PargrafodaLista"/>
        <w:numPr>
          <w:ilvl w:val="1"/>
          <w:numId w:val="49"/>
        </w:numPr>
        <w:spacing w:line="360" w:lineRule="auto"/>
        <w:jc w:val="both"/>
        <w:rPr>
          <w:rFonts w:asciiTheme="minorHAnsi" w:hAnsiTheme="minorHAnsi" w:cstheme="minorHAnsi"/>
          <w:sz w:val="20"/>
          <w:szCs w:val="20"/>
        </w:rPr>
      </w:pPr>
      <w:r w:rsidRPr="00C54A03">
        <w:rPr>
          <w:rFonts w:asciiTheme="minorHAnsi" w:hAnsiTheme="minorHAnsi" w:cstheme="minorHAnsi"/>
          <w:sz w:val="20"/>
          <w:szCs w:val="20"/>
        </w:rPr>
        <w:t>As quantidades descritas</w:t>
      </w:r>
      <w:r w:rsidR="007D64BC" w:rsidRPr="00C54A03">
        <w:rPr>
          <w:rFonts w:asciiTheme="minorHAnsi" w:hAnsiTheme="minorHAnsi" w:cstheme="minorHAnsi"/>
          <w:sz w:val="20"/>
          <w:szCs w:val="20"/>
        </w:rPr>
        <w:t xml:space="preserve"> na tabela </w:t>
      </w:r>
      <w:r w:rsidR="00187D35">
        <w:rPr>
          <w:rFonts w:asciiTheme="minorHAnsi" w:hAnsiTheme="minorHAnsi" w:cstheme="minorHAnsi"/>
          <w:sz w:val="20"/>
          <w:szCs w:val="20"/>
        </w:rPr>
        <w:t>anterior</w:t>
      </w:r>
      <w:r w:rsidRPr="00C54A03">
        <w:rPr>
          <w:rFonts w:asciiTheme="minorHAnsi" w:hAnsiTheme="minorHAnsi" w:cstheme="minorHAnsi"/>
          <w:sz w:val="20"/>
          <w:szCs w:val="20"/>
        </w:rPr>
        <w:t xml:space="preserve"> são meramente estima</w:t>
      </w:r>
      <w:r w:rsidR="00187D35">
        <w:rPr>
          <w:rFonts w:asciiTheme="minorHAnsi" w:hAnsiTheme="minorHAnsi" w:cstheme="minorHAnsi"/>
          <w:sz w:val="20"/>
          <w:szCs w:val="20"/>
        </w:rPr>
        <w:t>tivas,</w:t>
      </w:r>
      <w:r w:rsidRPr="00C54A03">
        <w:rPr>
          <w:rFonts w:asciiTheme="minorHAnsi" w:hAnsiTheme="minorHAnsi" w:cstheme="minorHAnsi"/>
          <w:sz w:val="20"/>
          <w:szCs w:val="20"/>
        </w:rPr>
        <w:t xml:space="preserve"> não ficando a administração obrigada a sua contratação integral.</w:t>
      </w:r>
    </w:p>
    <w:p w:rsidR="0056499C" w:rsidRPr="00E2425D" w:rsidRDefault="0056499C" w:rsidP="00C54A03">
      <w:pPr>
        <w:pStyle w:val="PargrafodaLista"/>
        <w:numPr>
          <w:ilvl w:val="1"/>
          <w:numId w:val="49"/>
        </w:numPr>
        <w:spacing w:line="360" w:lineRule="auto"/>
        <w:jc w:val="both"/>
        <w:rPr>
          <w:rFonts w:asciiTheme="minorHAnsi" w:hAnsiTheme="minorHAnsi" w:cstheme="minorHAnsi"/>
          <w:sz w:val="20"/>
          <w:szCs w:val="20"/>
        </w:rPr>
      </w:pPr>
      <w:r w:rsidRPr="00E2425D">
        <w:rPr>
          <w:rFonts w:asciiTheme="minorHAnsi" w:hAnsiTheme="minorHAnsi" w:cstheme="minorHAnsi"/>
          <w:sz w:val="20"/>
          <w:szCs w:val="20"/>
        </w:rPr>
        <w:t>Estimativas de consumo individualizadas, do órgão gerenciador e órgãos participantes:</w:t>
      </w:r>
    </w:p>
    <w:p w:rsidR="0056499C" w:rsidRDefault="0056499C" w:rsidP="0056499C">
      <w:pPr>
        <w:spacing w:line="360" w:lineRule="auto"/>
        <w:jc w:val="both"/>
        <w:rPr>
          <w:rFonts w:asciiTheme="minorHAnsi" w:hAnsiTheme="minorHAnsi" w:cstheme="minorHAnsi"/>
          <w:sz w:val="20"/>
          <w:szCs w:val="20"/>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6"/>
        <w:gridCol w:w="5943"/>
        <w:gridCol w:w="993"/>
        <w:gridCol w:w="1281"/>
      </w:tblGrid>
      <w:tr w:rsidR="0056499C" w:rsidRPr="005307EA" w:rsidTr="00EE4E7F">
        <w:trPr>
          <w:trHeight w:val="567"/>
          <w:jc w:val="center"/>
        </w:trPr>
        <w:tc>
          <w:tcPr>
            <w:tcW w:w="9073" w:type="dxa"/>
            <w:gridSpan w:val="4"/>
            <w:shd w:val="clear" w:color="auto" w:fill="F2F2F2" w:themeFill="background1" w:themeFillShade="F2"/>
            <w:vAlign w:val="center"/>
          </w:tcPr>
          <w:p w:rsidR="0056499C" w:rsidRPr="005307EA" w:rsidRDefault="0056499C" w:rsidP="00EE4E7F">
            <w:pPr>
              <w:widowControl w:val="0"/>
              <w:suppressAutoHyphens/>
              <w:spacing w:line="360" w:lineRule="auto"/>
              <w:jc w:val="center"/>
              <w:rPr>
                <w:rFonts w:asciiTheme="minorHAnsi" w:hAnsiTheme="minorHAnsi" w:cstheme="minorHAnsi"/>
                <w:b/>
                <w:bCs/>
                <w:sz w:val="18"/>
                <w:szCs w:val="18"/>
              </w:rPr>
            </w:pPr>
            <w:r w:rsidRPr="005307EA">
              <w:rPr>
                <w:rFonts w:asciiTheme="minorHAnsi" w:hAnsiTheme="minorHAnsi" w:cstheme="minorHAnsi"/>
                <w:b/>
                <w:bCs/>
                <w:sz w:val="18"/>
                <w:szCs w:val="18"/>
              </w:rPr>
              <w:t>ÓRGÃO GERENCIADOR</w:t>
            </w:r>
          </w:p>
          <w:p w:rsidR="0056499C" w:rsidRPr="005307EA" w:rsidRDefault="0056499C" w:rsidP="00EE4E7F">
            <w:pPr>
              <w:widowControl w:val="0"/>
              <w:suppressAutoHyphens/>
              <w:spacing w:line="360" w:lineRule="auto"/>
              <w:jc w:val="center"/>
              <w:rPr>
                <w:rFonts w:asciiTheme="minorHAnsi" w:hAnsiTheme="minorHAnsi" w:cstheme="minorHAnsi"/>
                <w:b/>
                <w:bCs/>
                <w:sz w:val="18"/>
                <w:szCs w:val="18"/>
              </w:rPr>
            </w:pPr>
            <w:r w:rsidRPr="005307EA">
              <w:rPr>
                <w:rFonts w:asciiTheme="minorHAnsi" w:hAnsiTheme="minorHAnsi" w:cstheme="minorHAnsi"/>
                <w:b/>
                <w:bCs/>
                <w:sz w:val="18"/>
                <w:szCs w:val="18"/>
              </w:rPr>
              <w:t>CONSELHO DE ARQUITETURA E URBANISMO DO RIO GRANDE DO SUL</w:t>
            </w:r>
          </w:p>
        </w:tc>
      </w:tr>
      <w:tr w:rsidR="0056499C" w:rsidRPr="005307EA" w:rsidTr="00EE4E7F">
        <w:trPr>
          <w:trHeight w:val="567"/>
          <w:jc w:val="center"/>
        </w:trPr>
        <w:tc>
          <w:tcPr>
            <w:tcW w:w="856" w:type="dxa"/>
            <w:shd w:val="clear" w:color="auto" w:fill="F2F2F2" w:themeFill="background1" w:themeFillShade="F2"/>
            <w:vAlign w:val="center"/>
          </w:tcPr>
          <w:p w:rsidR="0056499C" w:rsidRPr="005307EA" w:rsidRDefault="0056499C" w:rsidP="00EE4E7F">
            <w:pPr>
              <w:widowControl w:val="0"/>
              <w:suppressAutoHyphens/>
              <w:spacing w:line="360" w:lineRule="auto"/>
              <w:jc w:val="center"/>
              <w:rPr>
                <w:rFonts w:asciiTheme="minorHAnsi" w:hAnsiTheme="minorHAnsi" w:cstheme="minorHAnsi"/>
                <w:b/>
                <w:color w:val="000000"/>
                <w:sz w:val="18"/>
                <w:szCs w:val="18"/>
              </w:rPr>
            </w:pPr>
            <w:r w:rsidRPr="005307EA">
              <w:rPr>
                <w:rFonts w:asciiTheme="minorHAnsi" w:hAnsiTheme="minorHAnsi" w:cstheme="minorHAnsi"/>
                <w:b/>
                <w:bCs/>
                <w:color w:val="000000"/>
                <w:sz w:val="18"/>
                <w:szCs w:val="18"/>
              </w:rPr>
              <w:t>ITEM</w:t>
            </w:r>
          </w:p>
        </w:tc>
        <w:tc>
          <w:tcPr>
            <w:tcW w:w="5943" w:type="dxa"/>
            <w:shd w:val="clear" w:color="auto" w:fill="F2F2F2" w:themeFill="background1" w:themeFillShade="F2"/>
            <w:vAlign w:val="center"/>
          </w:tcPr>
          <w:p w:rsidR="0056499C" w:rsidRPr="005307EA" w:rsidRDefault="0056499C" w:rsidP="00EE4E7F">
            <w:pPr>
              <w:spacing w:line="360" w:lineRule="auto"/>
              <w:jc w:val="center"/>
              <w:rPr>
                <w:rFonts w:asciiTheme="minorHAnsi" w:hAnsiTheme="minorHAnsi" w:cstheme="minorHAnsi"/>
                <w:b/>
                <w:bCs/>
                <w:color w:val="000000"/>
                <w:sz w:val="18"/>
                <w:szCs w:val="18"/>
              </w:rPr>
            </w:pPr>
            <w:r w:rsidRPr="005307EA">
              <w:rPr>
                <w:rFonts w:asciiTheme="minorHAnsi" w:hAnsiTheme="minorHAnsi" w:cstheme="minorHAnsi"/>
                <w:b/>
                <w:bCs/>
                <w:color w:val="000000"/>
                <w:sz w:val="18"/>
                <w:szCs w:val="18"/>
              </w:rPr>
              <w:t>DESCRIÇÃO</w:t>
            </w:r>
          </w:p>
        </w:tc>
        <w:tc>
          <w:tcPr>
            <w:tcW w:w="993" w:type="dxa"/>
            <w:shd w:val="clear" w:color="auto" w:fill="F2F2F2" w:themeFill="background1" w:themeFillShade="F2"/>
            <w:vAlign w:val="center"/>
          </w:tcPr>
          <w:p w:rsidR="0056499C" w:rsidRPr="005307EA" w:rsidRDefault="0056499C" w:rsidP="00EE4E7F">
            <w:pPr>
              <w:widowControl w:val="0"/>
              <w:suppressAutoHyphens/>
              <w:spacing w:line="360" w:lineRule="auto"/>
              <w:jc w:val="center"/>
              <w:rPr>
                <w:rFonts w:asciiTheme="minorHAnsi" w:hAnsiTheme="minorHAnsi" w:cstheme="minorHAnsi"/>
                <w:b/>
                <w:bCs/>
                <w:color w:val="000000"/>
                <w:sz w:val="18"/>
                <w:szCs w:val="18"/>
              </w:rPr>
            </w:pPr>
            <w:r w:rsidRPr="005307EA">
              <w:rPr>
                <w:rFonts w:asciiTheme="minorHAnsi" w:hAnsiTheme="minorHAnsi" w:cstheme="minorHAnsi"/>
                <w:b/>
                <w:bCs/>
                <w:color w:val="000000"/>
                <w:sz w:val="18"/>
                <w:szCs w:val="18"/>
              </w:rPr>
              <w:t>UNIDADE</w:t>
            </w:r>
          </w:p>
        </w:tc>
        <w:tc>
          <w:tcPr>
            <w:tcW w:w="1281" w:type="dxa"/>
            <w:shd w:val="clear" w:color="auto" w:fill="F2F2F2" w:themeFill="background1" w:themeFillShade="F2"/>
            <w:vAlign w:val="center"/>
          </w:tcPr>
          <w:p w:rsidR="0056499C" w:rsidRPr="005307EA" w:rsidRDefault="0056499C" w:rsidP="00EE4E7F">
            <w:pPr>
              <w:widowControl w:val="0"/>
              <w:suppressAutoHyphens/>
              <w:spacing w:line="360" w:lineRule="auto"/>
              <w:jc w:val="center"/>
              <w:rPr>
                <w:rFonts w:asciiTheme="minorHAnsi" w:hAnsiTheme="minorHAnsi" w:cstheme="minorHAnsi"/>
                <w:b/>
                <w:bCs/>
                <w:sz w:val="18"/>
                <w:szCs w:val="18"/>
              </w:rPr>
            </w:pPr>
            <w:r w:rsidRPr="005307EA">
              <w:rPr>
                <w:rFonts w:asciiTheme="minorHAnsi" w:hAnsiTheme="minorHAnsi" w:cstheme="minorHAnsi"/>
                <w:b/>
                <w:bCs/>
                <w:sz w:val="18"/>
                <w:szCs w:val="18"/>
              </w:rPr>
              <w:t>QUANTIDADE</w:t>
            </w:r>
          </w:p>
          <w:p w:rsidR="0056499C" w:rsidRPr="005307EA" w:rsidRDefault="0056499C" w:rsidP="00EE4E7F">
            <w:pPr>
              <w:widowControl w:val="0"/>
              <w:suppressAutoHyphens/>
              <w:spacing w:line="360" w:lineRule="auto"/>
              <w:jc w:val="center"/>
              <w:rPr>
                <w:rFonts w:asciiTheme="minorHAnsi" w:hAnsiTheme="minorHAnsi" w:cstheme="minorHAnsi"/>
                <w:sz w:val="18"/>
                <w:szCs w:val="18"/>
              </w:rPr>
            </w:pPr>
            <w:r w:rsidRPr="005307EA">
              <w:rPr>
                <w:rFonts w:asciiTheme="minorHAnsi" w:hAnsiTheme="minorHAnsi" w:cstheme="minorHAnsi"/>
                <w:b/>
                <w:bCs/>
                <w:sz w:val="18"/>
                <w:szCs w:val="18"/>
              </w:rPr>
              <w:t>TOTAL</w:t>
            </w:r>
          </w:p>
        </w:tc>
      </w:tr>
      <w:tr w:rsidR="0056499C" w:rsidRPr="005307EA" w:rsidTr="0056499C">
        <w:trPr>
          <w:trHeight w:val="567"/>
          <w:jc w:val="center"/>
        </w:trPr>
        <w:tc>
          <w:tcPr>
            <w:tcW w:w="856"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1</w:t>
            </w:r>
          </w:p>
        </w:tc>
        <w:tc>
          <w:tcPr>
            <w:tcW w:w="5943" w:type="dxa"/>
            <w:vAlign w:val="center"/>
          </w:tcPr>
          <w:p w:rsidR="0056499C" w:rsidRPr="0056499C" w:rsidRDefault="0056499C" w:rsidP="0056499C">
            <w:pPr>
              <w:autoSpaceDE w:val="0"/>
              <w:autoSpaceDN w:val="0"/>
              <w:adjustRightInd w:val="0"/>
              <w:spacing w:line="360" w:lineRule="auto"/>
              <w:jc w:val="both"/>
              <w:rPr>
                <w:rFonts w:asciiTheme="minorHAnsi" w:hAnsiTheme="minorHAnsi" w:cstheme="minorHAnsi"/>
                <w:spacing w:val="-4"/>
                <w:sz w:val="18"/>
                <w:szCs w:val="18"/>
              </w:rPr>
            </w:pPr>
            <w:r w:rsidRPr="0056499C">
              <w:rPr>
                <w:rFonts w:asciiTheme="minorHAnsi" w:hAnsiTheme="minorHAnsi" w:cstheme="minorHAnsi"/>
                <w:spacing w:val="-4"/>
                <w:sz w:val="18"/>
                <w:szCs w:val="18"/>
              </w:rPr>
              <w:t>DISPOSITIVO TOKEN CRIPTOGRÁFICO USB</w:t>
            </w:r>
            <w:r>
              <w:rPr>
                <w:rFonts w:asciiTheme="minorHAnsi" w:hAnsiTheme="minorHAnsi" w:cstheme="minorHAnsi"/>
                <w:spacing w:val="-4"/>
                <w:sz w:val="18"/>
                <w:szCs w:val="18"/>
              </w:rPr>
              <w:t>.</w:t>
            </w:r>
          </w:p>
        </w:tc>
        <w:tc>
          <w:tcPr>
            <w:tcW w:w="993"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Pr>
                <w:rFonts w:asciiTheme="minorHAnsi" w:hAnsiTheme="minorHAnsi" w:cstheme="minorHAnsi"/>
                <w:sz w:val="18"/>
                <w:szCs w:val="18"/>
              </w:rPr>
              <w:t>150</w:t>
            </w:r>
          </w:p>
        </w:tc>
      </w:tr>
      <w:tr w:rsidR="0056499C" w:rsidRPr="005307EA" w:rsidTr="0056499C">
        <w:trPr>
          <w:trHeight w:val="567"/>
          <w:jc w:val="center"/>
        </w:trPr>
        <w:tc>
          <w:tcPr>
            <w:tcW w:w="856"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2</w:t>
            </w:r>
          </w:p>
        </w:tc>
        <w:tc>
          <w:tcPr>
            <w:tcW w:w="5943" w:type="dxa"/>
            <w:vAlign w:val="center"/>
          </w:tcPr>
          <w:p w:rsidR="0056499C" w:rsidRPr="0056499C" w:rsidRDefault="0056499C" w:rsidP="0056499C">
            <w:pPr>
              <w:widowControl w:val="0"/>
              <w:suppressAutoHyphens/>
              <w:spacing w:line="360" w:lineRule="auto"/>
              <w:jc w:val="both"/>
              <w:rPr>
                <w:rFonts w:asciiTheme="minorHAnsi" w:hAnsiTheme="minorHAnsi" w:cstheme="minorHAnsi"/>
                <w:color w:val="000000"/>
                <w:sz w:val="18"/>
                <w:szCs w:val="18"/>
              </w:rPr>
            </w:pPr>
            <w:r w:rsidRPr="0056499C">
              <w:rPr>
                <w:rFonts w:asciiTheme="minorHAnsi" w:hAnsiTheme="minorHAnsi" w:cstheme="minorHAnsi"/>
                <w:spacing w:val="-4"/>
                <w:sz w:val="18"/>
                <w:szCs w:val="18"/>
              </w:rPr>
              <w:t xml:space="preserve">SERVIÇO DE EMISSÃO, RENOVAÇÃO E VALIDAÇÃO DE CERTIFICADOS DIGITAIS DO TIPO A3, PESSOA FÍSICA (E-CPF), PADRÃO ICP </w:t>
            </w:r>
            <w:r>
              <w:rPr>
                <w:rFonts w:asciiTheme="minorHAnsi" w:hAnsiTheme="minorHAnsi" w:cstheme="minorHAnsi"/>
                <w:spacing w:val="-4"/>
                <w:sz w:val="18"/>
                <w:szCs w:val="18"/>
              </w:rPr>
              <w:t>–</w:t>
            </w:r>
            <w:r w:rsidRPr="0056499C">
              <w:rPr>
                <w:rFonts w:asciiTheme="minorHAnsi" w:hAnsiTheme="minorHAnsi" w:cstheme="minorHAnsi"/>
                <w:spacing w:val="-4"/>
                <w:sz w:val="18"/>
                <w:szCs w:val="18"/>
              </w:rPr>
              <w:t xml:space="preserve"> BRASIL</w:t>
            </w:r>
            <w:r>
              <w:rPr>
                <w:rFonts w:asciiTheme="minorHAnsi" w:hAnsiTheme="minorHAnsi" w:cstheme="minorHAnsi"/>
                <w:spacing w:val="-4"/>
                <w:sz w:val="18"/>
                <w:szCs w:val="18"/>
              </w:rPr>
              <w:t>.</w:t>
            </w:r>
          </w:p>
        </w:tc>
        <w:tc>
          <w:tcPr>
            <w:tcW w:w="993"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Pr>
                <w:rFonts w:asciiTheme="minorHAnsi" w:hAnsiTheme="minorHAnsi" w:cstheme="minorHAnsi"/>
                <w:sz w:val="18"/>
                <w:szCs w:val="18"/>
              </w:rPr>
              <w:t>150</w:t>
            </w:r>
          </w:p>
        </w:tc>
      </w:tr>
      <w:tr w:rsidR="0056499C" w:rsidRPr="005307EA" w:rsidTr="0056499C">
        <w:trPr>
          <w:trHeight w:val="567"/>
          <w:jc w:val="center"/>
        </w:trPr>
        <w:tc>
          <w:tcPr>
            <w:tcW w:w="856"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3</w:t>
            </w:r>
          </w:p>
        </w:tc>
        <w:tc>
          <w:tcPr>
            <w:tcW w:w="5943" w:type="dxa"/>
            <w:vAlign w:val="center"/>
          </w:tcPr>
          <w:p w:rsidR="0056499C" w:rsidRPr="0056499C" w:rsidRDefault="0056499C" w:rsidP="0056499C">
            <w:pPr>
              <w:shd w:val="clear" w:color="auto" w:fill="FFFFFF"/>
              <w:spacing w:line="360" w:lineRule="auto"/>
              <w:jc w:val="both"/>
              <w:rPr>
                <w:rFonts w:asciiTheme="minorHAnsi" w:hAnsiTheme="minorHAnsi" w:cstheme="minorHAnsi"/>
                <w:spacing w:val="-4"/>
                <w:sz w:val="18"/>
                <w:szCs w:val="18"/>
              </w:rPr>
            </w:pPr>
            <w:r w:rsidRPr="0056499C">
              <w:rPr>
                <w:rFonts w:asciiTheme="minorHAnsi" w:hAnsiTheme="minorHAnsi" w:cstheme="minorHAnsi"/>
                <w:spacing w:val="-4"/>
                <w:sz w:val="18"/>
                <w:szCs w:val="18"/>
              </w:rPr>
              <w:t>VALIDAÇÃO PRESENCIAL</w:t>
            </w:r>
            <w:r>
              <w:rPr>
                <w:rFonts w:asciiTheme="minorHAnsi" w:hAnsiTheme="minorHAnsi" w:cstheme="minorHAnsi"/>
                <w:spacing w:val="-4"/>
                <w:sz w:val="18"/>
                <w:szCs w:val="18"/>
              </w:rPr>
              <w:t>.</w:t>
            </w:r>
          </w:p>
        </w:tc>
        <w:tc>
          <w:tcPr>
            <w:tcW w:w="993"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56499C" w:rsidRPr="005307EA" w:rsidRDefault="0056499C" w:rsidP="00EE4E7F">
            <w:pPr>
              <w:widowControl w:val="0"/>
              <w:suppressAutoHyphens/>
              <w:spacing w:line="360" w:lineRule="auto"/>
              <w:jc w:val="center"/>
              <w:rPr>
                <w:rFonts w:asciiTheme="minorHAnsi" w:hAnsiTheme="minorHAnsi" w:cstheme="minorHAnsi"/>
                <w:color w:val="000000"/>
                <w:sz w:val="18"/>
                <w:szCs w:val="18"/>
              </w:rPr>
            </w:pPr>
            <w:r>
              <w:rPr>
                <w:rFonts w:asciiTheme="minorHAnsi" w:hAnsiTheme="minorHAnsi" w:cstheme="minorHAnsi"/>
                <w:sz w:val="18"/>
                <w:szCs w:val="18"/>
              </w:rPr>
              <w:t>30</w:t>
            </w:r>
          </w:p>
        </w:tc>
      </w:tr>
    </w:tbl>
    <w:p w:rsidR="0056499C" w:rsidRDefault="0056499C" w:rsidP="0056499C">
      <w:pPr>
        <w:spacing w:line="360" w:lineRule="auto"/>
        <w:jc w:val="both"/>
        <w:rPr>
          <w:rFonts w:asciiTheme="minorHAnsi" w:hAnsiTheme="minorHAnsi" w:cstheme="minorHAnsi"/>
          <w:sz w:val="20"/>
          <w:szCs w:val="20"/>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6"/>
        <w:gridCol w:w="5943"/>
        <w:gridCol w:w="993"/>
        <w:gridCol w:w="1281"/>
      </w:tblGrid>
      <w:tr w:rsidR="00E2425D" w:rsidRPr="005307EA" w:rsidTr="00F05F2B">
        <w:trPr>
          <w:trHeight w:val="567"/>
          <w:jc w:val="center"/>
        </w:trPr>
        <w:tc>
          <w:tcPr>
            <w:tcW w:w="9073" w:type="dxa"/>
            <w:gridSpan w:val="4"/>
            <w:shd w:val="clear" w:color="auto" w:fill="F2F2F2" w:themeFill="background1" w:themeFillShade="F2"/>
            <w:vAlign w:val="center"/>
          </w:tcPr>
          <w:p w:rsidR="00E2425D" w:rsidRPr="005307EA" w:rsidRDefault="00E2425D" w:rsidP="00F05F2B">
            <w:pPr>
              <w:widowControl w:val="0"/>
              <w:suppressAutoHyphens/>
              <w:spacing w:line="360" w:lineRule="auto"/>
              <w:jc w:val="center"/>
              <w:rPr>
                <w:rFonts w:asciiTheme="minorHAnsi" w:hAnsiTheme="minorHAnsi" w:cstheme="minorHAnsi"/>
                <w:b/>
                <w:bCs/>
                <w:sz w:val="18"/>
                <w:szCs w:val="18"/>
              </w:rPr>
            </w:pPr>
            <w:r w:rsidRPr="005307EA">
              <w:rPr>
                <w:rFonts w:asciiTheme="minorHAnsi" w:hAnsiTheme="minorHAnsi" w:cstheme="minorHAnsi"/>
                <w:b/>
                <w:bCs/>
                <w:sz w:val="18"/>
                <w:szCs w:val="18"/>
              </w:rPr>
              <w:t xml:space="preserve">ÓRGÃO </w:t>
            </w:r>
            <w:r>
              <w:rPr>
                <w:rFonts w:asciiTheme="minorHAnsi" w:hAnsiTheme="minorHAnsi" w:cstheme="minorHAnsi"/>
                <w:b/>
                <w:bCs/>
                <w:sz w:val="18"/>
                <w:szCs w:val="18"/>
              </w:rPr>
              <w:t>PARTICIPANTE</w:t>
            </w:r>
          </w:p>
          <w:p w:rsidR="00E2425D" w:rsidRPr="005307EA" w:rsidRDefault="00E2425D" w:rsidP="00F05F2B">
            <w:pPr>
              <w:widowControl w:val="0"/>
              <w:suppressAutoHyphens/>
              <w:spacing w:line="360" w:lineRule="auto"/>
              <w:jc w:val="center"/>
              <w:rPr>
                <w:rFonts w:asciiTheme="minorHAnsi" w:hAnsiTheme="minorHAnsi" w:cstheme="minorHAnsi"/>
                <w:b/>
                <w:bCs/>
                <w:sz w:val="18"/>
                <w:szCs w:val="18"/>
              </w:rPr>
            </w:pPr>
            <w:r>
              <w:rPr>
                <w:rFonts w:asciiTheme="minorHAnsi" w:hAnsiTheme="minorHAnsi" w:cstheme="minorHAnsi"/>
                <w:b/>
                <w:bCs/>
                <w:sz w:val="18"/>
                <w:szCs w:val="18"/>
              </w:rPr>
              <w:t>8º ESQUADRÃO DE CAVALARIA MECANIZADO</w:t>
            </w:r>
          </w:p>
        </w:tc>
      </w:tr>
      <w:tr w:rsidR="00E2425D" w:rsidRPr="005307EA" w:rsidTr="00F05F2B">
        <w:trPr>
          <w:trHeight w:val="567"/>
          <w:jc w:val="center"/>
        </w:trPr>
        <w:tc>
          <w:tcPr>
            <w:tcW w:w="856" w:type="dxa"/>
            <w:shd w:val="clear" w:color="auto" w:fill="F2F2F2" w:themeFill="background1" w:themeFillShade="F2"/>
            <w:vAlign w:val="center"/>
          </w:tcPr>
          <w:p w:rsidR="00E2425D" w:rsidRPr="005307EA" w:rsidRDefault="00E2425D" w:rsidP="00F05F2B">
            <w:pPr>
              <w:widowControl w:val="0"/>
              <w:suppressAutoHyphens/>
              <w:spacing w:line="360" w:lineRule="auto"/>
              <w:jc w:val="center"/>
              <w:rPr>
                <w:rFonts w:asciiTheme="minorHAnsi" w:hAnsiTheme="minorHAnsi" w:cstheme="minorHAnsi"/>
                <w:b/>
                <w:color w:val="000000"/>
                <w:sz w:val="18"/>
                <w:szCs w:val="18"/>
              </w:rPr>
            </w:pPr>
            <w:r w:rsidRPr="005307EA">
              <w:rPr>
                <w:rFonts w:asciiTheme="minorHAnsi" w:hAnsiTheme="minorHAnsi" w:cstheme="minorHAnsi"/>
                <w:b/>
                <w:bCs/>
                <w:color w:val="000000"/>
                <w:sz w:val="18"/>
                <w:szCs w:val="18"/>
              </w:rPr>
              <w:t>ITEM</w:t>
            </w:r>
          </w:p>
        </w:tc>
        <w:tc>
          <w:tcPr>
            <w:tcW w:w="5943" w:type="dxa"/>
            <w:shd w:val="clear" w:color="auto" w:fill="F2F2F2" w:themeFill="background1" w:themeFillShade="F2"/>
            <w:vAlign w:val="center"/>
          </w:tcPr>
          <w:p w:rsidR="00E2425D" w:rsidRPr="005307EA" w:rsidRDefault="00E2425D" w:rsidP="00F05F2B">
            <w:pPr>
              <w:spacing w:line="360" w:lineRule="auto"/>
              <w:jc w:val="center"/>
              <w:rPr>
                <w:rFonts w:asciiTheme="minorHAnsi" w:hAnsiTheme="minorHAnsi" w:cstheme="minorHAnsi"/>
                <w:b/>
                <w:bCs/>
                <w:color w:val="000000"/>
                <w:sz w:val="18"/>
                <w:szCs w:val="18"/>
              </w:rPr>
            </w:pPr>
            <w:r w:rsidRPr="005307EA">
              <w:rPr>
                <w:rFonts w:asciiTheme="minorHAnsi" w:hAnsiTheme="minorHAnsi" w:cstheme="minorHAnsi"/>
                <w:b/>
                <w:bCs/>
                <w:color w:val="000000"/>
                <w:sz w:val="18"/>
                <w:szCs w:val="18"/>
              </w:rPr>
              <w:t>DESCRIÇÃO</w:t>
            </w:r>
          </w:p>
        </w:tc>
        <w:tc>
          <w:tcPr>
            <w:tcW w:w="993" w:type="dxa"/>
            <w:shd w:val="clear" w:color="auto" w:fill="F2F2F2" w:themeFill="background1" w:themeFillShade="F2"/>
            <w:vAlign w:val="center"/>
          </w:tcPr>
          <w:p w:rsidR="00E2425D" w:rsidRPr="005307EA" w:rsidRDefault="00E2425D" w:rsidP="00F05F2B">
            <w:pPr>
              <w:widowControl w:val="0"/>
              <w:suppressAutoHyphens/>
              <w:spacing w:line="360" w:lineRule="auto"/>
              <w:jc w:val="center"/>
              <w:rPr>
                <w:rFonts w:asciiTheme="minorHAnsi" w:hAnsiTheme="minorHAnsi" w:cstheme="minorHAnsi"/>
                <w:b/>
                <w:bCs/>
                <w:color w:val="000000"/>
                <w:sz w:val="18"/>
                <w:szCs w:val="18"/>
              </w:rPr>
            </w:pPr>
            <w:r w:rsidRPr="005307EA">
              <w:rPr>
                <w:rFonts w:asciiTheme="minorHAnsi" w:hAnsiTheme="minorHAnsi" w:cstheme="minorHAnsi"/>
                <w:b/>
                <w:bCs/>
                <w:color w:val="000000"/>
                <w:sz w:val="18"/>
                <w:szCs w:val="18"/>
              </w:rPr>
              <w:t>UNIDADE</w:t>
            </w:r>
          </w:p>
        </w:tc>
        <w:tc>
          <w:tcPr>
            <w:tcW w:w="1281" w:type="dxa"/>
            <w:shd w:val="clear" w:color="auto" w:fill="F2F2F2" w:themeFill="background1" w:themeFillShade="F2"/>
            <w:vAlign w:val="center"/>
          </w:tcPr>
          <w:p w:rsidR="00E2425D" w:rsidRPr="005307EA" w:rsidRDefault="00E2425D" w:rsidP="00F05F2B">
            <w:pPr>
              <w:widowControl w:val="0"/>
              <w:suppressAutoHyphens/>
              <w:spacing w:line="360" w:lineRule="auto"/>
              <w:jc w:val="center"/>
              <w:rPr>
                <w:rFonts w:asciiTheme="minorHAnsi" w:hAnsiTheme="minorHAnsi" w:cstheme="minorHAnsi"/>
                <w:b/>
                <w:bCs/>
                <w:sz w:val="18"/>
                <w:szCs w:val="18"/>
              </w:rPr>
            </w:pPr>
            <w:r w:rsidRPr="005307EA">
              <w:rPr>
                <w:rFonts w:asciiTheme="minorHAnsi" w:hAnsiTheme="minorHAnsi" w:cstheme="minorHAnsi"/>
                <w:b/>
                <w:bCs/>
                <w:sz w:val="18"/>
                <w:szCs w:val="18"/>
              </w:rPr>
              <w:t>QUANTIDADE</w:t>
            </w:r>
          </w:p>
          <w:p w:rsidR="00E2425D" w:rsidRPr="005307EA" w:rsidRDefault="00E2425D" w:rsidP="00F05F2B">
            <w:pPr>
              <w:widowControl w:val="0"/>
              <w:suppressAutoHyphens/>
              <w:spacing w:line="360" w:lineRule="auto"/>
              <w:jc w:val="center"/>
              <w:rPr>
                <w:rFonts w:asciiTheme="minorHAnsi" w:hAnsiTheme="minorHAnsi" w:cstheme="minorHAnsi"/>
                <w:sz w:val="18"/>
                <w:szCs w:val="18"/>
              </w:rPr>
            </w:pPr>
            <w:r w:rsidRPr="005307EA">
              <w:rPr>
                <w:rFonts w:asciiTheme="minorHAnsi" w:hAnsiTheme="minorHAnsi" w:cstheme="minorHAnsi"/>
                <w:b/>
                <w:bCs/>
                <w:sz w:val="18"/>
                <w:szCs w:val="18"/>
              </w:rPr>
              <w:t>TOTAL</w:t>
            </w:r>
          </w:p>
        </w:tc>
      </w:tr>
      <w:tr w:rsidR="00E2425D" w:rsidRPr="005307EA" w:rsidTr="00F05F2B">
        <w:trPr>
          <w:trHeight w:val="567"/>
          <w:jc w:val="center"/>
        </w:trPr>
        <w:tc>
          <w:tcPr>
            <w:tcW w:w="856"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1</w:t>
            </w:r>
          </w:p>
        </w:tc>
        <w:tc>
          <w:tcPr>
            <w:tcW w:w="5943" w:type="dxa"/>
            <w:vAlign w:val="center"/>
          </w:tcPr>
          <w:p w:rsidR="00E2425D" w:rsidRPr="0056499C" w:rsidRDefault="00E2425D" w:rsidP="00F05F2B">
            <w:pPr>
              <w:autoSpaceDE w:val="0"/>
              <w:autoSpaceDN w:val="0"/>
              <w:adjustRightInd w:val="0"/>
              <w:spacing w:line="360" w:lineRule="auto"/>
              <w:jc w:val="both"/>
              <w:rPr>
                <w:rFonts w:asciiTheme="minorHAnsi" w:hAnsiTheme="minorHAnsi" w:cstheme="minorHAnsi"/>
                <w:spacing w:val="-4"/>
                <w:sz w:val="18"/>
                <w:szCs w:val="18"/>
              </w:rPr>
            </w:pPr>
            <w:r w:rsidRPr="0056499C">
              <w:rPr>
                <w:rFonts w:asciiTheme="minorHAnsi" w:hAnsiTheme="minorHAnsi" w:cstheme="minorHAnsi"/>
                <w:spacing w:val="-4"/>
                <w:sz w:val="18"/>
                <w:szCs w:val="18"/>
              </w:rPr>
              <w:t>DISPOSITIVO TOKEN CRIPTOGRÁFICO USB</w:t>
            </w:r>
            <w:r>
              <w:rPr>
                <w:rFonts w:asciiTheme="minorHAnsi" w:hAnsiTheme="minorHAnsi" w:cstheme="minorHAnsi"/>
                <w:spacing w:val="-4"/>
                <w:sz w:val="18"/>
                <w:szCs w:val="18"/>
              </w:rPr>
              <w:t>.</w:t>
            </w:r>
          </w:p>
        </w:tc>
        <w:tc>
          <w:tcPr>
            <w:tcW w:w="993"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E2425D" w:rsidRPr="00E2425D" w:rsidRDefault="00E2425D" w:rsidP="00F05F2B">
            <w:pPr>
              <w:widowControl w:val="0"/>
              <w:suppressAutoHyphens/>
              <w:spacing w:line="360" w:lineRule="auto"/>
              <w:jc w:val="center"/>
              <w:rPr>
                <w:rFonts w:asciiTheme="minorHAnsi" w:hAnsiTheme="minorHAnsi" w:cstheme="minorHAnsi"/>
                <w:color w:val="000000"/>
                <w:sz w:val="18"/>
                <w:szCs w:val="18"/>
              </w:rPr>
            </w:pPr>
            <w:r w:rsidRPr="00E2425D">
              <w:rPr>
                <w:rFonts w:asciiTheme="minorHAnsi" w:hAnsiTheme="minorHAnsi" w:cstheme="minorHAnsi"/>
                <w:sz w:val="18"/>
                <w:szCs w:val="18"/>
              </w:rPr>
              <w:t>15</w:t>
            </w:r>
          </w:p>
        </w:tc>
      </w:tr>
      <w:tr w:rsidR="00E2425D" w:rsidRPr="005307EA" w:rsidTr="00F05F2B">
        <w:trPr>
          <w:trHeight w:val="567"/>
          <w:jc w:val="center"/>
        </w:trPr>
        <w:tc>
          <w:tcPr>
            <w:tcW w:w="856"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2</w:t>
            </w:r>
          </w:p>
        </w:tc>
        <w:tc>
          <w:tcPr>
            <w:tcW w:w="5943" w:type="dxa"/>
            <w:vAlign w:val="center"/>
          </w:tcPr>
          <w:p w:rsidR="00E2425D" w:rsidRPr="0056499C" w:rsidRDefault="00E2425D" w:rsidP="00F05F2B">
            <w:pPr>
              <w:widowControl w:val="0"/>
              <w:suppressAutoHyphens/>
              <w:spacing w:line="360" w:lineRule="auto"/>
              <w:jc w:val="both"/>
              <w:rPr>
                <w:rFonts w:asciiTheme="minorHAnsi" w:hAnsiTheme="minorHAnsi" w:cstheme="minorHAnsi"/>
                <w:color w:val="000000"/>
                <w:sz w:val="18"/>
                <w:szCs w:val="18"/>
              </w:rPr>
            </w:pPr>
            <w:r w:rsidRPr="0056499C">
              <w:rPr>
                <w:rFonts w:asciiTheme="minorHAnsi" w:hAnsiTheme="minorHAnsi" w:cstheme="minorHAnsi"/>
                <w:spacing w:val="-4"/>
                <w:sz w:val="18"/>
                <w:szCs w:val="18"/>
              </w:rPr>
              <w:t xml:space="preserve">SERVIÇO DE EMISSÃO, RENOVAÇÃO E VALIDAÇÃO DE CERTIFICADOS DIGITAIS DO TIPO A3, PESSOA FÍSICA (E-CPF), PADRÃO ICP </w:t>
            </w:r>
            <w:r>
              <w:rPr>
                <w:rFonts w:asciiTheme="minorHAnsi" w:hAnsiTheme="minorHAnsi" w:cstheme="minorHAnsi"/>
                <w:spacing w:val="-4"/>
                <w:sz w:val="18"/>
                <w:szCs w:val="18"/>
              </w:rPr>
              <w:t>–</w:t>
            </w:r>
            <w:r w:rsidRPr="0056499C">
              <w:rPr>
                <w:rFonts w:asciiTheme="minorHAnsi" w:hAnsiTheme="minorHAnsi" w:cstheme="minorHAnsi"/>
                <w:spacing w:val="-4"/>
                <w:sz w:val="18"/>
                <w:szCs w:val="18"/>
              </w:rPr>
              <w:t xml:space="preserve"> BRASIL</w:t>
            </w:r>
            <w:r>
              <w:rPr>
                <w:rFonts w:asciiTheme="minorHAnsi" w:hAnsiTheme="minorHAnsi" w:cstheme="minorHAnsi"/>
                <w:spacing w:val="-4"/>
                <w:sz w:val="18"/>
                <w:szCs w:val="18"/>
              </w:rPr>
              <w:t>.</w:t>
            </w:r>
          </w:p>
        </w:tc>
        <w:tc>
          <w:tcPr>
            <w:tcW w:w="993"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E2425D" w:rsidRPr="00E2425D" w:rsidRDefault="00E2425D" w:rsidP="00F05F2B">
            <w:pPr>
              <w:widowControl w:val="0"/>
              <w:suppressAutoHyphens/>
              <w:spacing w:line="360" w:lineRule="auto"/>
              <w:jc w:val="center"/>
              <w:rPr>
                <w:rFonts w:asciiTheme="minorHAnsi" w:hAnsiTheme="minorHAnsi" w:cstheme="minorHAnsi"/>
                <w:color w:val="000000"/>
                <w:sz w:val="18"/>
                <w:szCs w:val="18"/>
              </w:rPr>
            </w:pPr>
            <w:r w:rsidRPr="00E2425D">
              <w:rPr>
                <w:rFonts w:asciiTheme="minorHAnsi" w:hAnsiTheme="minorHAnsi" w:cstheme="minorHAnsi"/>
                <w:sz w:val="18"/>
                <w:szCs w:val="18"/>
              </w:rPr>
              <w:t>15</w:t>
            </w:r>
          </w:p>
        </w:tc>
      </w:tr>
      <w:tr w:rsidR="00E2425D" w:rsidRPr="005307EA" w:rsidTr="00F05F2B">
        <w:trPr>
          <w:trHeight w:val="567"/>
          <w:jc w:val="center"/>
        </w:trPr>
        <w:tc>
          <w:tcPr>
            <w:tcW w:w="856"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3</w:t>
            </w:r>
          </w:p>
        </w:tc>
        <w:tc>
          <w:tcPr>
            <w:tcW w:w="5943" w:type="dxa"/>
            <w:vAlign w:val="center"/>
          </w:tcPr>
          <w:p w:rsidR="00E2425D" w:rsidRPr="0056499C" w:rsidRDefault="00E2425D" w:rsidP="00F05F2B">
            <w:pPr>
              <w:shd w:val="clear" w:color="auto" w:fill="FFFFFF"/>
              <w:spacing w:line="360" w:lineRule="auto"/>
              <w:jc w:val="both"/>
              <w:rPr>
                <w:rFonts w:asciiTheme="minorHAnsi" w:hAnsiTheme="minorHAnsi" w:cstheme="minorHAnsi"/>
                <w:spacing w:val="-4"/>
                <w:sz w:val="18"/>
                <w:szCs w:val="18"/>
              </w:rPr>
            </w:pPr>
            <w:r w:rsidRPr="0056499C">
              <w:rPr>
                <w:rFonts w:asciiTheme="minorHAnsi" w:hAnsiTheme="minorHAnsi" w:cstheme="minorHAnsi"/>
                <w:spacing w:val="-4"/>
                <w:sz w:val="18"/>
                <w:szCs w:val="18"/>
              </w:rPr>
              <w:t>VALIDAÇÃO PRESENCIAL</w:t>
            </w:r>
            <w:r>
              <w:rPr>
                <w:rFonts w:asciiTheme="minorHAnsi" w:hAnsiTheme="minorHAnsi" w:cstheme="minorHAnsi"/>
                <w:spacing w:val="-4"/>
                <w:sz w:val="18"/>
                <w:szCs w:val="18"/>
              </w:rPr>
              <w:t>.</w:t>
            </w:r>
          </w:p>
        </w:tc>
        <w:tc>
          <w:tcPr>
            <w:tcW w:w="993"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E2425D" w:rsidRPr="00E2425D" w:rsidRDefault="00E2425D" w:rsidP="00F05F2B">
            <w:pPr>
              <w:widowControl w:val="0"/>
              <w:suppressAutoHyphens/>
              <w:spacing w:line="360" w:lineRule="auto"/>
              <w:jc w:val="center"/>
              <w:rPr>
                <w:rFonts w:asciiTheme="minorHAnsi" w:hAnsiTheme="minorHAnsi" w:cstheme="minorHAnsi"/>
                <w:color w:val="000000"/>
                <w:sz w:val="18"/>
                <w:szCs w:val="18"/>
              </w:rPr>
            </w:pPr>
            <w:r w:rsidRPr="00E2425D">
              <w:rPr>
                <w:rFonts w:asciiTheme="minorHAnsi" w:hAnsiTheme="minorHAnsi" w:cstheme="minorHAnsi"/>
                <w:sz w:val="18"/>
                <w:szCs w:val="18"/>
              </w:rPr>
              <w:t>10</w:t>
            </w:r>
          </w:p>
        </w:tc>
      </w:tr>
    </w:tbl>
    <w:p w:rsidR="00E2425D" w:rsidRDefault="00E2425D" w:rsidP="0056499C">
      <w:pPr>
        <w:spacing w:line="360" w:lineRule="auto"/>
        <w:jc w:val="both"/>
        <w:rPr>
          <w:rFonts w:asciiTheme="minorHAnsi" w:hAnsiTheme="minorHAnsi" w:cstheme="minorHAnsi"/>
          <w:sz w:val="20"/>
          <w:szCs w:val="20"/>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6"/>
        <w:gridCol w:w="5943"/>
        <w:gridCol w:w="993"/>
        <w:gridCol w:w="1281"/>
      </w:tblGrid>
      <w:tr w:rsidR="00E2425D" w:rsidRPr="005307EA" w:rsidTr="00F05F2B">
        <w:trPr>
          <w:trHeight w:val="567"/>
          <w:jc w:val="center"/>
        </w:trPr>
        <w:tc>
          <w:tcPr>
            <w:tcW w:w="9073" w:type="dxa"/>
            <w:gridSpan w:val="4"/>
            <w:shd w:val="clear" w:color="auto" w:fill="F2F2F2" w:themeFill="background1" w:themeFillShade="F2"/>
            <w:vAlign w:val="center"/>
          </w:tcPr>
          <w:p w:rsidR="00E2425D" w:rsidRDefault="00E2425D" w:rsidP="00E2425D">
            <w:pPr>
              <w:widowControl w:val="0"/>
              <w:suppressAutoHyphens/>
              <w:spacing w:line="360" w:lineRule="auto"/>
              <w:jc w:val="center"/>
              <w:rPr>
                <w:rFonts w:asciiTheme="minorHAnsi" w:hAnsiTheme="minorHAnsi" w:cstheme="minorHAnsi"/>
                <w:b/>
                <w:bCs/>
                <w:sz w:val="18"/>
                <w:szCs w:val="18"/>
              </w:rPr>
            </w:pPr>
            <w:r w:rsidRPr="005307EA">
              <w:rPr>
                <w:rFonts w:asciiTheme="minorHAnsi" w:hAnsiTheme="minorHAnsi" w:cstheme="minorHAnsi"/>
                <w:b/>
                <w:bCs/>
                <w:sz w:val="18"/>
                <w:szCs w:val="18"/>
              </w:rPr>
              <w:t xml:space="preserve">ÓRGÃO </w:t>
            </w:r>
            <w:r>
              <w:rPr>
                <w:rFonts w:asciiTheme="minorHAnsi" w:hAnsiTheme="minorHAnsi" w:cstheme="minorHAnsi"/>
                <w:b/>
                <w:bCs/>
                <w:sz w:val="18"/>
                <w:szCs w:val="18"/>
              </w:rPr>
              <w:t>PARTICIPANTE</w:t>
            </w:r>
          </w:p>
          <w:p w:rsidR="00E2425D" w:rsidRPr="005307EA" w:rsidRDefault="00E2425D" w:rsidP="00E2425D">
            <w:pPr>
              <w:widowControl w:val="0"/>
              <w:suppressAutoHyphens/>
              <w:spacing w:line="360" w:lineRule="auto"/>
              <w:jc w:val="center"/>
              <w:rPr>
                <w:rFonts w:asciiTheme="minorHAnsi" w:hAnsiTheme="minorHAnsi" w:cstheme="minorHAnsi"/>
                <w:b/>
                <w:bCs/>
                <w:sz w:val="18"/>
                <w:szCs w:val="18"/>
              </w:rPr>
            </w:pPr>
            <w:r w:rsidRPr="00E2425D">
              <w:rPr>
                <w:rFonts w:asciiTheme="minorHAnsi" w:hAnsiTheme="minorHAnsi" w:cstheme="minorHAnsi"/>
                <w:b/>
                <w:bCs/>
                <w:sz w:val="18"/>
                <w:szCs w:val="18"/>
              </w:rPr>
              <w:t>1ª DIVISÃO DE LEVANTAMENTO / 1º CENTRO DE GEOINFORMAÇÃO</w:t>
            </w:r>
          </w:p>
        </w:tc>
      </w:tr>
      <w:tr w:rsidR="00E2425D" w:rsidRPr="005307EA" w:rsidTr="00F05F2B">
        <w:trPr>
          <w:trHeight w:val="567"/>
          <w:jc w:val="center"/>
        </w:trPr>
        <w:tc>
          <w:tcPr>
            <w:tcW w:w="856" w:type="dxa"/>
            <w:shd w:val="clear" w:color="auto" w:fill="F2F2F2" w:themeFill="background1" w:themeFillShade="F2"/>
            <w:vAlign w:val="center"/>
          </w:tcPr>
          <w:p w:rsidR="00E2425D" w:rsidRPr="005307EA" w:rsidRDefault="00E2425D" w:rsidP="00F05F2B">
            <w:pPr>
              <w:widowControl w:val="0"/>
              <w:suppressAutoHyphens/>
              <w:spacing w:line="360" w:lineRule="auto"/>
              <w:jc w:val="center"/>
              <w:rPr>
                <w:rFonts w:asciiTheme="minorHAnsi" w:hAnsiTheme="minorHAnsi" w:cstheme="minorHAnsi"/>
                <w:b/>
                <w:color w:val="000000"/>
                <w:sz w:val="18"/>
                <w:szCs w:val="18"/>
              </w:rPr>
            </w:pPr>
            <w:r w:rsidRPr="005307EA">
              <w:rPr>
                <w:rFonts w:asciiTheme="minorHAnsi" w:hAnsiTheme="minorHAnsi" w:cstheme="minorHAnsi"/>
                <w:b/>
                <w:bCs/>
                <w:color w:val="000000"/>
                <w:sz w:val="18"/>
                <w:szCs w:val="18"/>
              </w:rPr>
              <w:t>ITEM</w:t>
            </w:r>
          </w:p>
        </w:tc>
        <w:tc>
          <w:tcPr>
            <w:tcW w:w="5943" w:type="dxa"/>
            <w:shd w:val="clear" w:color="auto" w:fill="F2F2F2" w:themeFill="background1" w:themeFillShade="F2"/>
            <w:vAlign w:val="center"/>
          </w:tcPr>
          <w:p w:rsidR="00E2425D" w:rsidRPr="005307EA" w:rsidRDefault="00E2425D" w:rsidP="00F05F2B">
            <w:pPr>
              <w:spacing w:line="360" w:lineRule="auto"/>
              <w:jc w:val="center"/>
              <w:rPr>
                <w:rFonts w:asciiTheme="minorHAnsi" w:hAnsiTheme="minorHAnsi" w:cstheme="minorHAnsi"/>
                <w:b/>
                <w:bCs/>
                <w:color w:val="000000"/>
                <w:sz w:val="18"/>
                <w:szCs w:val="18"/>
              </w:rPr>
            </w:pPr>
            <w:r w:rsidRPr="005307EA">
              <w:rPr>
                <w:rFonts w:asciiTheme="minorHAnsi" w:hAnsiTheme="minorHAnsi" w:cstheme="minorHAnsi"/>
                <w:b/>
                <w:bCs/>
                <w:color w:val="000000"/>
                <w:sz w:val="18"/>
                <w:szCs w:val="18"/>
              </w:rPr>
              <w:t>DESCRIÇÃO</w:t>
            </w:r>
          </w:p>
        </w:tc>
        <w:tc>
          <w:tcPr>
            <w:tcW w:w="993" w:type="dxa"/>
            <w:shd w:val="clear" w:color="auto" w:fill="F2F2F2" w:themeFill="background1" w:themeFillShade="F2"/>
            <w:vAlign w:val="center"/>
          </w:tcPr>
          <w:p w:rsidR="00E2425D" w:rsidRPr="005307EA" w:rsidRDefault="00E2425D" w:rsidP="00F05F2B">
            <w:pPr>
              <w:widowControl w:val="0"/>
              <w:suppressAutoHyphens/>
              <w:spacing w:line="360" w:lineRule="auto"/>
              <w:jc w:val="center"/>
              <w:rPr>
                <w:rFonts w:asciiTheme="minorHAnsi" w:hAnsiTheme="minorHAnsi" w:cstheme="minorHAnsi"/>
                <w:b/>
                <w:bCs/>
                <w:color w:val="000000"/>
                <w:sz w:val="18"/>
                <w:szCs w:val="18"/>
              </w:rPr>
            </w:pPr>
            <w:r w:rsidRPr="005307EA">
              <w:rPr>
                <w:rFonts w:asciiTheme="minorHAnsi" w:hAnsiTheme="minorHAnsi" w:cstheme="minorHAnsi"/>
                <w:b/>
                <w:bCs/>
                <w:color w:val="000000"/>
                <w:sz w:val="18"/>
                <w:szCs w:val="18"/>
              </w:rPr>
              <w:t>UNIDADE</w:t>
            </w:r>
          </w:p>
        </w:tc>
        <w:tc>
          <w:tcPr>
            <w:tcW w:w="1281" w:type="dxa"/>
            <w:shd w:val="clear" w:color="auto" w:fill="F2F2F2" w:themeFill="background1" w:themeFillShade="F2"/>
            <w:vAlign w:val="center"/>
          </w:tcPr>
          <w:p w:rsidR="00E2425D" w:rsidRPr="005307EA" w:rsidRDefault="00E2425D" w:rsidP="00F05F2B">
            <w:pPr>
              <w:widowControl w:val="0"/>
              <w:suppressAutoHyphens/>
              <w:spacing w:line="360" w:lineRule="auto"/>
              <w:jc w:val="center"/>
              <w:rPr>
                <w:rFonts w:asciiTheme="minorHAnsi" w:hAnsiTheme="minorHAnsi" w:cstheme="minorHAnsi"/>
                <w:b/>
                <w:bCs/>
                <w:sz w:val="18"/>
                <w:szCs w:val="18"/>
              </w:rPr>
            </w:pPr>
            <w:r w:rsidRPr="005307EA">
              <w:rPr>
                <w:rFonts w:asciiTheme="minorHAnsi" w:hAnsiTheme="minorHAnsi" w:cstheme="minorHAnsi"/>
                <w:b/>
                <w:bCs/>
                <w:sz w:val="18"/>
                <w:szCs w:val="18"/>
              </w:rPr>
              <w:t>QUANTIDADE</w:t>
            </w:r>
          </w:p>
          <w:p w:rsidR="00E2425D" w:rsidRPr="005307EA" w:rsidRDefault="00E2425D" w:rsidP="00F05F2B">
            <w:pPr>
              <w:widowControl w:val="0"/>
              <w:suppressAutoHyphens/>
              <w:spacing w:line="360" w:lineRule="auto"/>
              <w:jc w:val="center"/>
              <w:rPr>
                <w:rFonts w:asciiTheme="minorHAnsi" w:hAnsiTheme="minorHAnsi" w:cstheme="minorHAnsi"/>
                <w:sz w:val="18"/>
                <w:szCs w:val="18"/>
              </w:rPr>
            </w:pPr>
            <w:r w:rsidRPr="005307EA">
              <w:rPr>
                <w:rFonts w:asciiTheme="minorHAnsi" w:hAnsiTheme="minorHAnsi" w:cstheme="minorHAnsi"/>
                <w:b/>
                <w:bCs/>
                <w:sz w:val="18"/>
                <w:szCs w:val="18"/>
              </w:rPr>
              <w:t>TOTAL</w:t>
            </w:r>
          </w:p>
        </w:tc>
      </w:tr>
      <w:tr w:rsidR="00E2425D" w:rsidRPr="005307EA" w:rsidTr="00F05F2B">
        <w:trPr>
          <w:trHeight w:val="567"/>
          <w:jc w:val="center"/>
        </w:trPr>
        <w:tc>
          <w:tcPr>
            <w:tcW w:w="856"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1</w:t>
            </w:r>
          </w:p>
        </w:tc>
        <w:tc>
          <w:tcPr>
            <w:tcW w:w="5943" w:type="dxa"/>
            <w:vAlign w:val="center"/>
          </w:tcPr>
          <w:p w:rsidR="00E2425D" w:rsidRPr="0056499C" w:rsidRDefault="00E2425D" w:rsidP="00F05F2B">
            <w:pPr>
              <w:autoSpaceDE w:val="0"/>
              <w:autoSpaceDN w:val="0"/>
              <w:adjustRightInd w:val="0"/>
              <w:spacing w:line="360" w:lineRule="auto"/>
              <w:jc w:val="both"/>
              <w:rPr>
                <w:rFonts w:asciiTheme="minorHAnsi" w:hAnsiTheme="minorHAnsi" w:cstheme="minorHAnsi"/>
                <w:spacing w:val="-4"/>
                <w:sz w:val="18"/>
                <w:szCs w:val="18"/>
              </w:rPr>
            </w:pPr>
            <w:r w:rsidRPr="0056499C">
              <w:rPr>
                <w:rFonts w:asciiTheme="minorHAnsi" w:hAnsiTheme="minorHAnsi" w:cstheme="minorHAnsi"/>
                <w:spacing w:val="-4"/>
                <w:sz w:val="18"/>
                <w:szCs w:val="18"/>
              </w:rPr>
              <w:t>DISPOSITIVO TOKEN CRIPTOGRÁFICO USB</w:t>
            </w:r>
            <w:r>
              <w:rPr>
                <w:rFonts w:asciiTheme="minorHAnsi" w:hAnsiTheme="minorHAnsi" w:cstheme="minorHAnsi"/>
                <w:spacing w:val="-4"/>
                <w:sz w:val="18"/>
                <w:szCs w:val="18"/>
              </w:rPr>
              <w:t>.</w:t>
            </w:r>
          </w:p>
        </w:tc>
        <w:tc>
          <w:tcPr>
            <w:tcW w:w="993"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E2425D" w:rsidRPr="00E2425D" w:rsidRDefault="00E2425D" w:rsidP="00F05F2B">
            <w:pPr>
              <w:widowControl w:val="0"/>
              <w:suppressAutoHyphens/>
              <w:spacing w:line="360" w:lineRule="auto"/>
              <w:jc w:val="center"/>
              <w:rPr>
                <w:rFonts w:asciiTheme="minorHAnsi" w:hAnsiTheme="minorHAnsi" w:cstheme="minorHAnsi"/>
                <w:color w:val="000000"/>
                <w:sz w:val="18"/>
                <w:szCs w:val="18"/>
              </w:rPr>
            </w:pPr>
            <w:r w:rsidRPr="00E2425D">
              <w:rPr>
                <w:rFonts w:asciiTheme="minorHAnsi" w:hAnsiTheme="minorHAnsi" w:cstheme="minorHAnsi"/>
                <w:color w:val="000000"/>
                <w:sz w:val="18"/>
                <w:szCs w:val="18"/>
              </w:rPr>
              <w:t>20</w:t>
            </w:r>
          </w:p>
        </w:tc>
      </w:tr>
      <w:tr w:rsidR="00E2425D" w:rsidRPr="005307EA" w:rsidTr="00F05F2B">
        <w:trPr>
          <w:trHeight w:val="567"/>
          <w:jc w:val="center"/>
        </w:trPr>
        <w:tc>
          <w:tcPr>
            <w:tcW w:w="856"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2</w:t>
            </w:r>
          </w:p>
        </w:tc>
        <w:tc>
          <w:tcPr>
            <w:tcW w:w="5943" w:type="dxa"/>
            <w:vAlign w:val="center"/>
          </w:tcPr>
          <w:p w:rsidR="00E2425D" w:rsidRPr="0056499C" w:rsidRDefault="00E2425D" w:rsidP="00F05F2B">
            <w:pPr>
              <w:widowControl w:val="0"/>
              <w:suppressAutoHyphens/>
              <w:spacing w:line="360" w:lineRule="auto"/>
              <w:jc w:val="both"/>
              <w:rPr>
                <w:rFonts w:asciiTheme="minorHAnsi" w:hAnsiTheme="minorHAnsi" w:cstheme="minorHAnsi"/>
                <w:color w:val="000000"/>
                <w:sz w:val="18"/>
                <w:szCs w:val="18"/>
              </w:rPr>
            </w:pPr>
            <w:r w:rsidRPr="0056499C">
              <w:rPr>
                <w:rFonts w:asciiTheme="minorHAnsi" w:hAnsiTheme="minorHAnsi" w:cstheme="minorHAnsi"/>
                <w:spacing w:val="-4"/>
                <w:sz w:val="18"/>
                <w:szCs w:val="18"/>
              </w:rPr>
              <w:t xml:space="preserve">SERVIÇO DE EMISSÃO, RENOVAÇÃO E VALIDAÇÃO DE CERTIFICADOS DIGITAIS DO TIPO A3, PESSOA FÍSICA (E-CPF), PADRÃO ICP </w:t>
            </w:r>
            <w:r>
              <w:rPr>
                <w:rFonts w:asciiTheme="minorHAnsi" w:hAnsiTheme="minorHAnsi" w:cstheme="minorHAnsi"/>
                <w:spacing w:val="-4"/>
                <w:sz w:val="18"/>
                <w:szCs w:val="18"/>
              </w:rPr>
              <w:t>–</w:t>
            </w:r>
            <w:r w:rsidRPr="0056499C">
              <w:rPr>
                <w:rFonts w:asciiTheme="minorHAnsi" w:hAnsiTheme="minorHAnsi" w:cstheme="minorHAnsi"/>
                <w:spacing w:val="-4"/>
                <w:sz w:val="18"/>
                <w:szCs w:val="18"/>
              </w:rPr>
              <w:t xml:space="preserve"> BRASIL</w:t>
            </w:r>
            <w:r>
              <w:rPr>
                <w:rFonts w:asciiTheme="minorHAnsi" w:hAnsiTheme="minorHAnsi" w:cstheme="minorHAnsi"/>
                <w:spacing w:val="-4"/>
                <w:sz w:val="18"/>
                <w:szCs w:val="18"/>
              </w:rPr>
              <w:t>.</w:t>
            </w:r>
          </w:p>
        </w:tc>
        <w:tc>
          <w:tcPr>
            <w:tcW w:w="993"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E2425D" w:rsidRPr="00E2425D" w:rsidRDefault="00E2425D" w:rsidP="00F05F2B">
            <w:pPr>
              <w:widowControl w:val="0"/>
              <w:suppressAutoHyphens/>
              <w:spacing w:line="360" w:lineRule="auto"/>
              <w:jc w:val="center"/>
              <w:rPr>
                <w:rFonts w:asciiTheme="minorHAnsi" w:hAnsiTheme="minorHAnsi" w:cstheme="minorHAnsi"/>
                <w:color w:val="000000"/>
                <w:sz w:val="18"/>
                <w:szCs w:val="18"/>
              </w:rPr>
            </w:pPr>
            <w:r w:rsidRPr="00E2425D">
              <w:rPr>
                <w:rFonts w:asciiTheme="minorHAnsi" w:hAnsiTheme="minorHAnsi" w:cstheme="minorHAnsi"/>
                <w:sz w:val="18"/>
                <w:szCs w:val="18"/>
              </w:rPr>
              <w:t>20</w:t>
            </w:r>
          </w:p>
        </w:tc>
      </w:tr>
      <w:tr w:rsidR="00E2425D" w:rsidRPr="005307EA" w:rsidTr="00F05F2B">
        <w:trPr>
          <w:trHeight w:val="567"/>
          <w:jc w:val="center"/>
        </w:trPr>
        <w:tc>
          <w:tcPr>
            <w:tcW w:w="856"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3</w:t>
            </w:r>
          </w:p>
        </w:tc>
        <w:tc>
          <w:tcPr>
            <w:tcW w:w="5943" w:type="dxa"/>
            <w:vAlign w:val="center"/>
          </w:tcPr>
          <w:p w:rsidR="00E2425D" w:rsidRPr="0056499C" w:rsidRDefault="00E2425D" w:rsidP="00F05F2B">
            <w:pPr>
              <w:shd w:val="clear" w:color="auto" w:fill="FFFFFF"/>
              <w:spacing w:line="360" w:lineRule="auto"/>
              <w:jc w:val="both"/>
              <w:rPr>
                <w:rFonts w:asciiTheme="minorHAnsi" w:hAnsiTheme="minorHAnsi" w:cstheme="minorHAnsi"/>
                <w:spacing w:val="-4"/>
                <w:sz w:val="18"/>
                <w:szCs w:val="18"/>
              </w:rPr>
            </w:pPr>
            <w:r w:rsidRPr="0056499C">
              <w:rPr>
                <w:rFonts w:asciiTheme="minorHAnsi" w:hAnsiTheme="minorHAnsi" w:cstheme="minorHAnsi"/>
                <w:spacing w:val="-4"/>
                <w:sz w:val="18"/>
                <w:szCs w:val="18"/>
              </w:rPr>
              <w:t>VALIDAÇÃO PRESENCIAL</w:t>
            </w:r>
            <w:r>
              <w:rPr>
                <w:rFonts w:asciiTheme="minorHAnsi" w:hAnsiTheme="minorHAnsi" w:cstheme="minorHAnsi"/>
                <w:spacing w:val="-4"/>
                <w:sz w:val="18"/>
                <w:szCs w:val="18"/>
              </w:rPr>
              <w:t>.</w:t>
            </w:r>
          </w:p>
        </w:tc>
        <w:tc>
          <w:tcPr>
            <w:tcW w:w="993" w:type="dxa"/>
            <w:vAlign w:val="center"/>
          </w:tcPr>
          <w:p w:rsidR="00E2425D" w:rsidRPr="005307EA" w:rsidRDefault="00E2425D" w:rsidP="00F05F2B">
            <w:pPr>
              <w:widowControl w:val="0"/>
              <w:suppressAutoHyphens/>
              <w:spacing w:line="360" w:lineRule="auto"/>
              <w:jc w:val="center"/>
              <w:rPr>
                <w:rFonts w:asciiTheme="minorHAnsi" w:hAnsiTheme="minorHAnsi" w:cstheme="minorHAnsi"/>
                <w:color w:val="000000"/>
                <w:sz w:val="18"/>
                <w:szCs w:val="18"/>
              </w:rPr>
            </w:pPr>
            <w:r w:rsidRPr="005307EA">
              <w:rPr>
                <w:rFonts w:asciiTheme="minorHAnsi" w:hAnsiTheme="minorHAnsi" w:cstheme="minorHAnsi"/>
                <w:color w:val="000000"/>
                <w:sz w:val="18"/>
                <w:szCs w:val="18"/>
              </w:rPr>
              <w:t>UND</w:t>
            </w:r>
          </w:p>
        </w:tc>
        <w:tc>
          <w:tcPr>
            <w:tcW w:w="1281" w:type="dxa"/>
            <w:vAlign w:val="center"/>
          </w:tcPr>
          <w:p w:rsidR="00E2425D" w:rsidRPr="00E2425D" w:rsidRDefault="00E2425D" w:rsidP="00F05F2B">
            <w:pPr>
              <w:widowControl w:val="0"/>
              <w:suppressAutoHyphens/>
              <w:spacing w:line="360" w:lineRule="auto"/>
              <w:jc w:val="center"/>
              <w:rPr>
                <w:rFonts w:asciiTheme="minorHAnsi" w:hAnsiTheme="minorHAnsi" w:cstheme="minorHAnsi"/>
                <w:color w:val="000000"/>
                <w:sz w:val="18"/>
                <w:szCs w:val="18"/>
              </w:rPr>
            </w:pPr>
            <w:r w:rsidRPr="00E2425D">
              <w:rPr>
                <w:rFonts w:asciiTheme="minorHAnsi" w:hAnsiTheme="minorHAnsi" w:cstheme="minorHAnsi"/>
                <w:sz w:val="18"/>
                <w:szCs w:val="18"/>
              </w:rPr>
              <w:t>4</w:t>
            </w:r>
          </w:p>
        </w:tc>
      </w:tr>
    </w:tbl>
    <w:p w:rsidR="00E2425D" w:rsidRDefault="00E2425D" w:rsidP="0056499C">
      <w:pPr>
        <w:spacing w:line="360" w:lineRule="auto"/>
        <w:jc w:val="both"/>
        <w:rPr>
          <w:rFonts w:asciiTheme="minorHAnsi" w:hAnsiTheme="minorHAnsi" w:cstheme="minorHAnsi"/>
          <w:sz w:val="20"/>
          <w:szCs w:val="20"/>
        </w:rPr>
      </w:pPr>
    </w:p>
    <w:p w:rsidR="00AB5E94" w:rsidRPr="00C54A03" w:rsidRDefault="00A25E48" w:rsidP="0056499C">
      <w:pPr>
        <w:pStyle w:val="PargrafodaLista"/>
        <w:numPr>
          <w:ilvl w:val="0"/>
          <w:numId w:val="49"/>
        </w:numPr>
        <w:autoSpaceDE w:val="0"/>
        <w:spacing w:line="360" w:lineRule="auto"/>
        <w:jc w:val="both"/>
        <w:rPr>
          <w:rFonts w:asciiTheme="minorHAnsi" w:hAnsiTheme="minorHAnsi" w:cstheme="minorHAnsi"/>
          <w:b/>
          <w:sz w:val="20"/>
          <w:szCs w:val="20"/>
        </w:rPr>
      </w:pPr>
      <w:r w:rsidRPr="00C54A03">
        <w:rPr>
          <w:rFonts w:asciiTheme="minorHAnsi" w:hAnsiTheme="minorHAnsi" w:cstheme="minorHAnsi"/>
          <w:b/>
          <w:sz w:val="20"/>
          <w:szCs w:val="20"/>
        </w:rPr>
        <w:t>JUSTIFICATIVA E OBJETIVO DA CONTRATAÇÃO</w:t>
      </w:r>
    </w:p>
    <w:p w:rsidR="00AB5E94" w:rsidRPr="00C54A03" w:rsidRDefault="00B00772" w:rsidP="0056499C">
      <w:pPr>
        <w:pStyle w:val="PargrafodaLista"/>
        <w:numPr>
          <w:ilvl w:val="1"/>
          <w:numId w:val="49"/>
        </w:numPr>
        <w:autoSpaceDE w:val="0"/>
        <w:spacing w:line="360" w:lineRule="auto"/>
        <w:jc w:val="both"/>
        <w:rPr>
          <w:rFonts w:asciiTheme="minorHAnsi" w:hAnsiTheme="minorHAnsi" w:cstheme="minorHAnsi"/>
          <w:b/>
          <w:sz w:val="20"/>
          <w:szCs w:val="20"/>
        </w:rPr>
      </w:pPr>
      <w:r w:rsidRPr="00C54A03">
        <w:rPr>
          <w:rFonts w:asciiTheme="minorHAnsi" w:hAnsiTheme="minorHAnsi" w:cstheme="minorHAnsi"/>
          <w:sz w:val="20"/>
          <w:szCs w:val="20"/>
        </w:rPr>
        <w:t>O</w:t>
      </w:r>
      <w:r w:rsidR="00187D35">
        <w:rPr>
          <w:rFonts w:asciiTheme="minorHAnsi" w:hAnsiTheme="minorHAnsi" w:cstheme="minorHAnsi"/>
          <w:sz w:val="20"/>
          <w:szCs w:val="20"/>
        </w:rPr>
        <w:t xml:space="preserve"> </w:t>
      </w:r>
      <w:r w:rsidRPr="00C54A03">
        <w:rPr>
          <w:rFonts w:asciiTheme="minorHAnsi" w:hAnsiTheme="minorHAnsi" w:cstheme="minorHAnsi"/>
          <w:sz w:val="20"/>
          <w:szCs w:val="20"/>
        </w:rPr>
        <w:t>Certificado Digital</w:t>
      </w:r>
      <w:r w:rsidR="00187D35">
        <w:rPr>
          <w:rFonts w:asciiTheme="minorHAnsi" w:hAnsiTheme="minorHAnsi" w:cstheme="minorHAnsi"/>
          <w:sz w:val="20"/>
          <w:szCs w:val="20"/>
        </w:rPr>
        <w:t xml:space="preserve"> </w:t>
      </w:r>
      <w:r w:rsidRPr="00C54A03">
        <w:rPr>
          <w:rFonts w:asciiTheme="minorHAnsi" w:hAnsiTheme="minorHAnsi" w:cstheme="minorHAnsi"/>
          <w:sz w:val="20"/>
          <w:szCs w:val="20"/>
        </w:rPr>
        <w:t>é uma assinatura com validade jurídica que garante proteção às transações eletrônicas e outros serviços via internet, permitindo que pessoas e empresas se identifiquem e assinem digitalmente de qualquer lugar do mundo com mais segurança e agilidade.</w:t>
      </w:r>
    </w:p>
    <w:p w:rsidR="00AB5E94" w:rsidRPr="00C54A03" w:rsidRDefault="00AB5E94" w:rsidP="0056499C">
      <w:pPr>
        <w:pStyle w:val="PargrafodaLista"/>
        <w:numPr>
          <w:ilvl w:val="1"/>
          <w:numId w:val="49"/>
        </w:numPr>
        <w:autoSpaceDE w:val="0"/>
        <w:spacing w:line="360" w:lineRule="auto"/>
        <w:jc w:val="both"/>
        <w:rPr>
          <w:rFonts w:asciiTheme="minorHAnsi" w:hAnsiTheme="minorHAnsi" w:cstheme="minorHAnsi"/>
          <w:b/>
          <w:sz w:val="20"/>
          <w:szCs w:val="20"/>
        </w:rPr>
      </w:pPr>
      <w:r w:rsidRPr="00C54A03">
        <w:rPr>
          <w:rFonts w:asciiTheme="minorHAnsi" w:hAnsiTheme="minorHAnsi" w:cstheme="minorHAnsi"/>
          <w:sz w:val="20"/>
          <w:szCs w:val="20"/>
        </w:rPr>
        <w:t>Há necessidade</w:t>
      </w:r>
      <w:r w:rsidR="00B00772" w:rsidRPr="00C54A03">
        <w:rPr>
          <w:rFonts w:asciiTheme="minorHAnsi" w:hAnsiTheme="minorHAnsi" w:cstheme="minorHAnsi"/>
          <w:sz w:val="20"/>
          <w:szCs w:val="20"/>
        </w:rPr>
        <w:t xml:space="preserve"> d</w:t>
      </w:r>
      <w:r w:rsidRPr="00C54A03">
        <w:rPr>
          <w:rFonts w:asciiTheme="minorHAnsi" w:hAnsiTheme="minorHAnsi" w:cstheme="minorHAnsi"/>
          <w:sz w:val="20"/>
          <w:szCs w:val="20"/>
        </w:rPr>
        <w:t>e</w:t>
      </w:r>
      <w:r w:rsidR="00B00772" w:rsidRPr="00C54A03">
        <w:rPr>
          <w:rFonts w:asciiTheme="minorHAnsi" w:hAnsiTheme="minorHAnsi" w:cstheme="minorHAnsi"/>
          <w:sz w:val="20"/>
          <w:szCs w:val="20"/>
        </w:rPr>
        <w:t xml:space="preserve"> </w:t>
      </w:r>
      <w:r w:rsidRPr="00C54A03">
        <w:rPr>
          <w:rFonts w:asciiTheme="minorHAnsi" w:hAnsiTheme="minorHAnsi" w:cstheme="minorHAnsi"/>
          <w:sz w:val="20"/>
          <w:szCs w:val="20"/>
        </w:rPr>
        <w:t xml:space="preserve">implantação do </w:t>
      </w:r>
      <w:r w:rsidR="00B00772" w:rsidRPr="00C54A03">
        <w:rPr>
          <w:rFonts w:asciiTheme="minorHAnsi" w:hAnsiTheme="minorHAnsi" w:cstheme="minorHAnsi"/>
          <w:sz w:val="20"/>
          <w:szCs w:val="20"/>
        </w:rPr>
        <w:t>processo eletrônico em todos os órgãos da administração pública federal direta, autárquica e fundacional, de acordo com o Decreto 8.539, de 8 de outubro de 2015,</w:t>
      </w:r>
      <w:r w:rsidRPr="00C54A03">
        <w:rPr>
          <w:rFonts w:asciiTheme="minorHAnsi" w:hAnsiTheme="minorHAnsi" w:cstheme="minorHAnsi"/>
          <w:sz w:val="20"/>
          <w:szCs w:val="20"/>
        </w:rPr>
        <w:t xml:space="preserve"> que visa, dentre outros aspectos, assegurar a eficiência, a eficácia e a efetividade da ação governamental e promover a adequação entre meios, ações, impactos e resultados, promovendo a utilização de meios eletrônicos para a realização dos processos administrativos com segurança, transparência e economicidade, permitindo a sustentabilidade ambiental com o uso de tecnologias da informação e comunicação e que o cidadão tenha acesso facilitado às instâncias administrativas. Sendo assim, entende-se que a aquisição de certificados digitais para todos os conselheiros e empregados públicos do CAU/RS é necessária para cumprimento deste decreto.</w:t>
      </w:r>
    </w:p>
    <w:p w:rsidR="00A345B7" w:rsidRPr="00C54A03" w:rsidRDefault="00C24C32" w:rsidP="0056499C">
      <w:pPr>
        <w:pStyle w:val="PargrafodaLista"/>
        <w:numPr>
          <w:ilvl w:val="1"/>
          <w:numId w:val="49"/>
        </w:numPr>
        <w:spacing w:line="360" w:lineRule="auto"/>
        <w:jc w:val="both"/>
        <w:rPr>
          <w:rFonts w:asciiTheme="minorHAnsi" w:hAnsiTheme="minorHAnsi" w:cstheme="minorHAnsi"/>
          <w:sz w:val="20"/>
          <w:szCs w:val="20"/>
        </w:rPr>
      </w:pPr>
      <w:r w:rsidRPr="00C54A03">
        <w:rPr>
          <w:rFonts w:asciiTheme="minorHAnsi" w:hAnsiTheme="minorHAnsi" w:cstheme="minorHAnsi"/>
          <w:sz w:val="20"/>
          <w:szCs w:val="20"/>
        </w:rPr>
        <w:t>Referente ao quantitativo de certificados digitais</w:t>
      </w:r>
      <w:r w:rsidR="00D22AE5" w:rsidRPr="00C54A03">
        <w:rPr>
          <w:rFonts w:asciiTheme="minorHAnsi" w:hAnsiTheme="minorHAnsi" w:cstheme="minorHAnsi"/>
          <w:sz w:val="20"/>
          <w:szCs w:val="20"/>
        </w:rPr>
        <w:t xml:space="preserve">, </w:t>
      </w:r>
      <w:r w:rsidR="00A345B7" w:rsidRPr="00C54A03">
        <w:rPr>
          <w:rFonts w:asciiTheme="minorHAnsi" w:hAnsiTheme="minorHAnsi" w:cstheme="minorHAnsi"/>
          <w:sz w:val="20"/>
          <w:szCs w:val="20"/>
        </w:rPr>
        <w:t>segue a justificativa para aquisição do número de 150 (cento e cinquenta) por um período de 3 (três) anos:</w:t>
      </w:r>
    </w:p>
    <w:p w:rsidR="00A345B7" w:rsidRPr="00C54A03" w:rsidRDefault="00A345B7" w:rsidP="0056499C">
      <w:pPr>
        <w:pStyle w:val="NormalWeb"/>
        <w:numPr>
          <w:ilvl w:val="2"/>
          <w:numId w:val="49"/>
        </w:numPr>
        <w:spacing w:before="0" w:beforeAutospacing="0" w:after="0" w:afterAutospacing="0" w:line="360" w:lineRule="auto"/>
        <w:jc w:val="both"/>
        <w:rPr>
          <w:rFonts w:asciiTheme="minorHAnsi" w:hAnsiTheme="minorHAnsi" w:cstheme="minorHAnsi"/>
          <w:sz w:val="20"/>
          <w:szCs w:val="20"/>
        </w:rPr>
      </w:pPr>
      <w:r w:rsidRPr="00C54A03">
        <w:rPr>
          <w:rFonts w:asciiTheme="minorHAnsi" w:hAnsiTheme="minorHAnsi" w:cstheme="minorHAnsi"/>
          <w:sz w:val="20"/>
          <w:szCs w:val="20"/>
        </w:rPr>
        <w:t>Conselheiros Titulares: 20 (estimado para 2018 a 2020, incluindo Presidente) e Conselheiros Suplentes: 20 (idem, vão precisar caso em algum momento exerçam atividade pelo CAU), totalizando 40 certificados;</w:t>
      </w:r>
    </w:p>
    <w:p w:rsidR="00A345B7" w:rsidRPr="00C54A03" w:rsidRDefault="00A345B7" w:rsidP="0056499C">
      <w:pPr>
        <w:pStyle w:val="NormalWeb"/>
        <w:numPr>
          <w:ilvl w:val="2"/>
          <w:numId w:val="49"/>
        </w:numPr>
        <w:spacing w:before="0" w:beforeAutospacing="0" w:after="0" w:afterAutospacing="0" w:line="360" w:lineRule="auto"/>
        <w:jc w:val="both"/>
        <w:rPr>
          <w:rFonts w:asciiTheme="minorHAnsi" w:hAnsiTheme="minorHAnsi" w:cstheme="minorHAnsi"/>
          <w:sz w:val="20"/>
          <w:szCs w:val="20"/>
        </w:rPr>
      </w:pPr>
      <w:r w:rsidRPr="00C54A03">
        <w:rPr>
          <w:rFonts w:asciiTheme="minorHAnsi" w:hAnsiTheme="minorHAnsi" w:cstheme="minorHAnsi"/>
          <w:sz w:val="20"/>
          <w:szCs w:val="20"/>
        </w:rPr>
        <w:t>Empregados públicos: 55 contratados até o presente momento, 11 novos (programa CAU Mais Perto), somando-se 66, incluindo uma margem de rotatividade 4, totalizando 70 certificados;</w:t>
      </w:r>
    </w:p>
    <w:p w:rsidR="00A345B7" w:rsidRPr="00C54A03" w:rsidRDefault="00A345B7" w:rsidP="0056499C">
      <w:pPr>
        <w:pStyle w:val="NormalWeb"/>
        <w:numPr>
          <w:ilvl w:val="2"/>
          <w:numId w:val="49"/>
        </w:numPr>
        <w:spacing w:before="0" w:beforeAutospacing="0" w:after="0" w:afterAutospacing="0" w:line="360" w:lineRule="auto"/>
        <w:jc w:val="both"/>
        <w:rPr>
          <w:rFonts w:asciiTheme="minorHAnsi" w:hAnsiTheme="minorHAnsi" w:cstheme="minorHAnsi"/>
          <w:sz w:val="20"/>
          <w:szCs w:val="20"/>
        </w:rPr>
      </w:pPr>
      <w:r w:rsidRPr="00C54A03">
        <w:rPr>
          <w:rFonts w:asciiTheme="minorHAnsi" w:hAnsiTheme="minorHAnsi" w:cstheme="minorHAnsi"/>
          <w:sz w:val="20"/>
          <w:szCs w:val="20"/>
        </w:rPr>
        <w:t xml:space="preserve">Estagiários: 11 contratados até o presente momento, 3 novos, somando-se 14, incluindo margem de rotatividade 5, totalizando 19 certificados; </w:t>
      </w:r>
    </w:p>
    <w:p w:rsidR="00A345B7" w:rsidRDefault="00A345B7" w:rsidP="0056499C">
      <w:pPr>
        <w:pStyle w:val="NormalWeb"/>
        <w:numPr>
          <w:ilvl w:val="2"/>
          <w:numId w:val="49"/>
        </w:numPr>
        <w:spacing w:before="0" w:beforeAutospacing="0" w:after="0" w:afterAutospacing="0" w:line="360" w:lineRule="auto"/>
        <w:jc w:val="both"/>
        <w:rPr>
          <w:rFonts w:asciiTheme="minorHAnsi" w:hAnsiTheme="minorHAnsi" w:cstheme="minorHAnsi"/>
          <w:sz w:val="20"/>
          <w:szCs w:val="20"/>
        </w:rPr>
      </w:pPr>
      <w:r w:rsidRPr="00C54A03">
        <w:rPr>
          <w:rFonts w:asciiTheme="minorHAnsi" w:hAnsiTheme="minorHAnsi" w:cstheme="minorHAnsi"/>
          <w:sz w:val="20"/>
          <w:szCs w:val="20"/>
        </w:rPr>
        <w:t>Adicionais: 21 certificados (pouco mais de 15% da soma dos itens 1, 2 e 3) a serem solicitados conforme demanda, previstos para suprir perdas, chegando ao número de 150.</w:t>
      </w:r>
    </w:p>
    <w:p w:rsidR="00DA6A93" w:rsidRPr="00633CEF" w:rsidRDefault="00211675" w:rsidP="00633CEF">
      <w:pPr>
        <w:pStyle w:val="NormalWeb"/>
        <w:numPr>
          <w:ilvl w:val="1"/>
          <w:numId w:val="49"/>
        </w:numPr>
        <w:spacing w:before="0" w:beforeAutospacing="0" w:after="0" w:afterAutospacing="0" w:line="360" w:lineRule="auto"/>
        <w:jc w:val="both"/>
        <w:rPr>
          <w:rFonts w:asciiTheme="minorHAnsi" w:hAnsiTheme="minorHAnsi" w:cstheme="minorHAnsi"/>
          <w:sz w:val="20"/>
          <w:szCs w:val="20"/>
        </w:rPr>
      </w:pPr>
      <w:r w:rsidRPr="0056499C">
        <w:rPr>
          <w:rFonts w:asciiTheme="minorHAnsi" w:hAnsiTheme="minorHAnsi" w:cstheme="minorHAnsi"/>
          <w:sz w:val="20"/>
          <w:szCs w:val="20"/>
        </w:rPr>
        <w:t>O Token é um dispositivo USB, extremamente portátil, que os usuários podem levar com eles onde quer que vão, sem necessidade de leitores especiais ou complexa infraestrutura para a sua leitura. Os gestores do CAU/RS frequentemente participam de reuniões fora da sede do CAU/RS. A utilização do Certificado Digital, sem a necessidade de acoplar leitores ou configurar softwares torna a atividade de assinar totalmente independente de um suporte especializado por parte da área de TI.</w:t>
      </w:r>
    </w:p>
    <w:p w:rsidR="00DA6A93" w:rsidRPr="00DA6A93" w:rsidRDefault="00633CEF" w:rsidP="00DA6A93">
      <w:pPr>
        <w:pStyle w:val="PargrafodaLista"/>
        <w:numPr>
          <w:ilvl w:val="1"/>
          <w:numId w:val="49"/>
        </w:numPr>
        <w:autoSpaceDE w:val="0"/>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Por fim, ressalta-se que o</w:t>
      </w:r>
      <w:r w:rsidR="00DA6A93">
        <w:rPr>
          <w:rFonts w:asciiTheme="minorHAnsi" w:hAnsiTheme="minorHAnsi" w:cstheme="minorHAnsi"/>
          <w:color w:val="000000"/>
          <w:sz w:val="20"/>
          <w:szCs w:val="20"/>
        </w:rPr>
        <w:t>s serviços pretendidos estão intrinsecamente relacionados</w:t>
      </w:r>
      <w:r>
        <w:rPr>
          <w:rFonts w:asciiTheme="minorHAnsi" w:hAnsiTheme="minorHAnsi" w:cstheme="minorHAnsi"/>
          <w:color w:val="000000"/>
          <w:sz w:val="20"/>
          <w:szCs w:val="20"/>
        </w:rPr>
        <w:t>, motivo pelo qual foram agrupados</w:t>
      </w:r>
      <w:r w:rsidR="00DA6A93">
        <w:rPr>
          <w:rFonts w:asciiTheme="minorHAnsi" w:hAnsiTheme="minorHAnsi" w:cstheme="minorHAnsi"/>
          <w:color w:val="000000"/>
          <w:sz w:val="20"/>
          <w:szCs w:val="20"/>
        </w:rPr>
        <w:t>. O mercado atende a estes itens entregando os serviços como uma solução indissociável. Desta forma, o agrupamento visa a eficiência no emprego dos recursos financeiros para a aquisição da solução</w:t>
      </w:r>
      <w:r>
        <w:rPr>
          <w:rFonts w:asciiTheme="minorHAnsi" w:hAnsiTheme="minorHAnsi" w:cstheme="minorHAnsi"/>
          <w:color w:val="000000"/>
          <w:sz w:val="20"/>
          <w:szCs w:val="20"/>
        </w:rPr>
        <w:t xml:space="preserve">, além do ganho em </w:t>
      </w:r>
      <w:r w:rsidR="00DA6A93">
        <w:rPr>
          <w:rFonts w:asciiTheme="minorHAnsi" w:hAnsiTheme="minorHAnsi" w:cstheme="minorHAnsi"/>
          <w:color w:val="000000"/>
          <w:sz w:val="20"/>
          <w:szCs w:val="20"/>
        </w:rPr>
        <w:t>economia de escala</w:t>
      </w:r>
      <w:r>
        <w:rPr>
          <w:rFonts w:asciiTheme="minorHAnsi" w:hAnsiTheme="minorHAnsi" w:cstheme="minorHAnsi"/>
          <w:color w:val="000000"/>
          <w:sz w:val="20"/>
          <w:szCs w:val="20"/>
        </w:rPr>
        <w:t xml:space="preserve"> proporcionado pelo fornecimento conjunto dos itens.</w:t>
      </w:r>
    </w:p>
    <w:p w:rsidR="009C1697" w:rsidRPr="00DA6A93" w:rsidRDefault="009C1697" w:rsidP="00DA6A93">
      <w:pPr>
        <w:autoSpaceDE w:val="0"/>
        <w:spacing w:line="360" w:lineRule="auto"/>
        <w:jc w:val="both"/>
        <w:rPr>
          <w:rFonts w:asciiTheme="minorHAnsi" w:hAnsiTheme="minorHAnsi" w:cstheme="minorHAnsi"/>
          <w:color w:val="000000"/>
          <w:sz w:val="20"/>
          <w:szCs w:val="20"/>
        </w:rPr>
      </w:pPr>
    </w:p>
    <w:p w:rsidR="001E14AF" w:rsidRPr="00C54A03" w:rsidRDefault="001E14AF" w:rsidP="00DA6A93">
      <w:pPr>
        <w:pStyle w:val="PargrafodaLista"/>
        <w:numPr>
          <w:ilvl w:val="0"/>
          <w:numId w:val="49"/>
        </w:numPr>
        <w:autoSpaceDE w:val="0"/>
        <w:spacing w:line="360" w:lineRule="auto"/>
        <w:jc w:val="both"/>
        <w:rPr>
          <w:rFonts w:asciiTheme="minorHAnsi" w:hAnsiTheme="minorHAnsi" w:cstheme="minorHAnsi"/>
          <w:b/>
          <w:color w:val="000000"/>
          <w:sz w:val="20"/>
          <w:szCs w:val="20"/>
        </w:rPr>
      </w:pPr>
      <w:r w:rsidRPr="00C54A03">
        <w:rPr>
          <w:rFonts w:asciiTheme="minorHAnsi" w:hAnsiTheme="minorHAnsi" w:cstheme="minorHAnsi"/>
          <w:b/>
          <w:color w:val="000000"/>
          <w:sz w:val="20"/>
          <w:szCs w:val="20"/>
        </w:rPr>
        <w:t>CLASSIFICAÇÃO DOS</w:t>
      </w:r>
      <w:r w:rsidR="00555CFF">
        <w:rPr>
          <w:rFonts w:asciiTheme="minorHAnsi" w:hAnsiTheme="minorHAnsi" w:cstheme="minorHAnsi"/>
          <w:b/>
          <w:color w:val="000000"/>
          <w:sz w:val="20"/>
          <w:szCs w:val="20"/>
        </w:rPr>
        <w:t xml:space="preserve"> SERVIÇOS</w:t>
      </w:r>
    </w:p>
    <w:p w:rsidR="00B85B8F" w:rsidRPr="00555CFF" w:rsidRDefault="00B85B8F" w:rsidP="00DA6A93">
      <w:pPr>
        <w:pStyle w:val="PargrafodaLista"/>
        <w:numPr>
          <w:ilvl w:val="1"/>
          <w:numId w:val="49"/>
        </w:numPr>
        <w:autoSpaceDE w:val="0"/>
        <w:spacing w:line="360" w:lineRule="auto"/>
        <w:ind w:left="788" w:hanging="431"/>
        <w:jc w:val="both"/>
        <w:rPr>
          <w:rFonts w:asciiTheme="minorHAnsi" w:hAnsiTheme="minorHAnsi" w:cstheme="minorHAnsi"/>
          <w:b/>
          <w:sz w:val="20"/>
          <w:szCs w:val="20"/>
        </w:rPr>
      </w:pPr>
      <w:r w:rsidRPr="00555CFF">
        <w:rPr>
          <w:rFonts w:asciiTheme="minorHAnsi" w:hAnsiTheme="minorHAnsi" w:cstheme="minorHAnsi"/>
          <w:sz w:val="20"/>
          <w:szCs w:val="20"/>
        </w:rPr>
        <w:t>A natureza do objeto a ser contratado atende ao estabelecido no parágrafo único, do art. 1º, da Lei nº 10.520, de 17 de julho de 2002.</w:t>
      </w:r>
      <w:r w:rsidR="00DA6A93">
        <w:rPr>
          <w:rFonts w:asciiTheme="minorHAnsi" w:hAnsiTheme="minorHAnsi" w:cstheme="minorHAnsi"/>
          <w:sz w:val="20"/>
          <w:szCs w:val="20"/>
        </w:rPr>
        <w:t xml:space="preserve"> Possuem características comuns e usuais encontradas no mercado, cujos padrões de desempenho e qualidade podem ser objetivamente definidos.</w:t>
      </w:r>
    </w:p>
    <w:p w:rsidR="00555CFF" w:rsidRPr="00555CFF" w:rsidRDefault="00555CFF" w:rsidP="00DA6A93">
      <w:pPr>
        <w:numPr>
          <w:ilvl w:val="1"/>
          <w:numId w:val="49"/>
        </w:numPr>
        <w:spacing w:line="360" w:lineRule="auto"/>
        <w:ind w:left="788" w:hanging="431"/>
        <w:jc w:val="both"/>
        <w:rPr>
          <w:rFonts w:asciiTheme="minorHAnsi" w:hAnsiTheme="minorHAnsi" w:cstheme="minorHAnsi"/>
          <w:color w:val="000000"/>
          <w:sz w:val="20"/>
          <w:szCs w:val="20"/>
        </w:rPr>
      </w:pPr>
      <w:r w:rsidRPr="00555CFF">
        <w:rPr>
          <w:rFonts w:asciiTheme="minorHAnsi" w:hAnsiTheme="minorHAnsi" w:cstheme="minorHAnsi"/>
          <w:color w:val="000000"/>
          <w:sz w:val="20"/>
          <w:szCs w:val="20"/>
        </w:rPr>
        <w:t>Os serviços a serem contratados enquadram-se nos pressupostos do Decreto n</w:t>
      </w:r>
      <w:r w:rsidR="00A262CD">
        <w:rPr>
          <w:rFonts w:asciiTheme="minorHAnsi" w:hAnsiTheme="minorHAnsi" w:cstheme="minorHAnsi"/>
          <w:color w:val="000000"/>
          <w:sz w:val="20"/>
          <w:szCs w:val="20"/>
        </w:rPr>
        <w:t>º</w:t>
      </w:r>
      <w:r w:rsidRPr="00555CFF">
        <w:rPr>
          <w:rFonts w:asciiTheme="minorHAnsi" w:hAnsiTheme="minorHAnsi" w:cstheme="minorHAnsi"/>
          <w:color w:val="000000"/>
          <w:sz w:val="20"/>
          <w:szCs w:val="20"/>
        </w:rPr>
        <w:t xml:space="preserve"> 2.271, de 1997, constituindo-se em atividades materiais acessórias, instrumentais ou complementares à área de competência legal do órgão licitante, não inerentes às categorias funcionais abrangidas por seu respectivo plano de cargos.</w:t>
      </w:r>
    </w:p>
    <w:p w:rsidR="00555CFF" w:rsidRPr="00FF25DA" w:rsidRDefault="00555CFF" w:rsidP="00DA6A93">
      <w:pPr>
        <w:pStyle w:val="PargrafodaLista"/>
        <w:numPr>
          <w:ilvl w:val="1"/>
          <w:numId w:val="49"/>
        </w:numPr>
        <w:autoSpaceDE w:val="0"/>
        <w:spacing w:line="360" w:lineRule="auto"/>
        <w:ind w:left="788" w:hanging="431"/>
        <w:jc w:val="both"/>
        <w:rPr>
          <w:rFonts w:asciiTheme="minorHAnsi" w:hAnsiTheme="minorHAnsi" w:cstheme="minorHAnsi"/>
          <w:b/>
          <w:sz w:val="20"/>
          <w:szCs w:val="20"/>
        </w:rPr>
      </w:pPr>
      <w:r w:rsidRPr="00555CFF">
        <w:rPr>
          <w:rFonts w:asciiTheme="minorHAnsi" w:hAnsiTheme="minorHAnsi" w:cstheme="minorHAnsi"/>
          <w:color w:val="000000"/>
          <w:sz w:val="20"/>
          <w:szCs w:val="20"/>
        </w:rPr>
        <w:t>A prestação dos serviços não gera vínculo empregatício entre os empregados da Contratada e a Administração, vedando-se qualquer relação entre estes que caracterize pessoalidade e subordinação direta.</w:t>
      </w:r>
    </w:p>
    <w:p w:rsidR="009C1697" w:rsidRPr="00FF25DA" w:rsidRDefault="009C1697" w:rsidP="00DA6A93">
      <w:pPr>
        <w:autoSpaceDE w:val="0"/>
        <w:spacing w:line="360" w:lineRule="auto"/>
        <w:jc w:val="both"/>
        <w:rPr>
          <w:rFonts w:asciiTheme="minorHAnsi" w:hAnsiTheme="minorHAnsi" w:cstheme="minorHAnsi"/>
          <w:b/>
          <w:sz w:val="20"/>
          <w:szCs w:val="20"/>
        </w:rPr>
      </w:pPr>
    </w:p>
    <w:p w:rsidR="00FF25DA" w:rsidRPr="007B1AC7" w:rsidRDefault="00FF25DA" w:rsidP="00FF25DA">
      <w:pPr>
        <w:pStyle w:val="PargrafodaLista"/>
        <w:numPr>
          <w:ilvl w:val="0"/>
          <w:numId w:val="49"/>
        </w:numPr>
        <w:autoSpaceDE w:val="0"/>
        <w:spacing w:line="360" w:lineRule="auto"/>
        <w:jc w:val="both"/>
        <w:rPr>
          <w:rFonts w:asciiTheme="minorHAnsi" w:hAnsiTheme="minorHAnsi" w:cstheme="minorHAnsi"/>
          <w:b/>
          <w:sz w:val="20"/>
          <w:szCs w:val="20"/>
        </w:rPr>
      </w:pPr>
      <w:r w:rsidRPr="007B1AC7">
        <w:rPr>
          <w:rFonts w:asciiTheme="minorHAnsi" w:hAnsiTheme="minorHAnsi" w:cstheme="minorHAnsi"/>
          <w:b/>
          <w:sz w:val="20"/>
          <w:szCs w:val="20"/>
        </w:rPr>
        <w:t>FORMA DE PRESTAÇÃO DOS SERVIÇOS</w:t>
      </w:r>
    </w:p>
    <w:p w:rsidR="00761F90" w:rsidRPr="00F8651B" w:rsidRDefault="00761F90" w:rsidP="00DA6A93">
      <w:pPr>
        <w:pStyle w:val="PargrafodaLista"/>
        <w:numPr>
          <w:ilvl w:val="1"/>
          <w:numId w:val="49"/>
        </w:numPr>
        <w:spacing w:line="360" w:lineRule="auto"/>
        <w:jc w:val="both"/>
        <w:rPr>
          <w:rFonts w:asciiTheme="minorHAnsi" w:hAnsiTheme="minorHAnsi" w:cstheme="minorHAnsi"/>
          <w:sz w:val="20"/>
          <w:szCs w:val="20"/>
        </w:rPr>
      </w:pPr>
      <w:r w:rsidRPr="00F8651B">
        <w:rPr>
          <w:rFonts w:asciiTheme="minorHAnsi" w:hAnsiTheme="minorHAnsi" w:cstheme="minorHAnsi"/>
          <w:sz w:val="20"/>
          <w:szCs w:val="20"/>
        </w:rPr>
        <w:t>A solicitação do certificado se dará por</w:t>
      </w:r>
      <w:r w:rsidR="00F8651B">
        <w:rPr>
          <w:rFonts w:asciiTheme="minorHAnsi" w:hAnsiTheme="minorHAnsi" w:cstheme="minorHAnsi"/>
          <w:sz w:val="20"/>
          <w:szCs w:val="20"/>
        </w:rPr>
        <w:t xml:space="preserve"> </w:t>
      </w:r>
      <w:r w:rsidR="00022237">
        <w:rPr>
          <w:rFonts w:asciiTheme="minorHAnsi" w:hAnsiTheme="minorHAnsi" w:cstheme="minorHAnsi"/>
          <w:sz w:val="20"/>
          <w:szCs w:val="20"/>
        </w:rPr>
        <w:t xml:space="preserve">meio de </w:t>
      </w:r>
      <w:r w:rsidR="00F8651B">
        <w:rPr>
          <w:rFonts w:asciiTheme="minorHAnsi" w:hAnsiTheme="minorHAnsi" w:cstheme="minorHAnsi"/>
          <w:sz w:val="20"/>
          <w:szCs w:val="20"/>
        </w:rPr>
        <w:t>Ordem de Serviço,</w:t>
      </w:r>
      <w:r w:rsidR="00022237">
        <w:rPr>
          <w:rFonts w:asciiTheme="minorHAnsi" w:hAnsiTheme="minorHAnsi" w:cstheme="minorHAnsi"/>
          <w:sz w:val="20"/>
          <w:szCs w:val="20"/>
        </w:rPr>
        <w:t xml:space="preserve"> a qual será</w:t>
      </w:r>
      <w:r w:rsidR="00F8651B">
        <w:rPr>
          <w:rFonts w:asciiTheme="minorHAnsi" w:hAnsiTheme="minorHAnsi" w:cstheme="minorHAnsi"/>
          <w:sz w:val="20"/>
          <w:szCs w:val="20"/>
        </w:rPr>
        <w:t xml:space="preserve"> encaminhada via </w:t>
      </w:r>
      <w:r w:rsidRPr="00F8651B">
        <w:rPr>
          <w:rFonts w:asciiTheme="minorHAnsi" w:hAnsiTheme="minorHAnsi" w:cstheme="minorHAnsi"/>
          <w:sz w:val="20"/>
          <w:szCs w:val="20"/>
        </w:rPr>
        <w:t xml:space="preserve">correio eletrônico, </w:t>
      </w:r>
      <w:r w:rsidR="00F8651B">
        <w:rPr>
          <w:rFonts w:asciiTheme="minorHAnsi" w:hAnsiTheme="minorHAnsi" w:cstheme="minorHAnsi"/>
          <w:sz w:val="20"/>
          <w:szCs w:val="20"/>
        </w:rPr>
        <w:t xml:space="preserve">pelo </w:t>
      </w:r>
      <w:r w:rsidRPr="00F8651B">
        <w:rPr>
          <w:rFonts w:asciiTheme="minorHAnsi" w:hAnsiTheme="minorHAnsi" w:cstheme="minorHAnsi"/>
          <w:sz w:val="20"/>
          <w:szCs w:val="20"/>
        </w:rPr>
        <w:t>Fiscal do</w:t>
      </w:r>
      <w:r w:rsidR="00F8651B">
        <w:rPr>
          <w:rFonts w:asciiTheme="minorHAnsi" w:hAnsiTheme="minorHAnsi" w:cstheme="minorHAnsi"/>
          <w:sz w:val="20"/>
          <w:szCs w:val="20"/>
        </w:rPr>
        <w:t xml:space="preserve"> Contrato à CONTRATADA</w:t>
      </w:r>
      <w:r w:rsidRPr="00F8651B">
        <w:rPr>
          <w:rFonts w:asciiTheme="minorHAnsi" w:hAnsiTheme="minorHAnsi" w:cstheme="minorHAnsi"/>
          <w:sz w:val="20"/>
          <w:szCs w:val="20"/>
        </w:rPr>
        <w:t>.</w:t>
      </w:r>
    </w:p>
    <w:p w:rsidR="00761F90" w:rsidRPr="00F8651B" w:rsidRDefault="00022237" w:rsidP="00761F90">
      <w:pPr>
        <w:pStyle w:val="PargrafodaLista"/>
        <w:numPr>
          <w:ilvl w:val="2"/>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A Ordem de Serviço conterá </w:t>
      </w:r>
      <w:r w:rsidR="00761F90" w:rsidRPr="00F8651B">
        <w:rPr>
          <w:rFonts w:asciiTheme="minorHAnsi" w:hAnsiTheme="minorHAnsi" w:cstheme="minorHAnsi"/>
          <w:sz w:val="20"/>
          <w:szCs w:val="20"/>
        </w:rPr>
        <w:t xml:space="preserve">a quantidade de </w:t>
      </w:r>
      <w:r>
        <w:rPr>
          <w:rFonts w:asciiTheme="minorHAnsi" w:hAnsiTheme="minorHAnsi" w:cstheme="minorHAnsi"/>
          <w:sz w:val="20"/>
          <w:szCs w:val="20"/>
        </w:rPr>
        <w:t>itens demandados</w:t>
      </w:r>
      <w:r w:rsidR="00761F90" w:rsidRPr="00F8651B">
        <w:rPr>
          <w:rFonts w:asciiTheme="minorHAnsi" w:hAnsiTheme="minorHAnsi" w:cstheme="minorHAnsi"/>
          <w:sz w:val="20"/>
          <w:szCs w:val="20"/>
        </w:rPr>
        <w:t xml:space="preserve">. Esta quantidade poderá variar a cada pedido. </w:t>
      </w:r>
      <w:r>
        <w:rPr>
          <w:rFonts w:asciiTheme="minorHAnsi" w:hAnsiTheme="minorHAnsi" w:cstheme="minorHAnsi"/>
          <w:sz w:val="20"/>
          <w:szCs w:val="20"/>
        </w:rPr>
        <w:t xml:space="preserve">A partir da </w:t>
      </w:r>
      <w:r w:rsidR="00761F90" w:rsidRPr="00F8651B">
        <w:rPr>
          <w:rFonts w:asciiTheme="minorHAnsi" w:hAnsiTheme="minorHAnsi" w:cstheme="minorHAnsi"/>
          <w:sz w:val="20"/>
          <w:szCs w:val="20"/>
        </w:rPr>
        <w:t>solicitação, a empresa deverá comparecer a</w:t>
      </w:r>
      <w:r w:rsidR="00F8651B">
        <w:rPr>
          <w:rFonts w:asciiTheme="minorHAnsi" w:hAnsiTheme="minorHAnsi" w:cstheme="minorHAnsi"/>
          <w:sz w:val="20"/>
          <w:szCs w:val="20"/>
        </w:rPr>
        <w:t>o</w:t>
      </w:r>
      <w:r w:rsidR="00761F90" w:rsidRPr="00F8651B">
        <w:rPr>
          <w:rFonts w:asciiTheme="minorHAnsi" w:hAnsiTheme="minorHAnsi" w:cstheme="minorHAnsi"/>
          <w:sz w:val="20"/>
          <w:szCs w:val="20"/>
        </w:rPr>
        <w:t xml:space="preserve"> loca</w:t>
      </w:r>
      <w:r w:rsidR="00F8651B">
        <w:rPr>
          <w:rFonts w:asciiTheme="minorHAnsi" w:hAnsiTheme="minorHAnsi" w:cstheme="minorHAnsi"/>
          <w:sz w:val="20"/>
          <w:szCs w:val="20"/>
        </w:rPr>
        <w:t>l</w:t>
      </w:r>
      <w:r w:rsidR="00761F90" w:rsidRPr="00F8651B">
        <w:rPr>
          <w:rFonts w:asciiTheme="minorHAnsi" w:hAnsiTheme="minorHAnsi" w:cstheme="minorHAnsi"/>
          <w:sz w:val="20"/>
          <w:szCs w:val="20"/>
        </w:rPr>
        <w:t xml:space="preserve"> indicado pelo CAU/RS para </w:t>
      </w:r>
      <w:r>
        <w:rPr>
          <w:rFonts w:asciiTheme="minorHAnsi" w:hAnsiTheme="minorHAnsi" w:cstheme="minorHAnsi"/>
          <w:sz w:val="20"/>
          <w:szCs w:val="20"/>
        </w:rPr>
        <w:t xml:space="preserve">realizar </w:t>
      </w:r>
      <w:r w:rsidR="00761F90" w:rsidRPr="00F8651B">
        <w:rPr>
          <w:rFonts w:asciiTheme="minorHAnsi" w:hAnsiTheme="minorHAnsi" w:cstheme="minorHAnsi"/>
          <w:sz w:val="20"/>
          <w:szCs w:val="20"/>
        </w:rPr>
        <w:t>o processo de coleta de informações dos usuários, emissão/renovação do certificado e entrega do certificado digital instalado no Token do usuário;</w:t>
      </w:r>
    </w:p>
    <w:p w:rsidR="00761F90" w:rsidRDefault="00022237" w:rsidP="00761F90">
      <w:pPr>
        <w:pStyle w:val="PargrafodaLista"/>
        <w:numPr>
          <w:ilvl w:val="1"/>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A validação presencial deverá ocorrer no prazo máximo de 7 (sete) dias úteis, a contar do recebimento de cada Ordem de Serviço</w:t>
      </w:r>
      <w:r w:rsidR="00F8651B">
        <w:rPr>
          <w:rFonts w:asciiTheme="minorHAnsi" w:hAnsiTheme="minorHAnsi" w:cstheme="minorHAnsi"/>
          <w:sz w:val="20"/>
          <w:szCs w:val="20"/>
        </w:rPr>
        <w:t>.</w:t>
      </w:r>
    </w:p>
    <w:p w:rsidR="00F8651B" w:rsidRPr="00F8651B" w:rsidRDefault="00F8651B" w:rsidP="00F8651B">
      <w:pPr>
        <w:pStyle w:val="PargrafodaLista"/>
        <w:numPr>
          <w:ilvl w:val="2"/>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A Contratada deverá entrar em contato com o Fiscal de Contrato</w:t>
      </w:r>
      <w:r w:rsidRPr="00F8651B">
        <w:rPr>
          <w:rFonts w:asciiTheme="minorHAnsi" w:hAnsiTheme="minorHAnsi" w:cstheme="minorHAnsi"/>
          <w:sz w:val="20"/>
          <w:szCs w:val="20"/>
        </w:rPr>
        <w:t xml:space="preserve"> para agenda</w:t>
      </w:r>
      <w:r w:rsidR="00022237">
        <w:rPr>
          <w:rFonts w:asciiTheme="minorHAnsi" w:hAnsiTheme="minorHAnsi" w:cstheme="minorHAnsi"/>
          <w:sz w:val="20"/>
          <w:szCs w:val="20"/>
        </w:rPr>
        <w:t>r a certifica</w:t>
      </w:r>
      <w:r w:rsidRPr="00F8651B">
        <w:rPr>
          <w:rFonts w:asciiTheme="minorHAnsi" w:hAnsiTheme="minorHAnsi" w:cstheme="minorHAnsi"/>
          <w:sz w:val="20"/>
          <w:szCs w:val="20"/>
        </w:rPr>
        <w:t>ção dos usuários;</w:t>
      </w:r>
    </w:p>
    <w:p w:rsidR="00761F90" w:rsidRPr="00F8651B" w:rsidRDefault="00761F90" w:rsidP="00761F90">
      <w:pPr>
        <w:pStyle w:val="PargrafodaLista"/>
        <w:numPr>
          <w:ilvl w:val="1"/>
          <w:numId w:val="49"/>
        </w:numPr>
        <w:spacing w:line="360" w:lineRule="auto"/>
        <w:jc w:val="both"/>
        <w:rPr>
          <w:rFonts w:asciiTheme="minorHAnsi" w:hAnsiTheme="minorHAnsi" w:cstheme="minorHAnsi"/>
          <w:sz w:val="20"/>
          <w:szCs w:val="20"/>
        </w:rPr>
      </w:pPr>
      <w:r w:rsidRPr="00F8651B">
        <w:rPr>
          <w:rFonts w:asciiTheme="minorHAnsi" w:hAnsiTheme="minorHAnsi" w:cstheme="minorHAnsi"/>
          <w:sz w:val="20"/>
          <w:szCs w:val="20"/>
        </w:rPr>
        <w:t>O pagamento será realizado</w:t>
      </w:r>
      <w:r w:rsidR="00905350">
        <w:rPr>
          <w:rFonts w:asciiTheme="minorHAnsi" w:hAnsiTheme="minorHAnsi" w:cstheme="minorHAnsi"/>
          <w:sz w:val="20"/>
          <w:szCs w:val="20"/>
        </w:rPr>
        <w:t>, mensalmente ou após a execução de cada ordem de serviço,</w:t>
      </w:r>
      <w:r w:rsidRPr="00F8651B">
        <w:rPr>
          <w:rFonts w:asciiTheme="minorHAnsi" w:hAnsiTheme="minorHAnsi" w:cstheme="minorHAnsi"/>
          <w:sz w:val="20"/>
          <w:szCs w:val="20"/>
        </w:rPr>
        <w:t xml:space="preserve"> conforme a emissão dos certificados digitais, mediante entrega pela CONTRATADA, de relatórios contendo a lista dos certificados digitais que foram emitidos e da nota fiscal correspondente em arquivos PDF por correio eletrônico ao Fiscal do Contrato.</w:t>
      </w:r>
    </w:p>
    <w:p w:rsidR="00761F90" w:rsidRPr="00F8651B" w:rsidRDefault="003D2A14" w:rsidP="00761F90">
      <w:pPr>
        <w:pStyle w:val="PargrafodaLista"/>
        <w:numPr>
          <w:ilvl w:val="1"/>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Todas as demandas serão encaminhadas pelo Gestor ou Fiscal do Contrato. Caso ocorra substituição do responsável, a Contratada será informada.</w:t>
      </w:r>
    </w:p>
    <w:p w:rsidR="003D2A14" w:rsidRPr="00F8651B" w:rsidRDefault="003D2A14" w:rsidP="007B1AC7">
      <w:pPr>
        <w:pStyle w:val="PargrafodaLista"/>
        <w:numPr>
          <w:ilvl w:val="1"/>
          <w:numId w:val="49"/>
        </w:numPr>
        <w:spacing w:line="360" w:lineRule="auto"/>
        <w:jc w:val="both"/>
        <w:rPr>
          <w:rFonts w:asciiTheme="minorHAnsi" w:hAnsiTheme="minorHAnsi" w:cstheme="minorHAnsi"/>
          <w:sz w:val="20"/>
          <w:szCs w:val="20"/>
        </w:rPr>
      </w:pPr>
      <w:r w:rsidRPr="00F8651B">
        <w:rPr>
          <w:rFonts w:asciiTheme="minorHAnsi" w:hAnsiTheme="minorHAnsi" w:cstheme="minorHAnsi"/>
          <w:sz w:val="20"/>
          <w:szCs w:val="20"/>
        </w:rPr>
        <w:t>Correrão por conta da contratada todas as despesas para realização das atividades descritas no termo de referência deste edital tais como: transporte, tributos, encargos trabalhistas e previdenciários e demais custos decorrentes da prestação dos serviços contratados.</w:t>
      </w:r>
    </w:p>
    <w:p w:rsidR="009C1697" w:rsidRPr="00555CFF" w:rsidRDefault="009C1697" w:rsidP="00FF25DA">
      <w:pPr>
        <w:autoSpaceDE w:val="0"/>
        <w:spacing w:line="360" w:lineRule="auto"/>
        <w:jc w:val="both"/>
        <w:rPr>
          <w:rFonts w:asciiTheme="minorHAnsi" w:hAnsiTheme="minorHAnsi" w:cstheme="minorHAnsi"/>
          <w:b/>
          <w:sz w:val="20"/>
          <w:szCs w:val="20"/>
        </w:rPr>
      </w:pPr>
    </w:p>
    <w:p w:rsidR="00633CEF" w:rsidRPr="00A269CB" w:rsidRDefault="00A269CB" w:rsidP="00FF25DA">
      <w:pPr>
        <w:pStyle w:val="PargrafodaLista"/>
        <w:numPr>
          <w:ilvl w:val="0"/>
          <w:numId w:val="49"/>
        </w:numPr>
        <w:spacing w:line="360" w:lineRule="auto"/>
        <w:jc w:val="both"/>
        <w:rPr>
          <w:rFonts w:asciiTheme="minorHAnsi" w:hAnsiTheme="minorHAnsi" w:cstheme="minorHAnsi"/>
          <w:bCs/>
          <w:sz w:val="20"/>
          <w:szCs w:val="20"/>
        </w:rPr>
      </w:pPr>
      <w:r>
        <w:rPr>
          <w:rFonts w:asciiTheme="minorHAnsi" w:hAnsiTheme="minorHAnsi" w:cstheme="minorHAnsi"/>
          <w:b/>
          <w:bCs/>
          <w:sz w:val="20"/>
          <w:szCs w:val="20"/>
        </w:rPr>
        <w:t>DA VALIDAÇÃO PRESENCIAL</w:t>
      </w:r>
    </w:p>
    <w:p w:rsidR="00923045" w:rsidRDefault="00923045" w:rsidP="00923045">
      <w:pPr>
        <w:pStyle w:val="PargrafodaLista"/>
        <w:numPr>
          <w:ilvl w:val="1"/>
          <w:numId w:val="49"/>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A Contratada deverá ter condições de emitir no mínimo 12 (doze) certificados digitais por visita de validação presencial;</w:t>
      </w:r>
    </w:p>
    <w:p w:rsidR="00923045" w:rsidRDefault="00923045" w:rsidP="00923045">
      <w:pPr>
        <w:pStyle w:val="PargrafodaLista"/>
        <w:numPr>
          <w:ilvl w:val="1"/>
          <w:numId w:val="49"/>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 xml:space="preserve">Estima-se que serão emitidos, </w:t>
      </w:r>
      <w:r w:rsidR="009C1697">
        <w:rPr>
          <w:rFonts w:asciiTheme="minorHAnsi" w:hAnsiTheme="minorHAnsi" w:cstheme="minorHAnsi"/>
          <w:bCs/>
          <w:sz w:val="20"/>
          <w:szCs w:val="20"/>
        </w:rPr>
        <w:t xml:space="preserve">em média </w:t>
      </w:r>
      <w:r>
        <w:rPr>
          <w:rFonts w:asciiTheme="minorHAnsi" w:hAnsiTheme="minorHAnsi" w:cstheme="minorHAnsi"/>
          <w:bCs/>
          <w:sz w:val="20"/>
          <w:szCs w:val="20"/>
        </w:rPr>
        <w:t>5 (cinco) certificados e-CPF por visita. No entanto, esta quantidade é meramente estimativa, podendo variar conforme demanda da Contratante, a ser estabelecida a cada Ordem de Serviço.</w:t>
      </w:r>
    </w:p>
    <w:p w:rsidR="00214792" w:rsidRDefault="00214792" w:rsidP="00923045">
      <w:pPr>
        <w:pStyle w:val="PargrafodaLista"/>
        <w:numPr>
          <w:ilvl w:val="1"/>
          <w:numId w:val="49"/>
        </w:numPr>
        <w:spacing w:line="360" w:lineRule="auto"/>
        <w:jc w:val="both"/>
        <w:rPr>
          <w:rFonts w:asciiTheme="minorHAnsi" w:hAnsiTheme="minorHAnsi" w:cstheme="minorHAnsi"/>
          <w:bCs/>
          <w:sz w:val="20"/>
          <w:szCs w:val="20"/>
        </w:rPr>
      </w:pPr>
      <w:r>
        <w:rPr>
          <w:rFonts w:asciiTheme="minorHAnsi" w:hAnsiTheme="minorHAnsi" w:cstheme="minorHAnsi"/>
          <w:bCs/>
          <w:sz w:val="20"/>
          <w:szCs w:val="20"/>
        </w:rPr>
        <w:t xml:space="preserve">Caso a Contratada disponha de local para atendimento na cidade de Porto Alegre/RS, poderá </w:t>
      </w:r>
      <w:r w:rsidR="00E2425D">
        <w:rPr>
          <w:rFonts w:asciiTheme="minorHAnsi" w:hAnsiTheme="minorHAnsi" w:cstheme="minorHAnsi"/>
          <w:bCs/>
          <w:sz w:val="20"/>
          <w:szCs w:val="20"/>
        </w:rPr>
        <w:t>o Órgão Contratante</w:t>
      </w:r>
      <w:r>
        <w:rPr>
          <w:rFonts w:asciiTheme="minorHAnsi" w:hAnsiTheme="minorHAnsi" w:cstheme="minorHAnsi"/>
          <w:bCs/>
          <w:sz w:val="20"/>
          <w:szCs w:val="20"/>
        </w:rPr>
        <w:t xml:space="preserve"> optar por encaminhar o funcionário</w:t>
      </w:r>
      <w:r w:rsidR="00E2425D">
        <w:rPr>
          <w:rFonts w:asciiTheme="minorHAnsi" w:hAnsiTheme="minorHAnsi" w:cstheme="minorHAnsi"/>
          <w:bCs/>
          <w:sz w:val="20"/>
          <w:szCs w:val="20"/>
        </w:rPr>
        <w:t>/servidor</w:t>
      </w:r>
      <w:r>
        <w:rPr>
          <w:rFonts w:asciiTheme="minorHAnsi" w:hAnsiTheme="minorHAnsi" w:cstheme="minorHAnsi"/>
          <w:bCs/>
          <w:sz w:val="20"/>
          <w:szCs w:val="20"/>
        </w:rPr>
        <w:t xml:space="preserve"> a este local, se julgar mais vantajoso tal procedimento.</w:t>
      </w:r>
    </w:p>
    <w:p w:rsidR="007F6350" w:rsidRDefault="007F6350" w:rsidP="007F6350">
      <w:pPr>
        <w:spacing w:line="360" w:lineRule="auto"/>
        <w:jc w:val="both"/>
        <w:rPr>
          <w:rFonts w:asciiTheme="minorHAnsi" w:hAnsiTheme="minorHAnsi" w:cstheme="minorHAnsi"/>
          <w:bCs/>
          <w:sz w:val="20"/>
          <w:szCs w:val="20"/>
        </w:rPr>
      </w:pPr>
    </w:p>
    <w:p w:rsidR="007F6350" w:rsidRPr="007F6350" w:rsidRDefault="007F6350" w:rsidP="007F6350">
      <w:pPr>
        <w:spacing w:line="360" w:lineRule="auto"/>
        <w:jc w:val="both"/>
        <w:rPr>
          <w:rFonts w:asciiTheme="minorHAnsi" w:hAnsiTheme="minorHAnsi" w:cstheme="minorHAnsi"/>
          <w:bCs/>
          <w:sz w:val="20"/>
          <w:szCs w:val="20"/>
        </w:rPr>
      </w:pPr>
    </w:p>
    <w:p w:rsidR="007F6350" w:rsidRDefault="007F6350" w:rsidP="007F6350">
      <w:pPr>
        <w:pStyle w:val="PargrafodaLista"/>
        <w:numPr>
          <w:ilvl w:val="0"/>
          <w:numId w:val="49"/>
        </w:numPr>
        <w:spacing w:line="360" w:lineRule="auto"/>
        <w:jc w:val="both"/>
        <w:rPr>
          <w:rFonts w:asciiTheme="minorHAnsi" w:hAnsiTheme="minorHAnsi" w:cstheme="minorHAnsi"/>
          <w:b/>
          <w:bCs/>
          <w:sz w:val="20"/>
          <w:szCs w:val="20"/>
        </w:rPr>
      </w:pPr>
      <w:r w:rsidRPr="007F6350">
        <w:rPr>
          <w:rFonts w:asciiTheme="minorHAnsi" w:hAnsiTheme="minorHAnsi" w:cstheme="minorHAnsi"/>
          <w:b/>
          <w:bCs/>
          <w:sz w:val="20"/>
          <w:szCs w:val="20"/>
        </w:rPr>
        <w:t>DOS LOCAIS DE ENTREGA</w:t>
      </w:r>
      <w:r>
        <w:rPr>
          <w:rFonts w:asciiTheme="minorHAnsi" w:hAnsiTheme="minorHAnsi" w:cstheme="minorHAnsi"/>
          <w:b/>
          <w:bCs/>
          <w:sz w:val="20"/>
          <w:szCs w:val="20"/>
        </w:rPr>
        <w:t xml:space="preserve"> E VALIDAÇÃO PRESENCIAL</w:t>
      </w:r>
    </w:p>
    <w:p w:rsidR="007F6350" w:rsidRPr="007F6350" w:rsidRDefault="007F6350" w:rsidP="007F6350">
      <w:pPr>
        <w:pStyle w:val="PargrafodaLista"/>
        <w:numPr>
          <w:ilvl w:val="1"/>
          <w:numId w:val="49"/>
        </w:numPr>
        <w:spacing w:line="360" w:lineRule="auto"/>
        <w:jc w:val="both"/>
        <w:rPr>
          <w:rFonts w:asciiTheme="minorHAnsi" w:hAnsiTheme="minorHAnsi" w:cstheme="minorHAnsi"/>
          <w:bCs/>
          <w:sz w:val="20"/>
          <w:szCs w:val="20"/>
        </w:rPr>
      </w:pPr>
      <w:r w:rsidRPr="007F6350">
        <w:rPr>
          <w:rFonts w:asciiTheme="minorHAnsi" w:hAnsiTheme="minorHAnsi" w:cstheme="minorHAnsi"/>
          <w:bCs/>
          <w:sz w:val="20"/>
          <w:szCs w:val="20"/>
        </w:rPr>
        <w:t>ÓRGÃO GERENCIADOR</w:t>
      </w:r>
    </w:p>
    <w:p w:rsidR="007F6350" w:rsidRPr="007F6350" w:rsidRDefault="007F6350" w:rsidP="007F6350">
      <w:pPr>
        <w:pStyle w:val="PargrafodaLista"/>
        <w:numPr>
          <w:ilvl w:val="2"/>
          <w:numId w:val="49"/>
        </w:numPr>
        <w:spacing w:line="360" w:lineRule="auto"/>
        <w:jc w:val="both"/>
        <w:rPr>
          <w:rFonts w:asciiTheme="minorHAnsi" w:hAnsiTheme="minorHAnsi" w:cstheme="minorHAnsi"/>
          <w:bCs/>
          <w:sz w:val="20"/>
          <w:szCs w:val="20"/>
        </w:rPr>
      </w:pPr>
      <w:r w:rsidRPr="007F6350">
        <w:rPr>
          <w:rFonts w:asciiTheme="minorHAnsi" w:hAnsiTheme="minorHAnsi" w:cstheme="minorHAnsi"/>
          <w:bCs/>
          <w:sz w:val="20"/>
          <w:szCs w:val="20"/>
        </w:rPr>
        <w:t>Conselho de Arquitetura e Urbanismo do Rio Grande do Sul – CAU/RS (UASG 926285) – Rua Dona Laura nº 320, 15º andar, bairro Rio Branco, Porto Alegre/RS – CEP 90430-090;</w:t>
      </w:r>
    </w:p>
    <w:p w:rsidR="007F6350" w:rsidRPr="007F6350" w:rsidRDefault="007F6350" w:rsidP="007F6350">
      <w:pPr>
        <w:pStyle w:val="PargrafodaLista"/>
        <w:numPr>
          <w:ilvl w:val="1"/>
          <w:numId w:val="49"/>
        </w:numPr>
        <w:spacing w:line="360" w:lineRule="auto"/>
        <w:jc w:val="both"/>
        <w:rPr>
          <w:rFonts w:asciiTheme="minorHAnsi" w:hAnsiTheme="minorHAnsi" w:cstheme="minorHAnsi"/>
          <w:bCs/>
          <w:sz w:val="20"/>
          <w:szCs w:val="20"/>
        </w:rPr>
      </w:pPr>
      <w:r w:rsidRPr="007F6350">
        <w:rPr>
          <w:rFonts w:asciiTheme="minorHAnsi" w:hAnsiTheme="minorHAnsi" w:cstheme="minorHAnsi"/>
          <w:bCs/>
          <w:sz w:val="20"/>
          <w:szCs w:val="20"/>
        </w:rPr>
        <w:t>ÓRGÃO PARTICIPANTE</w:t>
      </w:r>
    </w:p>
    <w:p w:rsidR="007F6350" w:rsidRPr="007F6350" w:rsidRDefault="007F6350" w:rsidP="007F6350">
      <w:pPr>
        <w:pStyle w:val="PargrafodaLista"/>
        <w:numPr>
          <w:ilvl w:val="2"/>
          <w:numId w:val="49"/>
        </w:numPr>
        <w:spacing w:line="360" w:lineRule="auto"/>
        <w:jc w:val="both"/>
        <w:rPr>
          <w:rFonts w:asciiTheme="minorHAnsi" w:hAnsiTheme="minorHAnsi" w:cstheme="minorHAnsi"/>
          <w:bCs/>
          <w:sz w:val="20"/>
          <w:szCs w:val="20"/>
        </w:rPr>
      </w:pPr>
      <w:r w:rsidRPr="007F6350">
        <w:rPr>
          <w:rFonts w:asciiTheme="minorHAnsi" w:hAnsiTheme="minorHAnsi" w:cstheme="minorHAnsi"/>
          <w:bCs/>
          <w:sz w:val="20"/>
          <w:szCs w:val="20"/>
        </w:rPr>
        <w:t>8º Esquadrão de Cavalaria Mecanizado (UASG 160377) – Avenida Orleans nº 651, bairro Serraria, Porto Alegre/RS – CEP 91770-620;</w:t>
      </w:r>
    </w:p>
    <w:p w:rsidR="007F6350" w:rsidRPr="007F6350" w:rsidRDefault="007F6350" w:rsidP="007F6350">
      <w:pPr>
        <w:pStyle w:val="PargrafodaLista"/>
        <w:numPr>
          <w:ilvl w:val="1"/>
          <w:numId w:val="49"/>
        </w:numPr>
        <w:spacing w:line="360" w:lineRule="auto"/>
        <w:jc w:val="both"/>
        <w:rPr>
          <w:rFonts w:asciiTheme="minorHAnsi" w:hAnsiTheme="minorHAnsi" w:cstheme="minorHAnsi"/>
          <w:bCs/>
          <w:sz w:val="20"/>
          <w:szCs w:val="20"/>
        </w:rPr>
      </w:pPr>
      <w:r w:rsidRPr="007F6350">
        <w:rPr>
          <w:rFonts w:asciiTheme="minorHAnsi" w:hAnsiTheme="minorHAnsi" w:cstheme="minorHAnsi"/>
          <w:bCs/>
          <w:sz w:val="20"/>
          <w:szCs w:val="20"/>
        </w:rPr>
        <w:t>ÓRGÃO PARTICIPANTE</w:t>
      </w:r>
    </w:p>
    <w:p w:rsidR="007F6350" w:rsidRPr="007F6350" w:rsidRDefault="007F6350" w:rsidP="007F6350">
      <w:pPr>
        <w:pStyle w:val="PargrafodaLista"/>
        <w:numPr>
          <w:ilvl w:val="2"/>
          <w:numId w:val="49"/>
        </w:numPr>
        <w:spacing w:line="360" w:lineRule="auto"/>
        <w:jc w:val="both"/>
        <w:rPr>
          <w:rFonts w:asciiTheme="minorHAnsi" w:hAnsiTheme="minorHAnsi" w:cstheme="minorHAnsi"/>
          <w:bCs/>
          <w:sz w:val="20"/>
          <w:szCs w:val="20"/>
        </w:rPr>
      </w:pPr>
      <w:r w:rsidRPr="007F6350">
        <w:rPr>
          <w:rFonts w:asciiTheme="minorHAnsi" w:hAnsiTheme="minorHAnsi" w:cstheme="minorHAnsi"/>
          <w:bCs/>
          <w:sz w:val="20"/>
          <w:szCs w:val="20"/>
        </w:rPr>
        <w:t xml:space="preserve">1ª Divisão de Levantamento / 1º Centro de </w:t>
      </w:r>
      <w:proofErr w:type="spellStart"/>
      <w:r w:rsidRPr="007F6350">
        <w:rPr>
          <w:rFonts w:asciiTheme="minorHAnsi" w:hAnsiTheme="minorHAnsi" w:cstheme="minorHAnsi"/>
          <w:bCs/>
          <w:sz w:val="20"/>
          <w:szCs w:val="20"/>
        </w:rPr>
        <w:t>Geoinformação</w:t>
      </w:r>
      <w:proofErr w:type="spellEnd"/>
      <w:r w:rsidRPr="007F6350">
        <w:rPr>
          <w:rFonts w:asciiTheme="minorHAnsi" w:hAnsiTheme="minorHAnsi" w:cstheme="minorHAnsi"/>
          <w:bCs/>
          <w:sz w:val="20"/>
          <w:szCs w:val="20"/>
        </w:rPr>
        <w:t xml:space="preserve"> (UASG 160382) – Rua Cleveland nº 250, Morro Santa Tereza, Porto Alegre/RS – CEP 90850-240.</w:t>
      </w:r>
    </w:p>
    <w:p w:rsidR="009C1697" w:rsidRDefault="009C1697" w:rsidP="00A269CB">
      <w:pPr>
        <w:spacing w:line="360" w:lineRule="auto"/>
        <w:jc w:val="both"/>
        <w:rPr>
          <w:rFonts w:asciiTheme="minorHAnsi" w:hAnsiTheme="minorHAnsi" w:cstheme="minorHAnsi"/>
          <w:b/>
          <w:bCs/>
          <w:sz w:val="20"/>
          <w:szCs w:val="20"/>
        </w:rPr>
      </w:pPr>
    </w:p>
    <w:p w:rsidR="00FF25DA" w:rsidRPr="007B1AC7" w:rsidRDefault="00FF25DA" w:rsidP="00FF25DA">
      <w:pPr>
        <w:pStyle w:val="PargrafodaLista"/>
        <w:numPr>
          <w:ilvl w:val="0"/>
          <w:numId w:val="49"/>
        </w:numPr>
        <w:spacing w:line="360" w:lineRule="auto"/>
        <w:jc w:val="both"/>
        <w:rPr>
          <w:rFonts w:asciiTheme="minorHAnsi" w:hAnsiTheme="minorHAnsi" w:cstheme="minorHAnsi"/>
          <w:b/>
          <w:bCs/>
          <w:sz w:val="20"/>
          <w:szCs w:val="20"/>
        </w:rPr>
      </w:pPr>
      <w:r w:rsidRPr="007B1AC7">
        <w:rPr>
          <w:rFonts w:asciiTheme="minorHAnsi" w:hAnsiTheme="minorHAnsi" w:cstheme="minorHAnsi"/>
          <w:b/>
          <w:bCs/>
          <w:sz w:val="20"/>
          <w:szCs w:val="20"/>
        </w:rPr>
        <w:t>METODOLOGIA DE AVALIAÇÃO DA EXECUÇÃO DOS SERVIÇOS</w:t>
      </w:r>
    </w:p>
    <w:p w:rsidR="003D2A14" w:rsidRPr="00F8651B" w:rsidRDefault="003D2A14" w:rsidP="003D2A14">
      <w:pPr>
        <w:pStyle w:val="PargrafodaLista"/>
        <w:numPr>
          <w:ilvl w:val="1"/>
          <w:numId w:val="49"/>
        </w:numPr>
        <w:spacing w:line="360" w:lineRule="auto"/>
        <w:jc w:val="both"/>
        <w:rPr>
          <w:rFonts w:asciiTheme="minorHAnsi" w:hAnsiTheme="minorHAnsi" w:cstheme="minorHAnsi"/>
          <w:sz w:val="20"/>
          <w:szCs w:val="20"/>
        </w:rPr>
      </w:pPr>
      <w:r w:rsidRPr="00F8651B">
        <w:rPr>
          <w:rFonts w:asciiTheme="minorHAnsi" w:hAnsiTheme="minorHAnsi" w:cstheme="minorHAnsi"/>
          <w:sz w:val="20"/>
          <w:szCs w:val="20"/>
        </w:rPr>
        <w:t xml:space="preserve">O objeto da presente licitação </w:t>
      </w:r>
      <w:r>
        <w:rPr>
          <w:rFonts w:asciiTheme="minorHAnsi" w:hAnsiTheme="minorHAnsi" w:cstheme="minorHAnsi"/>
          <w:sz w:val="20"/>
          <w:szCs w:val="20"/>
        </w:rPr>
        <w:t xml:space="preserve">somente </w:t>
      </w:r>
      <w:r w:rsidRPr="00F8651B">
        <w:rPr>
          <w:rFonts w:asciiTheme="minorHAnsi" w:hAnsiTheme="minorHAnsi" w:cstheme="minorHAnsi"/>
          <w:sz w:val="20"/>
          <w:szCs w:val="20"/>
        </w:rPr>
        <w:t>será recebido após a avaliação do Fiscal do Contrato.</w:t>
      </w:r>
    </w:p>
    <w:p w:rsidR="003D2A14" w:rsidRPr="00F8651B" w:rsidRDefault="003D2A14" w:rsidP="003D2A14">
      <w:pPr>
        <w:pStyle w:val="PargrafodaLista"/>
        <w:numPr>
          <w:ilvl w:val="1"/>
          <w:numId w:val="49"/>
        </w:numPr>
        <w:spacing w:line="360" w:lineRule="auto"/>
        <w:jc w:val="both"/>
        <w:rPr>
          <w:rFonts w:asciiTheme="minorHAnsi" w:hAnsiTheme="minorHAnsi" w:cstheme="minorHAnsi"/>
          <w:sz w:val="20"/>
          <w:szCs w:val="20"/>
        </w:rPr>
      </w:pPr>
      <w:r w:rsidRPr="00F8651B">
        <w:rPr>
          <w:rFonts w:asciiTheme="minorHAnsi" w:hAnsiTheme="minorHAnsi" w:cstheme="minorHAnsi"/>
          <w:sz w:val="20"/>
          <w:szCs w:val="20"/>
        </w:rPr>
        <w:t>Os certificados A3 de Pessoa Física serão aceitos definitivamente após teste de utilização em sistema eletrônico de processos para assinatura de documentos.</w:t>
      </w:r>
    </w:p>
    <w:p w:rsidR="009C1697" w:rsidRPr="00FF25DA" w:rsidRDefault="009C1697" w:rsidP="00FF25DA">
      <w:pPr>
        <w:spacing w:line="360" w:lineRule="auto"/>
        <w:jc w:val="both"/>
        <w:rPr>
          <w:rFonts w:asciiTheme="minorHAnsi" w:hAnsiTheme="minorHAnsi" w:cstheme="minorHAnsi"/>
          <w:bCs/>
          <w:color w:val="000000"/>
          <w:sz w:val="20"/>
          <w:szCs w:val="20"/>
        </w:rPr>
      </w:pPr>
    </w:p>
    <w:p w:rsidR="00761F90" w:rsidRPr="00761F90" w:rsidRDefault="00761F90" w:rsidP="00761F90">
      <w:pPr>
        <w:pStyle w:val="PargrafodaLista"/>
        <w:numPr>
          <w:ilvl w:val="0"/>
          <w:numId w:val="49"/>
        </w:numPr>
        <w:spacing w:line="360" w:lineRule="auto"/>
        <w:jc w:val="both"/>
        <w:rPr>
          <w:rFonts w:asciiTheme="minorHAnsi" w:hAnsiTheme="minorHAnsi" w:cstheme="minorHAnsi"/>
          <w:bCs/>
          <w:sz w:val="20"/>
          <w:szCs w:val="20"/>
        </w:rPr>
      </w:pPr>
      <w:r w:rsidRPr="00761F90">
        <w:rPr>
          <w:rFonts w:asciiTheme="minorHAnsi" w:hAnsiTheme="minorHAnsi" w:cstheme="minorHAnsi"/>
          <w:b/>
          <w:bCs/>
          <w:sz w:val="20"/>
          <w:szCs w:val="20"/>
        </w:rPr>
        <w:t>EXECUÇÃO DOS SERVIÇOS E SEU RECEBIMENTO</w:t>
      </w:r>
    </w:p>
    <w:p w:rsidR="00761F90" w:rsidRPr="00761F90" w:rsidRDefault="00761F90" w:rsidP="00761F90">
      <w:pPr>
        <w:pStyle w:val="PargrafodaLista"/>
        <w:numPr>
          <w:ilvl w:val="1"/>
          <w:numId w:val="49"/>
        </w:numPr>
        <w:spacing w:line="360" w:lineRule="auto"/>
        <w:jc w:val="both"/>
        <w:rPr>
          <w:rFonts w:asciiTheme="minorHAnsi" w:hAnsiTheme="minorHAnsi" w:cstheme="minorHAnsi"/>
          <w:bCs/>
          <w:sz w:val="20"/>
          <w:szCs w:val="20"/>
        </w:rPr>
      </w:pPr>
      <w:r w:rsidRPr="00761F90">
        <w:rPr>
          <w:rFonts w:asciiTheme="minorHAnsi" w:hAnsiTheme="minorHAnsi" w:cstheme="minorHAnsi"/>
          <w:bCs/>
          <w:sz w:val="20"/>
          <w:szCs w:val="20"/>
        </w:rPr>
        <w:t>A execução dos serviços será demandada mediante Ordem de Serviço, durante a vigência da Ata de Registro de Preços, a qual será encaminhada ao fornecedor juntamente com a Nota de Empenho;</w:t>
      </w:r>
    </w:p>
    <w:p w:rsidR="00761F90" w:rsidRPr="00761F90" w:rsidRDefault="00761F90" w:rsidP="00761F90">
      <w:pPr>
        <w:pStyle w:val="PargrafodaLista"/>
        <w:numPr>
          <w:ilvl w:val="1"/>
          <w:numId w:val="49"/>
        </w:numPr>
        <w:spacing w:line="360" w:lineRule="auto"/>
        <w:jc w:val="both"/>
        <w:rPr>
          <w:rFonts w:asciiTheme="minorHAnsi" w:hAnsiTheme="minorHAnsi" w:cstheme="minorHAnsi"/>
          <w:bCs/>
          <w:sz w:val="20"/>
          <w:szCs w:val="20"/>
        </w:rPr>
      </w:pPr>
      <w:r w:rsidRPr="00761F90">
        <w:rPr>
          <w:rFonts w:asciiTheme="minorHAnsi" w:hAnsiTheme="minorHAnsi" w:cstheme="minorHAnsi"/>
          <w:bCs/>
          <w:sz w:val="20"/>
          <w:szCs w:val="20"/>
        </w:rPr>
        <w:t xml:space="preserve">Os serviços serão recebidos provisoriamente </w:t>
      </w:r>
      <w:r w:rsidR="00064960">
        <w:rPr>
          <w:rFonts w:asciiTheme="minorHAnsi" w:hAnsiTheme="minorHAnsi" w:cstheme="minorHAnsi"/>
          <w:bCs/>
          <w:sz w:val="20"/>
          <w:szCs w:val="20"/>
        </w:rPr>
        <w:t>logo após os testes de funcionalidade realizados pela Contratada no ato da certificação,</w:t>
      </w:r>
      <w:r w:rsidRPr="00761F90">
        <w:rPr>
          <w:rFonts w:asciiTheme="minorHAnsi" w:hAnsiTheme="minorHAnsi" w:cstheme="minorHAnsi"/>
          <w:bCs/>
          <w:sz w:val="20"/>
          <w:szCs w:val="20"/>
        </w:rPr>
        <w:t xml:space="preserve"> </w:t>
      </w:r>
      <w:r w:rsidR="00CC34CC" w:rsidRPr="00761F90">
        <w:rPr>
          <w:rFonts w:asciiTheme="minorHAnsi" w:hAnsiTheme="minorHAnsi" w:cstheme="minorHAnsi"/>
          <w:bCs/>
          <w:sz w:val="20"/>
          <w:szCs w:val="20"/>
        </w:rPr>
        <w:t>pelo (</w:t>
      </w:r>
      <w:r w:rsidRPr="00761F90">
        <w:rPr>
          <w:rFonts w:asciiTheme="minorHAnsi" w:hAnsiTheme="minorHAnsi" w:cstheme="minorHAnsi"/>
          <w:bCs/>
          <w:sz w:val="20"/>
          <w:szCs w:val="20"/>
        </w:rPr>
        <w:t>a) responsável pelo acompanhamento e fiscalização do contrato, para efeito de posterior verificação de sua conformidade com as especificações constantes neste Termo de Referência e na proposta.</w:t>
      </w:r>
    </w:p>
    <w:p w:rsidR="00761F90" w:rsidRDefault="00761F90" w:rsidP="00761F90">
      <w:pPr>
        <w:pStyle w:val="PargrafodaLista"/>
        <w:numPr>
          <w:ilvl w:val="1"/>
          <w:numId w:val="49"/>
        </w:numPr>
        <w:spacing w:line="360" w:lineRule="auto"/>
        <w:jc w:val="both"/>
        <w:rPr>
          <w:rFonts w:asciiTheme="minorHAnsi" w:hAnsiTheme="minorHAnsi" w:cstheme="minorHAnsi"/>
          <w:bCs/>
          <w:sz w:val="20"/>
          <w:szCs w:val="20"/>
        </w:rPr>
      </w:pPr>
      <w:r w:rsidRPr="00761F90">
        <w:rPr>
          <w:rFonts w:asciiTheme="minorHAnsi" w:hAnsiTheme="minorHAnsi" w:cstheme="minorHAnsi"/>
          <w:bCs/>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905350" w:rsidRDefault="00905350" w:rsidP="00905350">
      <w:pPr>
        <w:pStyle w:val="PargrafodaLista"/>
        <w:numPr>
          <w:ilvl w:val="2"/>
          <w:numId w:val="49"/>
        </w:numPr>
        <w:spacing w:line="360" w:lineRule="auto"/>
        <w:jc w:val="both"/>
        <w:rPr>
          <w:rFonts w:asciiTheme="minorHAnsi" w:hAnsiTheme="minorHAnsi" w:cstheme="minorHAnsi"/>
          <w:sz w:val="20"/>
          <w:szCs w:val="20"/>
        </w:rPr>
      </w:pPr>
      <w:r w:rsidRPr="00F8651B">
        <w:rPr>
          <w:rFonts w:asciiTheme="minorHAnsi" w:hAnsiTheme="minorHAnsi" w:cstheme="minorHAnsi"/>
          <w:sz w:val="20"/>
          <w:szCs w:val="20"/>
        </w:rPr>
        <w:t>Caso o Token necessite ser substituído ou apresente erro que comprometa o funcionamento do certificado ali armazenado, um novo Token deverá ser fornecido no prazo de até 15 (quinze) dias, contado da data de notificação, sem ônus para o CAU/RS.</w:t>
      </w:r>
    </w:p>
    <w:p w:rsidR="00905350" w:rsidRPr="00F8651B" w:rsidRDefault="00905350" w:rsidP="00905350">
      <w:pPr>
        <w:pStyle w:val="PargrafodaLista"/>
        <w:numPr>
          <w:ilvl w:val="2"/>
          <w:numId w:val="49"/>
        </w:numPr>
        <w:spacing w:line="360" w:lineRule="auto"/>
        <w:jc w:val="both"/>
        <w:rPr>
          <w:rFonts w:asciiTheme="minorHAnsi" w:hAnsiTheme="minorHAnsi" w:cstheme="minorHAnsi"/>
          <w:sz w:val="20"/>
          <w:szCs w:val="20"/>
        </w:rPr>
      </w:pPr>
      <w:r w:rsidRPr="00F8651B">
        <w:rPr>
          <w:rFonts w:asciiTheme="minorHAnsi" w:hAnsiTheme="minorHAnsi" w:cstheme="minorHAnsi"/>
          <w:sz w:val="20"/>
          <w:szCs w:val="20"/>
        </w:rPr>
        <w:t>Os certificados digitais rejeitados por razões de defeito ou entregues fora das especificações serão retornados à CONTRATADA para reposição após envio de notificação.</w:t>
      </w:r>
    </w:p>
    <w:p w:rsidR="00761F90" w:rsidRPr="00761F90" w:rsidRDefault="00761F90" w:rsidP="00761F90">
      <w:pPr>
        <w:pStyle w:val="PargrafodaLista"/>
        <w:numPr>
          <w:ilvl w:val="1"/>
          <w:numId w:val="49"/>
        </w:numPr>
        <w:spacing w:line="360" w:lineRule="auto"/>
        <w:jc w:val="both"/>
        <w:rPr>
          <w:rFonts w:asciiTheme="minorHAnsi" w:hAnsiTheme="minorHAnsi" w:cstheme="minorHAnsi"/>
          <w:bCs/>
          <w:sz w:val="20"/>
          <w:szCs w:val="20"/>
        </w:rPr>
      </w:pPr>
      <w:r w:rsidRPr="00761F90">
        <w:rPr>
          <w:rFonts w:asciiTheme="minorHAnsi" w:hAnsiTheme="minorHAnsi" w:cstheme="minorHAnsi"/>
          <w:bCs/>
          <w:sz w:val="20"/>
          <w:szCs w:val="20"/>
        </w:rPr>
        <w:t>Os serviços serão recebidos definitivamente no prazo de 5 (cinco) dias</w:t>
      </w:r>
      <w:r w:rsidR="00064960">
        <w:rPr>
          <w:rFonts w:asciiTheme="minorHAnsi" w:hAnsiTheme="minorHAnsi" w:cstheme="minorHAnsi"/>
          <w:bCs/>
          <w:sz w:val="20"/>
          <w:szCs w:val="20"/>
        </w:rPr>
        <w:t xml:space="preserve"> úteis</w:t>
      </w:r>
      <w:r w:rsidRPr="00761F90">
        <w:rPr>
          <w:rFonts w:asciiTheme="minorHAnsi" w:hAnsiTheme="minorHAnsi" w:cstheme="minorHAnsi"/>
          <w:bCs/>
          <w:sz w:val="20"/>
          <w:szCs w:val="20"/>
        </w:rPr>
        <w:t>, contados do recebimento provisório, após a verificação da qualidade e quantidade do serviço executado e materiais empregados, com a consequente aceitação mediante termo circunstanciado.</w:t>
      </w:r>
    </w:p>
    <w:p w:rsidR="00761F90" w:rsidRPr="00761F90" w:rsidRDefault="00761F90" w:rsidP="00761F90">
      <w:pPr>
        <w:pStyle w:val="PargrafodaLista"/>
        <w:numPr>
          <w:ilvl w:val="1"/>
          <w:numId w:val="49"/>
        </w:numPr>
        <w:spacing w:line="360" w:lineRule="auto"/>
        <w:jc w:val="both"/>
        <w:rPr>
          <w:rFonts w:asciiTheme="minorHAnsi" w:hAnsiTheme="minorHAnsi" w:cstheme="minorHAnsi"/>
          <w:bCs/>
          <w:sz w:val="20"/>
          <w:szCs w:val="20"/>
        </w:rPr>
      </w:pPr>
      <w:r w:rsidRPr="00761F90">
        <w:rPr>
          <w:rFonts w:asciiTheme="minorHAnsi" w:hAnsiTheme="minorHAnsi" w:cstheme="minorHAnsi"/>
          <w:bCs/>
          <w:sz w:val="20"/>
          <w:szCs w:val="20"/>
        </w:rPr>
        <w:t>Na hipótese de a verificação a que se refere o subitem anterior não ser procedida dentro do prazo fixado, reputar-se-á como realizada, consumando-se o recebimento definitivo no dia do esgotamento do prazo.</w:t>
      </w:r>
    </w:p>
    <w:p w:rsidR="00761F90" w:rsidRPr="00761F90" w:rsidRDefault="00761F90" w:rsidP="00761F90">
      <w:pPr>
        <w:pStyle w:val="PargrafodaLista"/>
        <w:numPr>
          <w:ilvl w:val="1"/>
          <w:numId w:val="49"/>
        </w:numPr>
        <w:spacing w:line="360" w:lineRule="auto"/>
        <w:jc w:val="both"/>
        <w:rPr>
          <w:rFonts w:asciiTheme="minorHAnsi" w:hAnsiTheme="minorHAnsi" w:cstheme="minorHAnsi"/>
          <w:bCs/>
          <w:sz w:val="20"/>
          <w:szCs w:val="20"/>
        </w:rPr>
      </w:pPr>
      <w:r w:rsidRPr="00761F90">
        <w:rPr>
          <w:rFonts w:asciiTheme="minorHAnsi" w:hAnsiTheme="minorHAnsi" w:cstheme="minorHAnsi"/>
          <w:bCs/>
          <w:sz w:val="20"/>
          <w:szCs w:val="20"/>
        </w:rPr>
        <w:t>O recebimento provisório ou definitivo do objeto não exclui a responsabilidade da contratada pelos prejuízos resultantes da incorreta execução do contrato.</w:t>
      </w:r>
    </w:p>
    <w:p w:rsidR="009C1697" w:rsidRPr="00761F90" w:rsidRDefault="009C1697" w:rsidP="00FF25DA">
      <w:pPr>
        <w:spacing w:line="360" w:lineRule="auto"/>
        <w:jc w:val="both"/>
        <w:rPr>
          <w:rFonts w:asciiTheme="minorHAnsi" w:hAnsiTheme="minorHAnsi" w:cstheme="minorHAnsi"/>
          <w:bCs/>
          <w:sz w:val="20"/>
          <w:szCs w:val="20"/>
        </w:rPr>
      </w:pPr>
    </w:p>
    <w:p w:rsidR="001E14AF" w:rsidRPr="00C54A03" w:rsidRDefault="001E14AF" w:rsidP="00C54A03">
      <w:pPr>
        <w:pStyle w:val="PargrafodaLista"/>
        <w:numPr>
          <w:ilvl w:val="0"/>
          <w:numId w:val="49"/>
        </w:numPr>
        <w:spacing w:line="360" w:lineRule="auto"/>
        <w:jc w:val="both"/>
        <w:rPr>
          <w:rFonts w:asciiTheme="minorHAnsi" w:hAnsiTheme="minorHAnsi" w:cstheme="minorHAnsi"/>
          <w:b/>
          <w:bCs/>
          <w:color w:val="000000"/>
          <w:sz w:val="20"/>
          <w:szCs w:val="20"/>
          <w:lang w:eastAsia="en-US"/>
        </w:rPr>
      </w:pPr>
      <w:r w:rsidRPr="00C54A03">
        <w:rPr>
          <w:rFonts w:asciiTheme="minorHAnsi" w:hAnsiTheme="minorHAnsi" w:cstheme="minorHAnsi"/>
          <w:b/>
          <w:bCs/>
          <w:color w:val="000000"/>
          <w:sz w:val="20"/>
          <w:szCs w:val="20"/>
          <w:lang w:eastAsia="en-US"/>
        </w:rPr>
        <w:t>DAS OBRIGAÇÕES DA CONTRATANTE</w:t>
      </w:r>
    </w:p>
    <w:p w:rsidR="00FF25DA" w:rsidRPr="00FF25DA" w:rsidRDefault="00FF25DA" w:rsidP="00FF25DA">
      <w:pPr>
        <w:pStyle w:val="PargrafodaLista"/>
        <w:numPr>
          <w:ilvl w:val="1"/>
          <w:numId w:val="49"/>
        </w:numPr>
        <w:spacing w:line="360" w:lineRule="auto"/>
        <w:jc w:val="both"/>
        <w:rPr>
          <w:rFonts w:asciiTheme="minorHAnsi" w:hAnsiTheme="minorHAnsi" w:cstheme="minorHAnsi"/>
          <w:bCs/>
          <w:color w:val="000000"/>
          <w:sz w:val="20"/>
          <w:szCs w:val="20"/>
        </w:rPr>
      </w:pPr>
      <w:r w:rsidRPr="00FF25DA">
        <w:rPr>
          <w:rFonts w:asciiTheme="minorHAnsi" w:hAnsiTheme="minorHAnsi" w:cstheme="minorHAnsi"/>
          <w:bCs/>
          <w:color w:val="000000"/>
          <w:sz w:val="20"/>
          <w:szCs w:val="20"/>
        </w:rPr>
        <w:t>Exigir o cumprimento de todas as obrigações assumidas pela Contratada, de acordo com as cláusulas contratuais e os termos de sua proposta;</w:t>
      </w:r>
    </w:p>
    <w:p w:rsidR="00FF25DA" w:rsidRPr="00FF25DA" w:rsidRDefault="00FF25DA" w:rsidP="00FF25DA">
      <w:pPr>
        <w:pStyle w:val="PargrafodaLista"/>
        <w:numPr>
          <w:ilvl w:val="1"/>
          <w:numId w:val="49"/>
        </w:numPr>
        <w:spacing w:line="360" w:lineRule="auto"/>
        <w:jc w:val="both"/>
        <w:rPr>
          <w:rFonts w:asciiTheme="minorHAnsi" w:hAnsiTheme="minorHAnsi" w:cstheme="minorHAnsi"/>
          <w:bCs/>
          <w:color w:val="000000"/>
          <w:sz w:val="20"/>
          <w:szCs w:val="20"/>
        </w:rPr>
      </w:pPr>
      <w:r w:rsidRPr="00FF25DA">
        <w:rPr>
          <w:rFonts w:asciiTheme="minorHAnsi" w:hAnsiTheme="minorHAnsi" w:cstheme="minorHAnsi"/>
          <w:bCs/>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FF25DA" w:rsidRPr="00FF25DA" w:rsidRDefault="00FF25DA" w:rsidP="00FF25DA">
      <w:pPr>
        <w:pStyle w:val="PargrafodaLista"/>
        <w:numPr>
          <w:ilvl w:val="1"/>
          <w:numId w:val="49"/>
        </w:numPr>
        <w:spacing w:line="360" w:lineRule="auto"/>
        <w:jc w:val="both"/>
        <w:rPr>
          <w:rFonts w:asciiTheme="minorHAnsi" w:hAnsiTheme="minorHAnsi" w:cstheme="minorHAnsi"/>
          <w:bCs/>
          <w:color w:val="000000"/>
          <w:sz w:val="20"/>
          <w:szCs w:val="20"/>
        </w:rPr>
      </w:pPr>
      <w:r w:rsidRPr="00FF25DA">
        <w:rPr>
          <w:rFonts w:asciiTheme="minorHAnsi" w:hAnsiTheme="minorHAnsi" w:cstheme="minorHAnsi"/>
          <w:bCs/>
          <w:color w:val="000000"/>
          <w:sz w:val="20"/>
          <w:szCs w:val="20"/>
        </w:rPr>
        <w:t>Notificar a Contratada por escrito da ocorrência de eventuais imperfeições no curso da execução dos serviços, fixando prazo para a sua correção;</w:t>
      </w:r>
    </w:p>
    <w:p w:rsidR="00FF25DA" w:rsidRPr="00FF25DA" w:rsidRDefault="00FF25DA" w:rsidP="00FF25DA">
      <w:pPr>
        <w:pStyle w:val="PargrafodaLista"/>
        <w:numPr>
          <w:ilvl w:val="1"/>
          <w:numId w:val="49"/>
        </w:numPr>
        <w:spacing w:line="360" w:lineRule="auto"/>
        <w:jc w:val="both"/>
        <w:rPr>
          <w:rFonts w:asciiTheme="minorHAnsi" w:hAnsiTheme="minorHAnsi" w:cstheme="minorHAnsi"/>
          <w:bCs/>
          <w:color w:val="000000"/>
          <w:sz w:val="20"/>
          <w:szCs w:val="20"/>
        </w:rPr>
      </w:pPr>
      <w:r w:rsidRPr="00FF25DA">
        <w:rPr>
          <w:rFonts w:asciiTheme="minorHAnsi" w:hAnsiTheme="minorHAnsi" w:cstheme="minorHAnsi"/>
          <w:bCs/>
          <w:color w:val="000000"/>
          <w:sz w:val="20"/>
          <w:szCs w:val="20"/>
        </w:rPr>
        <w:t>Pagar à Contratada o valor resultante da prestação do serviço, no prazo e condições estabelecidas no Edital e seus anexos;</w:t>
      </w:r>
    </w:p>
    <w:p w:rsidR="00FF25DA" w:rsidRPr="00FF25DA" w:rsidRDefault="00FF25DA" w:rsidP="00FF25DA">
      <w:pPr>
        <w:pStyle w:val="PargrafodaLista"/>
        <w:numPr>
          <w:ilvl w:val="1"/>
          <w:numId w:val="49"/>
        </w:numPr>
        <w:spacing w:line="360" w:lineRule="auto"/>
        <w:jc w:val="both"/>
        <w:rPr>
          <w:rFonts w:asciiTheme="minorHAnsi" w:hAnsiTheme="minorHAnsi" w:cstheme="minorHAnsi"/>
          <w:bCs/>
          <w:color w:val="000000"/>
          <w:sz w:val="20"/>
          <w:szCs w:val="20"/>
        </w:rPr>
      </w:pPr>
      <w:r w:rsidRPr="00FF25DA">
        <w:rPr>
          <w:rFonts w:asciiTheme="minorHAnsi" w:hAnsiTheme="minorHAnsi" w:cstheme="minorHAnsi"/>
          <w:bCs/>
          <w:color w:val="000000"/>
          <w:sz w:val="20"/>
          <w:szCs w:val="20"/>
        </w:rPr>
        <w:t>Efetuar as retenções tributárias devidas sobre o valor da Nota Fiscal/Fatura fornecida pela contratada.</w:t>
      </w:r>
    </w:p>
    <w:p w:rsidR="00276519" w:rsidRPr="00C54A03" w:rsidRDefault="001E14AF" w:rsidP="00C54A03">
      <w:pPr>
        <w:pStyle w:val="PargrafodaLista"/>
        <w:numPr>
          <w:ilvl w:val="1"/>
          <w:numId w:val="49"/>
        </w:numPr>
        <w:spacing w:line="360" w:lineRule="auto"/>
        <w:jc w:val="both"/>
        <w:rPr>
          <w:rFonts w:asciiTheme="minorHAnsi" w:hAnsiTheme="minorHAnsi" w:cstheme="minorHAnsi"/>
          <w:b/>
          <w:bCs/>
          <w:color w:val="000000"/>
          <w:sz w:val="20"/>
          <w:szCs w:val="20"/>
        </w:rPr>
      </w:pPr>
      <w:r w:rsidRPr="00C54A03">
        <w:rPr>
          <w:rFonts w:asciiTheme="minorHAnsi" w:hAnsiTheme="minorHAnsi" w:cstheme="minorHAnsi"/>
          <w:sz w:val="20"/>
          <w:szCs w:val="20"/>
        </w:rPr>
        <w:t>São obrigações da C</w:t>
      </w:r>
      <w:r w:rsidR="00812ACB" w:rsidRPr="00C54A03">
        <w:rPr>
          <w:rFonts w:asciiTheme="minorHAnsi" w:hAnsiTheme="minorHAnsi" w:cstheme="minorHAnsi"/>
          <w:sz w:val="20"/>
          <w:szCs w:val="20"/>
        </w:rPr>
        <w:t>ontratante</w:t>
      </w:r>
      <w:r w:rsidR="00FF25DA">
        <w:rPr>
          <w:rFonts w:asciiTheme="minorHAnsi" w:hAnsiTheme="minorHAnsi" w:cstheme="minorHAnsi"/>
          <w:sz w:val="20"/>
          <w:szCs w:val="20"/>
        </w:rPr>
        <w:t>, ainda</w:t>
      </w:r>
      <w:r w:rsidRPr="00C54A03">
        <w:rPr>
          <w:rFonts w:asciiTheme="minorHAnsi" w:hAnsiTheme="minorHAnsi" w:cstheme="minorHAnsi"/>
          <w:sz w:val="20"/>
          <w:szCs w:val="20"/>
        </w:rPr>
        <w:t>:</w:t>
      </w:r>
    </w:p>
    <w:p w:rsidR="004F5CA4" w:rsidRPr="00C54A03" w:rsidRDefault="00FF25DA" w:rsidP="00C54A03">
      <w:pPr>
        <w:pStyle w:val="PargrafodaLista"/>
        <w:numPr>
          <w:ilvl w:val="2"/>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D</w:t>
      </w:r>
      <w:r w:rsidR="004F5CA4" w:rsidRPr="00C54A03">
        <w:rPr>
          <w:rFonts w:asciiTheme="minorHAnsi" w:hAnsiTheme="minorHAnsi" w:cstheme="minorHAnsi"/>
          <w:sz w:val="20"/>
          <w:szCs w:val="20"/>
        </w:rPr>
        <w:t xml:space="preserve">isponibilizar espaço físico e acesso à internet para a realização dos serviços. Os demais equipamentos e serviços </w:t>
      </w:r>
      <w:r>
        <w:rPr>
          <w:rFonts w:asciiTheme="minorHAnsi" w:hAnsiTheme="minorHAnsi" w:cstheme="minorHAnsi"/>
          <w:sz w:val="20"/>
          <w:szCs w:val="20"/>
        </w:rPr>
        <w:t>ficarão a cargo d</w:t>
      </w:r>
      <w:r w:rsidR="004F5CA4" w:rsidRPr="00C54A03">
        <w:rPr>
          <w:rFonts w:asciiTheme="minorHAnsi" w:hAnsiTheme="minorHAnsi" w:cstheme="minorHAnsi"/>
          <w:sz w:val="20"/>
          <w:szCs w:val="20"/>
        </w:rPr>
        <w:t xml:space="preserve">a </w:t>
      </w:r>
      <w:r>
        <w:rPr>
          <w:rFonts w:asciiTheme="minorHAnsi" w:hAnsiTheme="minorHAnsi" w:cstheme="minorHAnsi"/>
          <w:sz w:val="20"/>
          <w:szCs w:val="20"/>
        </w:rPr>
        <w:t>contratada</w:t>
      </w:r>
      <w:r w:rsidR="004F5CA4" w:rsidRPr="00C54A03">
        <w:rPr>
          <w:rFonts w:asciiTheme="minorHAnsi" w:hAnsiTheme="minorHAnsi" w:cstheme="minorHAnsi"/>
          <w:sz w:val="20"/>
          <w:szCs w:val="20"/>
        </w:rPr>
        <w:t>;</w:t>
      </w:r>
    </w:p>
    <w:p w:rsidR="004F5CA4" w:rsidRPr="00C54A03" w:rsidRDefault="004F5CA4" w:rsidP="00C54A03">
      <w:pPr>
        <w:pStyle w:val="PargrafodaLista"/>
        <w:numPr>
          <w:ilvl w:val="2"/>
          <w:numId w:val="49"/>
        </w:numPr>
        <w:spacing w:line="360" w:lineRule="auto"/>
        <w:jc w:val="both"/>
        <w:rPr>
          <w:rFonts w:asciiTheme="minorHAnsi" w:hAnsiTheme="minorHAnsi" w:cstheme="minorHAnsi"/>
          <w:sz w:val="20"/>
          <w:szCs w:val="20"/>
        </w:rPr>
      </w:pPr>
      <w:r w:rsidRPr="00C54A03">
        <w:rPr>
          <w:rFonts w:asciiTheme="minorHAnsi" w:hAnsiTheme="minorHAnsi" w:cstheme="minorHAnsi"/>
          <w:sz w:val="20"/>
          <w:szCs w:val="20"/>
        </w:rPr>
        <w:t xml:space="preserve">Indicar os </w:t>
      </w:r>
      <w:r w:rsidR="00F07725" w:rsidRPr="00C54A03">
        <w:rPr>
          <w:rFonts w:asciiTheme="minorHAnsi" w:hAnsiTheme="minorHAnsi" w:cstheme="minorHAnsi"/>
          <w:sz w:val="20"/>
          <w:szCs w:val="20"/>
        </w:rPr>
        <w:t>empregados que receberão os certificados;</w:t>
      </w:r>
    </w:p>
    <w:p w:rsidR="00276519" w:rsidRPr="00C54A03" w:rsidRDefault="00276519" w:rsidP="00C54A03">
      <w:pPr>
        <w:pStyle w:val="PargrafodaLista"/>
        <w:numPr>
          <w:ilvl w:val="2"/>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sz w:val="20"/>
          <w:szCs w:val="20"/>
        </w:rPr>
        <w:t xml:space="preserve">Emitir ordem de </w:t>
      </w:r>
      <w:r w:rsidR="00761F90">
        <w:rPr>
          <w:rFonts w:asciiTheme="minorHAnsi" w:hAnsiTheme="minorHAnsi" w:cstheme="minorHAnsi"/>
          <w:sz w:val="20"/>
          <w:szCs w:val="20"/>
        </w:rPr>
        <w:t>serviço</w:t>
      </w:r>
      <w:r w:rsidRPr="00C54A03">
        <w:rPr>
          <w:rFonts w:asciiTheme="minorHAnsi" w:hAnsiTheme="minorHAnsi" w:cstheme="minorHAnsi"/>
          <w:sz w:val="20"/>
          <w:szCs w:val="20"/>
        </w:rPr>
        <w:t xml:space="preserve"> para </w:t>
      </w:r>
      <w:r w:rsidR="00FF25DA">
        <w:rPr>
          <w:rFonts w:asciiTheme="minorHAnsi" w:hAnsiTheme="minorHAnsi" w:cstheme="minorHAnsi"/>
          <w:sz w:val="20"/>
          <w:szCs w:val="20"/>
        </w:rPr>
        <w:t>formalização dos</w:t>
      </w:r>
      <w:r w:rsidRPr="00C54A03">
        <w:rPr>
          <w:rFonts w:asciiTheme="minorHAnsi" w:hAnsiTheme="minorHAnsi" w:cstheme="minorHAnsi"/>
          <w:sz w:val="20"/>
          <w:szCs w:val="20"/>
        </w:rPr>
        <w:t xml:space="preserve"> pedidos;</w:t>
      </w:r>
    </w:p>
    <w:p w:rsidR="001E14AF" w:rsidRPr="00C54A03" w:rsidRDefault="00812ACB" w:rsidP="00C54A03">
      <w:pPr>
        <w:pStyle w:val="PargrafodaLista"/>
        <w:numPr>
          <w:ilvl w:val="1"/>
          <w:numId w:val="49"/>
        </w:numPr>
        <w:spacing w:line="360" w:lineRule="auto"/>
        <w:jc w:val="both"/>
        <w:rPr>
          <w:rFonts w:asciiTheme="minorHAnsi" w:hAnsiTheme="minorHAnsi" w:cstheme="minorHAnsi"/>
          <w:b/>
          <w:bCs/>
          <w:color w:val="000000"/>
          <w:sz w:val="20"/>
          <w:szCs w:val="20"/>
        </w:rPr>
      </w:pPr>
      <w:r w:rsidRPr="00C54A03">
        <w:rPr>
          <w:rFonts w:asciiTheme="minorHAnsi" w:hAnsiTheme="minorHAnsi" w:cstheme="minorHAnsi"/>
          <w:sz w:val="20"/>
          <w:szCs w:val="20"/>
        </w:rPr>
        <w:t xml:space="preserve">A Administração </w:t>
      </w:r>
      <w:r w:rsidR="001E14AF" w:rsidRPr="00C54A03">
        <w:rPr>
          <w:rFonts w:asciiTheme="minorHAnsi" w:hAnsiTheme="minorHAnsi" w:cstheme="minorHAnsi"/>
          <w:sz w:val="20"/>
          <w:szCs w:val="20"/>
        </w:rPr>
        <w:t>não responderá por quaisquer compromissos assumidos pela C</w:t>
      </w:r>
      <w:r w:rsidRPr="00C54A03">
        <w:rPr>
          <w:rFonts w:asciiTheme="minorHAnsi" w:hAnsiTheme="minorHAnsi" w:cstheme="minorHAnsi"/>
          <w:sz w:val="20"/>
          <w:szCs w:val="20"/>
        </w:rPr>
        <w:t>ontratada</w:t>
      </w:r>
      <w:r w:rsidR="001E14AF" w:rsidRPr="00C54A03">
        <w:rPr>
          <w:rFonts w:asciiTheme="minorHAnsi" w:hAnsiTheme="minorHAnsi" w:cstheme="minorHAnsi"/>
          <w:sz w:val="20"/>
          <w:szCs w:val="20"/>
        </w:rPr>
        <w:t xml:space="preserve"> com terceiros, ainda que vinculados à execução do presente Termo de Contrato, bem como por qualquer dano causado a terceiros em decorrência de ato da C</w:t>
      </w:r>
      <w:r w:rsidRPr="00C54A03">
        <w:rPr>
          <w:rFonts w:asciiTheme="minorHAnsi" w:hAnsiTheme="minorHAnsi" w:cstheme="minorHAnsi"/>
          <w:sz w:val="20"/>
          <w:szCs w:val="20"/>
        </w:rPr>
        <w:t>ontratada</w:t>
      </w:r>
      <w:r w:rsidR="001E14AF" w:rsidRPr="00C54A03">
        <w:rPr>
          <w:rFonts w:asciiTheme="minorHAnsi" w:hAnsiTheme="minorHAnsi" w:cstheme="minorHAnsi"/>
          <w:sz w:val="20"/>
          <w:szCs w:val="20"/>
        </w:rPr>
        <w:t>, de seus empregados, prepostos ou subordinados.</w:t>
      </w:r>
    </w:p>
    <w:p w:rsidR="009C1697" w:rsidRPr="00C54A03" w:rsidRDefault="009C1697" w:rsidP="00C54A03">
      <w:pPr>
        <w:spacing w:line="360" w:lineRule="auto"/>
        <w:jc w:val="both"/>
        <w:rPr>
          <w:rFonts w:asciiTheme="minorHAnsi" w:hAnsiTheme="minorHAnsi" w:cstheme="minorHAnsi"/>
          <w:b/>
          <w:bCs/>
          <w:color w:val="000000"/>
          <w:sz w:val="20"/>
          <w:szCs w:val="20"/>
        </w:rPr>
      </w:pPr>
    </w:p>
    <w:p w:rsidR="001E14AF" w:rsidRPr="00C54A03" w:rsidRDefault="001E14AF" w:rsidP="00C54A03">
      <w:pPr>
        <w:pStyle w:val="PargrafodaLista"/>
        <w:numPr>
          <w:ilvl w:val="0"/>
          <w:numId w:val="49"/>
        </w:numPr>
        <w:spacing w:line="360" w:lineRule="auto"/>
        <w:jc w:val="both"/>
        <w:rPr>
          <w:rFonts w:asciiTheme="minorHAnsi" w:hAnsiTheme="minorHAnsi" w:cstheme="minorHAnsi"/>
          <w:b/>
          <w:bCs/>
          <w:color w:val="000000"/>
          <w:sz w:val="20"/>
          <w:szCs w:val="20"/>
        </w:rPr>
      </w:pPr>
      <w:r w:rsidRPr="00C54A03">
        <w:rPr>
          <w:rFonts w:asciiTheme="minorHAnsi" w:hAnsiTheme="minorHAnsi" w:cstheme="minorHAnsi"/>
          <w:b/>
          <w:sz w:val="20"/>
          <w:szCs w:val="20"/>
        </w:rPr>
        <w:t>OBRIGAÇÕES DA CONTRATADA</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Utilizar empregados habilitados e com conhecimentos básicos dos serviços a serem executados, em conformidade com as normas e determinações em vigor;</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Apresentar os empregados devidamente uniformizados e identificados por meio de crachá, além de provê-los com os Equipamentos de Proteção Individual - EPI, quando for o caso;</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Apresentar à Contratante, quando for o caso, a relação nominal dos empregados que adentrarão o órgão para a execução do serviço;</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Responsabilizar-se por todas as obrigações trabalhistas, sociais, previdenciárias, tributárias e as demais previstas na legislação específica, cuja inadimplência não transfere responsabilidade à Contratante;</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Instruir seus empregados quanto à necessidade de acatar as normas internas da Administração;</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Relatar à Contratante toda e qualquer irregularidade verificada no decorrer da prestação dos serviços;</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Manter durante toda a vigência do contrato, em compatibilidade com as obrigações assumidas, todas as condições de habilitação e qualificação exigidas na licitação;</w:t>
      </w:r>
    </w:p>
    <w:p w:rsidR="00F938D6" w:rsidRP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Guardar sigilo sobre todas as informações obtidas em decorrência do cumprimento do contrato;</w:t>
      </w:r>
    </w:p>
    <w:p w:rsidR="00F938D6" w:rsidRDefault="00F938D6" w:rsidP="00F938D6">
      <w:pPr>
        <w:pStyle w:val="PargrafodaLista"/>
        <w:numPr>
          <w:ilvl w:val="1"/>
          <w:numId w:val="49"/>
        </w:numPr>
        <w:spacing w:line="360" w:lineRule="auto"/>
        <w:jc w:val="both"/>
        <w:rPr>
          <w:rFonts w:asciiTheme="minorHAnsi" w:hAnsiTheme="minorHAnsi" w:cstheme="minorHAnsi"/>
          <w:sz w:val="20"/>
          <w:szCs w:val="20"/>
        </w:rPr>
      </w:pPr>
      <w:r w:rsidRPr="00F938D6">
        <w:rPr>
          <w:rFonts w:asciiTheme="minorHAnsi" w:hAnsiTheme="minorHAnsi" w:cstheme="minorHAnsi"/>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F938D6" w:rsidRDefault="00D27AEC" w:rsidP="00C54A03">
      <w:pPr>
        <w:pStyle w:val="PargrafodaLista"/>
        <w:numPr>
          <w:ilvl w:val="1"/>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São obrigações da Contratada, ainda:</w:t>
      </w:r>
    </w:p>
    <w:p w:rsidR="00032F16" w:rsidRDefault="00032F16" w:rsidP="00032F16">
      <w:pPr>
        <w:pStyle w:val="PargrafodaLista"/>
        <w:numPr>
          <w:ilvl w:val="2"/>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Assinar o Termo de Aceitação de Nota de Empenho no prazo determinado no Edital;</w:t>
      </w:r>
    </w:p>
    <w:p w:rsidR="00942AFB" w:rsidRPr="00C54A03" w:rsidRDefault="00D27AEC" w:rsidP="00C54A03">
      <w:pPr>
        <w:pStyle w:val="PargrafodaLista"/>
        <w:numPr>
          <w:ilvl w:val="2"/>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C</w:t>
      </w:r>
      <w:r w:rsidR="004F5CA4" w:rsidRPr="00C54A03">
        <w:rPr>
          <w:rFonts w:asciiTheme="minorHAnsi" w:hAnsiTheme="minorHAnsi" w:cstheme="minorHAnsi"/>
          <w:sz w:val="20"/>
          <w:szCs w:val="20"/>
        </w:rPr>
        <w:t>omparecer à sede do CAU/RS para a emissão/renovação dos certificados;</w:t>
      </w:r>
    </w:p>
    <w:p w:rsidR="00942AFB" w:rsidRPr="00C54A03" w:rsidRDefault="00942AFB" w:rsidP="00C54A03">
      <w:pPr>
        <w:pStyle w:val="PargrafodaLista"/>
        <w:numPr>
          <w:ilvl w:val="2"/>
          <w:numId w:val="49"/>
        </w:numPr>
        <w:spacing w:line="360" w:lineRule="auto"/>
        <w:jc w:val="both"/>
        <w:rPr>
          <w:rFonts w:asciiTheme="minorHAnsi" w:hAnsiTheme="minorHAnsi" w:cstheme="minorHAnsi"/>
          <w:sz w:val="20"/>
          <w:szCs w:val="20"/>
        </w:rPr>
      </w:pPr>
      <w:r w:rsidRPr="00C54A03">
        <w:rPr>
          <w:rFonts w:asciiTheme="minorHAnsi" w:hAnsiTheme="minorHAnsi" w:cstheme="minorHAnsi"/>
          <w:sz w:val="20"/>
          <w:szCs w:val="20"/>
        </w:rPr>
        <w:t>Apresentar aos usuários, no momento do agendamento, a documentação necessária para fazer o cadastrame</w:t>
      </w:r>
      <w:r w:rsidR="00D27AEC">
        <w:rPr>
          <w:rFonts w:asciiTheme="minorHAnsi" w:hAnsiTheme="minorHAnsi" w:cstheme="minorHAnsi"/>
          <w:sz w:val="20"/>
          <w:szCs w:val="20"/>
        </w:rPr>
        <w:t>nto / renovação do certificado;</w:t>
      </w:r>
    </w:p>
    <w:p w:rsidR="00942AFB" w:rsidRPr="00D27AEC" w:rsidRDefault="00D27AEC" w:rsidP="00D27AEC">
      <w:pPr>
        <w:pStyle w:val="PargrafodaLista"/>
        <w:numPr>
          <w:ilvl w:val="2"/>
          <w:numId w:val="49"/>
        </w:numPr>
        <w:spacing w:line="360" w:lineRule="auto"/>
        <w:jc w:val="both"/>
        <w:rPr>
          <w:rFonts w:asciiTheme="minorHAnsi" w:hAnsiTheme="minorHAnsi" w:cstheme="minorHAnsi"/>
          <w:sz w:val="20"/>
          <w:szCs w:val="20"/>
        </w:rPr>
      </w:pPr>
      <w:r>
        <w:rPr>
          <w:rFonts w:asciiTheme="minorHAnsi" w:hAnsiTheme="minorHAnsi" w:cstheme="minorHAnsi"/>
          <w:sz w:val="20"/>
          <w:szCs w:val="20"/>
        </w:rPr>
        <w:t>M</w:t>
      </w:r>
      <w:r w:rsidR="00942AFB" w:rsidRPr="00C54A03">
        <w:rPr>
          <w:rFonts w:asciiTheme="minorHAnsi" w:hAnsiTheme="minorHAnsi" w:cstheme="minorHAnsi"/>
          <w:sz w:val="20"/>
          <w:szCs w:val="20"/>
        </w:rPr>
        <w:t>anter central de atendimento para abertura de chamada, mínimo das 8h às 12h e das 14h às 18h, de segunda a sexta-feira, exceto feriados</w:t>
      </w:r>
      <w:r>
        <w:rPr>
          <w:rFonts w:asciiTheme="minorHAnsi" w:hAnsiTheme="minorHAnsi" w:cstheme="minorHAnsi"/>
          <w:sz w:val="20"/>
          <w:szCs w:val="20"/>
        </w:rPr>
        <w:t xml:space="preserve">, disponibilizando </w:t>
      </w:r>
      <w:r w:rsidR="00942AFB" w:rsidRPr="00D27AEC">
        <w:rPr>
          <w:rFonts w:asciiTheme="minorHAnsi" w:hAnsiTheme="minorHAnsi" w:cstheme="minorHAnsi"/>
          <w:sz w:val="20"/>
          <w:szCs w:val="20"/>
        </w:rPr>
        <w:t>telefone e endereço eletrônico e/ou acesso pela internet para contato.</w:t>
      </w:r>
    </w:p>
    <w:p w:rsidR="00942AFB" w:rsidRPr="00D27AEC" w:rsidRDefault="00942AFB" w:rsidP="00D27AEC">
      <w:pPr>
        <w:pStyle w:val="PargrafodaLista"/>
        <w:numPr>
          <w:ilvl w:val="2"/>
          <w:numId w:val="49"/>
        </w:numPr>
        <w:spacing w:line="360" w:lineRule="auto"/>
        <w:jc w:val="both"/>
        <w:rPr>
          <w:rFonts w:asciiTheme="minorHAnsi" w:hAnsiTheme="minorHAnsi" w:cstheme="minorHAnsi"/>
          <w:sz w:val="20"/>
          <w:szCs w:val="20"/>
        </w:rPr>
      </w:pPr>
      <w:r w:rsidRPr="00D27AEC">
        <w:rPr>
          <w:rFonts w:asciiTheme="minorHAnsi" w:hAnsiTheme="minorHAnsi" w:cstheme="minorHAnsi"/>
          <w:sz w:val="20"/>
          <w:szCs w:val="20"/>
        </w:rPr>
        <w:t>Arcar com as despesas com equipamentos (computador, notebook</w:t>
      </w:r>
      <w:r w:rsidR="007B1AC7">
        <w:rPr>
          <w:rFonts w:asciiTheme="minorHAnsi" w:hAnsiTheme="minorHAnsi" w:cstheme="minorHAnsi"/>
          <w:sz w:val="20"/>
          <w:szCs w:val="20"/>
        </w:rPr>
        <w:t>, entre outros</w:t>
      </w:r>
      <w:r w:rsidRPr="00D27AEC">
        <w:rPr>
          <w:rFonts w:asciiTheme="minorHAnsi" w:hAnsiTheme="minorHAnsi" w:cstheme="minorHAnsi"/>
          <w:sz w:val="20"/>
          <w:szCs w:val="20"/>
        </w:rPr>
        <w:t>), softwares, mão de obra, e demais itens necessários para a execução dos serviços no CAU/RS.</w:t>
      </w:r>
    </w:p>
    <w:p w:rsidR="00942AFB" w:rsidRDefault="00942AFB" w:rsidP="00C54A03">
      <w:pPr>
        <w:pStyle w:val="PargrafodaLista"/>
        <w:numPr>
          <w:ilvl w:val="2"/>
          <w:numId w:val="49"/>
        </w:numPr>
        <w:autoSpaceDE w:val="0"/>
        <w:autoSpaceDN w:val="0"/>
        <w:adjustRightInd w:val="0"/>
        <w:spacing w:line="360" w:lineRule="auto"/>
        <w:jc w:val="both"/>
        <w:rPr>
          <w:rFonts w:asciiTheme="minorHAnsi" w:hAnsiTheme="minorHAnsi" w:cstheme="minorHAnsi"/>
          <w:sz w:val="20"/>
          <w:szCs w:val="20"/>
        </w:rPr>
      </w:pPr>
      <w:r w:rsidRPr="00C54A03">
        <w:rPr>
          <w:rFonts w:asciiTheme="minorHAnsi" w:hAnsiTheme="minorHAnsi" w:cstheme="minorHAnsi"/>
          <w:sz w:val="20"/>
          <w:szCs w:val="20"/>
        </w:rPr>
        <w:t>Arcar com transporte, deslocamento, hospedagem, refeições e demais despesas necessárias para a execução dos serviços no CAU/RS.</w:t>
      </w:r>
    </w:p>
    <w:p w:rsidR="009C1697" w:rsidRDefault="009C1697" w:rsidP="00D95B9A">
      <w:pPr>
        <w:autoSpaceDE w:val="0"/>
        <w:autoSpaceDN w:val="0"/>
        <w:adjustRightInd w:val="0"/>
        <w:spacing w:line="360" w:lineRule="auto"/>
        <w:jc w:val="both"/>
        <w:rPr>
          <w:rFonts w:asciiTheme="minorHAnsi" w:hAnsiTheme="minorHAnsi" w:cstheme="minorHAnsi"/>
          <w:sz w:val="20"/>
          <w:szCs w:val="20"/>
        </w:rPr>
      </w:pPr>
    </w:p>
    <w:p w:rsidR="007F6350" w:rsidRPr="00D95B9A" w:rsidRDefault="007F6350" w:rsidP="00D95B9A">
      <w:pPr>
        <w:autoSpaceDE w:val="0"/>
        <w:autoSpaceDN w:val="0"/>
        <w:adjustRightInd w:val="0"/>
        <w:spacing w:line="360" w:lineRule="auto"/>
        <w:jc w:val="both"/>
        <w:rPr>
          <w:rFonts w:asciiTheme="minorHAnsi" w:hAnsiTheme="minorHAnsi" w:cstheme="minorHAnsi"/>
          <w:sz w:val="20"/>
          <w:szCs w:val="20"/>
        </w:rPr>
      </w:pPr>
    </w:p>
    <w:p w:rsidR="00D95B9A" w:rsidRPr="00C54A03" w:rsidRDefault="00D95B9A" w:rsidP="00D95B9A">
      <w:pPr>
        <w:pStyle w:val="PargrafodaLista"/>
        <w:numPr>
          <w:ilvl w:val="0"/>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b/>
          <w:color w:val="000000"/>
          <w:sz w:val="20"/>
          <w:szCs w:val="20"/>
        </w:rPr>
        <w:t>DA SUBCONTRATAÇÃO</w:t>
      </w:r>
    </w:p>
    <w:p w:rsidR="00D95B9A" w:rsidRPr="00D95B9A" w:rsidRDefault="00D95B9A" w:rsidP="00D95B9A">
      <w:pPr>
        <w:pStyle w:val="PargrafodaLista"/>
        <w:numPr>
          <w:ilvl w:val="1"/>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sz w:val="20"/>
          <w:szCs w:val="20"/>
        </w:rPr>
        <w:t>Não será admitida a subcontratação do objeto licitatório.</w:t>
      </w:r>
    </w:p>
    <w:p w:rsidR="009C1697" w:rsidRDefault="009C1697" w:rsidP="00D95B9A">
      <w:pPr>
        <w:spacing w:line="360" w:lineRule="auto"/>
        <w:jc w:val="both"/>
        <w:rPr>
          <w:rFonts w:asciiTheme="minorHAnsi" w:hAnsiTheme="minorHAnsi" w:cstheme="minorHAnsi"/>
          <w:b/>
          <w:bCs/>
          <w:sz w:val="20"/>
          <w:szCs w:val="20"/>
        </w:rPr>
      </w:pPr>
    </w:p>
    <w:p w:rsidR="007F6350" w:rsidRPr="00D95B9A" w:rsidRDefault="007F6350" w:rsidP="00D95B9A">
      <w:pPr>
        <w:spacing w:line="360" w:lineRule="auto"/>
        <w:jc w:val="both"/>
        <w:rPr>
          <w:rFonts w:asciiTheme="minorHAnsi" w:hAnsiTheme="minorHAnsi" w:cstheme="minorHAnsi"/>
          <w:b/>
          <w:bCs/>
          <w:sz w:val="20"/>
          <w:szCs w:val="20"/>
        </w:rPr>
      </w:pPr>
    </w:p>
    <w:p w:rsidR="00D95B9A" w:rsidRPr="00C54A03" w:rsidRDefault="00D95B9A" w:rsidP="00D95B9A">
      <w:pPr>
        <w:pStyle w:val="PargrafodaLista"/>
        <w:numPr>
          <w:ilvl w:val="0"/>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b/>
          <w:color w:val="000000"/>
          <w:sz w:val="20"/>
          <w:szCs w:val="20"/>
          <w:lang w:eastAsia="en-US"/>
        </w:rPr>
        <w:t>ALTERAÇÃO SUBJETIVA</w:t>
      </w:r>
    </w:p>
    <w:p w:rsidR="00D95B9A" w:rsidRPr="00D95B9A" w:rsidRDefault="00D95B9A" w:rsidP="00D95B9A">
      <w:pPr>
        <w:pStyle w:val="PargrafodaLista"/>
        <w:numPr>
          <w:ilvl w:val="1"/>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B1AC7" w:rsidRDefault="007B1AC7" w:rsidP="00D95B9A">
      <w:pPr>
        <w:spacing w:line="360" w:lineRule="auto"/>
        <w:jc w:val="both"/>
        <w:rPr>
          <w:rFonts w:asciiTheme="minorHAnsi" w:hAnsiTheme="minorHAnsi" w:cstheme="minorHAnsi"/>
          <w:b/>
          <w:bCs/>
          <w:sz w:val="20"/>
          <w:szCs w:val="20"/>
        </w:rPr>
      </w:pPr>
    </w:p>
    <w:p w:rsidR="007F6350" w:rsidRDefault="007F6350" w:rsidP="00D95B9A">
      <w:pPr>
        <w:spacing w:line="360" w:lineRule="auto"/>
        <w:jc w:val="both"/>
        <w:rPr>
          <w:rFonts w:asciiTheme="minorHAnsi" w:hAnsiTheme="minorHAnsi" w:cstheme="minorHAnsi"/>
          <w:b/>
          <w:bCs/>
          <w:sz w:val="20"/>
          <w:szCs w:val="20"/>
        </w:rPr>
      </w:pPr>
    </w:p>
    <w:p w:rsidR="00D95B9A" w:rsidRDefault="00D95B9A" w:rsidP="00D95B9A">
      <w:pPr>
        <w:pStyle w:val="PargrafodaLista"/>
        <w:numPr>
          <w:ilvl w:val="0"/>
          <w:numId w:val="49"/>
        </w:num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CONTROLE E FISCALIZAÇÃO DA EXECUÇÃO</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D95B9A">
        <w:rPr>
          <w:rFonts w:asciiTheme="minorHAnsi" w:hAnsiTheme="minorHAnsi" w:cstheme="minorHAnsi"/>
          <w:bCs/>
          <w:sz w:val="20"/>
          <w:szCs w:val="20"/>
        </w:rPr>
        <w:t>arts</w:t>
      </w:r>
      <w:proofErr w:type="spellEnd"/>
      <w:r w:rsidRPr="00D95B9A">
        <w:rPr>
          <w:rFonts w:asciiTheme="minorHAnsi" w:hAnsiTheme="minorHAnsi" w:cstheme="minorHAnsi"/>
          <w:bCs/>
          <w:sz w:val="20"/>
          <w:szCs w:val="20"/>
        </w:rPr>
        <w:t>. 67 e 73 da Lei nº 8.666, de 1993, e do art. 6º do Decreto nº 2.271, de 1997.</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O representante da Contratante deverá ter a experiência necessária para o acompanhamento e controle da execução dos serviços e do contrato.</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 verificação da adequação da prestação do serviço deverá ser realizada com base nos critérios previstos neste Termo de Referência.</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 execução dos contratos deverá ser acompanhada e fiscalizada por meio de instrumentos de controle, que compreendam a mensuração dos aspectos mencionados no art. 34 da Instrução Normativa SLTI/MPOG nº 02, de 2008, quando for o caso.</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 xml:space="preserve">O fiscal ou gestor do contrato, ao verificar que houve </w:t>
      </w:r>
      <w:proofErr w:type="spellStart"/>
      <w:r w:rsidRPr="00D95B9A">
        <w:rPr>
          <w:rFonts w:asciiTheme="minorHAnsi" w:hAnsiTheme="minorHAnsi" w:cstheme="minorHAnsi"/>
          <w:bCs/>
          <w:sz w:val="20"/>
          <w:szCs w:val="20"/>
        </w:rPr>
        <w:t>subdimensionamento</w:t>
      </w:r>
      <w:proofErr w:type="spellEnd"/>
      <w:r w:rsidRPr="00D95B9A">
        <w:rPr>
          <w:rFonts w:asciiTheme="minorHAnsi" w:hAnsiTheme="minorHAnsi" w:cstheme="minorHAnsi"/>
          <w:bCs/>
          <w:sz w:val="20"/>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As disposições previstas nesta cláusula não excluem o disposto no Anexo IV (Guia de Fiscalização dos Contratos de Terceirização) da Instrução Normativa SLTI/MPOG nº 02, de 2008, aplicável no que for pertinente à contratação.</w:t>
      </w:r>
    </w:p>
    <w:p w:rsid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697" w:rsidRDefault="009C1697" w:rsidP="00D95B9A">
      <w:pPr>
        <w:spacing w:line="360" w:lineRule="auto"/>
        <w:jc w:val="both"/>
        <w:rPr>
          <w:rFonts w:asciiTheme="minorHAnsi" w:hAnsiTheme="minorHAnsi" w:cstheme="minorHAnsi"/>
          <w:bCs/>
          <w:sz w:val="20"/>
          <w:szCs w:val="20"/>
        </w:rPr>
      </w:pPr>
    </w:p>
    <w:p w:rsidR="007F6350" w:rsidRPr="00D95B9A" w:rsidRDefault="007F6350" w:rsidP="00D95B9A">
      <w:pPr>
        <w:spacing w:line="360" w:lineRule="auto"/>
        <w:jc w:val="both"/>
        <w:rPr>
          <w:rFonts w:asciiTheme="minorHAnsi" w:hAnsiTheme="minorHAnsi" w:cstheme="minorHAnsi"/>
          <w:bCs/>
          <w:sz w:val="20"/>
          <w:szCs w:val="20"/>
        </w:rPr>
      </w:pPr>
      <w:bookmarkStart w:id="0" w:name="_GoBack"/>
      <w:bookmarkEnd w:id="0"/>
    </w:p>
    <w:p w:rsidR="00D95B9A" w:rsidRPr="00D95B9A" w:rsidRDefault="00D95B9A" w:rsidP="00D95B9A">
      <w:pPr>
        <w:pStyle w:val="PargrafodaLista"/>
        <w:numPr>
          <w:ilvl w:val="0"/>
          <w:numId w:val="49"/>
        </w:numPr>
        <w:spacing w:line="360" w:lineRule="auto"/>
        <w:jc w:val="both"/>
        <w:rPr>
          <w:rFonts w:asciiTheme="minorHAnsi" w:hAnsiTheme="minorHAnsi" w:cstheme="minorHAnsi"/>
          <w:b/>
          <w:bCs/>
          <w:sz w:val="20"/>
          <w:szCs w:val="20"/>
        </w:rPr>
      </w:pPr>
      <w:r w:rsidRPr="00D95B9A">
        <w:rPr>
          <w:rFonts w:asciiTheme="minorHAnsi" w:hAnsiTheme="minorHAnsi" w:cstheme="minorHAnsi"/>
          <w:b/>
          <w:bCs/>
          <w:sz w:val="20"/>
          <w:szCs w:val="20"/>
        </w:rPr>
        <w:t>DAS SANÇÕES ADMINISTRATIVAS</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Comete infração administrativa nos termos da Lei nº 8.666, de 1993 e da Lei nº 10.520, de 2002, a Contratada que:</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spellStart"/>
      <w:proofErr w:type="gramStart"/>
      <w:r w:rsidRPr="00D95B9A">
        <w:rPr>
          <w:rFonts w:asciiTheme="minorHAnsi" w:hAnsiTheme="minorHAnsi" w:cstheme="minorHAnsi"/>
          <w:bCs/>
          <w:sz w:val="20"/>
          <w:szCs w:val="20"/>
        </w:rPr>
        <w:t>inexecutar</w:t>
      </w:r>
      <w:proofErr w:type="spellEnd"/>
      <w:proofErr w:type="gramEnd"/>
      <w:r w:rsidRPr="00D95B9A">
        <w:rPr>
          <w:rFonts w:asciiTheme="minorHAnsi" w:hAnsiTheme="minorHAnsi" w:cstheme="minorHAnsi"/>
          <w:bCs/>
          <w:sz w:val="20"/>
          <w:szCs w:val="20"/>
        </w:rPr>
        <w:t xml:space="preserve"> total ou parcialmente qualquer das obrigações assumidas em decorrência da contratação;</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ensejar</w:t>
      </w:r>
      <w:proofErr w:type="gramEnd"/>
      <w:r w:rsidRPr="00D95B9A">
        <w:rPr>
          <w:rFonts w:asciiTheme="minorHAnsi" w:hAnsiTheme="minorHAnsi" w:cstheme="minorHAnsi"/>
          <w:bCs/>
          <w:sz w:val="20"/>
          <w:szCs w:val="20"/>
        </w:rPr>
        <w:t xml:space="preserve"> o retardamento da execução do objeto;</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fraudar</w:t>
      </w:r>
      <w:proofErr w:type="gramEnd"/>
      <w:r w:rsidRPr="00D95B9A">
        <w:rPr>
          <w:rFonts w:asciiTheme="minorHAnsi" w:hAnsiTheme="minorHAnsi" w:cstheme="minorHAnsi"/>
          <w:bCs/>
          <w:sz w:val="20"/>
          <w:szCs w:val="20"/>
        </w:rPr>
        <w:t xml:space="preserve"> na execução do contrato;</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comportar</w:t>
      </w:r>
      <w:proofErr w:type="gramEnd"/>
      <w:r w:rsidRPr="00D95B9A">
        <w:rPr>
          <w:rFonts w:asciiTheme="minorHAnsi" w:hAnsiTheme="minorHAnsi" w:cstheme="minorHAnsi"/>
          <w:bCs/>
          <w:sz w:val="20"/>
          <w:szCs w:val="20"/>
        </w:rPr>
        <w:t>-se de modo inidôneo;</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cometer</w:t>
      </w:r>
      <w:proofErr w:type="gramEnd"/>
      <w:r w:rsidRPr="00D95B9A">
        <w:rPr>
          <w:rFonts w:asciiTheme="minorHAnsi" w:hAnsiTheme="minorHAnsi" w:cstheme="minorHAnsi"/>
          <w:bCs/>
          <w:sz w:val="20"/>
          <w:szCs w:val="20"/>
        </w:rPr>
        <w:t xml:space="preserve"> fraude fiscal;</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não</w:t>
      </w:r>
      <w:proofErr w:type="gramEnd"/>
      <w:r w:rsidRPr="00D95B9A">
        <w:rPr>
          <w:rFonts w:asciiTheme="minorHAnsi" w:hAnsiTheme="minorHAnsi" w:cstheme="minorHAnsi"/>
          <w:bCs/>
          <w:sz w:val="20"/>
          <w:szCs w:val="20"/>
        </w:rPr>
        <w:t xml:space="preserve"> mantiver a proposta.</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 Contratada que cometer qualquer das infrações discriminadas no subitem acima ficará sujeita, sem prejuízo da responsabilidade civil e criminal, às seguintes sanções:</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advertência</w:t>
      </w:r>
      <w:proofErr w:type="gramEnd"/>
      <w:r w:rsidRPr="00D95B9A">
        <w:rPr>
          <w:rFonts w:asciiTheme="minorHAnsi" w:hAnsiTheme="minorHAnsi" w:cstheme="minorHAnsi"/>
          <w:bCs/>
          <w:sz w:val="20"/>
          <w:szCs w:val="20"/>
        </w:rPr>
        <w:t xml:space="preserve"> por faltas leves, assim entendidas aquelas que não acarretem prejuízos significativos para a Contratante;</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multa</w:t>
      </w:r>
      <w:proofErr w:type="gramEnd"/>
      <w:r w:rsidRPr="00D95B9A">
        <w:rPr>
          <w:rFonts w:asciiTheme="minorHAnsi" w:hAnsiTheme="minorHAnsi" w:cstheme="minorHAnsi"/>
          <w:bCs/>
          <w:sz w:val="20"/>
          <w:szCs w:val="20"/>
        </w:rPr>
        <w:t xml:space="preserve"> moratória de </w:t>
      </w:r>
      <w:r w:rsidR="00F938D6">
        <w:rPr>
          <w:rFonts w:asciiTheme="minorHAnsi" w:hAnsiTheme="minorHAnsi" w:cstheme="minorHAnsi"/>
          <w:bCs/>
          <w:sz w:val="20"/>
          <w:szCs w:val="20"/>
        </w:rPr>
        <w:t xml:space="preserve">1 </w:t>
      </w:r>
      <w:r w:rsidRPr="00D95B9A">
        <w:rPr>
          <w:rFonts w:asciiTheme="minorHAnsi" w:hAnsiTheme="minorHAnsi" w:cstheme="minorHAnsi"/>
          <w:bCs/>
          <w:sz w:val="20"/>
          <w:szCs w:val="20"/>
        </w:rPr>
        <w:t>% (</w:t>
      </w:r>
      <w:r w:rsidR="00F938D6">
        <w:rPr>
          <w:rFonts w:asciiTheme="minorHAnsi" w:hAnsiTheme="minorHAnsi" w:cstheme="minorHAnsi"/>
          <w:bCs/>
          <w:sz w:val="20"/>
          <w:szCs w:val="20"/>
        </w:rPr>
        <w:t>um</w:t>
      </w:r>
      <w:r w:rsidRPr="00D95B9A">
        <w:rPr>
          <w:rFonts w:asciiTheme="minorHAnsi" w:hAnsiTheme="minorHAnsi" w:cstheme="minorHAnsi"/>
          <w:bCs/>
          <w:sz w:val="20"/>
          <w:szCs w:val="20"/>
        </w:rPr>
        <w:t xml:space="preserve"> por cento) por dia de atraso injustificado sobre o valor da parcela inadimplida, até o limite de </w:t>
      </w:r>
      <w:r w:rsidR="00F938D6">
        <w:rPr>
          <w:rFonts w:asciiTheme="minorHAnsi" w:hAnsiTheme="minorHAnsi" w:cstheme="minorHAnsi"/>
          <w:bCs/>
          <w:sz w:val="20"/>
          <w:szCs w:val="20"/>
        </w:rPr>
        <w:t>30</w:t>
      </w:r>
      <w:r w:rsidRPr="00D95B9A">
        <w:rPr>
          <w:rFonts w:asciiTheme="minorHAnsi" w:hAnsiTheme="minorHAnsi" w:cstheme="minorHAnsi"/>
          <w:bCs/>
          <w:sz w:val="20"/>
          <w:szCs w:val="20"/>
        </w:rPr>
        <w:t xml:space="preserve"> (</w:t>
      </w:r>
      <w:r w:rsidR="00F938D6">
        <w:rPr>
          <w:rFonts w:asciiTheme="minorHAnsi" w:hAnsiTheme="minorHAnsi" w:cstheme="minorHAnsi"/>
          <w:bCs/>
          <w:sz w:val="20"/>
          <w:szCs w:val="20"/>
        </w:rPr>
        <w:t>trinta</w:t>
      </w:r>
      <w:r w:rsidRPr="00D95B9A">
        <w:rPr>
          <w:rFonts w:asciiTheme="minorHAnsi" w:hAnsiTheme="minorHAnsi" w:cstheme="minorHAnsi"/>
          <w:bCs/>
          <w:sz w:val="20"/>
          <w:szCs w:val="20"/>
        </w:rPr>
        <w:t>) dias;</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multa</w:t>
      </w:r>
      <w:proofErr w:type="gramEnd"/>
      <w:r w:rsidRPr="00D95B9A">
        <w:rPr>
          <w:rFonts w:asciiTheme="minorHAnsi" w:hAnsiTheme="minorHAnsi" w:cstheme="minorHAnsi"/>
          <w:bCs/>
          <w:sz w:val="20"/>
          <w:szCs w:val="20"/>
        </w:rPr>
        <w:t xml:space="preserve"> compensatória de </w:t>
      </w:r>
      <w:r w:rsidR="00F938D6">
        <w:rPr>
          <w:rFonts w:asciiTheme="minorHAnsi" w:hAnsiTheme="minorHAnsi" w:cstheme="minorHAnsi"/>
          <w:bCs/>
          <w:sz w:val="20"/>
          <w:szCs w:val="20"/>
        </w:rPr>
        <w:t>10</w:t>
      </w:r>
      <w:r w:rsidRPr="00D95B9A">
        <w:rPr>
          <w:rFonts w:asciiTheme="minorHAnsi" w:hAnsiTheme="minorHAnsi" w:cstheme="minorHAnsi"/>
          <w:bCs/>
          <w:sz w:val="20"/>
          <w:szCs w:val="20"/>
        </w:rPr>
        <w:t>% (</w:t>
      </w:r>
      <w:r w:rsidR="00F938D6">
        <w:rPr>
          <w:rFonts w:asciiTheme="minorHAnsi" w:hAnsiTheme="minorHAnsi" w:cstheme="minorHAnsi"/>
          <w:bCs/>
          <w:sz w:val="20"/>
          <w:szCs w:val="20"/>
        </w:rPr>
        <w:t>dez</w:t>
      </w:r>
      <w:r w:rsidRPr="00D95B9A">
        <w:rPr>
          <w:rFonts w:asciiTheme="minorHAnsi" w:hAnsiTheme="minorHAnsi" w:cstheme="minorHAnsi"/>
          <w:bCs/>
          <w:sz w:val="20"/>
          <w:szCs w:val="20"/>
        </w:rPr>
        <w:t xml:space="preserve"> por cento) sobre o valor total do contrato, no caso de inexecução total do objeto;</w:t>
      </w:r>
    </w:p>
    <w:p w:rsidR="00D95B9A" w:rsidRPr="00D95B9A" w:rsidRDefault="00D95B9A" w:rsidP="00D95B9A">
      <w:pPr>
        <w:pStyle w:val="PargrafodaLista"/>
        <w:numPr>
          <w:ilvl w:val="3"/>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em</w:t>
      </w:r>
      <w:proofErr w:type="gramEnd"/>
      <w:r w:rsidRPr="00D95B9A">
        <w:rPr>
          <w:rFonts w:asciiTheme="minorHAnsi" w:hAnsiTheme="minorHAnsi" w:cstheme="minorHAnsi"/>
          <w:bCs/>
          <w:sz w:val="20"/>
          <w:szCs w:val="20"/>
        </w:rPr>
        <w:t xml:space="preserve"> caso de inexecução parcial, a multa compensatória, no mesmo percentual do subitem acima, será aplicada de forma proporcional à obrigação inadimplida;</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suspensão</w:t>
      </w:r>
      <w:proofErr w:type="gramEnd"/>
      <w:r w:rsidRPr="00D95B9A">
        <w:rPr>
          <w:rFonts w:asciiTheme="minorHAnsi" w:hAnsiTheme="minorHAnsi" w:cstheme="minorHAnsi"/>
          <w:bCs/>
          <w:sz w:val="20"/>
          <w:szCs w:val="20"/>
        </w:rPr>
        <w:t xml:space="preserve"> de licitar e impedimento de contratar com o órgão, entidade ou unidade administrativa pela qual a Administração Pública opera e atua concretamente, pelo prazo de até dois anos;</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impedimento</w:t>
      </w:r>
      <w:proofErr w:type="gramEnd"/>
      <w:r w:rsidRPr="00D95B9A">
        <w:rPr>
          <w:rFonts w:asciiTheme="minorHAnsi" w:hAnsiTheme="minorHAnsi" w:cstheme="minorHAnsi"/>
          <w:bCs/>
          <w:sz w:val="20"/>
          <w:szCs w:val="20"/>
        </w:rPr>
        <w:t xml:space="preserve"> de licitar e contratar com a União com o consequente descredenciamento no SICAF pelo prazo de até cinco anos;</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declaração</w:t>
      </w:r>
      <w:proofErr w:type="gramEnd"/>
      <w:r w:rsidRPr="00D95B9A">
        <w:rPr>
          <w:rFonts w:asciiTheme="minorHAnsi" w:hAnsiTheme="minorHAnsi" w:cstheme="minorHAnsi"/>
          <w:bCs/>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Também ficam sujeitas às penalidades do art. 87, III e IV da Lei nº 8.666, de 1993, a Contratada que:</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tenha</w:t>
      </w:r>
      <w:proofErr w:type="gramEnd"/>
      <w:r w:rsidRPr="00D95B9A">
        <w:rPr>
          <w:rFonts w:asciiTheme="minorHAnsi" w:hAnsiTheme="minorHAnsi" w:cstheme="minorHAnsi"/>
          <w:bCs/>
          <w:sz w:val="20"/>
          <w:szCs w:val="20"/>
        </w:rPr>
        <w:t xml:space="preserve"> sofrido condenação definitiva por praticar, por meio dolosos, fraude fiscal no recolhimento de quaisquer tributos;</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tenha</w:t>
      </w:r>
      <w:proofErr w:type="gramEnd"/>
      <w:r w:rsidRPr="00D95B9A">
        <w:rPr>
          <w:rFonts w:asciiTheme="minorHAnsi" w:hAnsiTheme="minorHAnsi" w:cstheme="minorHAnsi"/>
          <w:bCs/>
          <w:sz w:val="20"/>
          <w:szCs w:val="20"/>
        </w:rPr>
        <w:t xml:space="preserve"> praticado atos ilícitos visando a frustrar os objetivos da licitação;</w:t>
      </w:r>
    </w:p>
    <w:p w:rsidR="00D95B9A" w:rsidRPr="00D95B9A" w:rsidRDefault="00D95B9A" w:rsidP="00D95B9A">
      <w:pPr>
        <w:pStyle w:val="PargrafodaLista"/>
        <w:numPr>
          <w:ilvl w:val="2"/>
          <w:numId w:val="49"/>
        </w:numPr>
        <w:spacing w:line="360" w:lineRule="auto"/>
        <w:jc w:val="both"/>
        <w:rPr>
          <w:rFonts w:asciiTheme="minorHAnsi" w:hAnsiTheme="minorHAnsi" w:cstheme="minorHAnsi"/>
          <w:bCs/>
          <w:sz w:val="20"/>
          <w:szCs w:val="20"/>
        </w:rPr>
      </w:pPr>
      <w:proofErr w:type="gramStart"/>
      <w:r w:rsidRPr="00D95B9A">
        <w:rPr>
          <w:rFonts w:asciiTheme="minorHAnsi" w:hAnsiTheme="minorHAnsi" w:cstheme="minorHAnsi"/>
          <w:bCs/>
          <w:sz w:val="20"/>
          <w:szCs w:val="20"/>
        </w:rPr>
        <w:t>demonstre</w:t>
      </w:r>
      <w:proofErr w:type="gramEnd"/>
      <w:r w:rsidRPr="00D95B9A">
        <w:rPr>
          <w:rFonts w:asciiTheme="minorHAnsi" w:hAnsiTheme="minorHAnsi" w:cstheme="minorHAnsi"/>
          <w:bCs/>
          <w:sz w:val="20"/>
          <w:szCs w:val="20"/>
        </w:rPr>
        <w:t xml:space="preserve"> não possuir idoneidade para contratar com a Administração em virtude de atos ilícitos praticados.</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 autoridade competente, na aplicação das sanções, levará em consideração a gravidade da conduta do infrator, o caráter educativo da pena, bem como o dano causado à Contratante, observado o princípio da proporcionalidade.</w:t>
      </w:r>
    </w:p>
    <w:p w:rsidR="00D95B9A" w:rsidRPr="00D95B9A" w:rsidRDefault="00D95B9A" w:rsidP="00D95B9A">
      <w:pPr>
        <w:pStyle w:val="PargrafodaLista"/>
        <w:numPr>
          <w:ilvl w:val="1"/>
          <w:numId w:val="49"/>
        </w:numPr>
        <w:spacing w:line="360" w:lineRule="auto"/>
        <w:jc w:val="both"/>
        <w:rPr>
          <w:rFonts w:asciiTheme="minorHAnsi" w:hAnsiTheme="minorHAnsi" w:cstheme="minorHAnsi"/>
          <w:bCs/>
          <w:sz w:val="20"/>
          <w:szCs w:val="20"/>
        </w:rPr>
      </w:pPr>
      <w:r w:rsidRPr="00D95B9A">
        <w:rPr>
          <w:rFonts w:asciiTheme="minorHAnsi" w:hAnsiTheme="minorHAnsi" w:cstheme="minorHAnsi"/>
          <w:bCs/>
          <w:sz w:val="20"/>
          <w:szCs w:val="20"/>
        </w:rPr>
        <w:t>As penalidades serão obrigatoriamente registradas no SICAF</w:t>
      </w:r>
      <w:r>
        <w:rPr>
          <w:rFonts w:asciiTheme="minorHAnsi" w:hAnsiTheme="minorHAnsi" w:cstheme="minorHAnsi"/>
          <w:bCs/>
          <w:sz w:val="20"/>
          <w:szCs w:val="20"/>
        </w:rPr>
        <w:t>.</w:t>
      </w:r>
    </w:p>
    <w:p w:rsidR="009C1697" w:rsidRDefault="009C1697" w:rsidP="00D95B9A">
      <w:pPr>
        <w:spacing w:line="360" w:lineRule="auto"/>
        <w:jc w:val="both"/>
        <w:rPr>
          <w:rFonts w:asciiTheme="minorHAnsi" w:hAnsiTheme="minorHAnsi" w:cstheme="minorHAnsi"/>
          <w:bCs/>
          <w:sz w:val="20"/>
          <w:szCs w:val="20"/>
        </w:rPr>
      </w:pPr>
    </w:p>
    <w:p w:rsidR="001E14AF" w:rsidRPr="00C54A03" w:rsidRDefault="001E14AF" w:rsidP="00C54A03">
      <w:pPr>
        <w:pStyle w:val="PargrafodaLista"/>
        <w:numPr>
          <w:ilvl w:val="0"/>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b/>
          <w:color w:val="000000"/>
          <w:sz w:val="20"/>
          <w:szCs w:val="20"/>
          <w:lang w:eastAsia="en-US"/>
        </w:rPr>
        <w:t>CONTROLE DA EXECUÇÃO</w:t>
      </w:r>
    </w:p>
    <w:p w:rsidR="00A173E0" w:rsidRPr="00C54A03" w:rsidRDefault="009A1099" w:rsidP="00C54A03">
      <w:pPr>
        <w:pStyle w:val="PargrafodaLista"/>
        <w:numPr>
          <w:ilvl w:val="1"/>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173E0" w:rsidRPr="00C54A03" w:rsidRDefault="001E14AF" w:rsidP="00C54A03">
      <w:pPr>
        <w:pStyle w:val="PargrafodaLista"/>
        <w:numPr>
          <w:ilvl w:val="1"/>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color w:val="000000"/>
          <w:sz w:val="20"/>
          <w:szCs w:val="20"/>
          <w:lang w:eastAsia="en-US"/>
        </w:rPr>
        <w:t xml:space="preserve">A fiscalização de que trata este item não exclui nem reduz a responsabilidade da </w:t>
      </w:r>
      <w:r w:rsidR="009A1099" w:rsidRPr="00C54A03">
        <w:rPr>
          <w:rFonts w:asciiTheme="minorHAnsi" w:hAnsiTheme="minorHAnsi" w:cstheme="minorHAnsi"/>
          <w:color w:val="000000"/>
          <w:sz w:val="20"/>
          <w:szCs w:val="20"/>
          <w:lang w:eastAsia="en-US"/>
        </w:rPr>
        <w:t>Contratada</w:t>
      </w:r>
      <w:r w:rsidRPr="00C54A03">
        <w:rPr>
          <w:rFonts w:asciiTheme="minorHAnsi" w:hAnsiTheme="minorHAnsi" w:cstheme="minorHAnsi"/>
          <w:color w:val="000000"/>
          <w:sz w:val="20"/>
          <w:szCs w:val="20"/>
          <w:lang w:eastAsia="en-US"/>
        </w:rPr>
        <w:t>, inclusive perante terceiros, por qualquer irregularidade, ainda que resultante de imperfeições técnicas</w:t>
      </w:r>
      <w:r w:rsidR="009A1099" w:rsidRPr="00C54A03">
        <w:rPr>
          <w:rFonts w:asciiTheme="minorHAnsi" w:hAnsiTheme="minorHAnsi" w:cstheme="minorHAnsi"/>
          <w:color w:val="000000"/>
          <w:sz w:val="20"/>
          <w:szCs w:val="20"/>
          <w:lang w:eastAsia="en-US"/>
        </w:rPr>
        <w:t xml:space="preserve"> ou vícios redibitórios, </w:t>
      </w:r>
      <w:r w:rsidRPr="00C54A03">
        <w:rPr>
          <w:rFonts w:asciiTheme="minorHAnsi" w:hAnsiTheme="minorHAnsi" w:cstheme="minorHAnsi"/>
          <w:color w:val="000000"/>
          <w:sz w:val="20"/>
          <w:szCs w:val="20"/>
          <w:lang w:eastAsia="en-US"/>
        </w:rPr>
        <w:t xml:space="preserve">e, na ocorrência desta, não implica em </w:t>
      </w:r>
      <w:r w:rsidR="001A425B" w:rsidRPr="00C54A03">
        <w:rPr>
          <w:rFonts w:asciiTheme="minorHAnsi" w:hAnsiTheme="minorHAnsi" w:cstheme="minorHAnsi"/>
          <w:color w:val="000000"/>
          <w:sz w:val="20"/>
          <w:szCs w:val="20"/>
          <w:lang w:eastAsia="en-US"/>
        </w:rPr>
        <w:t>corresponsabilidade</w:t>
      </w:r>
      <w:r w:rsidRPr="00C54A03">
        <w:rPr>
          <w:rFonts w:asciiTheme="minorHAnsi" w:hAnsiTheme="minorHAnsi" w:cstheme="minorHAnsi"/>
          <w:color w:val="000000"/>
          <w:sz w:val="20"/>
          <w:szCs w:val="20"/>
          <w:lang w:eastAsia="en-US"/>
        </w:rPr>
        <w:t xml:space="preserve"> da Administração ou de seus agentes e prepostos, de conformidade com o art. 70 da Lei nº 8.666, de 1993.</w:t>
      </w:r>
    </w:p>
    <w:p w:rsidR="001E14AF" w:rsidRPr="00C54A03" w:rsidRDefault="001E14AF" w:rsidP="00C54A03">
      <w:pPr>
        <w:pStyle w:val="PargrafodaLista"/>
        <w:numPr>
          <w:ilvl w:val="1"/>
          <w:numId w:val="49"/>
        </w:numPr>
        <w:spacing w:line="360" w:lineRule="auto"/>
        <w:jc w:val="both"/>
        <w:rPr>
          <w:rFonts w:asciiTheme="minorHAnsi" w:hAnsiTheme="minorHAnsi" w:cstheme="minorHAnsi"/>
          <w:b/>
          <w:bCs/>
          <w:sz w:val="20"/>
          <w:szCs w:val="20"/>
        </w:rPr>
      </w:pPr>
      <w:r w:rsidRPr="00C54A03">
        <w:rPr>
          <w:rFonts w:asciiTheme="minorHAnsi" w:hAnsiTheme="minorHAnsi" w:cstheme="minorHAnsi"/>
          <w:color w:val="000000"/>
          <w:sz w:val="20"/>
          <w:szCs w:val="20"/>
          <w:lang w:eastAsia="en-US"/>
        </w:rPr>
        <w:t xml:space="preserve">O </w:t>
      </w:r>
      <w:r w:rsidR="009A1099" w:rsidRPr="00C54A03">
        <w:rPr>
          <w:rFonts w:asciiTheme="minorHAnsi" w:hAnsiTheme="minorHAnsi" w:cstheme="minorHAnsi"/>
          <w:color w:val="000000"/>
          <w:sz w:val="20"/>
          <w:szCs w:val="20"/>
          <w:lang w:eastAsia="en-US"/>
        </w:rPr>
        <w:t xml:space="preserve">representante da Administração </w:t>
      </w:r>
      <w:r w:rsidRPr="00C54A03">
        <w:rPr>
          <w:rFonts w:asciiTheme="minorHAnsi" w:hAnsiTheme="minorHAnsi" w:cstheme="minorHAnsi"/>
          <w:color w:val="000000"/>
          <w:sz w:val="2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54A03">
        <w:rPr>
          <w:rFonts w:asciiTheme="minorHAnsi" w:hAnsiTheme="minorHAnsi" w:cstheme="minorHAnsi"/>
          <w:color w:val="000000"/>
          <w:sz w:val="20"/>
          <w:szCs w:val="20"/>
          <w:lang w:eastAsia="en-US"/>
        </w:rPr>
        <w:t>larização das falhas</w:t>
      </w:r>
      <w:r w:rsidRPr="00C54A03">
        <w:rPr>
          <w:rFonts w:asciiTheme="minorHAnsi" w:hAnsiTheme="minorHAnsi" w:cstheme="minorHAnsi"/>
          <w:color w:val="000000"/>
          <w:sz w:val="20"/>
          <w:szCs w:val="20"/>
          <w:lang w:eastAsia="en-US"/>
        </w:rPr>
        <w:t xml:space="preserve"> ou defeitos observados e encaminhando os apontamentos à autoridade competente para as providências cabíveis.</w:t>
      </w:r>
    </w:p>
    <w:p w:rsidR="00D27AEC" w:rsidRDefault="00D27AEC" w:rsidP="00D27AEC">
      <w:pPr>
        <w:spacing w:line="360" w:lineRule="auto"/>
        <w:rPr>
          <w:rFonts w:asciiTheme="minorHAnsi" w:hAnsiTheme="minorHAnsi" w:cstheme="minorHAnsi"/>
          <w:sz w:val="20"/>
          <w:szCs w:val="20"/>
        </w:rPr>
      </w:pPr>
    </w:p>
    <w:p w:rsidR="001E14AF" w:rsidRPr="00F938D6" w:rsidRDefault="00D73B82" w:rsidP="00F938D6">
      <w:pPr>
        <w:spacing w:line="360" w:lineRule="auto"/>
        <w:jc w:val="right"/>
        <w:rPr>
          <w:rFonts w:asciiTheme="minorHAnsi" w:hAnsiTheme="minorHAnsi" w:cstheme="minorHAnsi"/>
          <w:sz w:val="20"/>
          <w:szCs w:val="20"/>
        </w:rPr>
      </w:pPr>
      <w:r w:rsidRPr="00F938D6">
        <w:rPr>
          <w:rFonts w:asciiTheme="minorHAnsi" w:hAnsiTheme="minorHAnsi" w:cstheme="minorHAnsi"/>
          <w:sz w:val="20"/>
          <w:szCs w:val="20"/>
        </w:rPr>
        <w:t xml:space="preserve">Porto Alegre, </w:t>
      </w:r>
      <w:r w:rsidR="00677A8A">
        <w:rPr>
          <w:rFonts w:asciiTheme="minorHAnsi" w:hAnsiTheme="minorHAnsi" w:cstheme="minorHAnsi"/>
          <w:sz w:val="20"/>
          <w:szCs w:val="20"/>
        </w:rPr>
        <w:t>19</w:t>
      </w:r>
      <w:r w:rsidRPr="00F938D6">
        <w:rPr>
          <w:rFonts w:asciiTheme="minorHAnsi" w:hAnsiTheme="minorHAnsi" w:cstheme="minorHAnsi"/>
          <w:sz w:val="20"/>
          <w:szCs w:val="20"/>
        </w:rPr>
        <w:t xml:space="preserve"> de </w:t>
      </w:r>
      <w:r w:rsidR="00677A8A">
        <w:rPr>
          <w:rFonts w:asciiTheme="minorHAnsi" w:hAnsiTheme="minorHAnsi" w:cstheme="minorHAnsi"/>
          <w:sz w:val="20"/>
          <w:szCs w:val="20"/>
        </w:rPr>
        <w:t xml:space="preserve">setembro de </w:t>
      </w:r>
      <w:r w:rsidRPr="00F938D6">
        <w:rPr>
          <w:rFonts w:asciiTheme="minorHAnsi" w:hAnsiTheme="minorHAnsi" w:cstheme="minorHAnsi"/>
          <w:sz w:val="20"/>
          <w:szCs w:val="20"/>
        </w:rPr>
        <w:t>201</w:t>
      </w:r>
      <w:r w:rsidR="00483C00" w:rsidRPr="00F938D6">
        <w:rPr>
          <w:rFonts w:asciiTheme="minorHAnsi" w:hAnsiTheme="minorHAnsi" w:cstheme="minorHAnsi"/>
          <w:sz w:val="20"/>
          <w:szCs w:val="20"/>
        </w:rPr>
        <w:t>7</w:t>
      </w:r>
      <w:r w:rsidR="00AD7F18" w:rsidRPr="00F938D6">
        <w:rPr>
          <w:rFonts w:asciiTheme="minorHAnsi" w:hAnsiTheme="minorHAnsi" w:cstheme="minorHAnsi"/>
          <w:sz w:val="20"/>
          <w:szCs w:val="20"/>
        </w:rPr>
        <w:t>.</w:t>
      </w:r>
    </w:p>
    <w:p w:rsidR="00D73B82" w:rsidRPr="00C54A03" w:rsidRDefault="00D73B82" w:rsidP="00C54A03">
      <w:pPr>
        <w:spacing w:line="360" w:lineRule="auto"/>
        <w:rPr>
          <w:rFonts w:asciiTheme="minorHAnsi" w:hAnsiTheme="minorHAnsi" w:cstheme="minorHAnsi"/>
          <w:sz w:val="20"/>
          <w:szCs w:val="20"/>
        </w:rPr>
      </w:pPr>
    </w:p>
    <w:p w:rsidR="00483C00" w:rsidRPr="00C54A03" w:rsidRDefault="00483C00" w:rsidP="00F938D6">
      <w:pPr>
        <w:spacing w:line="360" w:lineRule="auto"/>
        <w:rPr>
          <w:rFonts w:asciiTheme="minorHAnsi" w:hAnsiTheme="minorHAnsi" w:cstheme="minorHAnsi"/>
          <w:sz w:val="20"/>
          <w:szCs w:val="20"/>
        </w:rPr>
      </w:pPr>
    </w:p>
    <w:p w:rsidR="00483C00" w:rsidRPr="00C54A03" w:rsidRDefault="00483C00" w:rsidP="00F938D6">
      <w:pPr>
        <w:spacing w:line="360" w:lineRule="auto"/>
        <w:rPr>
          <w:rFonts w:asciiTheme="minorHAnsi" w:hAnsiTheme="minorHAnsi" w:cstheme="minorHAnsi"/>
          <w:sz w:val="20"/>
          <w:szCs w:val="20"/>
        </w:rPr>
        <w:sectPr w:rsidR="00483C00" w:rsidRPr="00C54A03" w:rsidSect="00D73B82">
          <w:headerReference w:type="default" r:id="rId8"/>
          <w:footerReference w:type="default" r:id="rId9"/>
          <w:type w:val="continuous"/>
          <w:pgSz w:w="11906" w:h="16838"/>
          <w:pgMar w:top="1702" w:right="1134" w:bottom="1134" w:left="1701" w:header="567" w:footer="614" w:gutter="0"/>
          <w:cols w:space="708"/>
          <w:docGrid w:linePitch="360"/>
        </w:sectPr>
      </w:pPr>
    </w:p>
    <w:p w:rsidR="00D76E55" w:rsidRPr="00F938D6" w:rsidRDefault="00D76E55"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__________________________________</w:t>
      </w:r>
    </w:p>
    <w:p w:rsidR="00D73B82" w:rsidRPr="00F938D6" w:rsidRDefault="001A4670"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Marcia Pedrini</w:t>
      </w:r>
    </w:p>
    <w:p w:rsidR="00D73B82" w:rsidRPr="00F938D6" w:rsidRDefault="001A4670"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Coordenadora</w:t>
      </w:r>
      <w:r w:rsidR="00025DD6" w:rsidRPr="00F938D6">
        <w:rPr>
          <w:rFonts w:asciiTheme="minorHAnsi" w:hAnsiTheme="minorHAnsi" w:cstheme="minorHAnsi"/>
          <w:sz w:val="20"/>
          <w:szCs w:val="20"/>
        </w:rPr>
        <w:t xml:space="preserve"> de TI</w:t>
      </w:r>
    </w:p>
    <w:p w:rsidR="00D76E55" w:rsidRDefault="00D76E55" w:rsidP="00F938D6">
      <w:pPr>
        <w:spacing w:line="360" w:lineRule="auto"/>
        <w:rPr>
          <w:rFonts w:asciiTheme="minorHAnsi" w:hAnsiTheme="minorHAnsi" w:cstheme="minorHAnsi"/>
          <w:sz w:val="20"/>
          <w:szCs w:val="20"/>
        </w:rPr>
      </w:pPr>
    </w:p>
    <w:p w:rsidR="007B1AC7" w:rsidRPr="00C54A03" w:rsidRDefault="007B1AC7" w:rsidP="00F938D6">
      <w:pPr>
        <w:spacing w:line="360" w:lineRule="auto"/>
        <w:rPr>
          <w:rFonts w:asciiTheme="minorHAnsi" w:hAnsiTheme="minorHAnsi" w:cstheme="minorHAnsi"/>
          <w:sz w:val="20"/>
          <w:szCs w:val="20"/>
        </w:rPr>
      </w:pPr>
    </w:p>
    <w:p w:rsidR="00F938D6" w:rsidRPr="00F938D6" w:rsidRDefault="00F938D6"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__________________________________</w:t>
      </w:r>
    </w:p>
    <w:p w:rsidR="003942C9" w:rsidRPr="00F938D6" w:rsidRDefault="001A4670"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Tales Volker</w:t>
      </w:r>
    </w:p>
    <w:p w:rsidR="00603E71" w:rsidRPr="00F938D6" w:rsidRDefault="00603E71"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 xml:space="preserve">Gerente </w:t>
      </w:r>
      <w:r w:rsidR="003942C9" w:rsidRPr="00F938D6">
        <w:rPr>
          <w:rFonts w:asciiTheme="minorHAnsi" w:hAnsiTheme="minorHAnsi" w:cstheme="minorHAnsi"/>
          <w:sz w:val="20"/>
          <w:szCs w:val="20"/>
        </w:rPr>
        <w:t>Geral</w:t>
      </w:r>
    </w:p>
    <w:p w:rsidR="00D73B82" w:rsidRPr="00C54A03" w:rsidRDefault="00D73B82" w:rsidP="00F938D6">
      <w:pPr>
        <w:spacing w:line="360" w:lineRule="auto"/>
        <w:jc w:val="center"/>
        <w:rPr>
          <w:rFonts w:asciiTheme="minorHAnsi" w:hAnsiTheme="minorHAnsi" w:cstheme="minorHAnsi"/>
          <w:sz w:val="20"/>
          <w:szCs w:val="20"/>
        </w:rPr>
      </w:pPr>
    </w:p>
    <w:p w:rsidR="00D73B82" w:rsidRPr="00C54A03" w:rsidRDefault="00D73B82" w:rsidP="00F938D6">
      <w:pPr>
        <w:spacing w:line="360" w:lineRule="auto"/>
        <w:jc w:val="center"/>
        <w:rPr>
          <w:rFonts w:asciiTheme="minorHAnsi" w:hAnsiTheme="minorHAnsi" w:cstheme="minorHAnsi"/>
          <w:sz w:val="20"/>
          <w:szCs w:val="20"/>
        </w:rPr>
        <w:sectPr w:rsidR="00D73B82" w:rsidRPr="00C54A03" w:rsidSect="00D73B82">
          <w:type w:val="continuous"/>
          <w:pgSz w:w="11906" w:h="16838"/>
          <w:pgMar w:top="1702" w:right="1134" w:bottom="1134" w:left="1701" w:header="567" w:footer="614" w:gutter="0"/>
          <w:cols w:num="2" w:space="708"/>
          <w:docGrid w:linePitch="360"/>
        </w:sectPr>
      </w:pPr>
    </w:p>
    <w:p w:rsidR="00D73B82" w:rsidRPr="00F938D6" w:rsidRDefault="00D73B82" w:rsidP="00F938D6">
      <w:pPr>
        <w:tabs>
          <w:tab w:val="left" w:pos="0"/>
        </w:tabs>
        <w:spacing w:line="360" w:lineRule="auto"/>
        <w:ind w:firstLine="709"/>
        <w:jc w:val="both"/>
        <w:rPr>
          <w:rFonts w:asciiTheme="minorHAnsi" w:hAnsiTheme="minorHAnsi" w:cstheme="minorHAnsi"/>
          <w:sz w:val="20"/>
          <w:szCs w:val="20"/>
        </w:rPr>
      </w:pPr>
      <w:r w:rsidRPr="00F938D6">
        <w:rPr>
          <w:rFonts w:asciiTheme="minorHAnsi" w:hAnsiTheme="minorHAnsi" w:cstheme="minorHAnsi"/>
          <w:sz w:val="20"/>
          <w:szCs w:val="20"/>
        </w:rPr>
        <w:t>De acordo.</w:t>
      </w:r>
      <w:r w:rsidR="00D76E55" w:rsidRPr="00F938D6">
        <w:rPr>
          <w:rFonts w:asciiTheme="minorHAnsi" w:hAnsiTheme="minorHAnsi" w:cstheme="minorHAnsi"/>
          <w:sz w:val="20"/>
          <w:szCs w:val="20"/>
        </w:rPr>
        <w:t xml:space="preserve"> </w:t>
      </w:r>
      <w:r w:rsidRPr="00F938D6">
        <w:rPr>
          <w:rFonts w:asciiTheme="minorHAnsi" w:hAnsiTheme="minorHAnsi" w:cstheme="minorHAnsi"/>
          <w:sz w:val="20"/>
          <w:szCs w:val="20"/>
        </w:rPr>
        <w:t>Aprovo o Termo de Referência nos moldes delineados, à vista de todo o detalhamento descrito no</w:t>
      </w:r>
      <w:r w:rsidR="00D76E55" w:rsidRPr="00F938D6">
        <w:rPr>
          <w:rFonts w:asciiTheme="minorHAnsi" w:hAnsiTheme="minorHAnsi" w:cstheme="minorHAnsi"/>
          <w:sz w:val="20"/>
          <w:szCs w:val="20"/>
        </w:rPr>
        <w:t xml:space="preserve"> </w:t>
      </w:r>
      <w:r w:rsidRPr="00F938D6">
        <w:rPr>
          <w:rFonts w:asciiTheme="minorHAnsi" w:hAnsiTheme="minorHAnsi" w:cstheme="minorHAnsi"/>
          <w:sz w:val="20"/>
          <w:szCs w:val="20"/>
        </w:rPr>
        <w:t>referido documento.</w:t>
      </w:r>
    </w:p>
    <w:p w:rsidR="001345F3" w:rsidRDefault="001345F3" w:rsidP="00C54A03">
      <w:pPr>
        <w:spacing w:line="360" w:lineRule="auto"/>
        <w:jc w:val="both"/>
        <w:rPr>
          <w:rFonts w:asciiTheme="minorHAnsi" w:hAnsiTheme="minorHAnsi" w:cstheme="minorHAnsi"/>
          <w:sz w:val="20"/>
          <w:szCs w:val="20"/>
        </w:rPr>
      </w:pPr>
    </w:p>
    <w:p w:rsidR="00D27AEC" w:rsidRPr="00C54A03" w:rsidRDefault="00D27AEC" w:rsidP="00C54A03">
      <w:pPr>
        <w:spacing w:line="360" w:lineRule="auto"/>
        <w:jc w:val="both"/>
        <w:rPr>
          <w:rFonts w:asciiTheme="minorHAnsi" w:hAnsiTheme="minorHAnsi" w:cstheme="minorHAnsi"/>
          <w:sz w:val="20"/>
          <w:szCs w:val="20"/>
        </w:rPr>
      </w:pPr>
    </w:p>
    <w:p w:rsidR="00F938D6" w:rsidRPr="00F938D6" w:rsidRDefault="00F938D6"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__________________________________</w:t>
      </w:r>
    </w:p>
    <w:p w:rsidR="00025DD6" w:rsidRPr="00F938D6" w:rsidRDefault="00025DD6"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Joaquim Eduardo Vidal Haas</w:t>
      </w:r>
    </w:p>
    <w:p w:rsidR="00025DD6" w:rsidRPr="00F938D6" w:rsidRDefault="00025DD6" w:rsidP="00F938D6">
      <w:pPr>
        <w:spacing w:line="360" w:lineRule="auto"/>
        <w:jc w:val="center"/>
        <w:rPr>
          <w:rFonts w:asciiTheme="minorHAnsi" w:hAnsiTheme="minorHAnsi" w:cstheme="minorHAnsi"/>
          <w:sz w:val="20"/>
          <w:szCs w:val="20"/>
        </w:rPr>
      </w:pPr>
      <w:r w:rsidRPr="00F938D6">
        <w:rPr>
          <w:rFonts w:asciiTheme="minorHAnsi" w:hAnsiTheme="minorHAnsi" w:cstheme="minorHAnsi"/>
          <w:sz w:val="20"/>
          <w:szCs w:val="20"/>
        </w:rPr>
        <w:t>Presidente do CAU/RS</w:t>
      </w:r>
    </w:p>
    <w:sectPr w:rsidR="00025DD6" w:rsidRPr="00F938D6" w:rsidSect="00D73B82">
      <w:type w:val="continuous"/>
      <w:pgSz w:w="11906" w:h="16838"/>
      <w:pgMar w:top="1702" w:right="1134" w:bottom="1134" w:left="1701" w:header="567" w:footer="6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A6" w:rsidRDefault="00070CA6">
      <w:r>
        <w:separator/>
      </w:r>
    </w:p>
  </w:endnote>
  <w:endnote w:type="continuationSeparator" w:id="0">
    <w:p w:rsidR="00070CA6" w:rsidRDefault="0007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Ecofont_Spranq_eco_Sans">
    <w:altName w:val="Arial"/>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92051"/>
      <w:docPartObj>
        <w:docPartGallery w:val="Page Numbers (Bottom of Page)"/>
        <w:docPartUnique/>
      </w:docPartObj>
    </w:sdtPr>
    <w:sdtEndPr>
      <w:rPr>
        <w:rFonts w:asciiTheme="minorHAnsi" w:hAnsiTheme="minorHAnsi"/>
        <w:sz w:val="20"/>
        <w:szCs w:val="20"/>
      </w:rPr>
    </w:sdtEndPr>
    <w:sdtContent>
      <w:p w:rsidR="00DA33F2" w:rsidRPr="00DA33F2" w:rsidRDefault="00DA33F2">
        <w:pPr>
          <w:pStyle w:val="Rodap"/>
          <w:jc w:val="right"/>
          <w:rPr>
            <w:rFonts w:asciiTheme="minorHAnsi" w:hAnsiTheme="minorHAnsi"/>
            <w:sz w:val="20"/>
            <w:szCs w:val="20"/>
          </w:rPr>
        </w:pPr>
        <w:r w:rsidRPr="00DA33F2">
          <w:rPr>
            <w:rFonts w:asciiTheme="minorHAnsi" w:hAnsiTheme="minorHAnsi"/>
            <w:sz w:val="20"/>
            <w:szCs w:val="20"/>
          </w:rPr>
          <w:fldChar w:fldCharType="begin"/>
        </w:r>
        <w:r w:rsidRPr="00DA33F2">
          <w:rPr>
            <w:rFonts w:asciiTheme="minorHAnsi" w:hAnsiTheme="minorHAnsi"/>
            <w:sz w:val="20"/>
            <w:szCs w:val="20"/>
          </w:rPr>
          <w:instrText>PAGE   \* MERGEFORMAT</w:instrText>
        </w:r>
        <w:r w:rsidRPr="00DA33F2">
          <w:rPr>
            <w:rFonts w:asciiTheme="minorHAnsi" w:hAnsiTheme="minorHAnsi"/>
            <w:sz w:val="20"/>
            <w:szCs w:val="20"/>
          </w:rPr>
          <w:fldChar w:fldCharType="separate"/>
        </w:r>
        <w:r w:rsidR="007F6350">
          <w:rPr>
            <w:rFonts w:asciiTheme="minorHAnsi" w:hAnsiTheme="minorHAnsi"/>
            <w:noProof/>
            <w:sz w:val="20"/>
            <w:szCs w:val="20"/>
          </w:rPr>
          <w:t>12</w:t>
        </w:r>
        <w:r w:rsidRPr="00DA33F2">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A6" w:rsidRDefault="00070CA6">
      <w:r>
        <w:separator/>
      </w:r>
    </w:p>
  </w:footnote>
  <w:footnote w:type="continuationSeparator" w:id="0">
    <w:p w:rsidR="00070CA6" w:rsidRDefault="0007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F2" w:rsidRPr="00C54A03" w:rsidRDefault="00DA33F2" w:rsidP="00CE4543">
    <w:pPr>
      <w:pStyle w:val="Cabealho"/>
      <w:jc w:val="center"/>
      <w:rPr>
        <w:rFonts w:asciiTheme="minorHAnsi" w:hAnsiTheme="minorHAnsi" w:cstheme="minorHAnsi"/>
      </w:rPr>
    </w:pPr>
    <w:r w:rsidRPr="00C54A03">
      <w:rPr>
        <w:rFonts w:asciiTheme="minorHAnsi" w:hAnsiTheme="minorHAnsi" w:cstheme="minorHAnsi"/>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7.8pt" o:ole="" fillcolor="window">
          <v:imagedata r:id="rId1" o:title=""/>
        </v:shape>
        <o:OLEObject Type="Embed" ProgID="MSDraw" ShapeID="_x0000_i1025" DrawAspect="Content" ObjectID="_1567856956" r:id="rId2">
          <o:FieldCodes>\* LOWER</o:FieldCodes>
        </o:OLEObject>
      </w:object>
    </w:r>
  </w:p>
  <w:p w:rsidR="00DA33F2" w:rsidRPr="00C54A03" w:rsidRDefault="00DA33F2" w:rsidP="00DA33F2">
    <w:pPr>
      <w:pStyle w:val="Cabealho"/>
      <w:jc w:val="center"/>
      <w:rPr>
        <w:rFonts w:asciiTheme="minorHAnsi" w:hAnsiTheme="minorHAnsi" w:cstheme="minorHAnsi"/>
        <w:b/>
      </w:rPr>
    </w:pPr>
    <w:r w:rsidRPr="00C54A03">
      <w:rPr>
        <w:rFonts w:asciiTheme="minorHAnsi" w:hAnsiTheme="minorHAnsi" w:cstheme="minorHAnsi"/>
        <w:b/>
      </w:rPr>
      <w:t>SERVIÇO PÚBLICO FEDERAL</w:t>
    </w:r>
  </w:p>
  <w:p w:rsidR="00DA33F2" w:rsidRPr="00C54A03" w:rsidRDefault="00DA33F2" w:rsidP="00DA33F2">
    <w:pPr>
      <w:pStyle w:val="Cabealho"/>
      <w:jc w:val="center"/>
      <w:rPr>
        <w:rFonts w:asciiTheme="minorHAnsi" w:hAnsiTheme="minorHAnsi" w:cstheme="minorHAnsi"/>
        <w:b/>
      </w:rPr>
    </w:pPr>
    <w:r w:rsidRPr="00C54A03">
      <w:rPr>
        <w:rFonts w:asciiTheme="minorHAnsi" w:hAnsiTheme="minorHAnsi" w:cstheme="minorHAnsi"/>
        <w:b/>
      </w:rPr>
      <w:t>CONSELHO DE ARQUITETURA E URBANISMO DO RIO GRANDE DO SUL</w:t>
    </w:r>
  </w:p>
  <w:p w:rsidR="00DA33F2" w:rsidRPr="00C54A03" w:rsidRDefault="00DA33F2" w:rsidP="00DA33F2">
    <w:pPr>
      <w:pStyle w:val="Cabealho"/>
      <w:jc w:val="center"/>
      <w:rPr>
        <w:rFonts w:asciiTheme="minorHAnsi" w:hAnsiTheme="minorHAnsi"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10B10E9"/>
    <w:multiLevelType w:val="hybridMultilevel"/>
    <w:tmpl w:val="E91467AA"/>
    <w:lvl w:ilvl="0" w:tplc="0416000F">
      <w:start w:val="1"/>
      <w:numFmt w:val="decimal"/>
      <w:lvlText w:val="%1."/>
      <w:lvlJc w:val="left"/>
      <w:pPr>
        <w:ind w:left="795" w:hanging="360"/>
      </w:pPr>
    </w:lvl>
    <w:lvl w:ilvl="1" w:tplc="04160019">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6" w15:restartNumberingAfterBreak="0">
    <w:nsid w:val="129D3EEE"/>
    <w:multiLevelType w:val="hybridMultilevel"/>
    <w:tmpl w:val="FE582B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069"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300272D"/>
    <w:multiLevelType w:val="hybridMultilevel"/>
    <w:tmpl w:val="1F2C1F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4536EB8"/>
    <w:multiLevelType w:val="hybridMultilevel"/>
    <w:tmpl w:val="ACF85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6235F08"/>
    <w:multiLevelType w:val="hybridMultilevel"/>
    <w:tmpl w:val="D87E18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2" w15:restartNumberingAfterBreak="0">
    <w:nsid w:val="1D5C100D"/>
    <w:multiLevelType w:val="multilevel"/>
    <w:tmpl w:val="5C5CC844"/>
    <w:lvl w:ilvl="0">
      <w:start w:val="1"/>
      <w:numFmt w:val="decimal"/>
      <w:lvlText w:val="%1."/>
      <w:lvlJc w:val="left"/>
      <w:pPr>
        <w:ind w:left="360" w:hanging="360"/>
      </w:pPr>
      <w:rPr>
        <w:rFonts w:asciiTheme="minorHAnsi" w:eastAsia="Times New Roman" w:hAnsiTheme="minorHAnsi" w:cs="Times New Roman"/>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547CAA"/>
    <w:multiLevelType w:val="hybridMultilevel"/>
    <w:tmpl w:val="D87E18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77A21C8"/>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2C296536"/>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13F0DC7"/>
    <w:multiLevelType w:val="hybridMultilevel"/>
    <w:tmpl w:val="EC3EB7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4F4224E"/>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32"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3B445EC5"/>
    <w:multiLevelType w:val="multilevel"/>
    <w:tmpl w:val="4370798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1C4D14"/>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7" w15:restartNumberingAfterBreak="0">
    <w:nsid w:val="47FA0133"/>
    <w:multiLevelType w:val="hybridMultilevel"/>
    <w:tmpl w:val="483480A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EC4B45"/>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0" w15:restartNumberingAfterBreak="0">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2A13A34"/>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53C028D"/>
    <w:multiLevelType w:val="hybridMultilevel"/>
    <w:tmpl w:val="1B1205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681D6BBE"/>
    <w:multiLevelType w:val="multilevel"/>
    <w:tmpl w:val="5C5CC844"/>
    <w:lvl w:ilvl="0">
      <w:start w:val="1"/>
      <w:numFmt w:val="decimal"/>
      <w:lvlText w:val="%1."/>
      <w:lvlJc w:val="left"/>
      <w:pPr>
        <w:ind w:left="360" w:hanging="360"/>
      </w:pPr>
      <w:rPr>
        <w:rFonts w:asciiTheme="minorHAnsi" w:eastAsia="Times New Roman" w:hAnsiTheme="minorHAnsi" w:cs="Times New Roman"/>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D06D95"/>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15:restartNumberingAfterBreak="0">
    <w:nsid w:val="7ABC3EE9"/>
    <w:multiLevelType w:val="multilevel"/>
    <w:tmpl w:val="3C3079B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2"/>
  </w:num>
  <w:num w:numId="2">
    <w:abstractNumId w:val="12"/>
  </w:num>
  <w:num w:numId="3">
    <w:abstractNumId w:val="21"/>
  </w:num>
  <w:num w:numId="4">
    <w:abstractNumId w:val="42"/>
  </w:num>
  <w:num w:numId="5">
    <w:abstractNumId w:val="18"/>
  </w:num>
  <w:num w:numId="6">
    <w:abstractNumId w:val="36"/>
  </w:num>
  <w:num w:numId="7">
    <w:abstractNumId w:val="31"/>
  </w:num>
  <w:num w:numId="8">
    <w:abstractNumId w:val="32"/>
  </w:num>
  <w:num w:numId="9">
    <w:abstractNumId w:val="38"/>
  </w:num>
  <w:num w:numId="10">
    <w:abstractNumId w:val="10"/>
  </w:num>
  <w:num w:numId="11">
    <w:abstractNumId w:val="33"/>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7"/>
  </w:num>
  <w:num w:numId="15">
    <w:abstractNumId w:val="2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1"/>
  </w:num>
  <w:num w:numId="27">
    <w:abstractNumId w:val="14"/>
  </w:num>
  <w:num w:numId="28">
    <w:abstractNumId w:val="40"/>
  </w:num>
  <w:num w:numId="29">
    <w:abstractNumId w:val="13"/>
  </w:num>
  <w:num w:numId="30">
    <w:abstractNumId w:val="37"/>
  </w:num>
  <w:num w:numId="31">
    <w:abstractNumId w:val="16"/>
  </w:num>
  <w:num w:numId="32">
    <w:abstractNumId w:val="17"/>
  </w:num>
  <w:num w:numId="33">
    <w:abstractNumId w:val="44"/>
  </w:num>
  <w:num w:numId="34">
    <w:abstractNumId w:val="26"/>
  </w:num>
  <w:num w:numId="35">
    <w:abstractNumId w:val="15"/>
  </w:num>
  <w:num w:numId="36">
    <w:abstractNumId w:val="45"/>
  </w:num>
  <w:num w:numId="37">
    <w:abstractNumId w:val="24"/>
  </w:num>
  <w:num w:numId="38">
    <w:abstractNumId w:val="25"/>
  </w:num>
  <w:num w:numId="39">
    <w:abstractNumId w:val="47"/>
  </w:num>
  <w:num w:numId="40">
    <w:abstractNumId w:val="30"/>
  </w:num>
  <w:num w:numId="41">
    <w:abstractNumId w:val="41"/>
  </w:num>
  <w:num w:numId="42">
    <w:abstractNumId w:val="35"/>
  </w:num>
  <w:num w:numId="43">
    <w:abstractNumId w:val="39"/>
  </w:num>
  <w:num w:numId="44">
    <w:abstractNumId w:val="46"/>
  </w:num>
  <w:num w:numId="45">
    <w:abstractNumId w:val="20"/>
  </w:num>
  <w:num w:numId="46">
    <w:abstractNumId w:val="23"/>
  </w:num>
  <w:num w:numId="47">
    <w:abstractNumId w:val="19"/>
  </w:num>
  <w:num w:numId="48">
    <w:abstractNumId w:val="2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15487"/>
    <w:rsid w:val="0001661B"/>
    <w:rsid w:val="00022237"/>
    <w:rsid w:val="0002260C"/>
    <w:rsid w:val="000226DD"/>
    <w:rsid w:val="0002306D"/>
    <w:rsid w:val="00024108"/>
    <w:rsid w:val="000242C8"/>
    <w:rsid w:val="00025DD6"/>
    <w:rsid w:val="00027155"/>
    <w:rsid w:val="000318BA"/>
    <w:rsid w:val="00031B5F"/>
    <w:rsid w:val="00032F16"/>
    <w:rsid w:val="00034A29"/>
    <w:rsid w:val="00040957"/>
    <w:rsid w:val="00045830"/>
    <w:rsid w:val="00047D73"/>
    <w:rsid w:val="00056433"/>
    <w:rsid w:val="00060414"/>
    <w:rsid w:val="00062853"/>
    <w:rsid w:val="00062C9B"/>
    <w:rsid w:val="00064960"/>
    <w:rsid w:val="0006537A"/>
    <w:rsid w:val="000670EC"/>
    <w:rsid w:val="000677A2"/>
    <w:rsid w:val="00070CA6"/>
    <w:rsid w:val="00070EA5"/>
    <w:rsid w:val="00073282"/>
    <w:rsid w:val="00076CBC"/>
    <w:rsid w:val="000779C7"/>
    <w:rsid w:val="00077BE2"/>
    <w:rsid w:val="00081098"/>
    <w:rsid w:val="00087EF2"/>
    <w:rsid w:val="00090F5D"/>
    <w:rsid w:val="00092759"/>
    <w:rsid w:val="00094321"/>
    <w:rsid w:val="000959F4"/>
    <w:rsid w:val="000A038D"/>
    <w:rsid w:val="000A102A"/>
    <w:rsid w:val="000A1A7B"/>
    <w:rsid w:val="000A1B88"/>
    <w:rsid w:val="000A23DA"/>
    <w:rsid w:val="000A674F"/>
    <w:rsid w:val="000B7B55"/>
    <w:rsid w:val="000C123B"/>
    <w:rsid w:val="000C21AD"/>
    <w:rsid w:val="000C2C16"/>
    <w:rsid w:val="000C5EE4"/>
    <w:rsid w:val="000C670A"/>
    <w:rsid w:val="000D2A1E"/>
    <w:rsid w:val="000D2AC3"/>
    <w:rsid w:val="000D418A"/>
    <w:rsid w:val="000E57E8"/>
    <w:rsid w:val="000F1C1C"/>
    <w:rsid w:val="000F4088"/>
    <w:rsid w:val="000F4F96"/>
    <w:rsid w:val="000F5A07"/>
    <w:rsid w:val="00100990"/>
    <w:rsid w:val="001032D5"/>
    <w:rsid w:val="00105707"/>
    <w:rsid w:val="001060BC"/>
    <w:rsid w:val="001103FF"/>
    <w:rsid w:val="00113EEB"/>
    <w:rsid w:val="00116AD2"/>
    <w:rsid w:val="001219B0"/>
    <w:rsid w:val="00123A34"/>
    <w:rsid w:val="00124990"/>
    <w:rsid w:val="00124BB7"/>
    <w:rsid w:val="00124FA4"/>
    <w:rsid w:val="001304C0"/>
    <w:rsid w:val="001315F2"/>
    <w:rsid w:val="001345F3"/>
    <w:rsid w:val="0014004B"/>
    <w:rsid w:val="0014325E"/>
    <w:rsid w:val="00146BDF"/>
    <w:rsid w:val="001516EA"/>
    <w:rsid w:val="00153E25"/>
    <w:rsid w:val="00154505"/>
    <w:rsid w:val="0015684D"/>
    <w:rsid w:val="00160BBD"/>
    <w:rsid w:val="00160DA4"/>
    <w:rsid w:val="0016584A"/>
    <w:rsid w:val="00170CE1"/>
    <w:rsid w:val="00170E60"/>
    <w:rsid w:val="00174CAA"/>
    <w:rsid w:val="00176952"/>
    <w:rsid w:val="00177CD5"/>
    <w:rsid w:val="001817D2"/>
    <w:rsid w:val="00184086"/>
    <w:rsid w:val="00187D35"/>
    <w:rsid w:val="001904A8"/>
    <w:rsid w:val="001A1732"/>
    <w:rsid w:val="001A2CE9"/>
    <w:rsid w:val="001A3A05"/>
    <w:rsid w:val="001A3E18"/>
    <w:rsid w:val="001A425B"/>
    <w:rsid w:val="001A452C"/>
    <w:rsid w:val="001A4670"/>
    <w:rsid w:val="001B005B"/>
    <w:rsid w:val="001B32D3"/>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11675"/>
    <w:rsid w:val="00214792"/>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3F05"/>
    <w:rsid w:val="00267125"/>
    <w:rsid w:val="00267B22"/>
    <w:rsid w:val="00267DDF"/>
    <w:rsid w:val="00271CB6"/>
    <w:rsid w:val="0027301A"/>
    <w:rsid w:val="00274E7D"/>
    <w:rsid w:val="00276519"/>
    <w:rsid w:val="00276ECC"/>
    <w:rsid w:val="0028765E"/>
    <w:rsid w:val="0029037D"/>
    <w:rsid w:val="002937D4"/>
    <w:rsid w:val="0029415B"/>
    <w:rsid w:val="00294F04"/>
    <w:rsid w:val="002B3346"/>
    <w:rsid w:val="002B5BFA"/>
    <w:rsid w:val="002C1179"/>
    <w:rsid w:val="002C50DF"/>
    <w:rsid w:val="002C54C1"/>
    <w:rsid w:val="002D78B4"/>
    <w:rsid w:val="002D7C8E"/>
    <w:rsid w:val="002E160F"/>
    <w:rsid w:val="002E39F2"/>
    <w:rsid w:val="002E3F91"/>
    <w:rsid w:val="002E480D"/>
    <w:rsid w:val="002E5F6B"/>
    <w:rsid w:val="002F084D"/>
    <w:rsid w:val="002F308B"/>
    <w:rsid w:val="002F4AC4"/>
    <w:rsid w:val="003022D4"/>
    <w:rsid w:val="00310B4A"/>
    <w:rsid w:val="003238C3"/>
    <w:rsid w:val="00324BCD"/>
    <w:rsid w:val="00324F30"/>
    <w:rsid w:val="00325023"/>
    <w:rsid w:val="00325FD8"/>
    <w:rsid w:val="003265B9"/>
    <w:rsid w:val="00327232"/>
    <w:rsid w:val="0032787E"/>
    <w:rsid w:val="00331182"/>
    <w:rsid w:val="00334498"/>
    <w:rsid w:val="00340EE0"/>
    <w:rsid w:val="00343032"/>
    <w:rsid w:val="003436C4"/>
    <w:rsid w:val="00352D2C"/>
    <w:rsid w:val="0035658A"/>
    <w:rsid w:val="00364141"/>
    <w:rsid w:val="00367EF6"/>
    <w:rsid w:val="00373F2A"/>
    <w:rsid w:val="003779A2"/>
    <w:rsid w:val="0038139C"/>
    <w:rsid w:val="00381D92"/>
    <w:rsid w:val="00386157"/>
    <w:rsid w:val="00386ADE"/>
    <w:rsid w:val="00391E14"/>
    <w:rsid w:val="003942C9"/>
    <w:rsid w:val="003959F6"/>
    <w:rsid w:val="00395E8F"/>
    <w:rsid w:val="003A28F8"/>
    <w:rsid w:val="003A73C1"/>
    <w:rsid w:val="003B791E"/>
    <w:rsid w:val="003C609E"/>
    <w:rsid w:val="003C6275"/>
    <w:rsid w:val="003D2A14"/>
    <w:rsid w:val="003D69A5"/>
    <w:rsid w:val="003E2248"/>
    <w:rsid w:val="003E34F6"/>
    <w:rsid w:val="003E4927"/>
    <w:rsid w:val="003E4D76"/>
    <w:rsid w:val="003E5496"/>
    <w:rsid w:val="003E55B1"/>
    <w:rsid w:val="003F004A"/>
    <w:rsid w:val="003F1437"/>
    <w:rsid w:val="003F17EC"/>
    <w:rsid w:val="003F185C"/>
    <w:rsid w:val="003F36A3"/>
    <w:rsid w:val="003F59FC"/>
    <w:rsid w:val="00401515"/>
    <w:rsid w:val="0040443F"/>
    <w:rsid w:val="00404510"/>
    <w:rsid w:val="004053E1"/>
    <w:rsid w:val="00407F1C"/>
    <w:rsid w:val="00413477"/>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19B4"/>
    <w:rsid w:val="00455BD1"/>
    <w:rsid w:val="00455CBE"/>
    <w:rsid w:val="00455EB7"/>
    <w:rsid w:val="00455FD5"/>
    <w:rsid w:val="00460A7C"/>
    <w:rsid w:val="00460E8A"/>
    <w:rsid w:val="0046230A"/>
    <w:rsid w:val="00462C95"/>
    <w:rsid w:val="0046486A"/>
    <w:rsid w:val="00473A3D"/>
    <w:rsid w:val="00476F9D"/>
    <w:rsid w:val="004773FC"/>
    <w:rsid w:val="004776A6"/>
    <w:rsid w:val="00477FB8"/>
    <w:rsid w:val="00480328"/>
    <w:rsid w:val="00481A64"/>
    <w:rsid w:val="004834FC"/>
    <w:rsid w:val="00483B15"/>
    <w:rsid w:val="00483C00"/>
    <w:rsid w:val="00483FB9"/>
    <w:rsid w:val="00491452"/>
    <w:rsid w:val="0049465E"/>
    <w:rsid w:val="00494AE7"/>
    <w:rsid w:val="004A030A"/>
    <w:rsid w:val="004A70D0"/>
    <w:rsid w:val="004B05B0"/>
    <w:rsid w:val="004B0CAC"/>
    <w:rsid w:val="004B19B5"/>
    <w:rsid w:val="004B1C79"/>
    <w:rsid w:val="004B1D7D"/>
    <w:rsid w:val="004B460A"/>
    <w:rsid w:val="004C0212"/>
    <w:rsid w:val="004C05F9"/>
    <w:rsid w:val="004D087F"/>
    <w:rsid w:val="004D551E"/>
    <w:rsid w:val="004E0194"/>
    <w:rsid w:val="004E6184"/>
    <w:rsid w:val="004F1471"/>
    <w:rsid w:val="004F5CA4"/>
    <w:rsid w:val="004F5DF9"/>
    <w:rsid w:val="004F66B4"/>
    <w:rsid w:val="004F78C6"/>
    <w:rsid w:val="0050224C"/>
    <w:rsid w:val="00503208"/>
    <w:rsid w:val="005037A6"/>
    <w:rsid w:val="00512D53"/>
    <w:rsid w:val="00514883"/>
    <w:rsid w:val="0053132E"/>
    <w:rsid w:val="00550B1A"/>
    <w:rsid w:val="00553BF9"/>
    <w:rsid w:val="00555CFF"/>
    <w:rsid w:val="00561C04"/>
    <w:rsid w:val="0056213B"/>
    <w:rsid w:val="00562F82"/>
    <w:rsid w:val="00564913"/>
    <w:rsid w:val="0056499C"/>
    <w:rsid w:val="005800D8"/>
    <w:rsid w:val="005846C9"/>
    <w:rsid w:val="005873FC"/>
    <w:rsid w:val="00590EAF"/>
    <w:rsid w:val="00595DA6"/>
    <w:rsid w:val="005A6A91"/>
    <w:rsid w:val="005B0043"/>
    <w:rsid w:val="005B0066"/>
    <w:rsid w:val="005B2584"/>
    <w:rsid w:val="005C3930"/>
    <w:rsid w:val="005C76D8"/>
    <w:rsid w:val="005E1321"/>
    <w:rsid w:val="005E2DD4"/>
    <w:rsid w:val="005E412D"/>
    <w:rsid w:val="005E6D43"/>
    <w:rsid w:val="005F64F4"/>
    <w:rsid w:val="005F6F64"/>
    <w:rsid w:val="005F7B0A"/>
    <w:rsid w:val="00603E71"/>
    <w:rsid w:val="00605C11"/>
    <w:rsid w:val="00606440"/>
    <w:rsid w:val="006078C2"/>
    <w:rsid w:val="00613DC5"/>
    <w:rsid w:val="006171A9"/>
    <w:rsid w:val="00621E88"/>
    <w:rsid w:val="00623436"/>
    <w:rsid w:val="00625193"/>
    <w:rsid w:val="00633CEF"/>
    <w:rsid w:val="00640F39"/>
    <w:rsid w:val="00652EBD"/>
    <w:rsid w:val="0065525F"/>
    <w:rsid w:val="00655AAF"/>
    <w:rsid w:val="00656A30"/>
    <w:rsid w:val="006673E7"/>
    <w:rsid w:val="00673B40"/>
    <w:rsid w:val="00674964"/>
    <w:rsid w:val="00677A8A"/>
    <w:rsid w:val="00680B7E"/>
    <w:rsid w:val="00683B94"/>
    <w:rsid w:val="00686692"/>
    <w:rsid w:val="00693033"/>
    <w:rsid w:val="00693321"/>
    <w:rsid w:val="00694893"/>
    <w:rsid w:val="00694DD9"/>
    <w:rsid w:val="006A12B1"/>
    <w:rsid w:val="006A1642"/>
    <w:rsid w:val="006A1824"/>
    <w:rsid w:val="006A5F42"/>
    <w:rsid w:val="006A6103"/>
    <w:rsid w:val="006B10ED"/>
    <w:rsid w:val="006B156A"/>
    <w:rsid w:val="006B4F18"/>
    <w:rsid w:val="006B51B2"/>
    <w:rsid w:val="006C17A0"/>
    <w:rsid w:val="006D27E3"/>
    <w:rsid w:val="006D3F97"/>
    <w:rsid w:val="006D4135"/>
    <w:rsid w:val="006E0448"/>
    <w:rsid w:val="006E09F2"/>
    <w:rsid w:val="006E721C"/>
    <w:rsid w:val="006F2A61"/>
    <w:rsid w:val="006F3EE2"/>
    <w:rsid w:val="00700CBD"/>
    <w:rsid w:val="0070207F"/>
    <w:rsid w:val="007028C7"/>
    <w:rsid w:val="00704462"/>
    <w:rsid w:val="00710C7E"/>
    <w:rsid w:val="00714E7C"/>
    <w:rsid w:val="00723599"/>
    <w:rsid w:val="00724D3A"/>
    <w:rsid w:val="0073044F"/>
    <w:rsid w:val="00732294"/>
    <w:rsid w:val="00733DE0"/>
    <w:rsid w:val="007357C5"/>
    <w:rsid w:val="00736C27"/>
    <w:rsid w:val="0074032D"/>
    <w:rsid w:val="00740D25"/>
    <w:rsid w:val="00741328"/>
    <w:rsid w:val="007517B5"/>
    <w:rsid w:val="007530D7"/>
    <w:rsid w:val="007534C3"/>
    <w:rsid w:val="0075531C"/>
    <w:rsid w:val="00756F76"/>
    <w:rsid w:val="00761F90"/>
    <w:rsid w:val="007679B9"/>
    <w:rsid w:val="00776572"/>
    <w:rsid w:val="00776D50"/>
    <w:rsid w:val="0077738D"/>
    <w:rsid w:val="007774C2"/>
    <w:rsid w:val="00787771"/>
    <w:rsid w:val="00787D28"/>
    <w:rsid w:val="0079000C"/>
    <w:rsid w:val="00790D93"/>
    <w:rsid w:val="00791CD7"/>
    <w:rsid w:val="0079430D"/>
    <w:rsid w:val="00796073"/>
    <w:rsid w:val="0079754C"/>
    <w:rsid w:val="007A1395"/>
    <w:rsid w:val="007A7341"/>
    <w:rsid w:val="007B19CE"/>
    <w:rsid w:val="007B1AC7"/>
    <w:rsid w:val="007B22EA"/>
    <w:rsid w:val="007B7C23"/>
    <w:rsid w:val="007C0255"/>
    <w:rsid w:val="007C09C8"/>
    <w:rsid w:val="007C0C22"/>
    <w:rsid w:val="007C13ED"/>
    <w:rsid w:val="007C2707"/>
    <w:rsid w:val="007D3572"/>
    <w:rsid w:val="007D501A"/>
    <w:rsid w:val="007D64BC"/>
    <w:rsid w:val="007E143A"/>
    <w:rsid w:val="007E285B"/>
    <w:rsid w:val="007E3F65"/>
    <w:rsid w:val="007E5253"/>
    <w:rsid w:val="007E57A5"/>
    <w:rsid w:val="007E68F6"/>
    <w:rsid w:val="007E6EF9"/>
    <w:rsid w:val="007F0511"/>
    <w:rsid w:val="007F2AE5"/>
    <w:rsid w:val="007F38B7"/>
    <w:rsid w:val="007F6189"/>
    <w:rsid w:val="007F6350"/>
    <w:rsid w:val="007F6380"/>
    <w:rsid w:val="007F6AB0"/>
    <w:rsid w:val="0080125B"/>
    <w:rsid w:val="00803805"/>
    <w:rsid w:val="0080582D"/>
    <w:rsid w:val="0080756C"/>
    <w:rsid w:val="00812ACB"/>
    <w:rsid w:val="008147F8"/>
    <w:rsid w:val="00821930"/>
    <w:rsid w:val="00821B3A"/>
    <w:rsid w:val="00831204"/>
    <w:rsid w:val="00831208"/>
    <w:rsid w:val="00835A02"/>
    <w:rsid w:val="00836224"/>
    <w:rsid w:val="00841504"/>
    <w:rsid w:val="008429CF"/>
    <w:rsid w:val="008446E2"/>
    <w:rsid w:val="00847308"/>
    <w:rsid w:val="00847E19"/>
    <w:rsid w:val="00850CD3"/>
    <w:rsid w:val="0085112C"/>
    <w:rsid w:val="008559F1"/>
    <w:rsid w:val="00855E5A"/>
    <w:rsid w:val="008601A9"/>
    <w:rsid w:val="00865B0D"/>
    <w:rsid w:val="00871B33"/>
    <w:rsid w:val="00872949"/>
    <w:rsid w:val="008821F3"/>
    <w:rsid w:val="00883522"/>
    <w:rsid w:val="00884D79"/>
    <w:rsid w:val="00886C81"/>
    <w:rsid w:val="00887874"/>
    <w:rsid w:val="00893383"/>
    <w:rsid w:val="008937AC"/>
    <w:rsid w:val="008941DB"/>
    <w:rsid w:val="00895D7E"/>
    <w:rsid w:val="008A16EA"/>
    <w:rsid w:val="008A580D"/>
    <w:rsid w:val="008B6162"/>
    <w:rsid w:val="008C04DF"/>
    <w:rsid w:val="008C1971"/>
    <w:rsid w:val="008C1AF7"/>
    <w:rsid w:val="008D0EE5"/>
    <w:rsid w:val="008D2729"/>
    <w:rsid w:val="008D2CAF"/>
    <w:rsid w:val="008D3A48"/>
    <w:rsid w:val="008D3ACE"/>
    <w:rsid w:val="008D51CC"/>
    <w:rsid w:val="008D76FE"/>
    <w:rsid w:val="008E1D57"/>
    <w:rsid w:val="008E4F95"/>
    <w:rsid w:val="008E5183"/>
    <w:rsid w:val="008F4D52"/>
    <w:rsid w:val="008F4E41"/>
    <w:rsid w:val="00900A29"/>
    <w:rsid w:val="0090408D"/>
    <w:rsid w:val="00904E6B"/>
    <w:rsid w:val="00905350"/>
    <w:rsid w:val="00905E57"/>
    <w:rsid w:val="00906EEC"/>
    <w:rsid w:val="00914204"/>
    <w:rsid w:val="00915C7E"/>
    <w:rsid w:val="00922606"/>
    <w:rsid w:val="00922D31"/>
    <w:rsid w:val="00923045"/>
    <w:rsid w:val="0092559F"/>
    <w:rsid w:val="00925D03"/>
    <w:rsid w:val="0092650F"/>
    <w:rsid w:val="00927AD9"/>
    <w:rsid w:val="00931141"/>
    <w:rsid w:val="00931DEA"/>
    <w:rsid w:val="00935665"/>
    <w:rsid w:val="00935B30"/>
    <w:rsid w:val="00936A4E"/>
    <w:rsid w:val="0094144C"/>
    <w:rsid w:val="00941580"/>
    <w:rsid w:val="00942457"/>
    <w:rsid w:val="00942AFB"/>
    <w:rsid w:val="00944E0C"/>
    <w:rsid w:val="00950D81"/>
    <w:rsid w:val="00953772"/>
    <w:rsid w:val="009543EB"/>
    <w:rsid w:val="009623AB"/>
    <w:rsid w:val="00970053"/>
    <w:rsid w:val="00970A6B"/>
    <w:rsid w:val="009763C4"/>
    <w:rsid w:val="009803F1"/>
    <w:rsid w:val="00983C0A"/>
    <w:rsid w:val="009844F7"/>
    <w:rsid w:val="009906A3"/>
    <w:rsid w:val="0099079E"/>
    <w:rsid w:val="00992477"/>
    <w:rsid w:val="00995FFD"/>
    <w:rsid w:val="009A1099"/>
    <w:rsid w:val="009A45B0"/>
    <w:rsid w:val="009A6A6F"/>
    <w:rsid w:val="009B03E9"/>
    <w:rsid w:val="009B1B69"/>
    <w:rsid w:val="009B455F"/>
    <w:rsid w:val="009C090A"/>
    <w:rsid w:val="009C1697"/>
    <w:rsid w:val="009C470D"/>
    <w:rsid w:val="009C638B"/>
    <w:rsid w:val="009D3626"/>
    <w:rsid w:val="009D68FB"/>
    <w:rsid w:val="009E04B3"/>
    <w:rsid w:val="009E067D"/>
    <w:rsid w:val="009E0DFC"/>
    <w:rsid w:val="009E377E"/>
    <w:rsid w:val="009E428C"/>
    <w:rsid w:val="009E5B74"/>
    <w:rsid w:val="009E7C14"/>
    <w:rsid w:val="009F0234"/>
    <w:rsid w:val="009F419C"/>
    <w:rsid w:val="009F43E0"/>
    <w:rsid w:val="00A055A5"/>
    <w:rsid w:val="00A1117E"/>
    <w:rsid w:val="00A12A7C"/>
    <w:rsid w:val="00A1330E"/>
    <w:rsid w:val="00A173E0"/>
    <w:rsid w:val="00A25E48"/>
    <w:rsid w:val="00A262CD"/>
    <w:rsid w:val="00A269CB"/>
    <w:rsid w:val="00A30CB3"/>
    <w:rsid w:val="00A32E8A"/>
    <w:rsid w:val="00A345B7"/>
    <w:rsid w:val="00A3644B"/>
    <w:rsid w:val="00A402A1"/>
    <w:rsid w:val="00A44175"/>
    <w:rsid w:val="00A44C17"/>
    <w:rsid w:val="00A4565E"/>
    <w:rsid w:val="00A47362"/>
    <w:rsid w:val="00A47893"/>
    <w:rsid w:val="00A50D22"/>
    <w:rsid w:val="00A512C3"/>
    <w:rsid w:val="00A53390"/>
    <w:rsid w:val="00A571FE"/>
    <w:rsid w:val="00A60395"/>
    <w:rsid w:val="00A6183D"/>
    <w:rsid w:val="00A6287E"/>
    <w:rsid w:val="00A63B1B"/>
    <w:rsid w:val="00A66F3B"/>
    <w:rsid w:val="00A77C2C"/>
    <w:rsid w:val="00A80062"/>
    <w:rsid w:val="00A805E1"/>
    <w:rsid w:val="00A848E0"/>
    <w:rsid w:val="00A856EB"/>
    <w:rsid w:val="00A9022E"/>
    <w:rsid w:val="00A90577"/>
    <w:rsid w:val="00A914E1"/>
    <w:rsid w:val="00A96322"/>
    <w:rsid w:val="00AA1165"/>
    <w:rsid w:val="00AA3F31"/>
    <w:rsid w:val="00AA4625"/>
    <w:rsid w:val="00AA4CC2"/>
    <w:rsid w:val="00AB1F1A"/>
    <w:rsid w:val="00AB5E94"/>
    <w:rsid w:val="00AC4F34"/>
    <w:rsid w:val="00AC6401"/>
    <w:rsid w:val="00AC6EC2"/>
    <w:rsid w:val="00AD7F18"/>
    <w:rsid w:val="00AE3A63"/>
    <w:rsid w:val="00AE43C6"/>
    <w:rsid w:val="00AE5435"/>
    <w:rsid w:val="00AF1983"/>
    <w:rsid w:val="00AF3ABE"/>
    <w:rsid w:val="00AF6959"/>
    <w:rsid w:val="00B00520"/>
    <w:rsid w:val="00B00772"/>
    <w:rsid w:val="00B00F8E"/>
    <w:rsid w:val="00B014D0"/>
    <w:rsid w:val="00B025B6"/>
    <w:rsid w:val="00B03CB0"/>
    <w:rsid w:val="00B041A9"/>
    <w:rsid w:val="00B0465E"/>
    <w:rsid w:val="00B1218F"/>
    <w:rsid w:val="00B13262"/>
    <w:rsid w:val="00B14C20"/>
    <w:rsid w:val="00B16238"/>
    <w:rsid w:val="00B23F8B"/>
    <w:rsid w:val="00B27724"/>
    <w:rsid w:val="00B30F3D"/>
    <w:rsid w:val="00B420F7"/>
    <w:rsid w:val="00B432A0"/>
    <w:rsid w:val="00B4738B"/>
    <w:rsid w:val="00B47F57"/>
    <w:rsid w:val="00B50E09"/>
    <w:rsid w:val="00B517F7"/>
    <w:rsid w:val="00B52AFC"/>
    <w:rsid w:val="00B52EFE"/>
    <w:rsid w:val="00B54C1E"/>
    <w:rsid w:val="00B55E5A"/>
    <w:rsid w:val="00B60DCA"/>
    <w:rsid w:val="00B63C73"/>
    <w:rsid w:val="00B66E1A"/>
    <w:rsid w:val="00B66EDD"/>
    <w:rsid w:val="00B672B3"/>
    <w:rsid w:val="00B76DB6"/>
    <w:rsid w:val="00B77DBF"/>
    <w:rsid w:val="00B810DF"/>
    <w:rsid w:val="00B81FBB"/>
    <w:rsid w:val="00B85B8F"/>
    <w:rsid w:val="00B902B9"/>
    <w:rsid w:val="00B90B80"/>
    <w:rsid w:val="00B92C22"/>
    <w:rsid w:val="00B92C59"/>
    <w:rsid w:val="00B95BFE"/>
    <w:rsid w:val="00B96C22"/>
    <w:rsid w:val="00B972D3"/>
    <w:rsid w:val="00BA1705"/>
    <w:rsid w:val="00BA2132"/>
    <w:rsid w:val="00BA38D8"/>
    <w:rsid w:val="00BA7FD2"/>
    <w:rsid w:val="00BB0EB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E8E"/>
    <w:rsid w:val="00BF1A7F"/>
    <w:rsid w:val="00C00F37"/>
    <w:rsid w:val="00C03F51"/>
    <w:rsid w:val="00C10CC7"/>
    <w:rsid w:val="00C13225"/>
    <w:rsid w:val="00C14C86"/>
    <w:rsid w:val="00C229F8"/>
    <w:rsid w:val="00C23250"/>
    <w:rsid w:val="00C24C32"/>
    <w:rsid w:val="00C25803"/>
    <w:rsid w:val="00C315D1"/>
    <w:rsid w:val="00C322F1"/>
    <w:rsid w:val="00C326D7"/>
    <w:rsid w:val="00C33284"/>
    <w:rsid w:val="00C371FA"/>
    <w:rsid w:val="00C4251D"/>
    <w:rsid w:val="00C44F67"/>
    <w:rsid w:val="00C46F61"/>
    <w:rsid w:val="00C47BB2"/>
    <w:rsid w:val="00C51C28"/>
    <w:rsid w:val="00C53456"/>
    <w:rsid w:val="00C54A03"/>
    <w:rsid w:val="00C60842"/>
    <w:rsid w:val="00C60C2D"/>
    <w:rsid w:val="00C70043"/>
    <w:rsid w:val="00C70A0E"/>
    <w:rsid w:val="00C70E0D"/>
    <w:rsid w:val="00C71C6D"/>
    <w:rsid w:val="00C730B4"/>
    <w:rsid w:val="00C73861"/>
    <w:rsid w:val="00C7432C"/>
    <w:rsid w:val="00C75791"/>
    <w:rsid w:val="00C76304"/>
    <w:rsid w:val="00C84955"/>
    <w:rsid w:val="00C86467"/>
    <w:rsid w:val="00C90EDB"/>
    <w:rsid w:val="00C95C72"/>
    <w:rsid w:val="00C96B86"/>
    <w:rsid w:val="00C97DF7"/>
    <w:rsid w:val="00CA1A6A"/>
    <w:rsid w:val="00CA6108"/>
    <w:rsid w:val="00CB54CD"/>
    <w:rsid w:val="00CB766B"/>
    <w:rsid w:val="00CC000B"/>
    <w:rsid w:val="00CC34CC"/>
    <w:rsid w:val="00CC356D"/>
    <w:rsid w:val="00CD109D"/>
    <w:rsid w:val="00CD1E9D"/>
    <w:rsid w:val="00CD6ABB"/>
    <w:rsid w:val="00CE4543"/>
    <w:rsid w:val="00CE5CF2"/>
    <w:rsid w:val="00CE683B"/>
    <w:rsid w:val="00CF750B"/>
    <w:rsid w:val="00D00A5D"/>
    <w:rsid w:val="00D00A87"/>
    <w:rsid w:val="00D02F2F"/>
    <w:rsid w:val="00D10078"/>
    <w:rsid w:val="00D13087"/>
    <w:rsid w:val="00D13880"/>
    <w:rsid w:val="00D139AB"/>
    <w:rsid w:val="00D16FA0"/>
    <w:rsid w:val="00D22AE5"/>
    <w:rsid w:val="00D22CBB"/>
    <w:rsid w:val="00D241FF"/>
    <w:rsid w:val="00D25D36"/>
    <w:rsid w:val="00D26DCE"/>
    <w:rsid w:val="00D27AEC"/>
    <w:rsid w:val="00D41AF6"/>
    <w:rsid w:val="00D5130A"/>
    <w:rsid w:val="00D51769"/>
    <w:rsid w:val="00D522D8"/>
    <w:rsid w:val="00D5469D"/>
    <w:rsid w:val="00D5491C"/>
    <w:rsid w:val="00D554E8"/>
    <w:rsid w:val="00D5748E"/>
    <w:rsid w:val="00D612A9"/>
    <w:rsid w:val="00D657E7"/>
    <w:rsid w:val="00D66935"/>
    <w:rsid w:val="00D7255B"/>
    <w:rsid w:val="00D73B82"/>
    <w:rsid w:val="00D76E55"/>
    <w:rsid w:val="00D77D52"/>
    <w:rsid w:val="00D80021"/>
    <w:rsid w:val="00D8724C"/>
    <w:rsid w:val="00D938C1"/>
    <w:rsid w:val="00D95B9A"/>
    <w:rsid w:val="00DA30CA"/>
    <w:rsid w:val="00DA33F2"/>
    <w:rsid w:val="00DA47A8"/>
    <w:rsid w:val="00DA6A93"/>
    <w:rsid w:val="00DB3592"/>
    <w:rsid w:val="00DB4C93"/>
    <w:rsid w:val="00DB6089"/>
    <w:rsid w:val="00DC3F8A"/>
    <w:rsid w:val="00DD0070"/>
    <w:rsid w:val="00DD46E9"/>
    <w:rsid w:val="00DE0D00"/>
    <w:rsid w:val="00DE16CD"/>
    <w:rsid w:val="00DE6492"/>
    <w:rsid w:val="00DF280B"/>
    <w:rsid w:val="00DF2853"/>
    <w:rsid w:val="00DF28B7"/>
    <w:rsid w:val="00DF4E63"/>
    <w:rsid w:val="00DF68C0"/>
    <w:rsid w:val="00DF7F5A"/>
    <w:rsid w:val="00E00FFD"/>
    <w:rsid w:val="00E018F2"/>
    <w:rsid w:val="00E04C02"/>
    <w:rsid w:val="00E053B2"/>
    <w:rsid w:val="00E11ABF"/>
    <w:rsid w:val="00E139D5"/>
    <w:rsid w:val="00E13F60"/>
    <w:rsid w:val="00E14CA5"/>
    <w:rsid w:val="00E152DF"/>
    <w:rsid w:val="00E22472"/>
    <w:rsid w:val="00E22D1B"/>
    <w:rsid w:val="00E235F5"/>
    <w:rsid w:val="00E23783"/>
    <w:rsid w:val="00E24200"/>
    <w:rsid w:val="00E2425D"/>
    <w:rsid w:val="00E26411"/>
    <w:rsid w:val="00E307B6"/>
    <w:rsid w:val="00E31A3E"/>
    <w:rsid w:val="00E31E9F"/>
    <w:rsid w:val="00E33788"/>
    <w:rsid w:val="00E41AD6"/>
    <w:rsid w:val="00E42017"/>
    <w:rsid w:val="00E42730"/>
    <w:rsid w:val="00E46268"/>
    <w:rsid w:val="00E46400"/>
    <w:rsid w:val="00E47776"/>
    <w:rsid w:val="00E47932"/>
    <w:rsid w:val="00E55854"/>
    <w:rsid w:val="00E57F36"/>
    <w:rsid w:val="00E613F4"/>
    <w:rsid w:val="00E628AD"/>
    <w:rsid w:val="00E64339"/>
    <w:rsid w:val="00E677BD"/>
    <w:rsid w:val="00E70C44"/>
    <w:rsid w:val="00E72B6E"/>
    <w:rsid w:val="00E8114B"/>
    <w:rsid w:val="00E872A7"/>
    <w:rsid w:val="00E90CA4"/>
    <w:rsid w:val="00E94BFB"/>
    <w:rsid w:val="00EA15ED"/>
    <w:rsid w:val="00EA19E9"/>
    <w:rsid w:val="00EA29F6"/>
    <w:rsid w:val="00EA369D"/>
    <w:rsid w:val="00EA411E"/>
    <w:rsid w:val="00EA641F"/>
    <w:rsid w:val="00EA6A5A"/>
    <w:rsid w:val="00EB19E0"/>
    <w:rsid w:val="00EB5A80"/>
    <w:rsid w:val="00EC049B"/>
    <w:rsid w:val="00EC07DD"/>
    <w:rsid w:val="00EC0D7C"/>
    <w:rsid w:val="00EC2DF5"/>
    <w:rsid w:val="00EC3652"/>
    <w:rsid w:val="00EC7F14"/>
    <w:rsid w:val="00ED0420"/>
    <w:rsid w:val="00ED7D4E"/>
    <w:rsid w:val="00EE1028"/>
    <w:rsid w:val="00EE220A"/>
    <w:rsid w:val="00EE2853"/>
    <w:rsid w:val="00EF5D36"/>
    <w:rsid w:val="00EF66FC"/>
    <w:rsid w:val="00EF7D88"/>
    <w:rsid w:val="00F00D14"/>
    <w:rsid w:val="00F0135B"/>
    <w:rsid w:val="00F02E73"/>
    <w:rsid w:val="00F07725"/>
    <w:rsid w:val="00F10140"/>
    <w:rsid w:val="00F11BAF"/>
    <w:rsid w:val="00F11CE3"/>
    <w:rsid w:val="00F16F41"/>
    <w:rsid w:val="00F16FDF"/>
    <w:rsid w:val="00F17DCE"/>
    <w:rsid w:val="00F22750"/>
    <w:rsid w:val="00F23CA1"/>
    <w:rsid w:val="00F2401A"/>
    <w:rsid w:val="00F2646F"/>
    <w:rsid w:val="00F27CBF"/>
    <w:rsid w:val="00F27E65"/>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2DEA"/>
    <w:rsid w:val="00F803B0"/>
    <w:rsid w:val="00F8085F"/>
    <w:rsid w:val="00F80E14"/>
    <w:rsid w:val="00F80E25"/>
    <w:rsid w:val="00F81E35"/>
    <w:rsid w:val="00F84A9A"/>
    <w:rsid w:val="00F8651B"/>
    <w:rsid w:val="00F869B7"/>
    <w:rsid w:val="00F9005C"/>
    <w:rsid w:val="00F904AE"/>
    <w:rsid w:val="00F93853"/>
    <w:rsid w:val="00F938D6"/>
    <w:rsid w:val="00FA0966"/>
    <w:rsid w:val="00FA6387"/>
    <w:rsid w:val="00FA6905"/>
    <w:rsid w:val="00FA7A01"/>
    <w:rsid w:val="00FB03E9"/>
    <w:rsid w:val="00FB4456"/>
    <w:rsid w:val="00FB5D74"/>
    <w:rsid w:val="00FC3A0E"/>
    <w:rsid w:val="00FC62D5"/>
    <w:rsid w:val="00FC7065"/>
    <w:rsid w:val="00FD0A3A"/>
    <w:rsid w:val="00FD16AF"/>
    <w:rsid w:val="00FD1F4D"/>
    <w:rsid w:val="00FD2A3E"/>
    <w:rsid w:val="00FD7077"/>
    <w:rsid w:val="00FD77A2"/>
    <w:rsid w:val="00FE071E"/>
    <w:rsid w:val="00FE3722"/>
    <w:rsid w:val="00FE5BBC"/>
    <w:rsid w:val="00FF15BD"/>
    <w:rsid w:val="00FF25DA"/>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5:docId w15:val="{2D552FD9-5913-4F62-A0D0-498FBBC5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01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aliases w:val="Cabeçalho superior,Heading 1a"/>
    <w:basedOn w:val="Normal"/>
    <w:link w:val="CabealhoChar"/>
    <w:unhideWhenUsed/>
    <w:rsid w:val="00A3644B"/>
    <w:pPr>
      <w:tabs>
        <w:tab w:val="center" w:pos="4252"/>
        <w:tab w:val="right" w:pos="8504"/>
      </w:tabs>
    </w:pPr>
  </w:style>
  <w:style w:type="character" w:customStyle="1" w:styleId="CabealhoChar">
    <w:name w:val="Cabeçalho Char"/>
    <w:aliases w:val="Cabeçalho superior Char,Heading 1a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character" w:customStyle="1" w:styleId="apple-converted-space">
    <w:name w:val="apple-converted-space"/>
    <w:basedOn w:val="Fontepargpadro"/>
    <w:rsid w:val="004A70D0"/>
  </w:style>
  <w:style w:type="character" w:customStyle="1" w:styleId="Ttulo1Char">
    <w:name w:val="Título 1 Char"/>
    <w:basedOn w:val="Fontepargpadro"/>
    <w:link w:val="Ttulo1"/>
    <w:rsid w:val="00E018F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E683B"/>
    <w:pPr>
      <w:autoSpaceDE w:val="0"/>
      <w:autoSpaceDN w:val="0"/>
      <w:adjustRightInd w:val="0"/>
    </w:pPr>
    <w:rPr>
      <w:rFonts w:ascii="Verdana" w:hAnsi="Verdana" w:cs="Verdana"/>
      <w:color w:val="000000"/>
      <w:sz w:val="24"/>
      <w:szCs w:val="24"/>
    </w:rPr>
  </w:style>
  <w:style w:type="paragraph" w:customStyle="1" w:styleId="Nivel1">
    <w:name w:val="Nivel1"/>
    <w:basedOn w:val="Ttulo1"/>
    <w:link w:val="Nivel1Char"/>
    <w:qFormat/>
    <w:rsid w:val="00F81E35"/>
    <w:pPr>
      <w:spacing w:after="120" w:line="276" w:lineRule="auto"/>
      <w:ind w:left="357" w:hanging="357"/>
      <w:jc w:val="both"/>
    </w:pPr>
    <w:rPr>
      <w:rFonts w:ascii="Arial" w:hAnsi="Arial"/>
      <w:bCs w:val="0"/>
      <w:color w:val="000000"/>
    </w:rPr>
  </w:style>
  <w:style w:type="character" w:customStyle="1" w:styleId="Nivel1Char">
    <w:name w:val="Nivel1 Char"/>
    <w:basedOn w:val="Ttulo1Char"/>
    <w:link w:val="Nivel1"/>
    <w:rsid w:val="00F81E35"/>
    <w:rPr>
      <w:rFonts w:ascii="Arial" w:eastAsiaTheme="majorEastAsia" w:hAnsi="Arial" w:cstheme="majorBidi"/>
      <w:b/>
      <w:b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3286695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2364636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03748506">
      <w:bodyDiv w:val="1"/>
      <w:marLeft w:val="0"/>
      <w:marRight w:val="0"/>
      <w:marTop w:val="0"/>
      <w:marBottom w:val="0"/>
      <w:divBdr>
        <w:top w:val="none" w:sz="0" w:space="0" w:color="auto"/>
        <w:left w:val="none" w:sz="0" w:space="0" w:color="auto"/>
        <w:bottom w:val="none" w:sz="0" w:space="0" w:color="auto"/>
        <w:right w:val="none" w:sz="0" w:space="0" w:color="auto"/>
      </w:divBdr>
    </w:div>
    <w:div w:id="178415330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C774-2821-4B1E-9E54-F08F1CA4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332</TotalTime>
  <Pages>12</Pages>
  <Words>4040</Words>
  <Characters>22502</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14</cp:revision>
  <cp:lastPrinted>2016-09-15T19:38:00Z</cp:lastPrinted>
  <dcterms:created xsi:type="dcterms:W3CDTF">2017-07-31T19:24:00Z</dcterms:created>
  <dcterms:modified xsi:type="dcterms:W3CDTF">2017-09-25T18:03:00Z</dcterms:modified>
</cp:coreProperties>
</file>