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9B369C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Balancete referente ao mês de janeiro de 2017.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9B369C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9B369C">
              <w:rPr>
                <w:rFonts w:ascii="Times New Roman" w:hAnsi="Times New Roman"/>
                <w:b/>
              </w:rPr>
              <w:t>10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3246A" w:rsidRPr="00FE5712" w:rsidRDefault="009B369C" w:rsidP="008C1CEE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FE5712">
        <w:rPr>
          <w:rFonts w:ascii="Times New Roman" w:hAnsi="Times New Roman"/>
          <w:sz w:val="22"/>
          <w:szCs w:val="22"/>
        </w:rPr>
        <w:t>Aprova a Deliberação n.º 0</w:t>
      </w:r>
      <w:r w:rsidR="00FB3AF7" w:rsidRPr="00FE5712">
        <w:rPr>
          <w:rFonts w:ascii="Times New Roman" w:hAnsi="Times New Roman"/>
          <w:sz w:val="22"/>
          <w:szCs w:val="22"/>
        </w:rPr>
        <w:t>70</w:t>
      </w:r>
      <w:r w:rsidRPr="00FE5712">
        <w:rPr>
          <w:rFonts w:ascii="Times New Roman" w:hAnsi="Times New Roman"/>
          <w:sz w:val="22"/>
          <w:szCs w:val="22"/>
        </w:rPr>
        <w:t xml:space="preserve">/2017 da Comissão de Planejamento e Finanças do CAU/RS, que </w:t>
      </w:r>
      <w:r w:rsidR="00FE5712">
        <w:rPr>
          <w:rFonts w:ascii="Times New Roman" w:hAnsi="Times New Roman"/>
          <w:sz w:val="22"/>
          <w:szCs w:val="22"/>
        </w:rPr>
        <w:t xml:space="preserve">aprovou </w:t>
      </w:r>
      <w:r w:rsidRPr="00FE5712">
        <w:rPr>
          <w:rFonts w:ascii="Times New Roman" w:hAnsi="Times New Roman"/>
          <w:sz w:val="22"/>
          <w:szCs w:val="22"/>
        </w:rPr>
        <w:t xml:space="preserve">o balancete mensal referente a </w:t>
      </w:r>
      <w:r w:rsidR="00FB3AF7" w:rsidRPr="00FE5712">
        <w:rPr>
          <w:rFonts w:ascii="Times New Roman" w:hAnsi="Times New Roman"/>
          <w:sz w:val="22"/>
          <w:szCs w:val="22"/>
        </w:rPr>
        <w:t>janeiro de 2017.</w:t>
      </w:r>
    </w:p>
    <w:p w:rsidR="00E87DBD" w:rsidRPr="009927FD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9927FD">
        <w:rPr>
          <w:rFonts w:ascii="Times New Roman" w:hAnsi="Times New Roman"/>
          <w:szCs w:val="22"/>
        </w:rPr>
        <w:t>o</w:t>
      </w:r>
      <w:r w:rsidR="002903D9" w:rsidRPr="009927FD">
        <w:rPr>
          <w:rFonts w:ascii="Times New Roman" w:hAnsi="Times New Roman"/>
          <w:szCs w:val="22"/>
        </w:rPr>
        <w:t xml:space="preserve"> artigo </w:t>
      </w:r>
      <w:r w:rsidR="00C13231" w:rsidRPr="009927FD">
        <w:rPr>
          <w:rFonts w:ascii="Times New Roman" w:hAnsi="Times New Roman"/>
          <w:szCs w:val="22"/>
        </w:rPr>
        <w:t>10</w:t>
      </w:r>
      <w:r w:rsidR="00577E44" w:rsidRPr="009927FD">
        <w:rPr>
          <w:rFonts w:ascii="Times New Roman" w:hAnsi="Times New Roman"/>
          <w:szCs w:val="22"/>
        </w:rPr>
        <w:t>,</w:t>
      </w:r>
      <w:r w:rsidR="008C0130" w:rsidRPr="009927FD">
        <w:rPr>
          <w:rFonts w:ascii="Times New Roman" w:hAnsi="Times New Roman"/>
          <w:szCs w:val="22"/>
        </w:rPr>
        <w:t xml:space="preserve"> </w:t>
      </w:r>
      <w:r w:rsidR="0013246A" w:rsidRPr="009927FD">
        <w:rPr>
          <w:rFonts w:ascii="Times New Roman" w:hAnsi="Times New Roman"/>
          <w:szCs w:val="22"/>
        </w:rPr>
        <w:t>X</w:t>
      </w:r>
      <w:r w:rsidR="009927FD">
        <w:rPr>
          <w:rFonts w:ascii="Times New Roman" w:hAnsi="Times New Roman"/>
          <w:szCs w:val="22"/>
        </w:rPr>
        <w:t>X</w:t>
      </w:r>
      <w:r w:rsidR="008C1CEE">
        <w:rPr>
          <w:rFonts w:ascii="Times New Roman" w:hAnsi="Times New Roman"/>
          <w:szCs w:val="22"/>
        </w:rPr>
        <w:t>XV</w:t>
      </w:r>
      <w:r w:rsidR="00577E44" w:rsidRPr="009927FD">
        <w:rPr>
          <w:rFonts w:ascii="Times New Roman" w:hAnsi="Times New Roman"/>
          <w:szCs w:val="22"/>
        </w:rPr>
        <w:t>,</w:t>
      </w:r>
      <w:r w:rsidR="002903D9" w:rsidRPr="009927FD">
        <w:rPr>
          <w:rFonts w:ascii="Times New Roman" w:hAnsi="Times New Roman"/>
          <w:szCs w:val="22"/>
        </w:rPr>
        <w:t xml:space="preserve"> do Regimento Interno</w:t>
      </w:r>
      <w:r w:rsidR="004B3B33" w:rsidRPr="009927FD">
        <w:rPr>
          <w:rFonts w:ascii="Times New Roman" w:hAnsi="Times New Roman"/>
          <w:szCs w:val="22"/>
        </w:rPr>
        <w:t xml:space="preserve"> do</w:t>
      </w:r>
      <w:r w:rsidR="003413CB" w:rsidRPr="009927FD">
        <w:rPr>
          <w:rFonts w:ascii="Times New Roman" w:hAnsi="Times New Roman"/>
          <w:szCs w:val="22"/>
        </w:rPr>
        <w:t xml:space="preserve"> CAU/</w:t>
      </w:r>
      <w:r w:rsidR="004B3B33" w:rsidRPr="009927FD">
        <w:rPr>
          <w:rFonts w:ascii="Times New Roman" w:hAnsi="Times New Roman"/>
          <w:szCs w:val="22"/>
        </w:rPr>
        <w:t>RS,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6F0D5B" w:rsidRPr="009927FD">
        <w:rPr>
          <w:rFonts w:ascii="Times New Roman" w:hAnsi="Times New Roman"/>
          <w:szCs w:val="22"/>
        </w:rPr>
        <w:t>31 de março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165652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165652">
        <w:rPr>
          <w:rFonts w:ascii="Times New Roman" w:hAnsi="Times New Roman"/>
          <w:i/>
          <w:szCs w:val="22"/>
        </w:rPr>
        <w:t xml:space="preserve">“Art. 34. Compete aos </w:t>
      </w:r>
      <w:proofErr w:type="spellStart"/>
      <w:r w:rsidRPr="00165652">
        <w:rPr>
          <w:rFonts w:ascii="Times New Roman" w:hAnsi="Times New Roman"/>
          <w:i/>
          <w:szCs w:val="22"/>
        </w:rPr>
        <w:t>CAUs</w:t>
      </w:r>
      <w:proofErr w:type="spellEnd"/>
      <w:r w:rsidRPr="00165652">
        <w:rPr>
          <w:rFonts w:ascii="Times New Roman" w:hAnsi="Times New Roman"/>
          <w:i/>
          <w:szCs w:val="22"/>
        </w:rPr>
        <w:t>:</w:t>
      </w:r>
    </w:p>
    <w:p w:rsidR="008C1CEE" w:rsidRPr="00165652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165652">
        <w:rPr>
          <w:rFonts w:ascii="Times New Roman" w:hAnsi="Times New Roman"/>
          <w:i/>
          <w:szCs w:val="22"/>
        </w:rPr>
        <w:t>(...)</w:t>
      </w:r>
    </w:p>
    <w:p w:rsidR="008C1CEE" w:rsidRPr="00165652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Cs w:val="22"/>
        </w:rPr>
      </w:pPr>
      <w:r w:rsidRPr="00165652">
        <w:rPr>
          <w:rFonts w:ascii="Times New Roman" w:hAnsi="Times New Roman"/>
          <w:i/>
          <w:szCs w:val="22"/>
        </w:rPr>
        <w:t xml:space="preserve">X – </w:t>
      </w:r>
      <w:proofErr w:type="gramStart"/>
      <w:r w:rsidRPr="00165652">
        <w:rPr>
          <w:rFonts w:ascii="Times New Roman" w:hAnsi="Times New Roman"/>
          <w:i/>
          <w:szCs w:val="22"/>
        </w:rPr>
        <w:t>deliberar</w:t>
      </w:r>
      <w:proofErr w:type="gramEnd"/>
      <w:r w:rsidRPr="00165652">
        <w:rPr>
          <w:rFonts w:ascii="Times New Roman" w:hAnsi="Times New Roman"/>
          <w:i/>
          <w:szCs w:val="22"/>
        </w:rPr>
        <w:t xml:space="preserve"> sobre assuntos administrativos e financeiros, elaborando programas de trabalho e orçamento; </w:t>
      </w:r>
    </w:p>
    <w:p w:rsidR="008C1CEE" w:rsidRPr="00165652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i/>
          <w:szCs w:val="22"/>
        </w:rPr>
        <w:t>(...)”.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>Considerando</w:t>
      </w:r>
      <w:r w:rsidR="00FE5712">
        <w:rPr>
          <w:rFonts w:ascii="Times New Roman" w:hAnsi="Times New Roman"/>
          <w:szCs w:val="22"/>
        </w:rPr>
        <w:t xml:space="preserve"> </w:t>
      </w:r>
      <w:r w:rsidRPr="00165652">
        <w:rPr>
          <w:rFonts w:ascii="Times New Roman" w:hAnsi="Times New Roman"/>
          <w:szCs w:val="22"/>
        </w:rPr>
        <w:t xml:space="preserve">que a Comissão de Planejamento e Finanças aprovou, por meio da Deliberação nº </w:t>
      </w:r>
      <w:r>
        <w:rPr>
          <w:rFonts w:ascii="Times New Roman" w:hAnsi="Times New Roman"/>
          <w:szCs w:val="22"/>
        </w:rPr>
        <w:t>070/2017</w:t>
      </w:r>
      <w:r w:rsidRPr="00165652">
        <w:rPr>
          <w:rFonts w:ascii="Times New Roman" w:hAnsi="Times New Roman"/>
          <w:szCs w:val="22"/>
        </w:rPr>
        <w:t xml:space="preserve">, o balancete mensal relativo a </w:t>
      </w:r>
      <w:r>
        <w:rPr>
          <w:rFonts w:ascii="Times New Roman" w:hAnsi="Times New Roman"/>
          <w:szCs w:val="22"/>
        </w:rPr>
        <w:t>janeiro de 2017</w:t>
      </w:r>
      <w:r w:rsidRPr="00165652">
        <w:rPr>
          <w:rFonts w:ascii="Times New Roman" w:hAnsi="Times New Roman"/>
          <w:szCs w:val="22"/>
        </w:rPr>
        <w:t>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1CEE" w:rsidRPr="008C1CEE" w:rsidRDefault="00C82696" w:rsidP="008A4921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8C1CEE">
        <w:rPr>
          <w:rFonts w:ascii="Times New Roman" w:hAnsi="Times New Roman"/>
        </w:rPr>
        <w:t xml:space="preserve">Pela </w:t>
      </w:r>
      <w:r w:rsidR="008C1CEE" w:rsidRPr="008C1CEE">
        <w:rPr>
          <w:rFonts w:ascii="Times New Roman" w:hAnsi="Times New Roman"/>
          <w:szCs w:val="22"/>
        </w:rPr>
        <w:t>aprovação da Deliberação nº 0</w:t>
      </w:r>
      <w:r w:rsidR="008C1CEE">
        <w:rPr>
          <w:rFonts w:ascii="Times New Roman" w:hAnsi="Times New Roman"/>
          <w:szCs w:val="22"/>
        </w:rPr>
        <w:t>70</w:t>
      </w:r>
      <w:r w:rsidR="008C1CEE" w:rsidRPr="008C1CEE">
        <w:rPr>
          <w:rFonts w:ascii="Times New Roman" w:hAnsi="Times New Roman"/>
          <w:szCs w:val="22"/>
        </w:rPr>
        <w:t xml:space="preserve">/2017 da Comissão de Planejamento e Finanças do CAU/RS, que </w:t>
      </w:r>
      <w:r w:rsidR="00FE5712">
        <w:rPr>
          <w:rFonts w:ascii="Times New Roman" w:hAnsi="Times New Roman"/>
          <w:szCs w:val="22"/>
        </w:rPr>
        <w:t xml:space="preserve">aprovou </w:t>
      </w:r>
      <w:r w:rsidR="008C1CEE" w:rsidRPr="008C1CEE">
        <w:rPr>
          <w:rFonts w:ascii="Times New Roman" w:hAnsi="Times New Roman"/>
          <w:szCs w:val="22"/>
        </w:rPr>
        <w:t xml:space="preserve">o balancete mensal, relativo a </w:t>
      </w:r>
      <w:r w:rsidR="008C1CEE">
        <w:rPr>
          <w:rFonts w:ascii="Times New Roman" w:hAnsi="Times New Roman"/>
          <w:szCs w:val="22"/>
        </w:rPr>
        <w:t>janeiro/2017.</w:t>
      </w:r>
    </w:p>
    <w:p w:rsidR="008C1CEE" w:rsidRPr="008C1CEE" w:rsidRDefault="008C1CEE" w:rsidP="008C1CEE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927FD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C82696" w:rsidRPr="009927FD">
        <w:rPr>
          <w:rFonts w:ascii="Times New Roman" w:hAnsi="Times New Roman"/>
        </w:rPr>
        <w:t>5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C82696" w:rsidRPr="009927FD">
        <w:rPr>
          <w:rFonts w:ascii="Times New Roman" w:hAnsi="Times New Roman"/>
        </w:rPr>
        <w:t>quinze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C82696" w:rsidRPr="009927FD">
        <w:rPr>
          <w:rFonts w:ascii="Times New Roman" w:hAnsi="Times New Roman"/>
        </w:rPr>
        <w:t>3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E00166">
        <w:rPr>
          <w:rFonts w:ascii="Times New Roman" w:hAnsi="Times New Roman"/>
        </w:rPr>
        <w:t>três</w:t>
      </w:r>
      <w:r w:rsidR="00636C38" w:rsidRPr="009927FD">
        <w:rPr>
          <w:rFonts w:ascii="Times New Roman" w:hAnsi="Times New Roman"/>
        </w:rPr>
        <w:t xml:space="preserve">) </w:t>
      </w:r>
      <w:r w:rsidR="00A97750" w:rsidRPr="009927FD">
        <w:rPr>
          <w:rFonts w:ascii="Times New Roman" w:hAnsi="Times New Roman"/>
        </w:rPr>
        <w:t>ausência</w:t>
      </w:r>
      <w:r w:rsidR="008C0130" w:rsidRPr="009927FD">
        <w:rPr>
          <w:rFonts w:ascii="Times New Roman" w:hAnsi="Times New Roman"/>
        </w:rPr>
        <w:t>s</w:t>
      </w:r>
      <w:r w:rsidR="00A97750" w:rsidRPr="009927FD">
        <w:rPr>
          <w:rFonts w:ascii="Times New Roman" w:hAnsi="Times New Roman"/>
        </w:rPr>
        <w:t>.</w:t>
      </w:r>
    </w:p>
    <w:p w:rsidR="00FE5712" w:rsidRDefault="00FE5712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FE5712" w:rsidRDefault="00FE5712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6F0D5B" w:rsidRPr="009927FD">
        <w:rPr>
          <w:rFonts w:ascii="Times New Roman" w:hAnsi="Times New Roman"/>
        </w:rPr>
        <w:t>31 de março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E5712" w:rsidRDefault="00FE571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E5712" w:rsidRDefault="00FE571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E5712" w:rsidRDefault="00FE571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E5712" w:rsidRDefault="00FE571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E5712" w:rsidRPr="009927FD" w:rsidRDefault="00FE5712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E7082B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8C1CEE" w:rsidRPr="008D7E43" w:rsidRDefault="001874CC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9B369C">
              <w:rPr>
                <w:rFonts w:ascii="Times New Roman" w:hAnsi="Times New Roman"/>
              </w:rPr>
              <w:t>10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Aprova a Deliberação n.º </w:t>
            </w:r>
            <w:r w:rsidR="008C1CEE">
              <w:rPr>
                <w:rFonts w:ascii="Times New Roman" w:hAnsi="Times New Roman"/>
                <w:szCs w:val="22"/>
              </w:rPr>
              <w:t>070/2017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 da Comissão de Planejamento e Finanças do CAU/RS, que deliberou pela aprovação do balancete mensal referente a </w:t>
            </w:r>
            <w:r w:rsidR="008C1CEE">
              <w:rPr>
                <w:rFonts w:ascii="Times New Roman" w:hAnsi="Times New Roman"/>
                <w:szCs w:val="22"/>
              </w:rPr>
              <w:t>janeiro de 2017.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6046F6">
              <w:rPr>
                <w:rFonts w:ascii="Times New Roman" w:hAnsi="Times New Roman"/>
              </w:rPr>
              <w:t>5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6046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72" w:rsidRDefault="00587572">
      <w:r>
        <w:separator/>
      </w:r>
    </w:p>
  </w:endnote>
  <w:endnote w:type="continuationSeparator" w:id="0">
    <w:p w:rsidR="00587572" w:rsidRDefault="0058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72" w:rsidRDefault="00587572">
      <w:r>
        <w:separator/>
      </w:r>
    </w:p>
  </w:footnote>
  <w:footnote w:type="continuationSeparator" w:id="0">
    <w:p w:rsidR="00587572" w:rsidRDefault="00587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55A"/>
    <w:rsid w:val="00FC0B30"/>
    <w:rsid w:val="00FC4003"/>
    <w:rsid w:val="00FD7460"/>
    <w:rsid w:val="00FE5712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2E9E-39A7-4B96-A3FA-158C78EE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50</cp:revision>
  <cp:lastPrinted>2016-03-08T14:29:00Z</cp:lastPrinted>
  <dcterms:created xsi:type="dcterms:W3CDTF">2016-03-08T14:30:00Z</dcterms:created>
  <dcterms:modified xsi:type="dcterms:W3CDTF">2017-04-19T14:43:00Z</dcterms:modified>
</cp:coreProperties>
</file>