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C09F" w14:textId="77777777" w:rsidR="009C75CA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59826C7A" w14:textId="5C003A5F" w:rsidR="009C75CA" w:rsidRDefault="009C75CA" w:rsidP="009C75CA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0"/>
          <w:szCs w:val="20"/>
        </w:rPr>
      </w:pPr>
      <w:r w:rsidRPr="00453CD0">
        <w:rPr>
          <w:rFonts w:asciiTheme="minorHAnsi" w:hAnsiTheme="minorHAnsi"/>
          <w:b/>
        </w:rPr>
        <w:t>CHAMADA PÚBLICA DE PATROCÍNIO 0</w:t>
      </w:r>
      <w:r>
        <w:rPr>
          <w:rFonts w:asciiTheme="minorHAnsi" w:hAnsiTheme="minorHAnsi"/>
          <w:b/>
        </w:rPr>
        <w:t>2</w:t>
      </w:r>
    </w:p>
    <w:p w14:paraId="7B88608E" w14:textId="77777777" w:rsidR="009C75CA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39ED186E" w14:textId="77777777" w:rsidR="009C75CA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57CEFCB7" w14:textId="77777777" w:rsidR="009C75CA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4031941A" w14:textId="77777777" w:rsidR="000867F8" w:rsidRPr="00BC1765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Porto Alegre, </w:t>
      </w:r>
      <w:r w:rsidRPr="00BC1765">
        <w:rPr>
          <w:rFonts w:asciiTheme="minorHAnsi" w:hAnsiTheme="minorHAnsi"/>
          <w:sz w:val="20"/>
          <w:szCs w:val="20"/>
        </w:rPr>
        <w:fldChar w:fldCharType="begin"/>
      </w:r>
      <w:r w:rsidRPr="00BC1765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Pr="00BC1765">
        <w:rPr>
          <w:rFonts w:asciiTheme="minorHAnsi" w:hAnsiTheme="minorHAnsi"/>
          <w:sz w:val="20"/>
          <w:szCs w:val="20"/>
        </w:rPr>
        <w:fldChar w:fldCharType="separate"/>
      </w:r>
      <w:r w:rsidR="008376DE">
        <w:rPr>
          <w:rFonts w:asciiTheme="minorHAnsi" w:hAnsiTheme="minorHAnsi"/>
          <w:noProof/>
          <w:sz w:val="20"/>
          <w:szCs w:val="20"/>
        </w:rPr>
        <w:t>23 de agosto de 2017</w:t>
      </w:r>
      <w:r w:rsidRPr="00BC1765">
        <w:rPr>
          <w:rFonts w:asciiTheme="minorHAnsi" w:hAnsiTheme="minorHAnsi"/>
          <w:sz w:val="20"/>
          <w:szCs w:val="20"/>
        </w:rPr>
        <w:fldChar w:fldCharType="end"/>
      </w:r>
      <w:r w:rsidRPr="00BC1765">
        <w:rPr>
          <w:rFonts w:asciiTheme="minorHAnsi" w:hAnsiTheme="minorHAnsi"/>
          <w:sz w:val="20"/>
          <w:szCs w:val="20"/>
        </w:rPr>
        <w:t>.</w:t>
      </w:r>
    </w:p>
    <w:p w14:paraId="490B7F8A" w14:textId="77777777" w:rsidR="000867F8" w:rsidRPr="00BC1765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0"/>
          <w:szCs w:val="20"/>
        </w:rPr>
      </w:pPr>
    </w:p>
    <w:p w14:paraId="59289FA8" w14:textId="77777777" w:rsidR="000867F8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681D7A9" w14:textId="77777777" w:rsidR="000867F8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E3B29E3" w14:textId="77777777" w:rsidR="000867F8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A0F6C2C" w14:textId="77777777" w:rsidR="000867F8" w:rsidRDefault="000867F8" w:rsidP="000867F8">
      <w:pPr>
        <w:tabs>
          <w:tab w:val="left" w:pos="709"/>
        </w:tabs>
        <w:spacing w:after="360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  <w:u w:val="single"/>
        </w:rPr>
        <w:t xml:space="preserve">DECISÃO QUANTO </w:t>
      </w:r>
      <w:r>
        <w:rPr>
          <w:rFonts w:asciiTheme="minorHAnsi" w:hAnsiTheme="minorHAnsi"/>
          <w:b/>
          <w:sz w:val="20"/>
          <w:szCs w:val="20"/>
          <w:u w:val="single"/>
        </w:rPr>
        <w:t>AOS RECURSOS PERTINENTES ÀS</w:t>
      </w:r>
      <w:r w:rsidRPr="00BC1765">
        <w:rPr>
          <w:rFonts w:asciiTheme="minorHAnsi" w:hAnsiTheme="minorHAnsi"/>
          <w:b/>
          <w:sz w:val="20"/>
          <w:szCs w:val="20"/>
          <w:u w:val="single"/>
        </w:rPr>
        <w:t xml:space="preserve"> CONDIÇÕES DE HABILITAÇÃO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JURÍDICA </w:t>
      </w:r>
      <w:r w:rsidRPr="00BC1765">
        <w:rPr>
          <w:rFonts w:asciiTheme="minorHAnsi" w:hAnsiTheme="minorHAnsi"/>
          <w:b/>
          <w:sz w:val="20"/>
          <w:szCs w:val="20"/>
          <w:u w:val="single"/>
        </w:rPr>
        <w:t>DAS ENTIDADES SELECIONADAS</w:t>
      </w:r>
      <w:r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12130A45" w14:textId="7CB595D8" w:rsidR="000867F8" w:rsidRPr="00BC1765" w:rsidRDefault="000867F8" w:rsidP="000867F8">
      <w:pPr>
        <w:tabs>
          <w:tab w:val="left" w:pos="709"/>
        </w:tabs>
        <w:spacing w:after="360"/>
        <w:contextualSpacing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 xml:space="preserve"> </w:t>
      </w:r>
    </w:p>
    <w:p w14:paraId="7F7DA2A6" w14:textId="6DEDE53A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Após a análise dos </w:t>
      </w:r>
      <w:r w:rsidR="0066059B">
        <w:rPr>
          <w:rFonts w:asciiTheme="minorHAnsi" w:hAnsiTheme="minorHAnsi"/>
          <w:sz w:val="20"/>
          <w:szCs w:val="20"/>
        </w:rPr>
        <w:t xml:space="preserve">recursos </w:t>
      </w:r>
      <w:r w:rsidRPr="00BC1765">
        <w:rPr>
          <w:rFonts w:asciiTheme="minorHAnsi" w:hAnsiTheme="minorHAnsi"/>
          <w:sz w:val="20"/>
          <w:szCs w:val="20"/>
        </w:rPr>
        <w:t xml:space="preserve">apresentados pelos </w:t>
      </w:r>
      <w:r w:rsidR="0066059B">
        <w:rPr>
          <w:rFonts w:asciiTheme="minorHAnsi" w:hAnsiTheme="minorHAnsi"/>
          <w:sz w:val="20"/>
          <w:szCs w:val="20"/>
        </w:rPr>
        <w:t>proponentes</w:t>
      </w:r>
      <w:r>
        <w:rPr>
          <w:rFonts w:asciiTheme="minorHAnsi" w:hAnsiTheme="minorHAnsi"/>
          <w:sz w:val="20"/>
          <w:szCs w:val="20"/>
        </w:rPr>
        <w:t xml:space="preserve">, publica-se os resumos </w:t>
      </w:r>
      <w:r w:rsidRPr="00BC1765">
        <w:rPr>
          <w:rFonts w:asciiTheme="minorHAnsi" w:hAnsiTheme="minorHAnsi"/>
          <w:sz w:val="20"/>
          <w:szCs w:val="20"/>
        </w:rPr>
        <w:t>das decisões e respectivas fundamentações, podendo ser solicitada cópia do inteiro teor da decisão, a qualquer tempo:</w:t>
      </w:r>
    </w:p>
    <w:p w14:paraId="62DB1F36" w14:textId="77777777" w:rsidR="000867F8" w:rsidRDefault="000867F8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B493FA0" w14:textId="77777777" w:rsidR="000867F8" w:rsidRDefault="000867F8" w:rsidP="00BC176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18211C71" w14:textId="77777777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7EA10F1" w14:textId="4B01AE8C" w:rsidR="00481DEF" w:rsidRPr="00BC1765" w:rsidRDefault="00481DEF" w:rsidP="00BC1765">
      <w:pPr>
        <w:numPr>
          <w:ilvl w:val="0"/>
          <w:numId w:val="39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R$ 60.000,00 (sessenta mil reais):</w:t>
      </w:r>
    </w:p>
    <w:p w14:paraId="1998CEE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16458C12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189/2017 </w:t>
      </w:r>
    </w:p>
    <w:p w14:paraId="051B4B7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Proponente: IAB-RS </w:t>
      </w:r>
    </w:p>
    <w:p w14:paraId="032A94D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PRÊMIO IAB-RS - JOSÉ ALBANO VOLKMER 2017</w:t>
      </w:r>
    </w:p>
    <w:p w14:paraId="3CDD68C9" w14:textId="3F27FB09" w:rsidR="007379C0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7BD65764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4241F3A" w14:textId="52663809" w:rsidR="00481DEF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4FF6A2F5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99055DF" w14:textId="623B81BC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413B2062" w14:textId="77777777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14561750" w14:textId="77777777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45C90505" w14:textId="29B7A955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E4171">
        <w:rPr>
          <w:rFonts w:asciiTheme="minorHAnsi" w:hAnsiTheme="minorHAnsi"/>
          <w:sz w:val="20"/>
          <w:szCs w:val="20"/>
        </w:rPr>
        <w:t xml:space="preserve">Decide-se, </w:t>
      </w:r>
      <w:r w:rsidRPr="00B716B2">
        <w:rPr>
          <w:rFonts w:asciiTheme="minorHAnsi" w:hAnsiTheme="minorHAnsi"/>
          <w:sz w:val="20"/>
          <w:szCs w:val="20"/>
        </w:rPr>
        <w:t>por fim, em que pese a argumentaç</w:t>
      </w:r>
      <w:r>
        <w:rPr>
          <w:rFonts w:asciiTheme="minorHAnsi" w:hAnsiTheme="minorHAnsi"/>
          <w:sz w:val="20"/>
          <w:szCs w:val="20"/>
        </w:rPr>
        <w:t>ão</w:t>
      </w:r>
      <w:r w:rsidRPr="00B716B2">
        <w:rPr>
          <w:rFonts w:asciiTheme="minorHAnsi" w:hAnsiTheme="minorHAnsi"/>
          <w:sz w:val="20"/>
          <w:szCs w:val="20"/>
        </w:rPr>
        <w:t xml:space="preserve"> acima</w:t>
      </w:r>
      <w:r>
        <w:rPr>
          <w:rFonts w:asciiTheme="minorHAnsi" w:hAnsiTheme="minorHAnsi"/>
          <w:sz w:val="20"/>
          <w:szCs w:val="20"/>
        </w:rPr>
        <w:t xml:space="preserve">, que </w:t>
      </w:r>
      <w:r w:rsidR="007E4171">
        <w:rPr>
          <w:rFonts w:asciiTheme="minorHAnsi" w:hAnsiTheme="minorHAnsi"/>
          <w:sz w:val="20"/>
          <w:szCs w:val="20"/>
        </w:rPr>
        <w:t xml:space="preserve">a realização do termo de Fomento, bem como a Concessão do Patrocínio fique </w:t>
      </w:r>
      <w:r w:rsidRPr="00B716B2">
        <w:rPr>
          <w:rFonts w:asciiTheme="minorHAnsi" w:hAnsiTheme="minorHAnsi"/>
          <w:sz w:val="20"/>
          <w:szCs w:val="20"/>
        </w:rPr>
        <w:t>condiciona</w:t>
      </w:r>
      <w:r w:rsidR="007E4171">
        <w:rPr>
          <w:rFonts w:asciiTheme="minorHAnsi" w:hAnsiTheme="minorHAnsi"/>
          <w:sz w:val="20"/>
          <w:szCs w:val="20"/>
        </w:rPr>
        <w:t>da</w:t>
      </w:r>
      <w:r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E85651">
        <w:rPr>
          <w:rFonts w:asciiTheme="minorHAnsi" w:hAnsiTheme="minorHAnsi"/>
          <w:sz w:val="20"/>
          <w:szCs w:val="20"/>
        </w:rPr>
        <w:t xml:space="preserve">da Organização da Sociedade Civil </w:t>
      </w:r>
      <w:r w:rsidRPr="00B716B2">
        <w:rPr>
          <w:rFonts w:asciiTheme="minorHAnsi" w:hAnsiTheme="minorHAnsi"/>
          <w:sz w:val="20"/>
          <w:szCs w:val="20"/>
        </w:rPr>
        <w:t>q</w:t>
      </w:r>
      <w:r>
        <w:rPr>
          <w:rFonts w:asciiTheme="minorHAnsi" w:hAnsiTheme="minorHAnsi"/>
          <w:sz w:val="20"/>
          <w:szCs w:val="20"/>
        </w:rPr>
        <w:t xml:space="preserve">uanto aos </w:t>
      </w:r>
      <w:r w:rsidR="00E85651">
        <w:rPr>
          <w:rFonts w:asciiTheme="minorHAnsi" w:hAnsiTheme="minorHAnsi"/>
          <w:sz w:val="20"/>
          <w:szCs w:val="20"/>
        </w:rPr>
        <w:t xml:space="preserve">possíveis impedimentos </w:t>
      </w:r>
      <w:r w:rsidR="007E4171">
        <w:rPr>
          <w:rFonts w:asciiTheme="minorHAnsi" w:hAnsiTheme="minorHAnsi"/>
          <w:sz w:val="20"/>
          <w:szCs w:val="20"/>
        </w:rPr>
        <w:t xml:space="preserve">e incompatibilidade </w:t>
      </w:r>
      <w:r w:rsidR="00E85651">
        <w:rPr>
          <w:rFonts w:asciiTheme="minorHAnsi" w:hAnsiTheme="minorHAnsi"/>
          <w:sz w:val="20"/>
          <w:szCs w:val="20"/>
        </w:rPr>
        <w:t>que possam incidir em razão da Lei 13.019/2014</w:t>
      </w:r>
      <w:r w:rsidR="007E4171">
        <w:rPr>
          <w:rFonts w:asciiTheme="minorHAnsi" w:hAnsiTheme="minorHAnsi"/>
          <w:sz w:val="20"/>
          <w:szCs w:val="20"/>
        </w:rPr>
        <w:t>.</w:t>
      </w:r>
    </w:p>
    <w:p w14:paraId="4BD26A0E" w14:textId="77777777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2D67D44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4926938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176/2017 </w:t>
      </w:r>
    </w:p>
    <w:p w14:paraId="1FDB4A8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AC71E4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SAERGS NA ESTRADA</w:t>
      </w:r>
    </w:p>
    <w:p w14:paraId="527E2EA3" w14:textId="13791906" w:rsidR="007379C0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27C1C7D5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DD00A04" w14:textId="4A163E70" w:rsidR="007379C0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54E673C9" w14:textId="482D562A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 xml:space="preserve"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</w:t>
      </w:r>
      <w:r w:rsidRPr="00B716B2">
        <w:rPr>
          <w:rFonts w:asciiTheme="minorHAnsi" w:hAnsiTheme="minorHAnsi"/>
          <w:sz w:val="20"/>
          <w:szCs w:val="20"/>
        </w:rPr>
        <w:lastRenderedPageBreak/>
        <w:t>de fomento ou acordo de cooperação com a administração pública para a consecução de finalidades de interesse público e recíproco, ainda que delegue essa competência a terceiros.</w:t>
      </w:r>
    </w:p>
    <w:p w14:paraId="27F4D2BE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76458C00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6518D90E" w14:textId="79DFA2C4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054BCE13" w14:textId="77777777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879FB48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80368A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5D34F4C" w14:textId="77777777" w:rsidR="00481DEF" w:rsidRPr="00BC1765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190/2017 </w:t>
      </w:r>
    </w:p>
    <w:p w14:paraId="5695F505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AAI Brasil / RS </w:t>
      </w:r>
    </w:p>
    <w:p w14:paraId="51E5958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AAI em Revista - Arquitetos.</w:t>
      </w:r>
    </w:p>
    <w:p w14:paraId="0EF8F091" w14:textId="160A2904" w:rsidR="00BA0480" w:rsidRPr="00BC1765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2685DAB2" w14:textId="77777777" w:rsidR="009234FD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7F31AD95" w14:textId="0D13C26B" w:rsidR="00BA0480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A048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0E4F69FE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970AB0E" w14:textId="56890B9F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225F1A8B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358A13E6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0D2A2A63" w14:textId="6D74B4F8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25A8C48D" w14:textId="77777777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8AF332B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44AD4A3" w14:textId="77777777" w:rsidR="00481DEF" w:rsidRDefault="00481DEF" w:rsidP="00BC1765">
      <w:pPr>
        <w:numPr>
          <w:ilvl w:val="0"/>
          <w:numId w:val="40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156/2017 </w:t>
      </w:r>
    </w:p>
    <w:p w14:paraId="4C55D719" w14:textId="77777777" w:rsidR="000867F8" w:rsidRPr="00BC1765" w:rsidRDefault="000867F8" w:rsidP="000867F8">
      <w:pPr>
        <w:tabs>
          <w:tab w:val="left" w:pos="709"/>
        </w:tabs>
        <w:spacing w:after="360"/>
        <w:ind w:left="72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5CC26C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>ASSOCIAÇÃO DOS ENGENHEIROS E ARQUITETOS DE PASSO FUNDO</w:t>
      </w:r>
    </w:p>
    <w:p w14:paraId="43F8E85A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BIM: A visão da totalidade / Fase 2</w:t>
      </w:r>
    </w:p>
    <w:p w14:paraId="08EBDFC5" w14:textId="77777777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5BF4323A" w14:textId="1CBCEF2A" w:rsidR="00C23540" w:rsidRPr="00BC1765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Fundamentação:</w:t>
      </w:r>
      <w:r w:rsidR="000867F8">
        <w:rPr>
          <w:rFonts w:asciiTheme="minorHAnsi" w:hAnsiTheme="minorHAnsi"/>
          <w:sz w:val="20"/>
          <w:szCs w:val="20"/>
        </w:rPr>
        <w:t xml:space="preserve"> Não houve interposição de recurso referente à inabilitação anterior.</w:t>
      </w:r>
      <w:r w:rsidRPr="00BC1765">
        <w:rPr>
          <w:rFonts w:asciiTheme="minorHAnsi" w:hAnsiTheme="minorHAnsi"/>
          <w:sz w:val="20"/>
          <w:szCs w:val="20"/>
        </w:rPr>
        <w:t xml:space="preserve"> </w:t>
      </w:r>
    </w:p>
    <w:p w14:paraId="26BDB320" w14:textId="65EA248F" w:rsidR="00A34314" w:rsidRPr="00BC1765" w:rsidRDefault="00A3431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F833CF0" w14:textId="77777777" w:rsidR="00481DEF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 xml:space="preserve">04 (quatro) cotas de R$ 20.000,00 (vinte mil reais); </w:t>
      </w:r>
    </w:p>
    <w:p w14:paraId="2560B93C" w14:textId="77777777" w:rsidR="009A2087" w:rsidRPr="00BC1765" w:rsidRDefault="009A2087" w:rsidP="009A2087">
      <w:pPr>
        <w:tabs>
          <w:tab w:val="left" w:pos="709"/>
        </w:tabs>
        <w:spacing w:after="360"/>
        <w:ind w:left="72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45031994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184/2017</w:t>
      </w:r>
    </w:p>
    <w:p w14:paraId="22F9212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IAB-RS - Núcleos</w:t>
      </w:r>
    </w:p>
    <w:p w14:paraId="4A7A901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PROJETOS CULTURAIS NÚCLEOS IAB-RS 2017</w:t>
      </w:r>
    </w:p>
    <w:p w14:paraId="11D0F88B" w14:textId="224C4F5A" w:rsidR="007379C0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6ED611F2" w14:textId="77777777" w:rsidR="009234FD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8DBA6DE" w14:textId="257B72FE" w:rsidR="007379C0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00DAA813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556CED6" w14:textId="7E2BAA96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6E499DC3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1936409F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5159D420" w14:textId="5426EA86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5F6E97C0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0C07918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56A57B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BB535CB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188/2017</w:t>
      </w:r>
    </w:p>
    <w:p w14:paraId="31DD8CC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1B6F8F6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70 ANOS - PRODUÇÃO DE LIVRO E DOCUMENTÁRIO</w:t>
      </w:r>
    </w:p>
    <w:p w14:paraId="2327F5EB" w14:textId="4723C43C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330A25A4" w14:textId="77777777" w:rsidR="009234FD" w:rsidRDefault="009234FD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2E5FC28B" w14:textId="3192FBE3" w:rsidR="000867F8" w:rsidRDefault="009234FD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6C3C29F6" w14:textId="77777777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73E7226" w14:textId="22C83A4B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51ADE1DD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16BEAEC2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2C43094B" w14:textId="402D6849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5BFD15E9" w14:textId="77777777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EBE867C" w14:textId="77777777" w:rsidR="000867F8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F63671B" w14:textId="2AB722CB" w:rsidR="00481DEF" w:rsidRPr="00BC1765" w:rsidRDefault="00481DEF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>Processo Administrativo 157/2017</w:t>
      </w:r>
    </w:p>
    <w:p w14:paraId="637759B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FUNDAÇÃO UNIVERSIDADE DE CRUZ ALTA </w:t>
      </w:r>
    </w:p>
    <w:p w14:paraId="74B9925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III Seminário sobre Preservação do Patrimônio</w:t>
      </w:r>
    </w:p>
    <w:p w14:paraId="6AD2F072" w14:textId="77777777" w:rsidR="00C23540" w:rsidRDefault="00C2354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Decisão: INABILITAR o proponente.</w:t>
      </w:r>
    </w:p>
    <w:p w14:paraId="245F3F00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95F3C07" w14:textId="4FE55041" w:rsidR="00C23540" w:rsidRDefault="003945C4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23540" w:rsidRPr="0066059B">
        <w:rPr>
          <w:rFonts w:asciiTheme="minorHAnsi" w:hAnsiTheme="minorHAnsi"/>
          <w:sz w:val="20"/>
          <w:szCs w:val="20"/>
        </w:rPr>
        <w:t>Fundamentaç</w:t>
      </w:r>
      <w:r w:rsidR="00BA0480" w:rsidRPr="0066059B">
        <w:rPr>
          <w:rFonts w:asciiTheme="minorHAnsi" w:hAnsiTheme="minorHAnsi"/>
          <w:sz w:val="20"/>
          <w:szCs w:val="20"/>
        </w:rPr>
        <w:t>ão:</w:t>
      </w:r>
      <w:r w:rsidR="00C23540" w:rsidRPr="00BC1765">
        <w:rPr>
          <w:rFonts w:asciiTheme="minorHAnsi" w:hAnsiTheme="minorHAnsi"/>
          <w:sz w:val="20"/>
          <w:szCs w:val="20"/>
        </w:rPr>
        <w:t xml:space="preserve"> </w:t>
      </w:r>
    </w:p>
    <w:p w14:paraId="7E3A1A7C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9CD9560" w14:textId="4BA04976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</w:t>
      </w:r>
      <w:proofErr w:type="gramStart"/>
      <w:r>
        <w:rPr>
          <w:rFonts w:asciiTheme="minorHAnsi" w:hAnsiTheme="minorHAnsi"/>
          <w:sz w:val="20"/>
          <w:szCs w:val="20"/>
        </w:rPr>
        <w:t>autos</w:t>
      </w:r>
      <w:r w:rsidRPr="0066059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,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Pr="0066059B">
        <w:rPr>
          <w:rFonts w:asciiTheme="minorHAnsi" w:hAnsiTheme="minorHAnsi"/>
          <w:sz w:val="20"/>
          <w:szCs w:val="20"/>
        </w:rPr>
        <w:t>o teor do Edital publicado possui caráter vinculante, sendo necessário que as condições nele estabelecidas sejam cumpridas pela entidade proponente, a fim de que seja viável ocorrer a habilitação da entidade.</w:t>
      </w:r>
    </w:p>
    <w:p w14:paraId="504C6A96" w14:textId="38A4CC4C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Pr="0066059B">
        <w:rPr>
          <w:rFonts w:asciiTheme="minorHAnsi" w:hAnsiTheme="minorHAnsi"/>
          <w:sz w:val="20"/>
          <w:szCs w:val="20"/>
        </w:rPr>
        <w:t xml:space="preserve">Nesse sentido, o item 6 do edital traz os requisitos que devem ser cumpridos pelas entidades, de forma clara, e, especificamente o item 6.3 do edital assim dispõe: </w:t>
      </w:r>
    </w:p>
    <w:p w14:paraId="1EA1E685" w14:textId="77777777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415309E" w14:textId="3DFFF7E2" w:rsidR="0066059B" w:rsidRPr="0066059B" w:rsidRDefault="0066059B" w:rsidP="0066059B">
      <w:pPr>
        <w:tabs>
          <w:tab w:val="left" w:pos="709"/>
        </w:tabs>
        <w:spacing w:after="360"/>
        <w:ind w:left="2268"/>
        <w:contextualSpacing/>
        <w:jc w:val="both"/>
        <w:rPr>
          <w:rFonts w:asciiTheme="minorHAnsi" w:hAnsiTheme="minorHAnsi"/>
          <w:sz w:val="20"/>
          <w:szCs w:val="20"/>
        </w:rPr>
      </w:pPr>
      <w:r w:rsidRPr="0066059B">
        <w:rPr>
          <w:rFonts w:asciiTheme="minorHAnsi" w:hAnsiTheme="minorHAnsi"/>
          <w:sz w:val="20"/>
          <w:szCs w:val="20"/>
        </w:rPr>
        <w:t xml:space="preserve">6.3.Poderão participar pessoas jurídicas, representativas da Arquitetura e Urbanismo, com sede e atividade no Estado do Rio Grande do Sul, constituídas como entidades, sem fins lucrativos, tendo como filiados, pessoas físicas ou jurídicas da Arquitetura e Urbanismo. </w:t>
      </w:r>
    </w:p>
    <w:p w14:paraId="7BF6EEFE" w14:textId="77777777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B3B7F0F" w14:textId="5CAC00B3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A</w:t>
      </w:r>
      <w:r w:rsidRPr="0066059B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 xml:space="preserve">alisando </w:t>
      </w:r>
      <w:r w:rsidRPr="0066059B">
        <w:rPr>
          <w:rFonts w:asciiTheme="minorHAnsi" w:hAnsiTheme="minorHAnsi"/>
          <w:sz w:val="20"/>
          <w:szCs w:val="20"/>
        </w:rPr>
        <w:t>os documentos da recorrente, tanto aqueles apresentados no momento da entrega dos documentos que fazem parte da Habilitação Jurídica, quanto por ocasião da apresentação do presente recur</w:t>
      </w:r>
      <w:r>
        <w:rPr>
          <w:rFonts w:asciiTheme="minorHAnsi" w:hAnsiTheme="minorHAnsi"/>
          <w:sz w:val="20"/>
          <w:szCs w:val="20"/>
        </w:rPr>
        <w:t xml:space="preserve">so administrativo, verifica-se </w:t>
      </w:r>
      <w:r w:rsidRPr="0066059B">
        <w:rPr>
          <w:rFonts w:asciiTheme="minorHAnsi" w:hAnsiTheme="minorHAnsi"/>
          <w:sz w:val="20"/>
          <w:szCs w:val="20"/>
        </w:rPr>
        <w:t xml:space="preserve"> que não foi comprovado que a pessoa jurídica cumpre tal requisito, ou seja, de que se configura como uma entidade representativa de Arquitetos e Urbanistas e, tampouco, se demonstrou a existência de filiados Arquitetos e Urbanistas, conforme previsto no Edital da Chamada Pública 002/2017 do CAU/RS.</w:t>
      </w:r>
    </w:p>
    <w:p w14:paraId="6BA4417C" w14:textId="4DA3A91F" w:rsidR="0066059B" w:rsidRPr="0066059B" w:rsidRDefault="0066059B" w:rsidP="0066059B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66059B">
        <w:rPr>
          <w:rFonts w:asciiTheme="minorHAnsi" w:hAnsiTheme="minorHAnsi"/>
          <w:sz w:val="20"/>
          <w:szCs w:val="20"/>
        </w:rPr>
        <w:t>Ainda, não obstante estejam presentes no recurso apresentado pela entidade tanto a relevância do projeto quanto as contrapartidas oferecidas ao CAU/RS, tais elementos, não têm o condão de afastar a necessidade de cumprimento integral do Edital publicado,</w:t>
      </w:r>
      <w:proofErr w:type="gramStart"/>
      <w:r w:rsidRPr="0066059B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66059B">
        <w:rPr>
          <w:rFonts w:asciiTheme="minorHAnsi" w:hAnsiTheme="minorHAnsi"/>
          <w:sz w:val="20"/>
          <w:szCs w:val="20"/>
        </w:rPr>
        <w:t xml:space="preserve">especialmente no que diz respeito à efetiva comprovação da condição de entidade de representação de Arquitetos e Urbanistas, o que não se observa no presente caso. </w:t>
      </w:r>
    </w:p>
    <w:p w14:paraId="1E5E7357" w14:textId="555B939D" w:rsidR="0066059B" w:rsidRDefault="0066059B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Nesse sentido, deve ser improvido o recurso.</w:t>
      </w:r>
    </w:p>
    <w:p w14:paraId="287B8475" w14:textId="77777777" w:rsidR="0066059B" w:rsidRDefault="0066059B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7123FD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FF5BBDE" w14:textId="77777777" w:rsidR="00481DEF" w:rsidRPr="00BC1765" w:rsidRDefault="00481DEF" w:rsidP="00BC1765">
      <w:pPr>
        <w:numPr>
          <w:ilvl w:val="0"/>
          <w:numId w:val="42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174/2017 </w:t>
      </w:r>
    </w:p>
    <w:p w14:paraId="4135265D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2F0D9B3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SEMINÁRIO OLHARES DA CIDADE</w:t>
      </w:r>
    </w:p>
    <w:p w14:paraId="5E68C18C" w14:textId="0C5895C2" w:rsidR="007379C0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3D75DD49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3D5FF8F" w14:textId="09586FDC" w:rsidR="007379C0" w:rsidRDefault="009234FD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>Fundamentaç</w:t>
      </w:r>
      <w:r w:rsidR="00BA0480" w:rsidRPr="00BC1765">
        <w:rPr>
          <w:rFonts w:asciiTheme="minorHAnsi" w:hAnsiTheme="minorHAnsi"/>
          <w:sz w:val="20"/>
          <w:szCs w:val="20"/>
        </w:rPr>
        <w:t>ão:</w:t>
      </w:r>
      <w:r w:rsidR="007379C0" w:rsidRPr="00BC1765">
        <w:rPr>
          <w:rFonts w:asciiTheme="minorHAnsi" w:hAnsiTheme="minorHAnsi"/>
          <w:sz w:val="20"/>
          <w:szCs w:val="20"/>
        </w:rPr>
        <w:t xml:space="preserve"> </w:t>
      </w:r>
    </w:p>
    <w:p w14:paraId="3529C49F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90B1DF6" w14:textId="292F5149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7A8944D9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7F233AE7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2579AA8F" w14:textId="7C3AE450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19735C5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A032CDD" w14:textId="77777777" w:rsidR="00481DEF" w:rsidRPr="00BC1765" w:rsidRDefault="00481DEF" w:rsidP="00BC1765">
      <w:pPr>
        <w:numPr>
          <w:ilvl w:val="0"/>
          <w:numId w:val="41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sz w:val="20"/>
          <w:szCs w:val="20"/>
        </w:rPr>
        <w:t>04 (quatro) cotas de R$ 10.348,75 (dez mil, trezentos e quarenta e oito reais e setenta e cinco centavos).</w:t>
      </w:r>
    </w:p>
    <w:p w14:paraId="102227A6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957D38A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>187/2017</w:t>
      </w:r>
    </w:p>
    <w:p w14:paraId="095B0C82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IAB-RS </w:t>
      </w:r>
    </w:p>
    <w:p w14:paraId="04FB939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IAB-RS NA 11ª BIENAL DE ARQUITETURA DE SÃO PAULO</w:t>
      </w:r>
    </w:p>
    <w:p w14:paraId="017448C3" w14:textId="1EF5814E" w:rsidR="007379C0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5F4C0226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5180D6C" w14:textId="04056D27" w:rsidR="007379C0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3E48D93F" w14:textId="77777777" w:rsidR="00481DEF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1413734" w14:textId="32D82AE1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 xml:space="preserve">é permissível concluir que a Lei nº 13.019/2014 considera como dirigente, conforme exposto no art. 2º, IV da referida  Lei, a pessoa que detenha poderes de administração, gestão ou controle da </w:t>
      </w:r>
      <w:r w:rsidRPr="00B716B2">
        <w:rPr>
          <w:rFonts w:asciiTheme="minorHAnsi" w:hAnsiTheme="minorHAnsi"/>
          <w:sz w:val="20"/>
          <w:szCs w:val="20"/>
        </w:rPr>
        <w:lastRenderedPageBreak/>
        <w:t>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0DEF855C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38DBC821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62996C2F" w14:textId="4B43D8B0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174E15B8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A3F02A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BC31491" w14:textId="77777777" w:rsidR="00481DEF" w:rsidRPr="00BC1765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175/2017 </w:t>
      </w:r>
    </w:p>
    <w:p w14:paraId="55F8A78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 xml:space="preserve">Proponente: </w:t>
      </w:r>
      <w:r w:rsidRPr="00BC1765">
        <w:rPr>
          <w:rFonts w:asciiTheme="minorHAnsi" w:hAnsiTheme="minorHAnsi"/>
          <w:sz w:val="20"/>
          <w:szCs w:val="20"/>
        </w:rPr>
        <w:t xml:space="preserve">SAERGS </w:t>
      </w:r>
    </w:p>
    <w:p w14:paraId="3F3F2634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ERSA-SUL</w:t>
      </w:r>
    </w:p>
    <w:p w14:paraId="73B9F9C5" w14:textId="201317F6" w:rsidR="007379C0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4838DE20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0AFFF44" w14:textId="6A74203B" w:rsidR="007379C0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379C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3333FB24" w14:textId="77777777" w:rsidR="00481DEF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BD537D1" w14:textId="335A4AB3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0DCB0833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410633A4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25F7ED60" w14:textId="2323DF61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29F1D17B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CFE2A0F" w14:textId="77777777" w:rsidR="000867F8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DA05B23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C366A65" w14:textId="77777777" w:rsidR="00481DEF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181/2017 </w:t>
      </w:r>
    </w:p>
    <w:p w14:paraId="4472C069" w14:textId="77777777" w:rsidR="000867F8" w:rsidRPr="00BC1765" w:rsidRDefault="000867F8" w:rsidP="000867F8">
      <w:pPr>
        <w:tabs>
          <w:tab w:val="left" w:pos="709"/>
        </w:tabs>
        <w:spacing w:after="360"/>
        <w:ind w:left="720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7E9C881E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Proponente:</w:t>
      </w:r>
      <w:r w:rsidRPr="00BC1765">
        <w:rPr>
          <w:rFonts w:asciiTheme="minorHAnsi" w:hAnsiTheme="minorHAnsi"/>
          <w:b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 xml:space="preserve">APEA SR </w:t>
      </w:r>
    </w:p>
    <w:p w14:paraId="561EE899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Projeto: Aperfeiçoamento Profissional de Arquitetos em </w:t>
      </w:r>
      <w:proofErr w:type="spellStart"/>
      <w:r w:rsidRPr="00BC1765">
        <w:rPr>
          <w:rFonts w:asciiTheme="minorHAnsi" w:hAnsiTheme="minorHAnsi"/>
          <w:sz w:val="20"/>
          <w:szCs w:val="20"/>
        </w:rPr>
        <w:t>Revit</w:t>
      </w:r>
      <w:proofErr w:type="spellEnd"/>
    </w:p>
    <w:p w14:paraId="66C7C4FF" w14:textId="08227820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Não houve interposição de recurso referente à inabilitação anterior.</w:t>
      </w:r>
    </w:p>
    <w:p w14:paraId="18DD4AFF" w14:textId="3545B937" w:rsidR="007379C0" w:rsidRPr="00BC1765" w:rsidRDefault="007379C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Fundamentaç</w:t>
      </w:r>
      <w:r w:rsidR="00BA0480" w:rsidRPr="00BC1765">
        <w:rPr>
          <w:rFonts w:asciiTheme="minorHAnsi" w:hAnsiTheme="minorHAnsi"/>
          <w:sz w:val="20"/>
          <w:szCs w:val="20"/>
        </w:rPr>
        <w:t>ão:</w:t>
      </w:r>
      <w:r w:rsidRPr="00BC1765">
        <w:rPr>
          <w:rFonts w:asciiTheme="minorHAnsi" w:hAnsiTheme="minorHAnsi"/>
          <w:sz w:val="20"/>
          <w:szCs w:val="20"/>
        </w:rPr>
        <w:t xml:space="preserve"> </w:t>
      </w:r>
    </w:p>
    <w:p w14:paraId="0BFEBD0F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46A79482" w14:textId="77777777" w:rsidR="00481DEF" w:rsidRPr="000867F8" w:rsidRDefault="00481DEF" w:rsidP="00BC1765">
      <w:pPr>
        <w:numPr>
          <w:ilvl w:val="0"/>
          <w:numId w:val="43"/>
        </w:num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  <w:r w:rsidRPr="00BC1765">
        <w:rPr>
          <w:rFonts w:asciiTheme="minorHAnsi" w:hAnsiTheme="minorHAnsi"/>
          <w:b/>
          <w:bCs/>
          <w:sz w:val="20"/>
          <w:szCs w:val="20"/>
        </w:rPr>
        <w:t xml:space="preserve">Processo Administrativo </w:t>
      </w:r>
      <w:r w:rsidRPr="00BC1765">
        <w:rPr>
          <w:rFonts w:asciiTheme="minorHAnsi" w:hAnsiTheme="minorHAnsi"/>
          <w:b/>
          <w:sz w:val="20"/>
          <w:szCs w:val="20"/>
        </w:rPr>
        <w:t xml:space="preserve">180/2017 </w:t>
      </w:r>
    </w:p>
    <w:p w14:paraId="25F91193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bCs/>
          <w:sz w:val="20"/>
          <w:szCs w:val="20"/>
        </w:rPr>
        <w:t>Proponente:</w:t>
      </w:r>
      <w:r w:rsidRPr="00BC176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C1765">
        <w:rPr>
          <w:rFonts w:asciiTheme="minorHAnsi" w:hAnsiTheme="minorHAnsi"/>
          <w:sz w:val="20"/>
          <w:szCs w:val="20"/>
        </w:rPr>
        <w:t>AAI Brasil/RS</w:t>
      </w:r>
    </w:p>
    <w:p w14:paraId="5F23FFC7" w14:textId="77777777" w:rsidR="00481DEF" w:rsidRPr="00BC1765" w:rsidRDefault="00481DEF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>Projeto: PROGRAMA DE ATUALIZAÇÃO E QUALIFICAÇÃO PROFISSIONAL</w:t>
      </w:r>
    </w:p>
    <w:p w14:paraId="189E43BB" w14:textId="741B192A" w:rsidR="00BA0480" w:rsidRDefault="00BA0480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 w:rsidRPr="00BC1765">
        <w:rPr>
          <w:rFonts w:asciiTheme="minorHAnsi" w:hAnsiTheme="minorHAnsi"/>
          <w:sz w:val="20"/>
          <w:szCs w:val="20"/>
        </w:rPr>
        <w:t xml:space="preserve">Decisão: </w:t>
      </w:r>
      <w:r w:rsidR="000867F8">
        <w:rPr>
          <w:rFonts w:asciiTheme="minorHAnsi" w:hAnsiTheme="minorHAnsi"/>
          <w:sz w:val="20"/>
          <w:szCs w:val="20"/>
        </w:rPr>
        <w:t>HABILITAR o proponente, com condicionantes, conforme fundamentação abaixo.</w:t>
      </w:r>
    </w:p>
    <w:p w14:paraId="20E45645" w14:textId="77777777" w:rsidR="000867F8" w:rsidRPr="00BC1765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698D5B" w14:textId="014C62BA" w:rsidR="00481DEF" w:rsidRDefault="000867F8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A0480" w:rsidRPr="00BC1765">
        <w:rPr>
          <w:rFonts w:asciiTheme="minorHAnsi" w:hAnsiTheme="minorHAnsi"/>
          <w:sz w:val="20"/>
          <w:szCs w:val="20"/>
        </w:rPr>
        <w:t xml:space="preserve">Fundamentação: </w:t>
      </w:r>
    </w:p>
    <w:p w14:paraId="7F4AD29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F0922A" w14:textId="6599482D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Pr="00B716B2">
        <w:rPr>
          <w:rFonts w:asciiTheme="minorHAnsi" w:hAnsiTheme="minorHAnsi"/>
          <w:sz w:val="20"/>
          <w:szCs w:val="20"/>
        </w:rPr>
        <w:t xml:space="preserve">Em razão dos fatos e fundamentos jurídicos </w:t>
      </w:r>
      <w:r>
        <w:rPr>
          <w:rFonts w:asciiTheme="minorHAnsi" w:hAnsiTheme="minorHAnsi"/>
          <w:sz w:val="20"/>
          <w:szCs w:val="20"/>
        </w:rPr>
        <w:t xml:space="preserve">apresentados pelo recorrente, bem como no parecer jurídico colacionado aos autos, </w:t>
      </w:r>
      <w:r w:rsidRPr="00B716B2">
        <w:rPr>
          <w:rFonts w:asciiTheme="minorHAnsi" w:hAnsiTheme="minorHAnsi"/>
          <w:sz w:val="20"/>
          <w:szCs w:val="20"/>
        </w:rPr>
        <w:t>é permissível concluir que a Lei nº 13.019/2014 considera como dirigente, conforme exposto no art. 2º, IV da referida  Lei, a pessoa que detenha poderes de administração, gestão ou controle da organização da sociedade civil, e que, além disso, detenha  habilitação para assinar termo de colaboração, termo de fomento ou acordo de cooperação com a administração pública para a consecução de finalidades de interesse público e recíproco, ainda que delegue essa competência a terceiros.</w:t>
      </w:r>
    </w:p>
    <w:p w14:paraId="0D2426A2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>Interpretando-se o art. 39, III, § 5º da Lei 13.019/2014, é razoável considerar que a vedação prevista no inciso III do artigo</w:t>
      </w:r>
      <w:r>
        <w:rPr>
          <w:rFonts w:asciiTheme="minorHAnsi" w:hAnsiTheme="minorHAnsi"/>
          <w:sz w:val="20"/>
          <w:szCs w:val="20"/>
        </w:rPr>
        <w:t xml:space="preserve"> 39 da referida Lei não deve se</w:t>
      </w:r>
      <w:r w:rsidRPr="00B716B2">
        <w:rPr>
          <w:rFonts w:asciiTheme="minorHAnsi" w:hAnsiTheme="minorHAnsi"/>
          <w:sz w:val="20"/>
          <w:szCs w:val="20"/>
        </w:rPr>
        <w:t xml:space="preserve"> aplicar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  (Incluído pela Lei nº 13.204, de 2015).</w:t>
      </w:r>
    </w:p>
    <w:p w14:paraId="3EEAD25E" w14:textId="77777777" w:rsidR="000867F8" w:rsidRPr="00B716B2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B716B2">
        <w:rPr>
          <w:rFonts w:asciiTheme="minorHAnsi" w:hAnsiTheme="minorHAnsi"/>
          <w:sz w:val="20"/>
          <w:szCs w:val="20"/>
        </w:rPr>
        <w:t xml:space="preserve">A cautela deve ser no sentido de manter hígido o princípio da razoabilidade no presente caso concreto, sob pena de inviabilizar a própria finalidade do chamamento público, qual seja, </w:t>
      </w:r>
      <w:r>
        <w:rPr>
          <w:rFonts w:asciiTheme="minorHAnsi" w:hAnsiTheme="minorHAnsi"/>
          <w:sz w:val="20"/>
          <w:szCs w:val="20"/>
        </w:rPr>
        <w:t xml:space="preserve">a </w:t>
      </w:r>
      <w:r w:rsidRPr="00B716B2">
        <w:rPr>
          <w:rFonts w:asciiTheme="minorHAnsi" w:hAnsiTheme="minorHAnsi"/>
          <w:sz w:val="20"/>
          <w:szCs w:val="20"/>
        </w:rPr>
        <w:t>valoriza</w:t>
      </w:r>
      <w:r>
        <w:rPr>
          <w:rFonts w:asciiTheme="minorHAnsi" w:hAnsiTheme="minorHAnsi"/>
          <w:sz w:val="20"/>
          <w:szCs w:val="20"/>
        </w:rPr>
        <w:t>ção da</w:t>
      </w:r>
      <w:r w:rsidRPr="00B716B2">
        <w:rPr>
          <w:rFonts w:asciiTheme="minorHAnsi" w:hAnsiTheme="minorHAnsi"/>
          <w:sz w:val="20"/>
          <w:szCs w:val="20"/>
        </w:rPr>
        <w:t xml:space="preserve"> Arquitetura e Urbanismo.</w:t>
      </w:r>
    </w:p>
    <w:p w14:paraId="51953EDB" w14:textId="74EFC80F" w:rsidR="000867F8" w:rsidRPr="00BC1765" w:rsidRDefault="000867F8" w:rsidP="000867F8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1736B">
        <w:rPr>
          <w:rFonts w:asciiTheme="minorHAnsi" w:hAnsiTheme="minorHAnsi"/>
          <w:sz w:val="20"/>
          <w:szCs w:val="20"/>
        </w:rPr>
        <w:t xml:space="preserve">Decide-se, </w:t>
      </w:r>
      <w:r w:rsidR="00D1736B" w:rsidRPr="00B716B2">
        <w:rPr>
          <w:rFonts w:asciiTheme="minorHAnsi" w:hAnsiTheme="minorHAnsi"/>
          <w:sz w:val="20"/>
          <w:szCs w:val="20"/>
        </w:rPr>
        <w:t>por fim, em que pese a argumentaç</w:t>
      </w:r>
      <w:r w:rsidR="00D1736B">
        <w:rPr>
          <w:rFonts w:asciiTheme="minorHAnsi" w:hAnsiTheme="minorHAnsi"/>
          <w:sz w:val="20"/>
          <w:szCs w:val="20"/>
        </w:rPr>
        <w:t>ão</w:t>
      </w:r>
      <w:r w:rsidR="00D1736B" w:rsidRPr="00B716B2">
        <w:rPr>
          <w:rFonts w:asciiTheme="minorHAnsi" w:hAnsiTheme="minorHAnsi"/>
          <w:sz w:val="20"/>
          <w:szCs w:val="20"/>
        </w:rPr>
        <w:t xml:space="preserve"> acima</w:t>
      </w:r>
      <w:r w:rsidR="00D1736B">
        <w:rPr>
          <w:rFonts w:asciiTheme="minorHAnsi" w:hAnsiTheme="minorHAnsi"/>
          <w:sz w:val="20"/>
          <w:szCs w:val="20"/>
        </w:rPr>
        <w:t xml:space="preserve">, que a realização do termo de Fomento, bem como a Concessão do Patrocínio fique </w:t>
      </w:r>
      <w:r w:rsidR="00D1736B" w:rsidRPr="00B716B2">
        <w:rPr>
          <w:rFonts w:asciiTheme="minorHAnsi" w:hAnsiTheme="minorHAnsi"/>
          <w:sz w:val="20"/>
          <w:szCs w:val="20"/>
        </w:rPr>
        <w:t>condiciona</w:t>
      </w:r>
      <w:r w:rsidR="00D1736B">
        <w:rPr>
          <w:rFonts w:asciiTheme="minorHAnsi" w:hAnsiTheme="minorHAnsi"/>
          <w:sz w:val="20"/>
          <w:szCs w:val="20"/>
        </w:rPr>
        <w:t>da</w:t>
      </w:r>
      <w:r w:rsidR="00D1736B" w:rsidRPr="00B716B2">
        <w:rPr>
          <w:rFonts w:asciiTheme="minorHAnsi" w:hAnsiTheme="minorHAnsi"/>
          <w:sz w:val="20"/>
          <w:szCs w:val="20"/>
        </w:rPr>
        <w:t xml:space="preserve"> à regularização </w:t>
      </w:r>
      <w:r w:rsidR="00D1736B">
        <w:rPr>
          <w:rFonts w:asciiTheme="minorHAnsi" w:hAnsiTheme="minorHAnsi"/>
          <w:sz w:val="20"/>
          <w:szCs w:val="20"/>
        </w:rPr>
        <w:t xml:space="preserve">da Organização da Sociedade Civil </w:t>
      </w:r>
      <w:r w:rsidR="00D1736B" w:rsidRPr="00B716B2">
        <w:rPr>
          <w:rFonts w:asciiTheme="minorHAnsi" w:hAnsiTheme="minorHAnsi"/>
          <w:sz w:val="20"/>
          <w:szCs w:val="20"/>
        </w:rPr>
        <w:t>q</w:t>
      </w:r>
      <w:r w:rsidR="00D1736B">
        <w:rPr>
          <w:rFonts w:asciiTheme="minorHAnsi" w:hAnsiTheme="minorHAnsi"/>
          <w:sz w:val="20"/>
          <w:szCs w:val="20"/>
        </w:rPr>
        <w:t>uanto aos possíveis impedimentos e incompatibilidade que possam incidir em razão da Lei 13.019/2014.</w:t>
      </w:r>
    </w:p>
    <w:p w14:paraId="4E216A42" w14:textId="77777777" w:rsidR="008376DE" w:rsidRDefault="008376DE" w:rsidP="008376DE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72F63BEB" w14:textId="77777777" w:rsidR="008376DE" w:rsidRPr="00970DD3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970DD3">
        <w:rPr>
          <w:rFonts w:asciiTheme="minorHAnsi" w:hAnsiTheme="minorHAnsi"/>
          <w:b/>
          <w:sz w:val="20"/>
          <w:szCs w:val="20"/>
        </w:rPr>
        <w:t>Joaquim Eduardo Vidal Haas</w:t>
      </w:r>
    </w:p>
    <w:p w14:paraId="6B658D52" w14:textId="77777777" w:rsidR="008376DE" w:rsidRPr="00BC1765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Presidente do CAU/RS</w:t>
      </w:r>
    </w:p>
    <w:p w14:paraId="747E1D8E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E51899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AED93F4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51C07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51AAB6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60EF045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244D1F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540D90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70163E8" w14:textId="77777777" w:rsidR="00BC1765" w:rsidRPr="00BC1765" w:rsidRDefault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BC1765" w:rsidRPr="00BC1765" w:rsidSect="00DA522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3250" w14:textId="77777777" w:rsidR="00A47F92" w:rsidRDefault="00A47F92" w:rsidP="003D12FB">
      <w:r>
        <w:separator/>
      </w:r>
    </w:p>
  </w:endnote>
  <w:endnote w:type="continuationSeparator" w:id="0">
    <w:p w14:paraId="0E8439AE" w14:textId="77777777" w:rsidR="00A47F92" w:rsidRDefault="00A47F9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5498" w14:textId="77777777" w:rsidR="00A47F92" w:rsidRDefault="00A47F92" w:rsidP="003D12FB">
      <w:r>
        <w:separator/>
      </w:r>
    </w:p>
  </w:footnote>
  <w:footnote w:type="continuationSeparator" w:id="0">
    <w:p w14:paraId="12AFFE81" w14:textId="77777777" w:rsidR="00A47F92" w:rsidRDefault="00A47F9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696610" w:rsidRPr="009E4E5A" w:rsidRDefault="00A47F92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376DE" w:rsidRPr="008376D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76DE" w:rsidRPr="008376DE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E136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7"/>
  </w:num>
  <w:num w:numId="5">
    <w:abstractNumId w:val="43"/>
  </w:num>
  <w:num w:numId="6">
    <w:abstractNumId w:val="25"/>
  </w:num>
  <w:num w:numId="7">
    <w:abstractNumId w:val="15"/>
  </w:num>
  <w:num w:numId="8">
    <w:abstractNumId w:val="41"/>
  </w:num>
  <w:num w:numId="9">
    <w:abstractNumId w:val="3"/>
  </w:num>
  <w:num w:numId="10">
    <w:abstractNumId w:val="18"/>
  </w:num>
  <w:num w:numId="11">
    <w:abstractNumId w:val="36"/>
  </w:num>
  <w:num w:numId="12">
    <w:abstractNumId w:val="0"/>
  </w:num>
  <w:num w:numId="13">
    <w:abstractNumId w:val="4"/>
  </w:num>
  <w:num w:numId="14">
    <w:abstractNumId w:val="16"/>
  </w:num>
  <w:num w:numId="15">
    <w:abstractNumId w:val="34"/>
  </w:num>
  <w:num w:numId="16">
    <w:abstractNumId w:val="42"/>
  </w:num>
  <w:num w:numId="17">
    <w:abstractNumId w:val="9"/>
  </w:num>
  <w:num w:numId="18">
    <w:abstractNumId w:val="23"/>
  </w:num>
  <w:num w:numId="19">
    <w:abstractNumId w:val="20"/>
  </w:num>
  <w:num w:numId="20">
    <w:abstractNumId w:val="40"/>
  </w:num>
  <w:num w:numId="21">
    <w:abstractNumId w:val="30"/>
  </w:num>
  <w:num w:numId="22">
    <w:abstractNumId w:val="29"/>
  </w:num>
  <w:num w:numId="23">
    <w:abstractNumId w:val="14"/>
  </w:num>
  <w:num w:numId="24">
    <w:abstractNumId w:val="19"/>
  </w:num>
  <w:num w:numId="25">
    <w:abstractNumId w:val="11"/>
  </w:num>
  <w:num w:numId="26">
    <w:abstractNumId w:val="33"/>
  </w:num>
  <w:num w:numId="27">
    <w:abstractNumId w:val="8"/>
  </w:num>
  <w:num w:numId="28">
    <w:abstractNumId w:val="10"/>
  </w:num>
  <w:num w:numId="29">
    <w:abstractNumId w:val="17"/>
  </w:num>
  <w:num w:numId="30">
    <w:abstractNumId w:val="35"/>
  </w:num>
  <w:num w:numId="31">
    <w:abstractNumId w:val="27"/>
  </w:num>
  <w:num w:numId="32">
    <w:abstractNumId w:val="24"/>
  </w:num>
  <w:num w:numId="33">
    <w:abstractNumId w:val="26"/>
  </w:num>
  <w:num w:numId="34">
    <w:abstractNumId w:val="28"/>
  </w:num>
  <w:num w:numId="35">
    <w:abstractNumId w:val="13"/>
  </w:num>
  <w:num w:numId="36">
    <w:abstractNumId w:val="5"/>
  </w:num>
  <w:num w:numId="37">
    <w:abstractNumId w:val="21"/>
  </w:num>
  <w:num w:numId="38">
    <w:abstractNumId w:val="12"/>
  </w:num>
  <w:num w:numId="39">
    <w:abstractNumId w:val="3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1C80"/>
    <w:rsid w:val="00074E4E"/>
    <w:rsid w:val="00076FCA"/>
    <w:rsid w:val="000778AA"/>
    <w:rsid w:val="000809F0"/>
    <w:rsid w:val="0008463F"/>
    <w:rsid w:val="0008509A"/>
    <w:rsid w:val="00085E8F"/>
    <w:rsid w:val="000867F8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16A1"/>
    <w:rsid w:val="002849BE"/>
    <w:rsid w:val="00284E68"/>
    <w:rsid w:val="00284EA9"/>
    <w:rsid w:val="00286A9D"/>
    <w:rsid w:val="00286B54"/>
    <w:rsid w:val="00293275"/>
    <w:rsid w:val="002952D6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5C4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236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059B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536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3704"/>
    <w:rsid w:val="007E4171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376DE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3B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34FD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5CA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47F92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2A0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D7A22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1736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5651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48F6-BC7E-4BB7-ABC6-44E556D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3092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Demeneghi de Almeida</cp:lastModifiedBy>
  <cp:revision>12</cp:revision>
  <cp:lastPrinted>2017-08-22T20:21:00Z</cp:lastPrinted>
  <dcterms:created xsi:type="dcterms:W3CDTF">2017-08-22T18:50:00Z</dcterms:created>
  <dcterms:modified xsi:type="dcterms:W3CDTF">2017-08-23T20:47:00Z</dcterms:modified>
</cp:coreProperties>
</file>